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7E3" w:rsidRDefault="00E137E3" w:rsidP="00B23D90">
      <w:pPr>
        <w:spacing w:after="0" w:line="240" w:lineRule="auto"/>
        <w:jc w:val="center"/>
        <w:rPr>
          <w:rFonts w:ascii="Times New Roman" w:hAnsi="Times New Roman" w:cs="Times New Roman"/>
          <w:b/>
          <w:sz w:val="24"/>
          <w:szCs w:val="24"/>
        </w:rPr>
      </w:pPr>
      <w:r w:rsidRPr="00E137E3">
        <w:rPr>
          <w:rFonts w:ascii="Times New Roman" w:hAnsi="Times New Roman" w:cs="Times New Roman"/>
          <w:b/>
          <w:sz w:val="24"/>
          <w:szCs w:val="24"/>
        </w:rPr>
        <w:t xml:space="preserve">MEDIA </w:t>
      </w:r>
      <w:r w:rsidR="00393407" w:rsidRPr="00393407">
        <w:rPr>
          <w:rFonts w:ascii="Times New Roman" w:hAnsi="Times New Roman" w:cs="Times New Roman"/>
          <w:b/>
          <w:i/>
          <w:sz w:val="24"/>
          <w:szCs w:val="24"/>
        </w:rPr>
        <w:t xml:space="preserve">E-LEARNING </w:t>
      </w:r>
      <w:r w:rsidRPr="00E137E3">
        <w:rPr>
          <w:rFonts w:ascii="Times New Roman" w:hAnsi="Times New Roman" w:cs="Times New Roman"/>
          <w:b/>
          <w:sz w:val="24"/>
          <w:szCs w:val="24"/>
        </w:rPr>
        <w:t>UM SEBAGAI SUMBER BELAJAR</w:t>
      </w:r>
      <w:r w:rsidR="00B23D90">
        <w:rPr>
          <w:rFonts w:ascii="Times New Roman" w:hAnsi="Times New Roman" w:cs="Times New Roman"/>
          <w:b/>
          <w:sz w:val="24"/>
          <w:szCs w:val="24"/>
        </w:rPr>
        <w:t xml:space="preserve"> </w:t>
      </w:r>
      <w:r w:rsidRPr="00E137E3">
        <w:rPr>
          <w:rFonts w:ascii="Times New Roman" w:hAnsi="Times New Roman" w:cs="Times New Roman"/>
          <w:b/>
          <w:sz w:val="24"/>
          <w:szCs w:val="24"/>
        </w:rPr>
        <w:t>BAGI MAHASISWA JURUSAN SASTRA JERMAN FS UM</w:t>
      </w:r>
    </w:p>
    <w:p w:rsidR="00E93C43" w:rsidRDefault="00E93C43" w:rsidP="00B23D90">
      <w:pPr>
        <w:spacing w:after="0" w:line="240" w:lineRule="auto"/>
        <w:jc w:val="center"/>
        <w:rPr>
          <w:rFonts w:ascii="Times New Roman" w:hAnsi="Times New Roman" w:cs="Times New Roman"/>
          <w:b/>
          <w:sz w:val="24"/>
          <w:szCs w:val="24"/>
        </w:rPr>
      </w:pPr>
    </w:p>
    <w:p w:rsidR="00FB7250" w:rsidRDefault="00E93C43" w:rsidP="00B23D90">
      <w:pPr>
        <w:spacing w:after="0" w:line="240" w:lineRule="auto"/>
        <w:jc w:val="center"/>
        <w:rPr>
          <w:rFonts w:ascii="Times New Roman" w:hAnsi="Times New Roman" w:cs="Times New Roman"/>
          <w:b/>
          <w:i/>
          <w:sz w:val="24"/>
          <w:szCs w:val="24"/>
        </w:rPr>
      </w:pPr>
      <w:r w:rsidRPr="00E93C43">
        <w:rPr>
          <w:rFonts w:ascii="Times New Roman" w:hAnsi="Times New Roman" w:cs="Times New Roman"/>
          <w:b/>
          <w:i/>
          <w:sz w:val="24"/>
          <w:szCs w:val="24"/>
        </w:rPr>
        <w:t xml:space="preserve">E-LEARNING </w:t>
      </w:r>
      <w:r w:rsidR="00FB7250">
        <w:rPr>
          <w:rFonts w:ascii="Times New Roman" w:hAnsi="Times New Roman" w:cs="Times New Roman"/>
          <w:b/>
          <w:i/>
          <w:sz w:val="24"/>
          <w:szCs w:val="24"/>
        </w:rPr>
        <w:t xml:space="preserve">MEDIA </w:t>
      </w:r>
      <w:r>
        <w:rPr>
          <w:rFonts w:ascii="Times New Roman" w:hAnsi="Times New Roman" w:cs="Times New Roman"/>
          <w:b/>
          <w:i/>
          <w:sz w:val="24"/>
          <w:szCs w:val="24"/>
        </w:rPr>
        <w:t>AS</w:t>
      </w:r>
      <w:r w:rsidRPr="00E93C43">
        <w:rPr>
          <w:rFonts w:ascii="Times New Roman" w:hAnsi="Times New Roman" w:cs="Times New Roman"/>
          <w:b/>
          <w:i/>
          <w:sz w:val="24"/>
          <w:szCs w:val="24"/>
        </w:rPr>
        <w:t xml:space="preserve"> LEARNING </w:t>
      </w:r>
      <w:r w:rsidR="00A112A3">
        <w:rPr>
          <w:rFonts w:ascii="Times New Roman" w:hAnsi="Times New Roman" w:cs="Times New Roman"/>
          <w:b/>
          <w:i/>
          <w:sz w:val="24"/>
          <w:szCs w:val="24"/>
        </w:rPr>
        <w:t>RE</w:t>
      </w:r>
      <w:r w:rsidRPr="00E93C43">
        <w:rPr>
          <w:rFonts w:ascii="Times New Roman" w:hAnsi="Times New Roman" w:cs="Times New Roman"/>
          <w:b/>
          <w:i/>
          <w:sz w:val="24"/>
          <w:szCs w:val="24"/>
        </w:rPr>
        <w:t>SOURCE</w:t>
      </w:r>
      <w:r w:rsidR="00A112A3">
        <w:rPr>
          <w:rFonts w:ascii="Times New Roman" w:hAnsi="Times New Roman" w:cs="Times New Roman"/>
          <w:b/>
          <w:i/>
          <w:sz w:val="24"/>
          <w:szCs w:val="24"/>
        </w:rPr>
        <w:t>S</w:t>
      </w:r>
      <w:r w:rsidRPr="00E93C43">
        <w:rPr>
          <w:rFonts w:ascii="Times New Roman" w:hAnsi="Times New Roman" w:cs="Times New Roman"/>
          <w:b/>
          <w:i/>
          <w:sz w:val="24"/>
          <w:szCs w:val="24"/>
        </w:rPr>
        <w:t xml:space="preserve"> </w:t>
      </w:r>
    </w:p>
    <w:p w:rsidR="00E93C43" w:rsidRPr="00E93C43" w:rsidRDefault="00E93C43" w:rsidP="00B23D90">
      <w:pPr>
        <w:spacing w:after="0" w:line="240" w:lineRule="auto"/>
        <w:jc w:val="center"/>
        <w:rPr>
          <w:rFonts w:ascii="Times New Roman" w:hAnsi="Times New Roman" w:cs="Times New Roman"/>
          <w:b/>
          <w:i/>
          <w:sz w:val="24"/>
          <w:szCs w:val="24"/>
        </w:rPr>
      </w:pPr>
      <w:r w:rsidRPr="00E93C43">
        <w:rPr>
          <w:rFonts w:ascii="Times New Roman" w:hAnsi="Times New Roman" w:cs="Times New Roman"/>
          <w:b/>
          <w:i/>
          <w:sz w:val="24"/>
          <w:szCs w:val="24"/>
        </w:rPr>
        <w:t xml:space="preserve">IN STATE UNIVERSITY OF MALANG </w:t>
      </w:r>
    </w:p>
    <w:p w:rsidR="00B23D90" w:rsidRDefault="00B23D90" w:rsidP="00B23D90">
      <w:pPr>
        <w:spacing w:after="0" w:line="240" w:lineRule="auto"/>
        <w:jc w:val="center"/>
        <w:rPr>
          <w:rFonts w:ascii="Times New Roman" w:hAnsi="Times New Roman" w:cs="Times New Roman"/>
          <w:b/>
          <w:sz w:val="24"/>
          <w:szCs w:val="24"/>
        </w:rPr>
      </w:pPr>
    </w:p>
    <w:p w:rsidR="00685F77" w:rsidRDefault="00AB0923" w:rsidP="009E6B6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Desti Nur Aini,</w:t>
      </w:r>
      <w:r w:rsidR="00685F77">
        <w:rPr>
          <w:rFonts w:ascii="Times New Roman" w:hAnsi="Times New Roman" w:cs="Times New Roman"/>
          <w:sz w:val="24"/>
          <w:szCs w:val="24"/>
        </w:rPr>
        <w:t xml:space="preserve"> </w:t>
      </w:r>
      <w:r w:rsidR="00B23D90">
        <w:rPr>
          <w:rFonts w:ascii="Times New Roman" w:hAnsi="Times New Roman" w:cs="Times New Roman"/>
          <w:sz w:val="24"/>
          <w:szCs w:val="24"/>
        </w:rPr>
        <w:t>Dudy Syafruddin</w:t>
      </w:r>
      <w:r>
        <w:rPr>
          <w:rFonts w:ascii="Times New Roman" w:hAnsi="Times New Roman" w:cs="Times New Roman"/>
          <w:sz w:val="24"/>
          <w:szCs w:val="24"/>
        </w:rPr>
        <w:t>,</w:t>
      </w:r>
      <w:r w:rsidR="00B23D90">
        <w:rPr>
          <w:rFonts w:ascii="Times New Roman" w:hAnsi="Times New Roman" w:cs="Times New Roman"/>
          <w:sz w:val="24"/>
          <w:szCs w:val="24"/>
        </w:rPr>
        <w:t xml:space="preserve"> </w:t>
      </w:r>
      <w:r w:rsidR="00685F77">
        <w:rPr>
          <w:rFonts w:ascii="Times New Roman" w:hAnsi="Times New Roman" w:cs="Times New Roman"/>
          <w:sz w:val="24"/>
          <w:szCs w:val="24"/>
        </w:rPr>
        <w:t>Sawitri Retnantiti</w:t>
      </w:r>
    </w:p>
    <w:p w:rsidR="00AB0923" w:rsidRDefault="00AB0923" w:rsidP="009E6B6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Jurusan Sastra Jerman FS UM</w:t>
      </w:r>
    </w:p>
    <w:p w:rsidR="00AB0923" w:rsidRDefault="00AB0923" w:rsidP="009E6B6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Jalan Surabaya no. 5 Malang</w:t>
      </w:r>
    </w:p>
    <w:p w:rsidR="00AB0923" w:rsidRDefault="00AB0923" w:rsidP="009E6B6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Ponsel: 08123317298</w:t>
      </w:r>
    </w:p>
    <w:p w:rsidR="00AB0923" w:rsidRDefault="00AB0923" w:rsidP="00AB09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Pos-el: </w:t>
      </w:r>
      <w:hyperlink r:id="rId7" w:history="1">
        <w:r w:rsidRPr="002A263C">
          <w:rPr>
            <w:rStyle w:val="Hyperlink"/>
            <w:rFonts w:ascii="Times New Roman" w:hAnsi="Times New Roman" w:cs="Times New Roman"/>
            <w:sz w:val="24"/>
            <w:szCs w:val="24"/>
          </w:rPr>
          <w:t>desti.nur.fs@um.ac.id</w:t>
        </w:r>
      </w:hyperlink>
    </w:p>
    <w:p w:rsidR="00AB0923" w:rsidRDefault="00AB0923" w:rsidP="009E6B68">
      <w:pPr>
        <w:spacing w:after="0" w:line="240" w:lineRule="auto"/>
        <w:jc w:val="center"/>
        <w:rPr>
          <w:rFonts w:ascii="Times New Roman" w:hAnsi="Times New Roman" w:cs="Times New Roman"/>
          <w:sz w:val="24"/>
          <w:szCs w:val="24"/>
        </w:rPr>
      </w:pPr>
    </w:p>
    <w:p w:rsidR="00CA552E" w:rsidRDefault="00CA552E" w:rsidP="00CA552E">
      <w:pPr>
        <w:jc w:val="both"/>
        <w:rPr>
          <w:rFonts w:ascii="Times New Roman" w:hAnsi="Times New Roman" w:cs="Times New Roman"/>
          <w:sz w:val="24"/>
          <w:szCs w:val="24"/>
        </w:rPr>
      </w:pPr>
    </w:p>
    <w:p w:rsidR="00CA552E" w:rsidRDefault="00CA552E" w:rsidP="00CA552E">
      <w:pPr>
        <w:spacing w:after="0" w:line="240" w:lineRule="auto"/>
        <w:ind w:left="709"/>
        <w:jc w:val="both"/>
        <w:rPr>
          <w:rFonts w:ascii="Times New Roman" w:hAnsi="Times New Roman" w:cs="Times New Roman"/>
          <w:sz w:val="20"/>
          <w:szCs w:val="20"/>
        </w:rPr>
      </w:pPr>
      <w:r w:rsidRPr="00CA552E">
        <w:rPr>
          <w:rFonts w:ascii="Times New Roman" w:hAnsi="Times New Roman" w:cs="Times New Roman"/>
          <w:b/>
          <w:sz w:val="20"/>
          <w:szCs w:val="20"/>
        </w:rPr>
        <w:t>Abstrak</w:t>
      </w:r>
      <w:r w:rsidRPr="00CA552E">
        <w:rPr>
          <w:rFonts w:ascii="Times New Roman" w:hAnsi="Times New Roman" w:cs="Times New Roman"/>
          <w:sz w:val="20"/>
          <w:szCs w:val="20"/>
        </w:rPr>
        <w:t xml:space="preserve">. Penelitian ini bertujuan untuk mendeskripsikan (1) pemanfaatan </w:t>
      </w:r>
      <w:r w:rsidRPr="00CA552E">
        <w:rPr>
          <w:rFonts w:ascii="Times New Roman" w:hAnsi="Times New Roman" w:cs="Times New Roman"/>
          <w:i/>
          <w:sz w:val="20"/>
          <w:szCs w:val="20"/>
        </w:rPr>
        <w:t>e-learning</w:t>
      </w:r>
      <w:r w:rsidRPr="00CA552E">
        <w:rPr>
          <w:rFonts w:ascii="Times New Roman" w:hAnsi="Times New Roman" w:cs="Times New Roman"/>
          <w:sz w:val="20"/>
          <w:szCs w:val="20"/>
        </w:rPr>
        <w:t xml:space="preserve"> UM oleh mahasiswa JSJ sebagai media pembelajaran, (2) pemberian materi oleh dosen dalam proses belajar mengajar di kelas, dan (3) kendala yang dihadapi oleh mahasiswa dan dosen dalam memanfaatkan e-learning. Pendekatan penelitian kuantitatif evaluatif digunakan dalam penelitian ini. Penelitian kuantitatif merupakan metode yang memusatkan perhatian pada hal lebih nyata yang dapat diukur dengan angka atau </w:t>
      </w:r>
      <w:r w:rsidRPr="00CA552E">
        <w:rPr>
          <w:rFonts w:ascii="Times New Roman" w:hAnsi="Times New Roman" w:cs="Times New Roman"/>
          <w:i/>
          <w:sz w:val="20"/>
          <w:szCs w:val="20"/>
        </w:rPr>
        <w:t>quantifiable</w:t>
      </w:r>
      <w:r w:rsidRPr="00CA552E">
        <w:rPr>
          <w:rFonts w:ascii="Times New Roman" w:hAnsi="Times New Roman" w:cs="Times New Roman"/>
          <w:sz w:val="20"/>
          <w:szCs w:val="20"/>
        </w:rPr>
        <w:t xml:space="preserve">. Sedangkan penelitian evaluatif terpusat pada rekomendasi akhir yang menegaskan bahwa suatu obyek evaluasi dapat dipertahankan, ditingkatkan, diperbaiki, atau bahkan diberhentikan sejalan dengan data yang diperoleh. Populasi dalam penelitian ini adalah mahasiswa Jurusan Sastra Jerman FS UM yang dibatasi pada mahasiswa program S1 Pendidikan Bahasa Jerman dan Pendidikan Bahasa Mandarin angkatan 2013, 2014, dan 2015. Instrumen penelitian yang digunakan dalam penelitian ini menggunakan lembar kuesioner yang merupakan alat pengumpulan data dari para responden. Hasil penelitian menunjukkan bahwa (1) pemanfaatan </w:t>
      </w:r>
      <w:r w:rsidRPr="00CA552E">
        <w:rPr>
          <w:rFonts w:ascii="Times New Roman" w:hAnsi="Times New Roman" w:cs="Times New Roman"/>
          <w:i/>
          <w:sz w:val="20"/>
          <w:szCs w:val="20"/>
        </w:rPr>
        <w:t>e-learning</w:t>
      </w:r>
      <w:r w:rsidRPr="00CA552E">
        <w:rPr>
          <w:rFonts w:ascii="Times New Roman" w:hAnsi="Times New Roman" w:cs="Times New Roman"/>
          <w:sz w:val="20"/>
          <w:szCs w:val="20"/>
        </w:rPr>
        <w:t xml:space="preserve"> UM telah diberdayakan dengan cukup baik oleh mahasiswa JSJ UM. Hal ini terlihat dari persentase mahasiswa yang sudah pernah menggunakan </w:t>
      </w:r>
      <w:r w:rsidRPr="00CA552E">
        <w:rPr>
          <w:rFonts w:ascii="Times New Roman" w:hAnsi="Times New Roman" w:cs="Times New Roman"/>
          <w:i/>
          <w:sz w:val="20"/>
          <w:szCs w:val="20"/>
        </w:rPr>
        <w:t>e-learning</w:t>
      </w:r>
      <w:r w:rsidRPr="00CA552E">
        <w:rPr>
          <w:rFonts w:ascii="Times New Roman" w:hAnsi="Times New Roman" w:cs="Times New Roman"/>
          <w:sz w:val="20"/>
          <w:szCs w:val="20"/>
        </w:rPr>
        <w:t xml:space="preserve"> UM, meski frekuensi penggunaannya masih belum maksimal. Intensitas penggunaan </w:t>
      </w:r>
      <w:r w:rsidRPr="00CA552E">
        <w:rPr>
          <w:rFonts w:ascii="Times New Roman" w:hAnsi="Times New Roman" w:cs="Times New Roman"/>
          <w:i/>
          <w:sz w:val="20"/>
          <w:szCs w:val="20"/>
        </w:rPr>
        <w:t>e-learning</w:t>
      </w:r>
      <w:r w:rsidRPr="00CA552E">
        <w:rPr>
          <w:rFonts w:ascii="Times New Roman" w:hAnsi="Times New Roman" w:cs="Times New Roman"/>
          <w:sz w:val="20"/>
          <w:szCs w:val="20"/>
        </w:rPr>
        <w:t xml:space="preserve"> UM yang masih rendah (jawaban “jarang” menurut mahasiswa) masih disebabkan karena kurang termotivasinya mahasiswa JSJ dalam memanfaatkan </w:t>
      </w:r>
      <w:r w:rsidRPr="00CA552E">
        <w:rPr>
          <w:rFonts w:ascii="Times New Roman" w:hAnsi="Times New Roman" w:cs="Times New Roman"/>
          <w:i/>
          <w:sz w:val="20"/>
          <w:szCs w:val="20"/>
        </w:rPr>
        <w:t>e-learning</w:t>
      </w:r>
      <w:r w:rsidRPr="00CA552E">
        <w:rPr>
          <w:rFonts w:ascii="Times New Roman" w:hAnsi="Times New Roman" w:cs="Times New Roman"/>
          <w:sz w:val="20"/>
          <w:szCs w:val="20"/>
        </w:rPr>
        <w:t xml:space="preserve"> UM. Tujuan penggunaan </w:t>
      </w:r>
      <w:r w:rsidRPr="00CA552E">
        <w:rPr>
          <w:rFonts w:ascii="Times New Roman" w:hAnsi="Times New Roman" w:cs="Times New Roman"/>
          <w:i/>
          <w:sz w:val="20"/>
          <w:szCs w:val="20"/>
        </w:rPr>
        <w:t>e-learning</w:t>
      </w:r>
      <w:r w:rsidRPr="00CA552E">
        <w:rPr>
          <w:rFonts w:ascii="Times New Roman" w:hAnsi="Times New Roman" w:cs="Times New Roman"/>
          <w:sz w:val="20"/>
          <w:szCs w:val="20"/>
        </w:rPr>
        <w:t xml:space="preserve"> UM hanya dilakukan untuk mendapatkan bahan ajar. Pemanfaatan </w:t>
      </w:r>
      <w:r w:rsidRPr="00CA552E">
        <w:rPr>
          <w:rFonts w:ascii="Times New Roman" w:hAnsi="Times New Roman" w:cs="Times New Roman"/>
          <w:i/>
          <w:sz w:val="20"/>
          <w:szCs w:val="20"/>
        </w:rPr>
        <w:t>e-learning</w:t>
      </w:r>
      <w:r w:rsidRPr="00CA552E">
        <w:rPr>
          <w:rFonts w:ascii="Times New Roman" w:hAnsi="Times New Roman" w:cs="Times New Roman"/>
          <w:sz w:val="20"/>
          <w:szCs w:val="20"/>
        </w:rPr>
        <w:t xml:space="preserve"> UM kurang optimal ditinjau dari segi frekuensi penggunaan, baik untuk mencari informasi perkuliahan maupun mendapatkan bahan kuliah. (2) Pemberian materi oleh dosen dalam proses belajar mengajar di kelas, baik melalui </w:t>
      </w:r>
      <w:r w:rsidRPr="00CA552E">
        <w:rPr>
          <w:rFonts w:ascii="Times New Roman" w:hAnsi="Times New Roman" w:cs="Times New Roman"/>
          <w:i/>
          <w:sz w:val="20"/>
          <w:szCs w:val="20"/>
        </w:rPr>
        <w:t>e-learning</w:t>
      </w:r>
      <w:r w:rsidRPr="00CA552E">
        <w:rPr>
          <w:rFonts w:ascii="Times New Roman" w:hAnsi="Times New Roman" w:cs="Times New Roman"/>
          <w:sz w:val="20"/>
          <w:szCs w:val="20"/>
        </w:rPr>
        <w:t xml:space="preserve"> UM maupun bahan cetak sudah cukup bervariasi, menimbang pada (a) pemberian handout/modul/video pembelajaran melalui </w:t>
      </w:r>
      <w:r w:rsidRPr="00CA552E">
        <w:rPr>
          <w:rFonts w:ascii="Times New Roman" w:hAnsi="Times New Roman" w:cs="Times New Roman"/>
          <w:i/>
          <w:sz w:val="20"/>
          <w:szCs w:val="20"/>
        </w:rPr>
        <w:t>e-learning</w:t>
      </w:r>
      <w:r w:rsidRPr="00CA552E">
        <w:rPr>
          <w:rFonts w:ascii="Times New Roman" w:hAnsi="Times New Roman" w:cs="Times New Roman"/>
          <w:sz w:val="20"/>
          <w:szCs w:val="20"/>
        </w:rPr>
        <w:t xml:space="preserve"> UM, (b) frekuensi pemberian tugas/latihan lebih banyak (sering), (c) mayoritas rujukan/referensi tersedia dan mudah didapatkan, serta (d) selalu terbuka kesempatan untuk bertanya dan berdiskusi selama perkuliahan. (3) Kendala yang dihadapi mahasiswa dalam memanfaatkan </w:t>
      </w:r>
      <w:r w:rsidRPr="00CA552E">
        <w:rPr>
          <w:rFonts w:ascii="Times New Roman" w:hAnsi="Times New Roman" w:cs="Times New Roman"/>
          <w:i/>
          <w:sz w:val="20"/>
          <w:szCs w:val="20"/>
        </w:rPr>
        <w:t>e-learning</w:t>
      </w:r>
      <w:r w:rsidRPr="00CA552E">
        <w:rPr>
          <w:rFonts w:ascii="Times New Roman" w:hAnsi="Times New Roman" w:cs="Times New Roman"/>
          <w:sz w:val="20"/>
          <w:szCs w:val="20"/>
        </w:rPr>
        <w:t xml:space="preserve"> UM disebabkan oleh faktor: (a) tampilan terlalu formal; (b) penggunaan navigasi yang tidak jelas; (c) gangguan </w:t>
      </w:r>
      <w:r w:rsidRPr="00CA552E">
        <w:rPr>
          <w:rFonts w:ascii="Times New Roman" w:hAnsi="Times New Roman" w:cs="Times New Roman"/>
          <w:i/>
          <w:sz w:val="20"/>
          <w:szCs w:val="20"/>
        </w:rPr>
        <w:t>maintenance</w:t>
      </w:r>
      <w:r w:rsidRPr="00CA552E">
        <w:rPr>
          <w:rFonts w:ascii="Times New Roman" w:hAnsi="Times New Roman" w:cs="Times New Roman"/>
          <w:sz w:val="20"/>
          <w:szCs w:val="20"/>
        </w:rPr>
        <w:t xml:space="preserve"> yang terjadi kadang-kadang; dan (d) ketidakpahaman mahasiswa pada penggunaan fitur-fitur tertentu.</w:t>
      </w:r>
    </w:p>
    <w:p w:rsidR="00CA552E" w:rsidRPr="00CA552E" w:rsidRDefault="00CA552E" w:rsidP="00CA552E">
      <w:pPr>
        <w:spacing w:after="0" w:line="240" w:lineRule="auto"/>
        <w:ind w:left="709"/>
        <w:jc w:val="both"/>
        <w:rPr>
          <w:rFonts w:ascii="Times New Roman" w:hAnsi="Times New Roman" w:cs="Times New Roman"/>
          <w:b/>
          <w:sz w:val="24"/>
          <w:szCs w:val="24"/>
        </w:rPr>
      </w:pPr>
    </w:p>
    <w:p w:rsidR="00685F77" w:rsidRPr="00CA552E" w:rsidRDefault="00CA552E" w:rsidP="00CA552E">
      <w:pPr>
        <w:spacing w:after="0" w:line="240" w:lineRule="auto"/>
        <w:ind w:left="709"/>
        <w:jc w:val="both"/>
        <w:rPr>
          <w:rFonts w:ascii="Times New Roman" w:hAnsi="Times New Roman" w:cs="Times New Roman"/>
          <w:sz w:val="20"/>
          <w:szCs w:val="20"/>
        </w:rPr>
      </w:pPr>
      <w:r w:rsidRPr="00CA552E">
        <w:rPr>
          <w:rFonts w:ascii="Times New Roman" w:hAnsi="Times New Roman" w:cs="Times New Roman"/>
          <w:b/>
          <w:sz w:val="20"/>
          <w:szCs w:val="20"/>
        </w:rPr>
        <w:t>Kata kunci</w:t>
      </w:r>
      <w:r w:rsidRPr="00CA552E">
        <w:rPr>
          <w:rFonts w:ascii="Times New Roman" w:hAnsi="Times New Roman" w:cs="Times New Roman"/>
          <w:sz w:val="20"/>
          <w:szCs w:val="20"/>
        </w:rPr>
        <w:t xml:space="preserve">: </w:t>
      </w:r>
      <w:r w:rsidRPr="00CA552E">
        <w:rPr>
          <w:rFonts w:ascii="Times New Roman" w:hAnsi="Times New Roman" w:cs="Times New Roman"/>
          <w:i/>
          <w:sz w:val="20"/>
          <w:szCs w:val="20"/>
        </w:rPr>
        <w:t>E-learning</w:t>
      </w:r>
      <w:r w:rsidRPr="00CA552E">
        <w:rPr>
          <w:rFonts w:ascii="Times New Roman" w:hAnsi="Times New Roman" w:cs="Times New Roman"/>
          <w:sz w:val="20"/>
          <w:szCs w:val="20"/>
        </w:rPr>
        <w:t xml:space="preserve"> UM, sumber belajar, mahasiswa</w:t>
      </w:r>
    </w:p>
    <w:p w:rsidR="00CA552E" w:rsidRPr="00685F77" w:rsidRDefault="00CA552E" w:rsidP="00CA552E">
      <w:pPr>
        <w:spacing w:after="0" w:line="240" w:lineRule="auto"/>
        <w:jc w:val="center"/>
        <w:rPr>
          <w:rFonts w:ascii="Times New Roman" w:hAnsi="Times New Roman" w:cs="Times New Roman"/>
          <w:sz w:val="24"/>
          <w:szCs w:val="24"/>
        </w:rPr>
      </w:pPr>
    </w:p>
    <w:p w:rsidR="00A112A3" w:rsidRPr="00A112A3" w:rsidRDefault="00CA552E" w:rsidP="00A112A3">
      <w:pPr>
        <w:spacing w:line="240" w:lineRule="auto"/>
        <w:ind w:left="709"/>
        <w:jc w:val="both"/>
        <w:rPr>
          <w:rFonts w:ascii="Times New Roman" w:hAnsi="Times New Roman" w:cs="Times New Roman"/>
          <w:sz w:val="20"/>
          <w:szCs w:val="20"/>
        </w:rPr>
      </w:pPr>
      <w:r w:rsidRPr="00CA552E">
        <w:rPr>
          <w:rFonts w:ascii="Times New Roman" w:hAnsi="Times New Roman" w:cs="Times New Roman"/>
          <w:b/>
          <w:i/>
          <w:sz w:val="20"/>
          <w:szCs w:val="20"/>
        </w:rPr>
        <w:t>Abstract</w:t>
      </w:r>
      <w:r>
        <w:rPr>
          <w:rFonts w:ascii="Times New Roman" w:hAnsi="Times New Roman" w:cs="Times New Roman"/>
          <w:sz w:val="20"/>
          <w:szCs w:val="20"/>
        </w:rPr>
        <w:t xml:space="preserve">. </w:t>
      </w:r>
      <w:r w:rsidR="00A112A3" w:rsidRPr="00A112A3">
        <w:rPr>
          <w:rFonts w:ascii="Times New Roman" w:hAnsi="Times New Roman" w:cs="Times New Roman"/>
          <w:sz w:val="20"/>
          <w:szCs w:val="20"/>
        </w:rPr>
        <w:t xml:space="preserve">This study aimed to describe (1) the use of e-learning UM Student in State Univesitu of Malang as a learning media, (2) provision of material by lecturers in the classroom, and (3) the problems in the use of e-learning., Evaluative quantitative research approach used in this study. The quantitative research methods focuses on more things that can be measured by numbers or quantifiable. The evaluative research focused on the final recommendations of evaluation. It confirms that an object can be maintained, upgraded, improved, or even dismissed with the data. The population in this study is a student of German Literature, </w:t>
      </w:r>
      <w:r w:rsidR="00A112A3" w:rsidRPr="00A112A3">
        <w:rPr>
          <w:rFonts w:ascii="Times New Roman" w:hAnsi="Times New Roman" w:cs="Times New Roman"/>
          <w:color w:val="000000" w:themeColor="text1"/>
          <w:sz w:val="20"/>
          <w:szCs w:val="20"/>
        </w:rPr>
        <w:t>Faculty of Letters State University of Malang</w:t>
      </w:r>
      <w:r w:rsidR="00A112A3" w:rsidRPr="00A112A3">
        <w:rPr>
          <w:rFonts w:ascii="Times New Roman" w:hAnsi="Times New Roman" w:cs="Times New Roman"/>
          <w:sz w:val="20"/>
          <w:szCs w:val="20"/>
        </w:rPr>
        <w:t xml:space="preserve"> (UM) and </w:t>
      </w:r>
      <w:r w:rsidR="00A112A3" w:rsidRPr="00A112A3">
        <w:rPr>
          <w:rFonts w:ascii="Times New Roman" w:hAnsi="Times New Roman" w:cs="Times New Roman"/>
          <w:sz w:val="20"/>
          <w:szCs w:val="20"/>
        </w:rPr>
        <w:lastRenderedPageBreak/>
        <w:t xml:space="preserve">restricted to students in class of 2013, 2014 and 2015. The research instrument used in this study using a questionnaire. The results showed that (1) the use of e-learning has been empowered with quite well by the students of German Literature, </w:t>
      </w:r>
      <w:r w:rsidR="00A112A3" w:rsidRPr="00A112A3">
        <w:rPr>
          <w:rFonts w:ascii="Times New Roman" w:hAnsi="Times New Roman" w:cs="Times New Roman"/>
          <w:color w:val="000000" w:themeColor="text1"/>
          <w:sz w:val="20"/>
          <w:szCs w:val="20"/>
        </w:rPr>
        <w:t>Faculty of Letters State University of Malang</w:t>
      </w:r>
      <w:r w:rsidR="00A112A3" w:rsidRPr="00A112A3">
        <w:rPr>
          <w:rFonts w:ascii="Times New Roman" w:hAnsi="Times New Roman" w:cs="Times New Roman"/>
          <w:sz w:val="20"/>
          <w:szCs w:val="20"/>
        </w:rPr>
        <w:t xml:space="preserve"> (UM), although the frequency of media use is still not maximized. The intensity of the use of e-learning is still low (the answer "seldom" by students) is due to lack of motivated students in utilizing of e-learning media. The use of e-learning UM obtained only teaching materials. The use of e-learning was less in terms of frequency of use, either to find information and get a learning material. (2) Providing material by the lecturers  are already quite varied. It can be seen by (a) the provision of handouts / modules / video learning through e-learning media, (b)  more (often) assignment / exercise, (c) the majority of references is available, and (d) always opens the opportunity to ask questions and discuss. (3) The problems caused by (a) the display is too formal; (B) the use of navigation is not clear; (C) maintenance disorder that happens sometimes; and (d) ignorance of the students on the use of certain features.</w:t>
      </w:r>
    </w:p>
    <w:p w:rsidR="00A112A3" w:rsidRPr="00A112A3" w:rsidRDefault="00A112A3" w:rsidP="00A112A3">
      <w:pPr>
        <w:spacing w:line="240" w:lineRule="auto"/>
        <w:ind w:left="709"/>
        <w:jc w:val="both"/>
        <w:rPr>
          <w:rFonts w:ascii="Times New Roman" w:hAnsi="Times New Roman" w:cs="Times New Roman"/>
          <w:sz w:val="20"/>
          <w:szCs w:val="20"/>
        </w:rPr>
      </w:pPr>
      <w:r w:rsidRPr="00CA552E">
        <w:rPr>
          <w:rFonts w:ascii="Times New Roman" w:hAnsi="Times New Roman" w:cs="Times New Roman"/>
          <w:b/>
          <w:sz w:val="20"/>
          <w:szCs w:val="20"/>
        </w:rPr>
        <w:t>Keywords</w:t>
      </w:r>
      <w:r w:rsidRPr="00A112A3">
        <w:rPr>
          <w:rFonts w:ascii="Times New Roman" w:hAnsi="Times New Roman" w:cs="Times New Roman"/>
          <w:sz w:val="20"/>
          <w:szCs w:val="20"/>
        </w:rPr>
        <w:t xml:space="preserve">: E-learning in </w:t>
      </w:r>
      <w:r w:rsidRPr="00A112A3">
        <w:rPr>
          <w:rFonts w:ascii="Times New Roman" w:hAnsi="Times New Roman" w:cs="Times New Roman"/>
          <w:color w:val="000000" w:themeColor="text1"/>
          <w:sz w:val="20"/>
          <w:szCs w:val="20"/>
        </w:rPr>
        <w:t>State University of Malang</w:t>
      </w:r>
      <w:r w:rsidRPr="00A112A3">
        <w:rPr>
          <w:rFonts w:ascii="Times New Roman" w:hAnsi="Times New Roman" w:cs="Times New Roman"/>
          <w:sz w:val="20"/>
          <w:szCs w:val="20"/>
        </w:rPr>
        <w:t xml:space="preserve"> (UM) , learning resources, student</w:t>
      </w:r>
    </w:p>
    <w:p w:rsidR="00D5232F" w:rsidRDefault="00D5232F" w:rsidP="009E6B68">
      <w:pPr>
        <w:spacing w:after="0" w:line="240" w:lineRule="auto"/>
        <w:jc w:val="both"/>
        <w:rPr>
          <w:rFonts w:ascii="Times New Roman" w:hAnsi="Times New Roman" w:cs="Times New Roman"/>
          <w:b/>
          <w:sz w:val="24"/>
          <w:szCs w:val="24"/>
        </w:rPr>
      </w:pPr>
    </w:p>
    <w:p w:rsidR="00CA552E" w:rsidRDefault="00CA552E" w:rsidP="009E6B68">
      <w:pPr>
        <w:spacing w:after="0" w:line="240" w:lineRule="auto"/>
        <w:jc w:val="both"/>
        <w:rPr>
          <w:rFonts w:ascii="Times New Roman" w:hAnsi="Times New Roman" w:cs="Times New Roman"/>
          <w:b/>
          <w:sz w:val="24"/>
          <w:szCs w:val="24"/>
        </w:rPr>
      </w:pPr>
    </w:p>
    <w:p w:rsidR="009E6B68" w:rsidRDefault="009E6B68" w:rsidP="009E6B68">
      <w:pPr>
        <w:spacing w:after="0" w:line="240" w:lineRule="auto"/>
        <w:jc w:val="both"/>
        <w:rPr>
          <w:rFonts w:ascii="Times New Roman" w:hAnsi="Times New Roman" w:cs="Times New Roman"/>
          <w:b/>
          <w:sz w:val="24"/>
          <w:szCs w:val="24"/>
        </w:rPr>
      </w:pPr>
      <w:r w:rsidRPr="00B23D90">
        <w:rPr>
          <w:rFonts w:ascii="Times New Roman" w:hAnsi="Times New Roman" w:cs="Times New Roman"/>
          <w:b/>
          <w:sz w:val="24"/>
          <w:szCs w:val="24"/>
        </w:rPr>
        <w:t xml:space="preserve">Pendahuluan </w:t>
      </w:r>
    </w:p>
    <w:p w:rsidR="00CA552E" w:rsidRPr="00B23D90" w:rsidRDefault="00CA552E" w:rsidP="009E6B68">
      <w:pPr>
        <w:spacing w:after="0" w:line="240" w:lineRule="auto"/>
        <w:jc w:val="both"/>
        <w:rPr>
          <w:rFonts w:ascii="Times New Roman" w:hAnsi="Times New Roman" w:cs="Times New Roman"/>
          <w:b/>
          <w:sz w:val="24"/>
          <w:szCs w:val="24"/>
        </w:rPr>
      </w:pPr>
    </w:p>
    <w:p w:rsidR="004E2D54" w:rsidRDefault="00685F77" w:rsidP="009E6B6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Kemajuan teknologi telah membawa berbagai perubahan dalam kehidupan manusia, baik dalam bidang komunikasi, budaya, seni, maupun dalam bidang pendidikan. Pola pikir dan perspektif masyarakat dalam menyikapi pendidikan juga bergeser meninggalkan pola tradisional. Salah satu perubahan nyata yang terjadi pada bidang pendidikan adalah integrasi teknologi dalam media pembelajaran. </w:t>
      </w:r>
      <w:r w:rsidR="00B23D90">
        <w:rPr>
          <w:rFonts w:ascii="Times New Roman" w:hAnsi="Times New Roman" w:cs="Times New Roman"/>
          <w:sz w:val="24"/>
          <w:szCs w:val="24"/>
        </w:rPr>
        <w:t>P</w:t>
      </w:r>
      <w:r>
        <w:rPr>
          <w:rFonts w:ascii="Times New Roman" w:hAnsi="Times New Roman" w:cs="Times New Roman"/>
          <w:sz w:val="24"/>
          <w:szCs w:val="24"/>
        </w:rPr>
        <w:t xml:space="preserve">roduk integrasi teknologi informasi ke dalam dunia pendidikan adalah </w:t>
      </w:r>
      <w:r w:rsidRPr="00685F77">
        <w:rPr>
          <w:rFonts w:ascii="Times New Roman" w:hAnsi="Times New Roman" w:cs="Times New Roman"/>
          <w:i/>
          <w:sz w:val="24"/>
          <w:szCs w:val="24"/>
        </w:rPr>
        <w:t>e-learning</w:t>
      </w:r>
      <w:r>
        <w:rPr>
          <w:rFonts w:ascii="Times New Roman" w:hAnsi="Times New Roman" w:cs="Times New Roman"/>
          <w:sz w:val="24"/>
          <w:szCs w:val="24"/>
        </w:rPr>
        <w:t xml:space="preserve">. Sistem pembelajaran </w:t>
      </w:r>
      <w:r w:rsidR="00393407" w:rsidRPr="00393407">
        <w:rPr>
          <w:rFonts w:ascii="Times New Roman" w:hAnsi="Times New Roman" w:cs="Times New Roman"/>
          <w:i/>
          <w:sz w:val="24"/>
          <w:szCs w:val="24"/>
        </w:rPr>
        <w:t xml:space="preserve">e-learning </w:t>
      </w:r>
      <w:r>
        <w:rPr>
          <w:rFonts w:ascii="Times New Roman" w:hAnsi="Times New Roman" w:cs="Times New Roman"/>
          <w:sz w:val="24"/>
          <w:szCs w:val="24"/>
        </w:rPr>
        <w:t xml:space="preserve">saat ini sudah diterapkan di Universitas Negeri Malang (UM). Salah satu fakultas yang telah mengembangkan metode </w:t>
      </w:r>
      <w:r w:rsidR="00393407" w:rsidRPr="00393407">
        <w:rPr>
          <w:rFonts w:ascii="Times New Roman" w:hAnsi="Times New Roman" w:cs="Times New Roman"/>
          <w:i/>
          <w:sz w:val="24"/>
          <w:szCs w:val="24"/>
        </w:rPr>
        <w:t xml:space="preserve">e-learning </w:t>
      </w:r>
      <w:r>
        <w:rPr>
          <w:rFonts w:ascii="Times New Roman" w:hAnsi="Times New Roman" w:cs="Times New Roman"/>
          <w:sz w:val="24"/>
          <w:szCs w:val="24"/>
        </w:rPr>
        <w:t xml:space="preserve">dalam mendukung proses perkuliahaan melalui program </w:t>
      </w:r>
      <w:r w:rsidRPr="00B23D90">
        <w:rPr>
          <w:rFonts w:ascii="Times New Roman" w:hAnsi="Times New Roman" w:cs="Times New Roman"/>
          <w:i/>
          <w:sz w:val="24"/>
          <w:szCs w:val="24"/>
        </w:rPr>
        <w:t>moodle</w:t>
      </w:r>
      <w:r>
        <w:rPr>
          <w:rFonts w:ascii="Times New Roman" w:hAnsi="Times New Roman" w:cs="Times New Roman"/>
          <w:sz w:val="24"/>
          <w:szCs w:val="24"/>
        </w:rPr>
        <w:t xml:space="preserve"> telah diterapkan di Jurusan Sastra Jerman Fakultas Sastra UM. </w:t>
      </w:r>
      <w:r w:rsidR="00393407" w:rsidRPr="00393407">
        <w:rPr>
          <w:rFonts w:ascii="Times New Roman" w:hAnsi="Times New Roman" w:cs="Times New Roman"/>
          <w:i/>
          <w:sz w:val="24"/>
          <w:szCs w:val="24"/>
        </w:rPr>
        <w:t xml:space="preserve">E-learning </w:t>
      </w:r>
      <w:r>
        <w:rPr>
          <w:rFonts w:ascii="Times New Roman" w:hAnsi="Times New Roman" w:cs="Times New Roman"/>
          <w:sz w:val="24"/>
          <w:szCs w:val="24"/>
        </w:rPr>
        <w:t xml:space="preserve">Universitas Negeri Malang adalah suatu lingkungan pembelajaran yang dikembangkan untuk memfasilitasi kegiatan </w:t>
      </w:r>
      <w:r w:rsidRPr="00685F77">
        <w:rPr>
          <w:rFonts w:ascii="Times New Roman" w:hAnsi="Times New Roman" w:cs="Times New Roman"/>
          <w:i/>
          <w:sz w:val="24"/>
          <w:szCs w:val="24"/>
        </w:rPr>
        <w:t>e-learning</w:t>
      </w:r>
      <w:r>
        <w:rPr>
          <w:rFonts w:ascii="Times New Roman" w:hAnsi="Times New Roman" w:cs="Times New Roman"/>
          <w:sz w:val="24"/>
          <w:szCs w:val="24"/>
        </w:rPr>
        <w:t xml:space="preserve">. </w:t>
      </w:r>
    </w:p>
    <w:p w:rsidR="004E2D54" w:rsidRPr="004E2D54" w:rsidRDefault="004E2D54" w:rsidP="009E6B6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Pembelajaran bahasa asing berbantuan k</w:t>
      </w:r>
      <w:r w:rsidRPr="004E2D54">
        <w:rPr>
          <w:rFonts w:ascii="Times New Roman" w:hAnsi="Times New Roman" w:cs="Times New Roman"/>
          <w:sz w:val="24"/>
          <w:szCs w:val="24"/>
        </w:rPr>
        <w:t xml:space="preserve">omputer seringkali dianggap sebagai metode pengajaran. </w:t>
      </w:r>
      <w:r>
        <w:rPr>
          <w:rFonts w:ascii="Times New Roman" w:hAnsi="Times New Roman" w:cs="Times New Roman"/>
          <w:sz w:val="24"/>
          <w:szCs w:val="24"/>
        </w:rPr>
        <w:t>C</w:t>
      </w:r>
      <w:r w:rsidRPr="004E2D54">
        <w:rPr>
          <w:rFonts w:ascii="Times New Roman" w:hAnsi="Times New Roman" w:cs="Times New Roman"/>
          <w:sz w:val="24"/>
          <w:szCs w:val="24"/>
        </w:rPr>
        <w:t>ara baru untuk lebih mengembangkan kompetensi komunikasi</w:t>
      </w:r>
      <w:r>
        <w:rPr>
          <w:rFonts w:ascii="Times New Roman" w:hAnsi="Times New Roman" w:cs="Times New Roman"/>
          <w:sz w:val="24"/>
          <w:szCs w:val="24"/>
        </w:rPr>
        <w:t xml:space="preserve"> mahasiswa adalah dengan menggunakan e</w:t>
      </w:r>
      <w:r w:rsidRPr="004E2D54">
        <w:rPr>
          <w:rFonts w:ascii="Times New Roman" w:hAnsi="Times New Roman" w:cs="Times New Roman"/>
          <w:i/>
          <w:sz w:val="24"/>
          <w:szCs w:val="24"/>
        </w:rPr>
        <w:t>-learning</w:t>
      </w:r>
      <w:r>
        <w:rPr>
          <w:rFonts w:ascii="Times New Roman" w:hAnsi="Times New Roman" w:cs="Times New Roman"/>
          <w:sz w:val="24"/>
          <w:szCs w:val="24"/>
        </w:rPr>
        <w:t xml:space="preserve">. Pembelajaran secara </w:t>
      </w:r>
      <w:r w:rsidR="00393407" w:rsidRPr="00393407">
        <w:rPr>
          <w:rFonts w:ascii="Times New Roman" w:hAnsi="Times New Roman" w:cs="Times New Roman"/>
          <w:i/>
          <w:sz w:val="24"/>
          <w:szCs w:val="24"/>
        </w:rPr>
        <w:t xml:space="preserve">e-learning </w:t>
      </w:r>
      <w:r>
        <w:rPr>
          <w:rFonts w:ascii="Times New Roman" w:hAnsi="Times New Roman" w:cs="Times New Roman"/>
          <w:sz w:val="24"/>
          <w:szCs w:val="24"/>
        </w:rPr>
        <w:t xml:space="preserve">menawarkan banyak hal terutama perluasan akses terkait pertukaran informasi dan kesempatan baru untuk belajar mengajar. Tulisan ini bertujuan untuk mengetahui efektivitas media </w:t>
      </w:r>
      <w:r w:rsidR="00393407" w:rsidRPr="00393407">
        <w:rPr>
          <w:rFonts w:ascii="Times New Roman" w:hAnsi="Times New Roman" w:cs="Times New Roman"/>
          <w:i/>
          <w:sz w:val="24"/>
          <w:szCs w:val="24"/>
        </w:rPr>
        <w:t xml:space="preserve">e-learning </w:t>
      </w:r>
      <w:r>
        <w:rPr>
          <w:rFonts w:ascii="Times New Roman" w:hAnsi="Times New Roman" w:cs="Times New Roman"/>
          <w:sz w:val="24"/>
          <w:szCs w:val="24"/>
        </w:rPr>
        <w:t xml:space="preserve">UM sebagai sumber belajar di lingkungan Jurusan Sastra Jerman, yaitu pada program studi Pendidikan Bahasa Jerman dan Pendidikan Bahasa Mandarin. Masalah yang akan dirumuskan dalam penelitian ini secara umum adalah bagaimana efektivitas media </w:t>
      </w:r>
      <w:r w:rsidR="00393407" w:rsidRPr="00393407">
        <w:rPr>
          <w:rFonts w:ascii="Times New Roman" w:hAnsi="Times New Roman" w:cs="Times New Roman"/>
          <w:i/>
          <w:sz w:val="24"/>
          <w:szCs w:val="24"/>
        </w:rPr>
        <w:t xml:space="preserve">e-learning </w:t>
      </w:r>
      <w:r>
        <w:rPr>
          <w:rFonts w:ascii="Times New Roman" w:hAnsi="Times New Roman" w:cs="Times New Roman"/>
          <w:sz w:val="24"/>
          <w:szCs w:val="24"/>
        </w:rPr>
        <w:t xml:space="preserve">UM sebagai sumber belajar bagi mahasiswa Jurusan Sastra Jerman FS UM. Secara khusus, masalah penelitian difokuskan pada </w:t>
      </w:r>
      <w:r w:rsidRPr="0086027A">
        <w:rPr>
          <w:rFonts w:ascii="Times New Roman" w:hAnsi="Times New Roman" w:cs="Times New Roman"/>
          <w:sz w:val="24"/>
          <w:szCs w:val="24"/>
        </w:rPr>
        <w:t xml:space="preserve">pemanfaatan </w:t>
      </w:r>
      <w:r w:rsidR="00393407" w:rsidRPr="00393407">
        <w:rPr>
          <w:rFonts w:ascii="Times New Roman" w:hAnsi="Times New Roman" w:cs="Times New Roman"/>
          <w:i/>
          <w:sz w:val="24"/>
          <w:szCs w:val="24"/>
        </w:rPr>
        <w:t xml:space="preserve">e-learning </w:t>
      </w:r>
      <w:r w:rsidRPr="0086027A">
        <w:rPr>
          <w:rFonts w:ascii="Times New Roman" w:hAnsi="Times New Roman" w:cs="Times New Roman"/>
          <w:sz w:val="24"/>
          <w:szCs w:val="24"/>
        </w:rPr>
        <w:t>UM oleh mahasiswa JSJ sebagai media pembelajaran</w:t>
      </w:r>
      <w:r>
        <w:rPr>
          <w:rFonts w:ascii="Times New Roman" w:hAnsi="Times New Roman" w:cs="Times New Roman"/>
          <w:sz w:val="24"/>
          <w:szCs w:val="24"/>
        </w:rPr>
        <w:t>,</w:t>
      </w:r>
      <w:r w:rsidRPr="00E6486E">
        <w:rPr>
          <w:rFonts w:ascii="Times New Roman" w:hAnsi="Times New Roman" w:cs="Times New Roman"/>
          <w:sz w:val="24"/>
          <w:szCs w:val="24"/>
        </w:rPr>
        <w:t xml:space="preserve"> pemberian materi oleh dosen dalam proses belajar mengajar di kelas</w:t>
      </w:r>
      <w:r>
        <w:rPr>
          <w:rFonts w:ascii="Times New Roman" w:hAnsi="Times New Roman" w:cs="Times New Roman"/>
          <w:sz w:val="24"/>
          <w:szCs w:val="24"/>
        </w:rPr>
        <w:t xml:space="preserve">, dan </w:t>
      </w:r>
      <w:r w:rsidRPr="0086027A">
        <w:rPr>
          <w:rFonts w:ascii="Times New Roman" w:hAnsi="Times New Roman" w:cs="Times New Roman"/>
          <w:sz w:val="24"/>
          <w:szCs w:val="24"/>
        </w:rPr>
        <w:t xml:space="preserve">kendala yang dihadapi oleh mahasiswa dan dosen dalam memanfaatkan </w:t>
      </w:r>
      <w:r w:rsidRPr="00685F77">
        <w:rPr>
          <w:rFonts w:ascii="Times New Roman" w:hAnsi="Times New Roman" w:cs="Times New Roman"/>
          <w:i/>
          <w:sz w:val="24"/>
          <w:szCs w:val="24"/>
        </w:rPr>
        <w:t>e-learning</w:t>
      </w:r>
      <w:r>
        <w:rPr>
          <w:rFonts w:ascii="Times New Roman" w:hAnsi="Times New Roman" w:cs="Times New Roman"/>
          <w:sz w:val="24"/>
          <w:szCs w:val="24"/>
        </w:rPr>
        <w:t>.</w:t>
      </w:r>
    </w:p>
    <w:p w:rsidR="00C33DA4" w:rsidRDefault="004E2D54" w:rsidP="009E6B68">
      <w:pPr>
        <w:spacing w:after="0" w:line="240" w:lineRule="auto"/>
        <w:ind w:firstLine="709"/>
        <w:jc w:val="both"/>
        <w:rPr>
          <w:rFonts w:ascii="Times New Roman" w:hAnsi="Times New Roman" w:cs="Times New Roman"/>
          <w:sz w:val="24"/>
          <w:szCs w:val="24"/>
        </w:rPr>
      </w:pPr>
      <w:r w:rsidRPr="004E2D54">
        <w:rPr>
          <w:rFonts w:ascii="Times New Roman" w:hAnsi="Times New Roman" w:cs="Times New Roman"/>
          <w:sz w:val="24"/>
          <w:szCs w:val="24"/>
        </w:rPr>
        <w:t xml:space="preserve">Metode pembelajaran berbasis </w:t>
      </w:r>
      <w:r w:rsidR="00393407" w:rsidRPr="00393407">
        <w:rPr>
          <w:rFonts w:ascii="Times New Roman" w:hAnsi="Times New Roman" w:cs="Times New Roman"/>
          <w:i/>
          <w:sz w:val="24"/>
          <w:szCs w:val="24"/>
        </w:rPr>
        <w:t xml:space="preserve">e-learning </w:t>
      </w:r>
      <w:r w:rsidRPr="004E2D54">
        <w:rPr>
          <w:rFonts w:ascii="Times New Roman" w:hAnsi="Times New Roman" w:cs="Times New Roman"/>
          <w:sz w:val="24"/>
          <w:szCs w:val="24"/>
        </w:rPr>
        <w:t>berhasil menyesuaikan</w:t>
      </w:r>
      <w:r>
        <w:rPr>
          <w:rFonts w:ascii="Times New Roman" w:hAnsi="Times New Roman" w:cs="Times New Roman"/>
          <w:sz w:val="24"/>
          <w:szCs w:val="24"/>
        </w:rPr>
        <w:t xml:space="preserve"> </w:t>
      </w:r>
      <w:r w:rsidRPr="004E2D54">
        <w:rPr>
          <w:rFonts w:ascii="Times New Roman" w:hAnsi="Times New Roman" w:cs="Times New Roman"/>
          <w:sz w:val="24"/>
          <w:szCs w:val="24"/>
        </w:rPr>
        <w:t xml:space="preserve">proses </w:t>
      </w:r>
      <w:r>
        <w:rPr>
          <w:rFonts w:ascii="Times New Roman" w:hAnsi="Times New Roman" w:cs="Times New Roman"/>
          <w:sz w:val="24"/>
          <w:szCs w:val="24"/>
        </w:rPr>
        <w:t xml:space="preserve">pengajaran </w:t>
      </w:r>
      <w:r w:rsidRPr="004E2D54">
        <w:rPr>
          <w:rFonts w:ascii="Times New Roman" w:hAnsi="Times New Roman" w:cs="Times New Roman"/>
          <w:sz w:val="24"/>
          <w:szCs w:val="24"/>
        </w:rPr>
        <w:t xml:space="preserve">dengan kebutuhan riil </w:t>
      </w:r>
      <w:r>
        <w:rPr>
          <w:rFonts w:ascii="Times New Roman" w:hAnsi="Times New Roman" w:cs="Times New Roman"/>
          <w:sz w:val="24"/>
          <w:szCs w:val="24"/>
        </w:rPr>
        <w:t>maha</w:t>
      </w:r>
      <w:r w:rsidRPr="004E2D54">
        <w:rPr>
          <w:rFonts w:ascii="Times New Roman" w:hAnsi="Times New Roman" w:cs="Times New Roman"/>
          <w:sz w:val="24"/>
          <w:szCs w:val="24"/>
        </w:rPr>
        <w:t>siswa dan menawarkan akses ke informasi yang relevan dan diperbarui.</w:t>
      </w:r>
      <w:r>
        <w:rPr>
          <w:rFonts w:ascii="Times New Roman" w:hAnsi="Times New Roman" w:cs="Times New Roman"/>
          <w:sz w:val="24"/>
          <w:szCs w:val="24"/>
        </w:rPr>
        <w:t xml:space="preserve"> Hal yang diharapkan dari pemanfaatan </w:t>
      </w:r>
      <w:r w:rsidR="00393407" w:rsidRPr="00393407">
        <w:rPr>
          <w:rFonts w:ascii="Times New Roman" w:hAnsi="Times New Roman" w:cs="Times New Roman"/>
          <w:i/>
          <w:sz w:val="24"/>
          <w:szCs w:val="24"/>
        </w:rPr>
        <w:t xml:space="preserve">e-learning </w:t>
      </w:r>
      <w:r>
        <w:rPr>
          <w:rFonts w:ascii="Times New Roman" w:hAnsi="Times New Roman" w:cs="Times New Roman"/>
          <w:sz w:val="24"/>
          <w:szCs w:val="24"/>
        </w:rPr>
        <w:t xml:space="preserve">adalah adanya </w:t>
      </w:r>
      <w:r w:rsidRPr="004E2D54">
        <w:rPr>
          <w:rFonts w:ascii="Times New Roman" w:hAnsi="Times New Roman" w:cs="Times New Roman"/>
          <w:sz w:val="24"/>
          <w:szCs w:val="24"/>
        </w:rPr>
        <w:t xml:space="preserve">pengembangan keterampilan individu dan </w:t>
      </w:r>
      <w:r>
        <w:rPr>
          <w:rFonts w:ascii="Times New Roman" w:hAnsi="Times New Roman" w:cs="Times New Roman"/>
          <w:sz w:val="24"/>
          <w:szCs w:val="24"/>
        </w:rPr>
        <w:t xml:space="preserve">kerja </w:t>
      </w:r>
      <w:r w:rsidRPr="004E2D54">
        <w:rPr>
          <w:rFonts w:ascii="Times New Roman" w:hAnsi="Times New Roman" w:cs="Times New Roman"/>
          <w:sz w:val="24"/>
          <w:szCs w:val="24"/>
        </w:rPr>
        <w:t>tim</w:t>
      </w:r>
      <w:r>
        <w:rPr>
          <w:rFonts w:ascii="Times New Roman" w:hAnsi="Times New Roman" w:cs="Times New Roman"/>
          <w:sz w:val="24"/>
          <w:szCs w:val="24"/>
        </w:rPr>
        <w:t xml:space="preserve">, </w:t>
      </w:r>
      <w:r w:rsidRPr="004E2D54">
        <w:rPr>
          <w:rFonts w:ascii="Times New Roman" w:hAnsi="Times New Roman" w:cs="Times New Roman"/>
          <w:sz w:val="24"/>
          <w:szCs w:val="24"/>
        </w:rPr>
        <w:lastRenderedPageBreak/>
        <w:t>pengembangan keterampilan analisis dan sintesis informasi dan kemampuan untuk mempraktekkan</w:t>
      </w:r>
      <w:r>
        <w:rPr>
          <w:rFonts w:ascii="Times New Roman" w:hAnsi="Times New Roman" w:cs="Times New Roman"/>
          <w:sz w:val="24"/>
          <w:szCs w:val="24"/>
        </w:rPr>
        <w:t xml:space="preserve"> </w:t>
      </w:r>
      <w:r w:rsidRPr="004E2D54">
        <w:rPr>
          <w:rFonts w:ascii="Times New Roman" w:hAnsi="Times New Roman" w:cs="Times New Roman"/>
          <w:sz w:val="24"/>
          <w:szCs w:val="24"/>
        </w:rPr>
        <w:t xml:space="preserve">pengetahuan teoritis </w:t>
      </w:r>
      <w:r>
        <w:rPr>
          <w:rFonts w:ascii="Times New Roman" w:hAnsi="Times New Roman" w:cs="Times New Roman"/>
          <w:sz w:val="24"/>
          <w:szCs w:val="24"/>
        </w:rPr>
        <w:t xml:space="preserve">dalam proses </w:t>
      </w:r>
      <w:r w:rsidRPr="004E2D54">
        <w:rPr>
          <w:rFonts w:ascii="Times New Roman" w:hAnsi="Times New Roman" w:cs="Times New Roman"/>
          <w:sz w:val="24"/>
          <w:szCs w:val="24"/>
        </w:rPr>
        <w:t xml:space="preserve">belajar </w:t>
      </w:r>
      <w:r>
        <w:rPr>
          <w:rFonts w:ascii="Times New Roman" w:hAnsi="Times New Roman" w:cs="Times New Roman"/>
          <w:sz w:val="24"/>
          <w:szCs w:val="24"/>
        </w:rPr>
        <w:t>dan mengajar</w:t>
      </w:r>
      <w:r w:rsidRPr="004E2D54">
        <w:rPr>
          <w:rFonts w:ascii="Times New Roman" w:hAnsi="Times New Roman" w:cs="Times New Roman"/>
          <w:sz w:val="24"/>
          <w:szCs w:val="24"/>
        </w:rPr>
        <w:t xml:space="preserve">. </w:t>
      </w:r>
      <w:r w:rsidR="00C33DA4" w:rsidRPr="00C33DA4">
        <w:rPr>
          <w:rFonts w:ascii="Times New Roman" w:hAnsi="Times New Roman" w:cs="Times New Roman"/>
          <w:sz w:val="24"/>
          <w:szCs w:val="24"/>
        </w:rPr>
        <w:t xml:space="preserve">Dengan fokus pada bahasa, komunikasi dan budaya sesuai dengan standar </w:t>
      </w:r>
      <w:r w:rsidR="00C33DA4">
        <w:rPr>
          <w:rFonts w:ascii="Times New Roman" w:hAnsi="Times New Roman" w:cs="Times New Roman"/>
          <w:sz w:val="24"/>
          <w:szCs w:val="24"/>
        </w:rPr>
        <w:t xml:space="preserve">pembelajaran bahasa, akses bahan otentik dan pengalaman </w:t>
      </w:r>
      <w:r w:rsidR="00B4128A">
        <w:rPr>
          <w:rFonts w:ascii="Times New Roman" w:hAnsi="Times New Roman" w:cs="Times New Roman"/>
          <w:sz w:val="24"/>
          <w:szCs w:val="24"/>
        </w:rPr>
        <w:t>berkomunikasi sebaiknya terus menerus diupayakan lebih baik melalui t</w:t>
      </w:r>
      <w:r w:rsidR="00C33DA4" w:rsidRPr="00C33DA4">
        <w:rPr>
          <w:rFonts w:ascii="Times New Roman" w:hAnsi="Times New Roman" w:cs="Times New Roman"/>
          <w:sz w:val="24"/>
          <w:szCs w:val="24"/>
        </w:rPr>
        <w:t>eknologi untuk menciptakan lingkungan</w:t>
      </w:r>
      <w:r w:rsidR="00B4128A">
        <w:rPr>
          <w:rFonts w:ascii="Times New Roman" w:hAnsi="Times New Roman" w:cs="Times New Roman"/>
          <w:sz w:val="24"/>
          <w:szCs w:val="24"/>
        </w:rPr>
        <w:t xml:space="preserve"> belajar yang </w:t>
      </w:r>
      <w:r w:rsidR="00C33DA4" w:rsidRPr="00C33DA4">
        <w:rPr>
          <w:rFonts w:ascii="Times New Roman" w:hAnsi="Times New Roman" w:cs="Times New Roman"/>
          <w:sz w:val="24"/>
          <w:szCs w:val="24"/>
        </w:rPr>
        <w:t xml:space="preserve">kondusif. Hal ini dapat mendukung guru </w:t>
      </w:r>
      <w:r w:rsidR="00B4128A">
        <w:rPr>
          <w:rFonts w:ascii="Times New Roman" w:hAnsi="Times New Roman" w:cs="Times New Roman"/>
          <w:sz w:val="24"/>
          <w:szCs w:val="24"/>
        </w:rPr>
        <w:t xml:space="preserve">atau dosen </w:t>
      </w:r>
      <w:r w:rsidR="00C33DA4" w:rsidRPr="00C33DA4">
        <w:rPr>
          <w:rFonts w:ascii="Times New Roman" w:hAnsi="Times New Roman" w:cs="Times New Roman"/>
          <w:sz w:val="24"/>
          <w:szCs w:val="24"/>
        </w:rPr>
        <w:t>dalam membuat belajar bahasa lebih cepat, lebih mudah, lebih</w:t>
      </w:r>
      <w:r w:rsidR="00B4128A">
        <w:rPr>
          <w:rFonts w:ascii="Times New Roman" w:hAnsi="Times New Roman" w:cs="Times New Roman"/>
          <w:sz w:val="24"/>
          <w:szCs w:val="24"/>
        </w:rPr>
        <w:t xml:space="preserve"> </w:t>
      </w:r>
      <w:r w:rsidR="00C33DA4" w:rsidRPr="00C33DA4">
        <w:rPr>
          <w:rFonts w:ascii="Times New Roman" w:hAnsi="Times New Roman" w:cs="Times New Roman"/>
          <w:sz w:val="24"/>
          <w:szCs w:val="24"/>
        </w:rPr>
        <w:t>atraktif dan menarik.</w:t>
      </w:r>
      <w:r w:rsidR="00652A75">
        <w:rPr>
          <w:rFonts w:ascii="Times New Roman" w:hAnsi="Times New Roman" w:cs="Times New Roman"/>
          <w:sz w:val="24"/>
          <w:szCs w:val="24"/>
        </w:rPr>
        <w:t xml:space="preserve"> </w:t>
      </w:r>
    </w:p>
    <w:p w:rsidR="00D5288B" w:rsidRDefault="00D5288B" w:rsidP="00B23D90">
      <w:pPr>
        <w:pStyle w:val="ListParagraph"/>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K</w:t>
      </w:r>
      <w:r w:rsidRPr="00D5288B">
        <w:rPr>
          <w:rFonts w:ascii="Times New Roman" w:hAnsi="Times New Roman" w:cs="Times New Roman"/>
          <w:sz w:val="24"/>
          <w:szCs w:val="24"/>
        </w:rPr>
        <w:t xml:space="preserve">arakteristik </w:t>
      </w:r>
      <w:r w:rsidR="00393407" w:rsidRPr="00393407">
        <w:rPr>
          <w:rFonts w:ascii="Times New Roman" w:hAnsi="Times New Roman" w:cs="Times New Roman"/>
          <w:i/>
          <w:sz w:val="24"/>
          <w:szCs w:val="24"/>
        </w:rPr>
        <w:t xml:space="preserve">e-learning </w:t>
      </w:r>
      <w:r w:rsidRPr="00D5288B">
        <w:rPr>
          <w:rFonts w:ascii="Times New Roman" w:hAnsi="Times New Roman" w:cs="Times New Roman"/>
          <w:sz w:val="24"/>
          <w:szCs w:val="24"/>
        </w:rPr>
        <w:t>adalah (1)</w:t>
      </w:r>
      <w:r w:rsidR="00953047">
        <w:rPr>
          <w:rFonts w:ascii="Times New Roman" w:hAnsi="Times New Roman" w:cs="Times New Roman"/>
          <w:sz w:val="24"/>
          <w:szCs w:val="24"/>
        </w:rPr>
        <w:t xml:space="preserve"> </w:t>
      </w:r>
      <w:r w:rsidRPr="00D5288B">
        <w:rPr>
          <w:rFonts w:ascii="Times New Roman" w:hAnsi="Times New Roman" w:cs="Times New Roman"/>
          <w:sz w:val="24"/>
          <w:szCs w:val="24"/>
        </w:rPr>
        <w:t>memanfaatkan jasa teknologi elektronik</w:t>
      </w:r>
      <w:r>
        <w:rPr>
          <w:rFonts w:ascii="Times New Roman" w:hAnsi="Times New Roman" w:cs="Times New Roman"/>
          <w:sz w:val="24"/>
          <w:szCs w:val="24"/>
        </w:rPr>
        <w:t>, (2) memanfaatkan keunggulan k</w:t>
      </w:r>
      <w:r w:rsidRPr="00D5288B">
        <w:rPr>
          <w:rFonts w:ascii="Times New Roman" w:hAnsi="Times New Roman" w:cs="Times New Roman"/>
          <w:sz w:val="24"/>
          <w:szCs w:val="24"/>
        </w:rPr>
        <w:t xml:space="preserve">omputer, (3) memanfaatkan bahan ajar bersifat mandiri, (4) memanfaatkan jadwal pembelajaran, kurikulum, hasil kemajuan belajar dan hal-hal yang berkaitan dengan administrasi pendidikan dapat dilihat setiap saat di </w:t>
      </w:r>
      <w:r>
        <w:rPr>
          <w:rFonts w:ascii="Times New Roman" w:hAnsi="Times New Roman" w:cs="Times New Roman"/>
          <w:sz w:val="24"/>
          <w:szCs w:val="24"/>
        </w:rPr>
        <w:t>k</w:t>
      </w:r>
      <w:r w:rsidRPr="00D5288B">
        <w:rPr>
          <w:rFonts w:ascii="Times New Roman" w:hAnsi="Times New Roman" w:cs="Times New Roman"/>
          <w:sz w:val="24"/>
          <w:szCs w:val="24"/>
        </w:rPr>
        <w:t xml:space="preserve">omputer (Suyanto, 2005). </w:t>
      </w:r>
      <w:r>
        <w:rPr>
          <w:rFonts w:ascii="Times New Roman" w:hAnsi="Times New Roman" w:cs="Times New Roman"/>
          <w:sz w:val="24"/>
          <w:szCs w:val="24"/>
        </w:rPr>
        <w:t>Fakultas Sastra UM</w:t>
      </w:r>
      <w:r w:rsidRPr="00D5288B">
        <w:rPr>
          <w:rFonts w:ascii="Times New Roman" w:hAnsi="Times New Roman" w:cs="Times New Roman"/>
          <w:sz w:val="24"/>
          <w:szCs w:val="24"/>
        </w:rPr>
        <w:t xml:space="preserve"> telah memiliki pengalaman dalam mengimplementasikan pembelajaran berbasis komputer. Sistem </w:t>
      </w:r>
      <w:r w:rsidR="00393407" w:rsidRPr="00393407">
        <w:rPr>
          <w:rFonts w:ascii="Times New Roman" w:hAnsi="Times New Roman" w:cs="Times New Roman"/>
          <w:i/>
          <w:sz w:val="24"/>
          <w:szCs w:val="24"/>
        </w:rPr>
        <w:t xml:space="preserve">e-learning </w:t>
      </w:r>
      <w:r w:rsidRPr="00D5288B">
        <w:rPr>
          <w:rFonts w:ascii="Times New Roman" w:hAnsi="Times New Roman" w:cs="Times New Roman"/>
          <w:sz w:val="24"/>
          <w:szCs w:val="24"/>
        </w:rPr>
        <w:t xml:space="preserve">tidak hanya memfasilitasi pengunggahan dan pengunduhan materi kuliah, melainkan diatur bagaimana proses kegiatan belajar mengajar dilakukan dengan fasilitas yang dapat digunakan baik oleh siswa, pengajar, serta administrator sistem. Proses kegiatan belajar mengajar sebenarnya tidak sepenuhnya menggunakan fasilitas </w:t>
      </w:r>
      <w:r w:rsidR="00393407" w:rsidRPr="00393407">
        <w:rPr>
          <w:rFonts w:ascii="Times New Roman" w:hAnsi="Times New Roman" w:cs="Times New Roman"/>
          <w:i/>
          <w:sz w:val="24"/>
          <w:szCs w:val="24"/>
        </w:rPr>
        <w:t xml:space="preserve">e-learning </w:t>
      </w:r>
      <w:r w:rsidRPr="00D5288B">
        <w:rPr>
          <w:rFonts w:ascii="Times New Roman" w:hAnsi="Times New Roman" w:cs="Times New Roman"/>
          <w:sz w:val="24"/>
          <w:szCs w:val="24"/>
        </w:rPr>
        <w:t xml:space="preserve">UM, karena proses belajar mengajar di kelas secara tatap muka masih diterapkan pada FS UM. </w:t>
      </w:r>
      <w:r>
        <w:rPr>
          <w:rFonts w:ascii="Times New Roman" w:hAnsi="Times New Roman" w:cs="Times New Roman"/>
          <w:sz w:val="24"/>
          <w:szCs w:val="24"/>
        </w:rPr>
        <w:t xml:space="preserve">Pemanfaatan jasa teknologi elektronik sebagai salah satu karakteristik </w:t>
      </w:r>
      <w:r w:rsidR="00393407" w:rsidRPr="00393407">
        <w:rPr>
          <w:rFonts w:ascii="Times New Roman" w:hAnsi="Times New Roman" w:cs="Times New Roman"/>
          <w:i/>
          <w:sz w:val="24"/>
          <w:szCs w:val="24"/>
        </w:rPr>
        <w:t xml:space="preserve">e-learning </w:t>
      </w:r>
      <w:r>
        <w:rPr>
          <w:rFonts w:ascii="Times New Roman" w:hAnsi="Times New Roman" w:cs="Times New Roman"/>
          <w:sz w:val="24"/>
          <w:szCs w:val="24"/>
        </w:rPr>
        <w:t>telah diupayakan oleh lingkungan belajar mahasiswa Jurusan Sastra Jerman FS UM.</w:t>
      </w:r>
      <w:r w:rsidR="008F172A">
        <w:rPr>
          <w:rFonts w:ascii="Times New Roman" w:hAnsi="Times New Roman" w:cs="Times New Roman"/>
          <w:sz w:val="24"/>
          <w:szCs w:val="24"/>
        </w:rPr>
        <w:t xml:space="preserve"> </w:t>
      </w:r>
      <w:r w:rsidRPr="00D5288B">
        <w:rPr>
          <w:rFonts w:ascii="Times New Roman" w:hAnsi="Times New Roman" w:cs="Times New Roman"/>
          <w:sz w:val="24"/>
          <w:szCs w:val="24"/>
        </w:rPr>
        <w:t xml:space="preserve">Sehubungan dengan konteks pendidikan, peran utama dari mahasiswa adalah untuk belajar dengan sukses merupakan tugas yang penting, sehingga perlu didukung keadaan lingkungan yang baik, membutuhkan motivasi, perencanaan dan kemampuan untuk menganalisis dengan menggunakan instruksi atau modul yang terbaik. </w:t>
      </w:r>
    </w:p>
    <w:p w:rsidR="00CA552E" w:rsidRDefault="00CA552E" w:rsidP="00B23D90">
      <w:pPr>
        <w:spacing w:after="0" w:line="240" w:lineRule="auto"/>
        <w:jc w:val="both"/>
        <w:rPr>
          <w:rFonts w:ascii="Times New Roman" w:hAnsi="Times New Roman" w:cs="Times New Roman"/>
          <w:b/>
          <w:sz w:val="24"/>
          <w:szCs w:val="24"/>
        </w:rPr>
      </w:pPr>
    </w:p>
    <w:p w:rsidR="008F172A" w:rsidRPr="00B23D90" w:rsidRDefault="00B23D90" w:rsidP="00B23D90">
      <w:pPr>
        <w:spacing w:after="0" w:line="240" w:lineRule="auto"/>
        <w:jc w:val="both"/>
        <w:rPr>
          <w:rFonts w:ascii="Times New Roman" w:hAnsi="Times New Roman" w:cs="Times New Roman"/>
          <w:b/>
          <w:sz w:val="24"/>
          <w:szCs w:val="24"/>
        </w:rPr>
      </w:pPr>
      <w:r w:rsidRPr="00B23D90">
        <w:rPr>
          <w:rFonts w:ascii="Times New Roman" w:hAnsi="Times New Roman" w:cs="Times New Roman"/>
          <w:b/>
          <w:sz w:val="24"/>
          <w:szCs w:val="24"/>
        </w:rPr>
        <w:t xml:space="preserve">Metode </w:t>
      </w:r>
    </w:p>
    <w:p w:rsidR="00953047" w:rsidRDefault="00B23D90" w:rsidP="0095304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Pendekatan penelitian kuantitatif evaluatif digunakan dalam penelitian ini. Penelitian kuantitatif merupakan metode yang memusatkan perhatian pada hal lebih nyata yang dapat diukur dengan angka atau </w:t>
      </w:r>
      <w:r w:rsidRPr="00235D29">
        <w:rPr>
          <w:rFonts w:ascii="Times New Roman" w:hAnsi="Times New Roman" w:cs="Times New Roman"/>
          <w:i/>
          <w:sz w:val="24"/>
          <w:szCs w:val="24"/>
        </w:rPr>
        <w:t>quantifiable</w:t>
      </w:r>
      <w:r>
        <w:rPr>
          <w:rFonts w:ascii="Times New Roman" w:hAnsi="Times New Roman" w:cs="Times New Roman"/>
          <w:sz w:val="24"/>
          <w:szCs w:val="24"/>
        </w:rPr>
        <w:t xml:space="preserve">, yang berupaya memahami hal yang diteliti dengan melakukan pengukuran dalam bentuk misalnya frekuensi dan intensitas variabel (Sulistyo-Basuki, 2006:72). Pendekatan kuantitatif bertujuan untuk menguji teori, membangun fakta, menunjukkan hubungan antar variabel, memberikan deskripsi statistik, menaksir, dan meramalkan hasilnya. </w:t>
      </w:r>
      <w:r w:rsidRPr="00C43046">
        <w:rPr>
          <w:rFonts w:ascii="Times New Roman" w:hAnsi="Times New Roman" w:cs="Times New Roman"/>
          <w:sz w:val="24"/>
          <w:szCs w:val="24"/>
        </w:rPr>
        <w:t xml:space="preserve">Sedangkan </w:t>
      </w:r>
      <w:r>
        <w:rPr>
          <w:rFonts w:ascii="Times New Roman" w:hAnsi="Times New Roman" w:cs="Times New Roman"/>
          <w:sz w:val="24"/>
          <w:szCs w:val="24"/>
        </w:rPr>
        <w:t>penelitian evaluatif terpusat pada rekomendasi akhir yang menegaskan bahwa suatu obyek evaluasi dapat dipertahankan, ditingkatkan, diperbaiki, atau bahkan diberhentikan sejalan dengan data yang diperoleh.</w:t>
      </w:r>
    </w:p>
    <w:p w:rsidR="00446EC6" w:rsidRPr="00446EC6" w:rsidRDefault="00B23D90" w:rsidP="0095304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Pendekatan kuantitatif digunakan dalam penelitian ini, karena peneliti ingin mencari gambaran tentang efektivitas media </w:t>
      </w:r>
      <w:r w:rsidR="00393407" w:rsidRPr="00393407">
        <w:rPr>
          <w:rFonts w:ascii="Times New Roman" w:hAnsi="Times New Roman" w:cs="Times New Roman"/>
          <w:i/>
          <w:sz w:val="24"/>
          <w:szCs w:val="24"/>
        </w:rPr>
        <w:t xml:space="preserve">e-learning </w:t>
      </w:r>
      <w:r>
        <w:rPr>
          <w:rFonts w:ascii="Times New Roman" w:hAnsi="Times New Roman" w:cs="Times New Roman"/>
          <w:sz w:val="24"/>
          <w:szCs w:val="24"/>
        </w:rPr>
        <w:t xml:space="preserve">UM sebagai sumber belajar bagi mahasiswa Jurusan Sastra Jerman FS UM dan membuktikannya dari berbagai teori yang ada kemudian menganalisisnya dalam bentuk angka. </w:t>
      </w:r>
      <w:r w:rsidR="007F6076">
        <w:rPr>
          <w:rFonts w:ascii="Times New Roman" w:hAnsi="Times New Roman" w:cs="Times New Roman"/>
          <w:sz w:val="24"/>
          <w:szCs w:val="24"/>
        </w:rPr>
        <w:t>Populasi dalam penelitian ini adalah mahasiswa Jurusan Sastra Jerman FS UM yang dibatasi pada mahasiswa program S1 Pendidikan Bahasa Jerman dan Pendidikan Bahasa Mandarin angkatan 2013, 2014, dan 2015.</w:t>
      </w:r>
      <w:r w:rsidR="00446EC6">
        <w:rPr>
          <w:rFonts w:ascii="Times New Roman" w:hAnsi="Times New Roman" w:cs="Times New Roman"/>
          <w:sz w:val="24"/>
          <w:szCs w:val="24"/>
        </w:rPr>
        <w:t xml:space="preserve"> </w:t>
      </w:r>
      <w:r w:rsidR="00446EC6">
        <w:rPr>
          <w:rFonts w:ascii="Times New Roman" w:eastAsiaTheme="minorEastAsia" w:hAnsi="Times New Roman" w:cs="Times New Roman"/>
          <w:sz w:val="24"/>
          <w:szCs w:val="24"/>
        </w:rPr>
        <w:t xml:space="preserve">Sedangkan untuk menentukan </w:t>
      </w:r>
      <w:r w:rsidR="00446EC6">
        <w:rPr>
          <w:rFonts w:ascii="Times New Roman" w:eastAsiaTheme="minorEastAsia" w:hAnsi="Times New Roman" w:cs="Times New Roman"/>
          <w:sz w:val="24"/>
          <w:szCs w:val="24"/>
        </w:rPr>
        <w:lastRenderedPageBreak/>
        <w:t xml:space="preserve">sampel yang dipilih, teknik </w:t>
      </w:r>
      <w:r w:rsidR="00446EC6" w:rsidRPr="002B3010">
        <w:rPr>
          <w:rFonts w:ascii="Times New Roman" w:eastAsiaTheme="minorEastAsia" w:hAnsi="Times New Roman" w:cs="Times New Roman"/>
          <w:i/>
          <w:sz w:val="24"/>
          <w:szCs w:val="24"/>
        </w:rPr>
        <w:t>stratified random sampling</w:t>
      </w:r>
      <w:r w:rsidR="00446EC6">
        <w:rPr>
          <w:rFonts w:ascii="Times New Roman" w:eastAsiaTheme="minorEastAsia" w:hAnsi="Times New Roman" w:cs="Times New Roman"/>
          <w:sz w:val="24"/>
          <w:szCs w:val="24"/>
        </w:rPr>
        <w:t xml:space="preserve"> (sampel acak berlapis) dipilih oleh peneliti. Teknik ini dipilih karena memisahkan populasi ke dalam kategori-kategori atau lapisan-lapisan sebelum pemilihan unsur-unsurnya. (Walizer, 1991:129). Masing-masing program studi akan terpilih sampel menggunakan rumus berikut: </w:t>
      </w:r>
    </w:p>
    <w:p w:rsidR="00446EC6" w:rsidRDefault="00B950CC" w:rsidP="00446EC6">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lang w:eastAsia="zh-TW"/>
        </w:rPr>
        <w:pict>
          <v:shapetype id="_x0000_t202" coordsize="21600,21600" o:spt="202" path="m,l,21600r21600,l21600,xe">
            <v:stroke joinstyle="miter"/>
            <v:path gradientshapeok="t" o:connecttype="rect"/>
          </v:shapetype>
          <v:shape id="_x0000_s1026" type="#_x0000_t202" style="position:absolute;left:0;text-align:left;margin-left:.5pt;margin-top:3.4pt;width:87.4pt;height:40.55pt;z-index:251660288;mso-height-percent:200;mso-height-percent:200;mso-width-relative:margin;mso-height-relative:margin">
            <v:textbox style="mso-fit-shape-to-text:t">
              <w:txbxContent>
                <w:p w:rsidR="00446EC6" w:rsidRDefault="00446EC6" w:rsidP="00446EC6">
                  <w:r>
                    <w:rPr>
                      <w:rFonts w:ascii="Times New Roman" w:eastAsiaTheme="minorEastAsia" w:hAnsi="Times New Roman" w:cs="Times New Roman"/>
                      <w:sz w:val="24"/>
                      <w:szCs w:val="24"/>
                    </w:rPr>
                    <w:t xml:space="preserve"> nh = </w:t>
                  </w:r>
                  <m:oMath>
                    <m:f>
                      <m:fPr>
                        <m:ctrlPr>
                          <w:rPr>
                            <w:rFonts w:ascii="Cambria Math" w:eastAsiaTheme="minorEastAsia" w:hAnsi="Cambria Math" w:cs="Times New Roman"/>
                            <w:i/>
                            <w:sz w:val="24"/>
                            <w:szCs w:val="24"/>
                          </w:rPr>
                        </m:ctrlPr>
                      </m:fPr>
                      <m:num>
                        <m:r>
                          <w:rPr>
                            <w:rFonts w:ascii="Cambria Math" w:hAnsi="Cambria Math" w:cs="Times New Roman"/>
                            <w:sz w:val="24"/>
                            <w:szCs w:val="24"/>
                          </w:rPr>
                          <m:t>Nh</m:t>
                        </m:r>
                      </m:num>
                      <m:den>
                        <m:r>
                          <w:rPr>
                            <w:rFonts w:ascii="Cambria Math" w:hAnsi="Cambria Math" w:cs="Times New Roman"/>
                            <w:sz w:val="24"/>
                            <w:szCs w:val="24"/>
                          </w:rPr>
                          <m:t xml:space="preserve">N </m:t>
                        </m:r>
                      </m:den>
                    </m:f>
                    <m:r>
                      <w:rPr>
                        <w:rFonts w:ascii="Cambria Math" w:eastAsiaTheme="minorEastAsia" w:hAnsi="Cambria Math" w:cs="Times New Roman"/>
                        <w:sz w:val="24"/>
                        <w:szCs w:val="24"/>
                      </w:rPr>
                      <m:t xml:space="preserve">x n </m:t>
                    </m:r>
                  </m:oMath>
                </w:p>
              </w:txbxContent>
            </v:textbox>
          </v:shape>
        </w:pict>
      </w:r>
      <w:r w:rsidR="00446EC6">
        <w:rPr>
          <w:rFonts w:ascii="Times New Roman" w:eastAsiaTheme="minorEastAsia" w:hAnsi="Times New Roman" w:cs="Times New Roman"/>
          <w:sz w:val="24"/>
          <w:szCs w:val="24"/>
        </w:rPr>
        <w:tab/>
      </w:r>
      <w:r w:rsidR="00446EC6">
        <w:rPr>
          <w:rFonts w:ascii="Times New Roman" w:eastAsiaTheme="minorEastAsia" w:hAnsi="Times New Roman" w:cs="Times New Roman"/>
          <w:sz w:val="24"/>
          <w:szCs w:val="24"/>
        </w:rPr>
        <w:tab/>
      </w:r>
      <w:r w:rsidR="00446EC6">
        <w:rPr>
          <w:rFonts w:ascii="Times New Roman" w:eastAsiaTheme="minorEastAsia" w:hAnsi="Times New Roman" w:cs="Times New Roman"/>
          <w:sz w:val="24"/>
          <w:szCs w:val="24"/>
        </w:rPr>
        <w:tab/>
        <w:t xml:space="preserve">Keterangan: </w:t>
      </w:r>
    </w:p>
    <w:p w:rsidR="00446EC6" w:rsidRDefault="00446EC6" w:rsidP="00446EC6">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 xml:space="preserve">nh = </w:t>
      </w:r>
      <w:r>
        <w:rPr>
          <w:rFonts w:ascii="Times New Roman" w:eastAsiaTheme="minorEastAsia" w:hAnsi="Times New Roman" w:cs="Times New Roman"/>
          <w:sz w:val="24"/>
          <w:szCs w:val="24"/>
        </w:rPr>
        <w:tab/>
        <w:t>jumlah sampel pada tiap program studi</w:t>
      </w:r>
    </w:p>
    <w:p w:rsidR="00446EC6" w:rsidRDefault="00446EC6" w:rsidP="00446EC6">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 xml:space="preserve">Nh = </w:t>
      </w:r>
      <w:r>
        <w:rPr>
          <w:rFonts w:ascii="Times New Roman" w:eastAsiaTheme="minorEastAsia" w:hAnsi="Times New Roman" w:cs="Times New Roman"/>
          <w:sz w:val="24"/>
          <w:szCs w:val="24"/>
        </w:rPr>
        <w:tab/>
        <w:t>jumlah populasi pada tiap program studi</w:t>
      </w:r>
    </w:p>
    <w:p w:rsidR="00446EC6" w:rsidRDefault="00446EC6" w:rsidP="00446EC6">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 xml:space="preserve">N = </w:t>
      </w:r>
      <w:r>
        <w:rPr>
          <w:rFonts w:ascii="Times New Roman" w:eastAsiaTheme="minorEastAsia" w:hAnsi="Times New Roman" w:cs="Times New Roman"/>
          <w:sz w:val="24"/>
          <w:szCs w:val="24"/>
        </w:rPr>
        <w:tab/>
        <w:t xml:space="preserve">ukuran populasi </w:t>
      </w:r>
    </w:p>
    <w:p w:rsidR="00446EC6" w:rsidRDefault="00446EC6" w:rsidP="00446EC6">
      <w:pPr>
        <w:tabs>
          <w:tab w:val="left" w:pos="709"/>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 xml:space="preserve">n = </w:t>
      </w:r>
      <w:r>
        <w:rPr>
          <w:rFonts w:ascii="Times New Roman" w:eastAsiaTheme="minorEastAsia" w:hAnsi="Times New Roman" w:cs="Times New Roman"/>
          <w:sz w:val="24"/>
          <w:szCs w:val="24"/>
        </w:rPr>
        <w:tab/>
        <w:t>ukuran sampel</w:t>
      </w:r>
    </w:p>
    <w:p w:rsidR="00446EC6" w:rsidRDefault="00446EC6" w:rsidP="00446EC6">
      <w:pPr>
        <w:spacing w:after="0" w:line="240" w:lineRule="auto"/>
        <w:jc w:val="both"/>
        <w:rPr>
          <w:rFonts w:ascii="Times New Roman" w:hAnsi="Times New Roman" w:cs="Times New Roman"/>
          <w:sz w:val="24"/>
          <w:szCs w:val="24"/>
        </w:rPr>
      </w:pPr>
    </w:p>
    <w:p w:rsidR="007F6076" w:rsidRDefault="00446EC6" w:rsidP="00446E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sehingga diketahui rincian jumlah sampel berikut ini:</w:t>
      </w:r>
    </w:p>
    <w:p w:rsidR="00446EC6" w:rsidRDefault="00446EC6" w:rsidP="00446EC6">
      <w:pPr>
        <w:spacing w:after="0" w:line="240" w:lineRule="auto"/>
        <w:jc w:val="both"/>
        <w:rPr>
          <w:rFonts w:ascii="Times New Roman" w:hAnsi="Times New Roman" w:cs="Times New Roman"/>
          <w:sz w:val="24"/>
          <w:szCs w:val="24"/>
        </w:rPr>
      </w:pPr>
    </w:p>
    <w:p w:rsidR="00446EC6" w:rsidRPr="00446EC6" w:rsidRDefault="00446EC6" w:rsidP="00446EC6">
      <w:pPr>
        <w:spacing w:after="0" w:line="240" w:lineRule="auto"/>
        <w:jc w:val="both"/>
        <w:rPr>
          <w:rFonts w:ascii="Times New Roman" w:hAnsi="Times New Roman" w:cs="Times New Roman"/>
          <w:b/>
          <w:sz w:val="24"/>
          <w:szCs w:val="24"/>
        </w:rPr>
      </w:pPr>
      <w:r w:rsidRPr="00446EC6">
        <w:rPr>
          <w:rFonts w:ascii="Times New Roman" w:hAnsi="Times New Roman" w:cs="Times New Roman"/>
          <w:b/>
          <w:sz w:val="24"/>
          <w:szCs w:val="24"/>
        </w:rPr>
        <w:t>Tabel 1. Rincian Jumlah Sampel</w:t>
      </w:r>
    </w:p>
    <w:tbl>
      <w:tblPr>
        <w:tblStyle w:val="TableGrid"/>
        <w:tblW w:w="7786" w:type="dxa"/>
        <w:jc w:val="center"/>
        <w:tblLook w:val="04A0"/>
      </w:tblPr>
      <w:tblGrid>
        <w:gridCol w:w="2647"/>
        <w:gridCol w:w="1230"/>
        <w:gridCol w:w="1317"/>
        <w:gridCol w:w="1317"/>
        <w:gridCol w:w="1275"/>
      </w:tblGrid>
      <w:tr w:rsidR="00446EC6" w:rsidRPr="00446EC6" w:rsidTr="00446EC6">
        <w:trPr>
          <w:jc w:val="center"/>
        </w:trPr>
        <w:tc>
          <w:tcPr>
            <w:tcW w:w="2773" w:type="dxa"/>
          </w:tcPr>
          <w:p w:rsidR="00446EC6" w:rsidRPr="00446EC6" w:rsidRDefault="00446EC6" w:rsidP="00823A12">
            <w:pPr>
              <w:jc w:val="center"/>
              <w:rPr>
                <w:rFonts w:ascii="Times New Roman" w:eastAsiaTheme="minorEastAsia" w:hAnsi="Times New Roman" w:cs="Times New Roman"/>
                <w:b/>
                <w:sz w:val="24"/>
                <w:szCs w:val="24"/>
              </w:rPr>
            </w:pPr>
            <w:r w:rsidRPr="00446EC6">
              <w:rPr>
                <w:rFonts w:ascii="Times New Roman" w:eastAsiaTheme="minorEastAsia" w:hAnsi="Times New Roman" w:cs="Times New Roman"/>
                <w:b/>
                <w:sz w:val="24"/>
                <w:szCs w:val="24"/>
              </w:rPr>
              <w:t>Program Studi</w:t>
            </w:r>
          </w:p>
        </w:tc>
        <w:tc>
          <w:tcPr>
            <w:tcW w:w="1061" w:type="dxa"/>
          </w:tcPr>
          <w:p w:rsidR="00446EC6" w:rsidRPr="00446EC6" w:rsidRDefault="00446EC6" w:rsidP="00823A12">
            <w:pPr>
              <w:jc w:val="center"/>
              <w:rPr>
                <w:rFonts w:ascii="Times New Roman" w:eastAsiaTheme="minorEastAsia" w:hAnsi="Times New Roman" w:cs="Times New Roman"/>
                <w:b/>
                <w:sz w:val="24"/>
                <w:szCs w:val="24"/>
              </w:rPr>
            </w:pPr>
            <w:r w:rsidRPr="00446EC6">
              <w:rPr>
                <w:rFonts w:ascii="Times New Roman" w:eastAsiaTheme="minorEastAsia" w:hAnsi="Times New Roman" w:cs="Times New Roman"/>
                <w:b/>
                <w:sz w:val="24"/>
                <w:szCs w:val="24"/>
              </w:rPr>
              <w:t>Angkatan 2013</w:t>
            </w:r>
          </w:p>
        </w:tc>
        <w:tc>
          <w:tcPr>
            <w:tcW w:w="1325" w:type="dxa"/>
          </w:tcPr>
          <w:p w:rsidR="00446EC6" w:rsidRPr="00446EC6" w:rsidRDefault="00446EC6" w:rsidP="00823A12">
            <w:pPr>
              <w:jc w:val="center"/>
              <w:rPr>
                <w:rFonts w:ascii="Times New Roman" w:eastAsiaTheme="minorEastAsia" w:hAnsi="Times New Roman" w:cs="Times New Roman"/>
                <w:b/>
                <w:sz w:val="24"/>
                <w:szCs w:val="24"/>
              </w:rPr>
            </w:pPr>
            <w:r w:rsidRPr="00446EC6">
              <w:rPr>
                <w:rFonts w:ascii="Times New Roman" w:eastAsiaTheme="minorEastAsia" w:hAnsi="Times New Roman" w:cs="Times New Roman"/>
                <w:b/>
                <w:sz w:val="24"/>
                <w:szCs w:val="24"/>
              </w:rPr>
              <w:t>Angkatan 2014</w:t>
            </w:r>
          </w:p>
        </w:tc>
        <w:tc>
          <w:tcPr>
            <w:tcW w:w="1325" w:type="dxa"/>
          </w:tcPr>
          <w:p w:rsidR="00446EC6" w:rsidRPr="00446EC6" w:rsidRDefault="00446EC6" w:rsidP="00823A12">
            <w:pPr>
              <w:jc w:val="center"/>
              <w:rPr>
                <w:rFonts w:ascii="Times New Roman" w:eastAsiaTheme="minorEastAsia" w:hAnsi="Times New Roman" w:cs="Times New Roman"/>
                <w:b/>
                <w:sz w:val="24"/>
                <w:szCs w:val="24"/>
              </w:rPr>
            </w:pPr>
            <w:r w:rsidRPr="00446EC6">
              <w:rPr>
                <w:rFonts w:ascii="Times New Roman" w:eastAsiaTheme="minorEastAsia" w:hAnsi="Times New Roman" w:cs="Times New Roman"/>
                <w:b/>
                <w:sz w:val="24"/>
                <w:szCs w:val="24"/>
              </w:rPr>
              <w:t>Angkatan 2015</w:t>
            </w:r>
          </w:p>
        </w:tc>
        <w:tc>
          <w:tcPr>
            <w:tcW w:w="1302" w:type="dxa"/>
            <w:vAlign w:val="center"/>
          </w:tcPr>
          <w:p w:rsidR="00446EC6" w:rsidRPr="00446EC6" w:rsidRDefault="00446EC6" w:rsidP="00823A12">
            <w:pPr>
              <w:jc w:val="center"/>
              <w:rPr>
                <w:rFonts w:ascii="Times New Roman" w:eastAsiaTheme="minorEastAsia" w:hAnsi="Times New Roman" w:cs="Times New Roman"/>
                <w:b/>
                <w:sz w:val="24"/>
                <w:szCs w:val="24"/>
              </w:rPr>
            </w:pPr>
            <w:r w:rsidRPr="00446EC6">
              <w:rPr>
                <w:rFonts w:ascii="Times New Roman" w:eastAsiaTheme="minorEastAsia" w:hAnsi="Times New Roman" w:cs="Times New Roman"/>
                <w:b/>
                <w:sz w:val="24"/>
                <w:szCs w:val="24"/>
              </w:rPr>
              <w:t>Jumlah</w:t>
            </w:r>
          </w:p>
        </w:tc>
      </w:tr>
      <w:tr w:rsidR="00446EC6" w:rsidRPr="00446EC6" w:rsidTr="00446EC6">
        <w:trPr>
          <w:jc w:val="center"/>
        </w:trPr>
        <w:tc>
          <w:tcPr>
            <w:tcW w:w="2773" w:type="dxa"/>
          </w:tcPr>
          <w:p w:rsidR="00446EC6" w:rsidRPr="00446EC6" w:rsidRDefault="00446EC6" w:rsidP="00823A12">
            <w:pPr>
              <w:rPr>
                <w:rFonts w:ascii="Times New Roman" w:eastAsiaTheme="minorEastAsia" w:hAnsi="Times New Roman" w:cs="Times New Roman"/>
                <w:sz w:val="24"/>
                <w:szCs w:val="24"/>
              </w:rPr>
            </w:pPr>
            <w:r w:rsidRPr="00446EC6">
              <w:rPr>
                <w:rFonts w:ascii="Times New Roman" w:eastAsiaTheme="minorEastAsia" w:hAnsi="Times New Roman" w:cs="Times New Roman"/>
                <w:sz w:val="24"/>
                <w:szCs w:val="24"/>
              </w:rPr>
              <w:t>S1 Program Studi Pendidikan Bahasa Jerman</w:t>
            </w:r>
            <w:r w:rsidR="00D41293">
              <w:rPr>
                <w:rFonts w:ascii="Times New Roman" w:eastAsiaTheme="minorEastAsia" w:hAnsi="Times New Roman" w:cs="Times New Roman"/>
                <w:sz w:val="24"/>
                <w:szCs w:val="24"/>
              </w:rPr>
              <w:t xml:space="preserve"> (PPBJ)</w:t>
            </w:r>
          </w:p>
        </w:tc>
        <w:tc>
          <w:tcPr>
            <w:tcW w:w="1061" w:type="dxa"/>
          </w:tcPr>
          <w:p w:rsidR="00446EC6" w:rsidRPr="00446EC6" w:rsidRDefault="00446EC6" w:rsidP="00823A12">
            <w:pPr>
              <w:jc w:val="center"/>
              <w:rPr>
                <w:rFonts w:ascii="Times New Roman" w:eastAsiaTheme="minorEastAsia" w:hAnsi="Times New Roman" w:cs="Times New Roman"/>
                <w:sz w:val="24"/>
                <w:szCs w:val="24"/>
              </w:rPr>
            </w:pPr>
            <w:r w:rsidRPr="00446EC6">
              <w:rPr>
                <w:rFonts w:ascii="Times New Roman" w:eastAsiaTheme="minorEastAsia" w:hAnsi="Times New Roman" w:cs="Times New Roman"/>
                <w:sz w:val="24"/>
                <w:szCs w:val="24"/>
              </w:rPr>
              <w:t>11</w:t>
            </w:r>
          </w:p>
        </w:tc>
        <w:tc>
          <w:tcPr>
            <w:tcW w:w="1325" w:type="dxa"/>
          </w:tcPr>
          <w:p w:rsidR="00446EC6" w:rsidRPr="00446EC6" w:rsidRDefault="00446EC6" w:rsidP="00823A12">
            <w:pPr>
              <w:jc w:val="center"/>
              <w:rPr>
                <w:rFonts w:ascii="Times New Roman" w:eastAsiaTheme="minorEastAsia" w:hAnsi="Times New Roman" w:cs="Times New Roman"/>
                <w:sz w:val="24"/>
                <w:szCs w:val="24"/>
              </w:rPr>
            </w:pPr>
            <w:r w:rsidRPr="00446EC6">
              <w:rPr>
                <w:rFonts w:ascii="Times New Roman" w:eastAsiaTheme="minorEastAsia" w:hAnsi="Times New Roman" w:cs="Times New Roman"/>
                <w:sz w:val="24"/>
                <w:szCs w:val="24"/>
              </w:rPr>
              <w:t>14</w:t>
            </w:r>
          </w:p>
        </w:tc>
        <w:tc>
          <w:tcPr>
            <w:tcW w:w="1325" w:type="dxa"/>
          </w:tcPr>
          <w:p w:rsidR="00446EC6" w:rsidRPr="00446EC6" w:rsidRDefault="00446EC6" w:rsidP="00823A12">
            <w:pPr>
              <w:jc w:val="center"/>
              <w:rPr>
                <w:rFonts w:ascii="Times New Roman" w:eastAsiaTheme="minorEastAsia" w:hAnsi="Times New Roman" w:cs="Times New Roman"/>
                <w:sz w:val="24"/>
                <w:szCs w:val="24"/>
              </w:rPr>
            </w:pPr>
            <w:r w:rsidRPr="00446EC6">
              <w:rPr>
                <w:rFonts w:ascii="Times New Roman" w:eastAsiaTheme="minorEastAsia" w:hAnsi="Times New Roman" w:cs="Times New Roman"/>
                <w:sz w:val="24"/>
                <w:szCs w:val="24"/>
              </w:rPr>
              <w:t>14</w:t>
            </w:r>
          </w:p>
        </w:tc>
        <w:tc>
          <w:tcPr>
            <w:tcW w:w="1302" w:type="dxa"/>
          </w:tcPr>
          <w:p w:rsidR="00446EC6" w:rsidRPr="00446EC6" w:rsidRDefault="00446EC6" w:rsidP="00823A12">
            <w:pPr>
              <w:jc w:val="center"/>
              <w:rPr>
                <w:rFonts w:ascii="Times New Roman" w:eastAsiaTheme="minorEastAsia" w:hAnsi="Times New Roman" w:cs="Times New Roman"/>
                <w:sz w:val="24"/>
                <w:szCs w:val="24"/>
              </w:rPr>
            </w:pPr>
            <w:r w:rsidRPr="00446EC6">
              <w:rPr>
                <w:rFonts w:ascii="Times New Roman" w:eastAsiaTheme="minorEastAsia" w:hAnsi="Times New Roman" w:cs="Times New Roman"/>
                <w:sz w:val="24"/>
                <w:szCs w:val="24"/>
              </w:rPr>
              <w:t>39</w:t>
            </w:r>
          </w:p>
        </w:tc>
      </w:tr>
      <w:tr w:rsidR="00446EC6" w:rsidRPr="00446EC6" w:rsidTr="00446EC6">
        <w:trPr>
          <w:jc w:val="center"/>
        </w:trPr>
        <w:tc>
          <w:tcPr>
            <w:tcW w:w="2773" w:type="dxa"/>
          </w:tcPr>
          <w:p w:rsidR="00446EC6" w:rsidRPr="00446EC6" w:rsidRDefault="00446EC6" w:rsidP="00446EC6">
            <w:pPr>
              <w:rPr>
                <w:rFonts w:ascii="Times New Roman" w:eastAsiaTheme="minorEastAsia" w:hAnsi="Times New Roman" w:cs="Times New Roman"/>
                <w:sz w:val="24"/>
                <w:szCs w:val="24"/>
              </w:rPr>
            </w:pPr>
            <w:r w:rsidRPr="00446EC6">
              <w:rPr>
                <w:rFonts w:ascii="Times New Roman" w:eastAsiaTheme="minorEastAsia" w:hAnsi="Times New Roman" w:cs="Times New Roman"/>
                <w:sz w:val="24"/>
                <w:szCs w:val="24"/>
              </w:rPr>
              <w:t xml:space="preserve">S1 Program Studi Pendidikan Bahasa </w:t>
            </w:r>
            <w:r>
              <w:rPr>
                <w:rFonts w:ascii="Times New Roman" w:eastAsiaTheme="minorEastAsia" w:hAnsi="Times New Roman" w:cs="Times New Roman"/>
                <w:sz w:val="24"/>
                <w:szCs w:val="24"/>
              </w:rPr>
              <w:t>M</w:t>
            </w:r>
            <w:r w:rsidRPr="00446EC6">
              <w:rPr>
                <w:rFonts w:ascii="Times New Roman" w:eastAsiaTheme="minorEastAsia" w:hAnsi="Times New Roman" w:cs="Times New Roman"/>
                <w:sz w:val="24"/>
                <w:szCs w:val="24"/>
              </w:rPr>
              <w:t>andarin</w:t>
            </w:r>
            <w:r w:rsidR="00D41293">
              <w:rPr>
                <w:rFonts w:ascii="Times New Roman" w:eastAsiaTheme="minorEastAsia" w:hAnsi="Times New Roman" w:cs="Times New Roman"/>
                <w:sz w:val="24"/>
                <w:szCs w:val="24"/>
              </w:rPr>
              <w:t xml:space="preserve"> (PPBM)</w:t>
            </w:r>
          </w:p>
        </w:tc>
        <w:tc>
          <w:tcPr>
            <w:tcW w:w="1061" w:type="dxa"/>
          </w:tcPr>
          <w:p w:rsidR="00446EC6" w:rsidRPr="00446EC6" w:rsidRDefault="00446EC6" w:rsidP="00823A12">
            <w:pPr>
              <w:jc w:val="center"/>
              <w:rPr>
                <w:rFonts w:ascii="Times New Roman" w:eastAsiaTheme="minorEastAsia" w:hAnsi="Times New Roman" w:cs="Times New Roman"/>
                <w:sz w:val="24"/>
                <w:szCs w:val="24"/>
              </w:rPr>
            </w:pPr>
            <w:r w:rsidRPr="00446EC6">
              <w:rPr>
                <w:rFonts w:ascii="Times New Roman" w:eastAsiaTheme="minorEastAsia" w:hAnsi="Times New Roman" w:cs="Times New Roman"/>
                <w:sz w:val="24"/>
                <w:szCs w:val="24"/>
              </w:rPr>
              <w:t>11</w:t>
            </w:r>
          </w:p>
        </w:tc>
        <w:tc>
          <w:tcPr>
            <w:tcW w:w="1325" w:type="dxa"/>
          </w:tcPr>
          <w:p w:rsidR="00446EC6" w:rsidRPr="00446EC6" w:rsidRDefault="00446EC6" w:rsidP="00823A12">
            <w:pPr>
              <w:jc w:val="center"/>
              <w:rPr>
                <w:rFonts w:ascii="Times New Roman" w:eastAsiaTheme="minorEastAsia" w:hAnsi="Times New Roman" w:cs="Times New Roman"/>
                <w:sz w:val="24"/>
                <w:szCs w:val="24"/>
              </w:rPr>
            </w:pPr>
            <w:r w:rsidRPr="00446EC6">
              <w:rPr>
                <w:rFonts w:ascii="Times New Roman" w:eastAsiaTheme="minorEastAsia" w:hAnsi="Times New Roman" w:cs="Times New Roman"/>
                <w:sz w:val="24"/>
                <w:szCs w:val="24"/>
              </w:rPr>
              <w:t>13</w:t>
            </w:r>
          </w:p>
        </w:tc>
        <w:tc>
          <w:tcPr>
            <w:tcW w:w="1325" w:type="dxa"/>
          </w:tcPr>
          <w:p w:rsidR="00446EC6" w:rsidRPr="00446EC6" w:rsidRDefault="00446EC6" w:rsidP="00823A12">
            <w:pPr>
              <w:jc w:val="center"/>
              <w:rPr>
                <w:rFonts w:ascii="Times New Roman" w:eastAsiaTheme="minorEastAsia" w:hAnsi="Times New Roman" w:cs="Times New Roman"/>
                <w:sz w:val="24"/>
                <w:szCs w:val="24"/>
              </w:rPr>
            </w:pPr>
            <w:r w:rsidRPr="00446EC6">
              <w:rPr>
                <w:rFonts w:ascii="Times New Roman" w:eastAsiaTheme="minorEastAsia" w:hAnsi="Times New Roman" w:cs="Times New Roman"/>
                <w:sz w:val="24"/>
                <w:szCs w:val="24"/>
              </w:rPr>
              <w:t>15</w:t>
            </w:r>
          </w:p>
        </w:tc>
        <w:tc>
          <w:tcPr>
            <w:tcW w:w="1302" w:type="dxa"/>
          </w:tcPr>
          <w:p w:rsidR="00446EC6" w:rsidRPr="00446EC6" w:rsidRDefault="00446EC6" w:rsidP="00823A12">
            <w:pPr>
              <w:jc w:val="center"/>
              <w:rPr>
                <w:rFonts w:ascii="Times New Roman" w:eastAsiaTheme="minorEastAsia" w:hAnsi="Times New Roman" w:cs="Times New Roman"/>
                <w:sz w:val="24"/>
                <w:szCs w:val="24"/>
              </w:rPr>
            </w:pPr>
            <w:r w:rsidRPr="00446EC6">
              <w:rPr>
                <w:rFonts w:ascii="Times New Roman" w:eastAsiaTheme="minorEastAsia" w:hAnsi="Times New Roman" w:cs="Times New Roman"/>
                <w:sz w:val="24"/>
                <w:szCs w:val="24"/>
              </w:rPr>
              <w:t>39</w:t>
            </w:r>
          </w:p>
        </w:tc>
      </w:tr>
      <w:tr w:rsidR="00446EC6" w:rsidRPr="00446EC6" w:rsidTr="00446EC6">
        <w:trPr>
          <w:jc w:val="center"/>
        </w:trPr>
        <w:tc>
          <w:tcPr>
            <w:tcW w:w="2773" w:type="dxa"/>
          </w:tcPr>
          <w:p w:rsidR="00446EC6" w:rsidRPr="00446EC6" w:rsidRDefault="00446EC6" w:rsidP="00823A12">
            <w:pPr>
              <w:jc w:val="center"/>
              <w:rPr>
                <w:rFonts w:ascii="Times New Roman" w:eastAsiaTheme="minorEastAsia" w:hAnsi="Times New Roman" w:cs="Times New Roman"/>
                <w:b/>
                <w:sz w:val="24"/>
                <w:szCs w:val="24"/>
              </w:rPr>
            </w:pPr>
            <w:r w:rsidRPr="00446EC6">
              <w:rPr>
                <w:rFonts w:ascii="Times New Roman" w:eastAsiaTheme="minorEastAsia" w:hAnsi="Times New Roman" w:cs="Times New Roman"/>
                <w:b/>
                <w:sz w:val="24"/>
                <w:szCs w:val="24"/>
              </w:rPr>
              <w:t>Total</w:t>
            </w:r>
          </w:p>
        </w:tc>
        <w:tc>
          <w:tcPr>
            <w:tcW w:w="1061" w:type="dxa"/>
          </w:tcPr>
          <w:p w:rsidR="00446EC6" w:rsidRPr="00446EC6" w:rsidRDefault="00446EC6" w:rsidP="00823A12">
            <w:pPr>
              <w:jc w:val="center"/>
              <w:rPr>
                <w:rFonts w:ascii="Times New Roman" w:eastAsiaTheme="minorEastAsia" w:hAnsi="Times New Roman" w:cs="Times New Roman"/>
                <w:sz w:val="24"/>
                <w:szCs w:val="24"/>
              </w:rPr>
            </w:pPr>
            <w:r w:rsidRPr="00446EC6">
              <w:rPr>
                <w:rFonts w:ascii="Times New Roman" w:eastAsiaTheme="minorEastAsia" w:hAnsi="Times New Roman" w:cs="Times New Roman"/>
                <w:sz w:val="24"/>
                <w:szCs w:val="24"/>
              </w:rPr>
              <w:t>22</w:t>
            </w:r>
          </w:p>
        </w:tc>
        <w:tc>
          <w:tcPr>
            <w:tcW w:w="1325" w:type="dxa"/>
          </w:tcPr>
          <w:p w:rsidR="00446EC6" w:rsidRPr="00446EC6" w:rsidRDefault="00446EC6" w:rsidP="00823A12">
            <w:pPr>
              <w:jc w:val="center"/>
              <w:rPr>
                <w:rFonts w:ascii="Times New Roman" w:eastAsiaTheme="minorEastAsia" w:hAnsi="Times New Roman" w:cs="Times New Roman"/>
                <w:sz w:val="24"/>
                <w:szCs w:val="24"/>
              </w:rPr>
            </w:pPr>
            <w:r w:rsidRPr="00446EC6">
              <w:rPr>
                <w:rFonts w:ascii="Times New Roman" w:eastAsiaTheme="minorEastAsia" w:hAnsi="Times New Roman" w:cs="Times New Roman"/>
                <w:sz w:val="24"/>
                <w:szCs w:val="24"/>
              </w:rPr>
              <w:t>27</w:t>
            </w:r>
          </w:p>
        </w:tc>
        <w:tc>
          <w:tcPr>
            <w:tcW w:w="1325" w:type="dxa"/>
          </w:tcPr>
          <w:p w:rsidR="00446EC6" w:rsidRPr="00446EC6" w:rsidRDefault="00446EC6" w:rsidP="00823A12">
            <w:pPr>
              <w:jc w:val="center"/>
              <w:rPr>
                <w:rFonts w:ascii="Times New Roman" w:eastAsiaTheme="minorEastAsia" w:hAnsi="Times New Roman" w:cs="Times New Roman"/>
                <w:sz w:val="24"/>
                <w:szCs w:val="24"/>
              </w:rPr>
            </w:pPr>
            <w:r w:rsidRPr="00446EC6">
              <w:rPr>
                <w:rFonts w:ascii="Times New Roman" w:eastAsiaTheme="minorEastAsia" w:hAnsi="Times New Roman" w:cs="Times New Roman"/>
                <w:sz w:val="24"/>
                <w:szCs w:val="24"/>
              </w:rPr>
              <w:t>29</w:t>
            </w:r>
          </w:p>
        </w:tc>
        <w:tc>
          <w:tcPr>
            <w:tcW w:w="1302" w:type="dxa"/>
          </w:tcPr>
          <w:p w:rsidR="00446EC6" w:rsidRPr="00446EC6" w:rsidRDefault="00446EC6" w:rsidP="00823A12">
            <w:pPr>
              <w:jc w:val="center"/>
              <w:rPr>
                <w:rFonts w:ascii="Times New Roman" w:eastAsiaTheme="minorEastAsia" w:hAnsi="Times New Roman" w:cs="Times New Roman"/>
                <w:sz w:val="24"/>
                <w:szCs w:val="24"/>
              </w:rPr>
            </w:pPr>
            <w:r w:rsidRPr="00446EC6">
              <w:rPr>
                <w:rFonts w:ascii="Times New Roman" w:eastAsiaTheme="minorEastAsia" w:hAnsi="Times New Roman" w:cs="Times New Roman"/>
                <w:sz w:val="24"/>
                <w:szCs w:val="24"/>
              </w:rPr>
              <w:t>78</w:t>
            </w:r>
          </w:p>
        </w:tc>
      </w:tr>
    </w:tbl>
    <w:p w:rsidR="00393407" w:rsidRDefault="00393407" w:rsidP="0009528B">
      <w:pPr>
        <w:spacing w:after="0" w:line="240" w:lineRule="auto"/>
        <w:ind w:firstLine="720"/>
        <w:jc w:val="both"/>
        <w:rPr>
          <w:rFonts w:ascii="Times New Roman" w:hAnsi="Times New Roman" w:cs="Times New Roman"/>
          <w:sz w:val="24"/>
          <w:szCs w:val="24"/>
        </w:rPr>
      </w:pPr>
    </w:p>
    <w:p w:rsidR="00446EC6" w:rsidRDefault="0009528B" w:rsidP="0009528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Instrumen penelitian yang digunakan dalam penelitian ini menggunakan lembar kuesioner yang merupakan daftar pertanyaan yang dibuat oleh peneliti yang ditujukan kepada responden untuk mendapatkan jawaban yang dibutuhkan untuk membantu jalannya penelitian.</w:t>
      </w:r>
      <w:r w:rsidRPr="0009528B">
        <w:rPr>
          <w:rFonts w:ascii="Times New Roman" w:hAnsi="Times New Roman" w:cs="Times New Roman"/>
          <w:sz w:val="24"/>
          <w:szCs w:val="24"/>
          <w:lang w:val="id-ID"/>
        </w:rPr>
        <w:t xml:space="preserve"> </w:t>
      </w:r>
      <w:r w:rsidRPr="00AD6CAB">
        <w:rPr>
          <w:rFonts w:ascii="Times New Roman" w:hAnsi="Times New Roman" w:cs="Times New Roman"/>
          <w:sz w:val="24"/>
          <w:szCs w:val="24"/>
          <w:lang w:val="id-ID"/>
        </w:rPr>
        <w:t>Pengumpulan data dilakukan untuk memperoleh informasi yang dibutuhkan dalam rangka</w:t>
      </w:r>
      <w:r>
        <w:rPr>
          <w:rFonts w:ascii="Times New Roman" w:hAnsi="Times New Roman" w:cs="Times New Roman"/>
          <w:sz w:val="24"/>
          <w:szCs w:val="24"/>
          <w:lang w:val="id-ID"/>
        </w:rPr>
        <w:t xml:space="preserve"> mencapai tujuan penelitian (</w:t>
      </w:r>
      <w:r w:rsidRPr="00AD6CAB">
        <w:rPr>
          <w:rFonts w:ascii="Times New Roman" w:hAnsi="Times New Roman" w:cs="Times New Roman"/>
          <w:sz w:val="24"/>
          <w:szCs w:val="24"/>
          <w:lang w:val="id-ID"/>
        </w:rPr>
        <w:t>Gulö, 2002 : 110).</w:t>
      </w:r>
      <w:r>
        <w:rPr>
          <w:rFonts w:ascii="Times New Roman" w:hAnsi="Times New Roman" w:cs="Times New Roman"/>
          <w:sz w:val="24"/>
          <w:szCs w:val="24"/>
        </w:rPr>
        <w:t xml:space="preserve"> Data yang dikumpulkan memiliki tiga macam sesuai dengan masalah yang dirumuskan.</w:t>
      </w:r>
    </w:p>
    <w:p w:rsidR="0009528B" w:rsidRDefault="0009528B" w:rsidP="0009528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Setelah pengumpulan data, tahap berikutnya adalah mengolah data-data hasil penelitian secara kuantitatif. Tujuan dari tahap ini adalah untuk menyederhanakan dan membuat tabulasi data, yaitu data yang dikumpulkan. Kemudian data tersebut disederhanakan format dan strukturnya, sehingga nantinya akan memudahkan dan mempercepat analisis data (Mallo, 1993:9). Selanjutnya data tersebut disajikan dalam bentuk tabel dan grafik untuk kepentingan analisis. Data dalam angket diolah dengan cara setiap jawaban dalam angket dihitung dan dianalisis dengan melihat frekuensi dan persentase dari tiap-tiap jawaban tersebut. Data tersebut mencakup (1) pemanfaatan </w:t>
      </w:r>
      <w:r w:rsidR="00393407" w:rsidRPr="00393407">
        <w:rPr>
          <w:rFonts w:ascii="Times New Roman" w:hAnsi="Times New Roman" w:cs="Times New Roman"/>
          <w:i/>
          <w:sz w:val="24"/>
          <w:szCs w:val="24"/>
        </w:rPr>
        <w:t xml:space="preserve">e-learning </w:t>
      </w:r>
      <w:r>
        <w:rPr>
          <w:rFonts w:ascii="Times New Roman" w:hAnsi="Times New Roman" w:cs="Times New Roman"/>
          <w:sz w:val="24"/>
          <w:szCs w:val="24"/>
        </w:rPr>
        <w:t>UM oleh mahasiswa Jurusan Sastra Jerman sebagai media pembelajaran, (2) pemberian materi oleh dosen, dan (3) kendala yang dihadapi oleh mahasiswa dan dosen dalam memanfaatkan e-learning.</w:t>
      </w:r>
    </w:p>
    <w:p w:rsidR="0009528B" w:rsidRDefault="0009528B" w:rsidP="0009528B">
      <w:pPr>
        <w:spacing w:after="0" w:line="240" w:lineRule="auto"/>
        <w:jc w:val="both"/>
        <w:rPr>
          <w:rFonts w:ascii="Times New Roman" w:hAnsi="Times New Roman" w:cs="Times New Roman"/>
          <w:sz w:val="24"/>
          <w:szCs w:val="24"/>
        </w:rPr>
      </w:pPr>
    </w:p>
    <w:p w:rsidR="00393407" w:rsidRDefault="00393407" w:rsidP="0009528B">
      <w:pPr>
        <w:spacing w:after="0" w:line="240" w:lineRule="auto"/>
        <w:jc w:val="both"/>
        <w:rPr>
          <w:rFonts w:ascii="Times New Roman" w:hAnsi="Times New Roman" w:cs="Times New Roman"/>
          <w:b/>
          <w:sz w:val="24"/>
          <w:szCs w:val="24"/>
        </w:rPr>
      </w:pPr>
    </w:p>
    <w:p w:rsidR="00CA552E" w:rsidRDefault="00CA552E" w:rsidP="0009528B">
      <w:pPr>
        <w:spacing w:after="0" w:line="240" w:lineRule="auto"/>
        <w:jc w:val="both"/>
        <w:rPr>
          <w:rFonts w:ascii="Times New Roman" w:hAnsi="Times New Roman" w:cs="Times New Roman"/>
          <w:b/>
          <w:sz w:val="24"/>
          <w:szCs w:val="24"/>
        </w:rPr>
      </w:pPr>
    </w:p>
    <w:p w:rsidR="00CA552E" w:rsidRDefault="00CA552E" w:rsidP="0009528B">
      <w:pPr>
        <w:spacing w:after="0" w:line="240" w:lineRule="auto"/>
        <w:jc w:val="both"/>
        <w:rPr>
          <w:rFonts w:ascii="Times New Roman" w:hAnsi="Times New Roman" w:cs="Times New Roman"/>
          <w:b/>
          <w:sz w:val="24"/>
          <w:szCs w:val="24"/>
        </w:rPr>
      </w:pPr>
    </w:p>
    <w:p w:rsidR="00CA552E" w:rsidRDefault="00CA552E" w:rsidP="0009528B">
      <w:pPr>
        <w:spacing w:after="0" w:line="240" w:lineRule="auto"/>
        <w:jc w:val="both"/>
        <w:rPr>
          <w:rFonts w:ascii="Times New Roman" w:hAnsi="Times New Roman" w:cs="Times New Roman"/>
          <w:b/>
          <w:sz w:val="24"/>
          <w:szCs w:val="24"/>
        </w:rPr>
      </w:pPr>
    </w:p>
    <w:p w:rsidR="0009528B" w:rsidRPr="0061249A" w:rsidRDefault="0009528B" w:rsidP="0009528B">
      <w:pPr>
        <w:spacing w:after="0" w:line="240" w:lineRule="auto"/>
        <w:jc w:val="both"/>
        <w:rPr>
          <w:rFonts w:ascii="Times New Roman" w:hAnsi="Times New Roman" w:cs="Times New Roman"/>
          <w:b/>
          <w:sz w:val="24"/>
          <w:szCs w:val="24"/>
        </w:rPr>
      </w:pPr>
      <w:r w:rsidRPr="0061249A">
        <w:rPr>
          <w:rFonts w:ascii="Times New Roman" w:hAnsi="Times New Roman" w:cs="Times New Roman"/>
          <w:b/>
          <w:sz w:val="24"/>
          <w:szCs w:val="24"/>
        </w:rPr>
        <w:lastRenderedPageBreak/>
        <w:t>Hasil</w:t>
      </w:r>
    </w:p>
    <w:p w:rsidR="0009528B" w:rsidRDefault="0009528B" w:rsidP="0009528B">
      <w:pPr>
        <w:spacing w:after="0" w:line="240" w:lineRule="auto"/>
        <w:jc w:val="both"/>
        <w:rPr>
          <w:rFonts w:ascii="Times New Roman" w:hAnsi="Times New Roman" w:cs="Times New Roman"/>
          <w:sz w:val="24"/>
          <w:szCs w:val="24"/>
        </w:rPr>
      </w:pPr>
    </w:p>
    <w:p w:rsidR="0009528B" w:rsidRPr="00C730C0" w:rsidRDefault="0061249A" w:rsidP="00D41293">
      <w:pPr>
        <w:pStyle w:val="ListParagraph"/>
        <w:numPr>
          <w:ilvl w:val="0"/>
          <w:numId w:val="3"/>
        </w:numPr>
        <w:spacing w:after="0" w:line="240" w:lineRule="auto"/>
        <w:ind w:left="567" w:hanging="567"/>
        <w:jc w:val="both"/>
        <w:rPr>
          <w:rFonts w:ascii="Times New Roman" w:hAnsi="Times New Roman" w:cs="Times New Roman"/>
          <w:sz w:val="24"/>
          <w:szCs w:val="24"/>
        </w:rPr>
      </w:pPr>
      <w:r w:rsidRPr="00D41293">
        <w:rPr>
          <w:rFonts w:ascii="Times New Roman" w:hAnsi="Times New Roman" w:cs="Times New Roman"/>
          <w:b/>
          <w:sz w:val="24"/>
          <w:szCs w:val="24"/>
        </w:rPr>
        <w:t xml:space="preserve">Pemanfaatan </w:t>
      </w:r>
      <w:r w:rsidR="00393407" w:rsidRPr="00393407">
        <w:rPr>
          <w:rFonts w:ascii="Times New Roman" w:hAnsi="Times New Roman" w:cs="Times New Roman"/>
          <w:b/>
          <w:i/>
          <w:sz w:val="24"/>
          <w:szCs w:val="24"/>
        </w:rPr>
        <w:t xml:space="preserve">E-learning </w:t>
      </w:r>
      <w:r w:rsidRPr="00D41293">
        <w:rPr>
          <w:rFonts w:ascii="Times New Roman" w:hAnsi="Times New Roman" w:cs="Times New Roman"/>
          <w:b/>
          <w:sz w:val="24"/>
          <w:szCs w:val="24"/>
        </w:rPr>
        <w:t>UM oleh Mahasiswa Jurusan Sastra Jerman</w:t>
      </w:r>
      <w:r w:rsidR="00C730C0">
        <w:rPr>
          <w:rFonts w:ascii="Times New Roman" w:hAnsi="Times New Roman" w:cs="Times New Roman"/>
          <w:b/>
          <w:sz w:val="24"/>
          <w:szCs w:val="24"/>
        </w:rPr>
        <w:t xml:space="preserve"> (JSJ)</w:t>
      </w:r>
      <w:r w:rsidRPr="00D41293">
        <w:rPr>
          <w:rFonts w:ascii="Times New Roman" w:hAnsi="Times New Roman" w:cs="Times New Roman"/>
          <w:b/>
          <w:sz w:val="24"/>
          <w:szCs w:val="24"/>
        </w:rPr>
        <w:t xml:space="preserve"> sebagai Media Pembelajaran</w:t>
      </w:r>
    </w:p>
    <w:p w:rsidR="00C730C0" w:rsidRDefault="00C730C0" w:rsidP="00C730C0">
      <w:pPr>
        <w:spacing w:after="0" w:line="240" w:lineRule="auto"/>
        <w:jc w:val="both"/>
        <w:rPr>
          <w:rFonts w:ascii="Times New Roman" w:hAnsi="Times New Roman" w:cs="Times New Roman"/>
          <w:sz w:val="24"/>
          <w:szCs w:val="24"/>
        </w:rPr>
      </w:pPr>
    </w:p>
    <w:p w:rsidR="00C730C0" w:rsidRDefault="00C730C0" w:rsidP="00C730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Data dalam pemanfaatan </w:t>
      </w:r>
      <w:r w:rsidR="00393407" w:rsidRPr="00393407">
        <w:rPr>
          <w:rFonts w:ascii="Times New Roman" w:hAnsi="Times New Roman" w:cs="Times New Roman"/>
          <w:i/>
          <w:sz w:val="24"/>
          <w:szCs w:val="24"/>
        </w:rPr>
        <w:t xml:space="preserve">E-learning </w:t>
      </w:r>
      <w:r>
        <w:rPr>
          <w:rFonts w:ascii="Times New Roman" w:hAnsi="Times New Roman" w:cs="Times New Roman"/>
          <w:sz w:val="24"/>
          <w:szCs w:val="24"/>
        </w:rPr>
        <w:t xml:space="preserve">UM didapat melalui pengetahuan mahasiswa JSJ akan </w:t>
      </w:r>
      <w:r w:rsidR="00393407" w:rsidRPr="00393407">
        <w:rPr>
          <w:rFonts w:ascii="Times New Roman" w:hAnsi="Times New Roman" w:cs="Times New Roman"/>
          <w:i/>
          <w:sz w:val="24"/>
          <w:szCs w:val="24"/>
        </w:rPr>
        <w:t xml:space="preserve">e-learning </w:t>
      </w:r>
      <w:r>
        <w:rPr>
          <w:rFonts w:ascii="Times New Roman" w:hAnsi="Times New Roman" w:cs="Times New Roman"/>
          <w:sz w:val="24"/>
          <w:szCs w:val="24"/>
        </w:rPr>
        <w:t xml:space="preserve">UM, penggunaan </w:t>
      </w:r>
      <w:r w:rsidR="00393407" w:rsidRPr="00393407">
        <w:rPr>
          <w:rFonts w:ascii="Times New Roman" w:hAnsi="Times New Roman" w:cs="Times New Roman"/>
          <w:i/>
          <w:sz w:val="24"/>
          <w:szCs w:val="24"/>
        </w:rPr>
        <w:t xml:space="preserve">e-learning </w:t>
      </w:r>
      <w:r>
        <w:rPr>
          <w:rFonts w:ascii="Times New Roman" w:hAnsi="Times New Roman" w:cs="Times New Roman"/>
          <w:sz w:val="24"/>
          <w:szCs w:val="24"/>
        </w:rPr>
        <w:t xml:space="preserve">UM, frekuensi penggunaan </w:t>
      </w:r>
      <w:r w:rsidR="00393407" w:rsidRPr="00393407">
        <w:rPr>
          <w:rFonts w:ascii="Times New Roman" w:hAnsi="Times New Roman" w:cs="Times New Roman"/>
          <w:i/>
          <w:sz w:val="24"/>
          <w:szCs w:val="24"/>
        </w:rPr>
        <w:t xml:space="preserve">e-learning </w:t>
      </w:r>
      <w:r>
        <w:rPr>
          <w:rFonts w:ascii="Times New Roman" w:hAnsi="Times New Roman" w:cs="Times New Roman"/>
          <w:sz w:val="24"/>
          <w:szCs w:val="24"/>
        </w:rPr>
        <w:t xml:space="preserve">UM, penggunaan </w:t>
      </w:r>
      <w:r w:rsidR="00393407" w:rsidRPr="00393407">
        <w:rPr>
          <w:rFonts w:ascii="Times New Roman" w:hAnsi="Times New Roman" w:cs="Times New Roman"/>
          <w:i/>
          <w:sz w:val="24"/>
          <w:szCs w:val="24"/>
        </w:rPr>
        <w:t xml:space="preserve">e-learning </w:t>
      </w:r>
      <w:r>
        <w:rPr>
          <w:rFonts w:ascii="Times New Roman" w:hAnsi="Times New Roman" w:cs="Times New Roman"/>
          <w:sz w:val="24"/>
          <w:szCs w:val="24"/>
        </w:rPr>
        <w:t xml:space="preserve">UM untuk pemerolehan bahan kuliah, frekuensi penggunaan </w:t>
      </w:r>
      <w:r w:rsidR="00393407" w:rsidRPr="00393407">
        <w:rPr>
          <w:rFonts w:ascii="Times New Roman" w:hAnsi="Times New Roman" w:cs="Times New Roman"/>
          <w:i/>
          <w:sz w:val="24"/>
          <w:szCs w:val="24"/>
        </w:rPr>
        <w:t xml:space="preserve">e-learning </w:t>
      </w:r>
      <w:r>
        <w:rPr>
          <w:rFonts w:ascii="Times New Roman" w:hAnsi="Times New Roman" w:cs="Times New Roman"/>
          <w:sz w:val="24"/>
          <w:szCs w:val="24"/>
        </w:rPr>
        <w:t xml:space="preserve">UM untuk pemerolehan bahan kuliah, dan tujuan penggunaan </w:t>
      </w:r>
      <w:r w:rsidR="00393407" w:rsidRPr="00393407">
        <w:rPr>
          <w:rFonts w:ascii="Times New Roman" w:hAnsi="Times New Roman" w:cs="Times New Roman"/>
          <w:i/>
          <w:sz w:val="24"/>
          <w:szCs w:val="24"/>
        </w:rPr>
        <w:t xml:space="preserve">e-learning </w:t>
      </w:r>
      <w:r>
        <w:rPr>
          <w:rFonts w:ascii="Times New Roman" w:hAnsi="Times New Roman" w:cs="Times New Roman"/>
          <w:sz w:val="24"/>
          <w:szCs w:val="24"/>
        </w:rPr>
        <w:t>UM oleh mahasiswa JSJ.</w:t>
      </w:r>
    </w:p>
    <w:p w:rsidR="00C730C0" w:rsidRDefault="00C730C0" w:rsidP="00C730C0">
      <w:pPr>
        <w:spacing w:after="0" w:line="240" w:lineRule="auto"/>
        <w:jc w:val="both"/>
        <w:rPr>
          <w:rFonts w:ascii="Times New Roman" w:hAnsi="Times New Roman" w:cs="Times New Roman"/>
          <w:sz w:val="24"/>
          <w:szCs w:val="24"/>
        </w:rPr>
      </w:pPr>
    </w:p>
    <w:p w:rsidR="006731C8" w:rsidRDefault="006731C8" w:rsidP="006731C8">
      <w:pPr>
        <w:spacing w:line="240" w:lineRule="auto"/>
        <w:ind w:left="1418" w:hanging="1418"/>
        <w:jc w:val="both"/>
        <w:rPr>
          <w:rFonts w:ascii="Times New Roman" w:hAnsi="Times New Roman" w:cs="Times New Roman"/>
          <w:sz w:val="24"/>
          <w:szCs w:val="24"/>
        </w:rPr>
      </w:pPr>
      <w:r>
        <w:rPr>
          <w:rFonts w:ascii="Times New Roman" w:hAnsi="Times New Roman" w:cs="Times New Roman"/>
          <w:b/>
          <w:sz w:val="24"/>
          <w:szCs w:val="24"/>
        </w:rPr>
        <w:t>Tabel 2.</w:t>
      </w:r>
      <w:r>
        <w:rPr>
          <w:rFonts w:ascii="Times New Roman" w:hAnsi="Times New Roman" w:cs="Times New Roman"/>
          <w:b/>
          <w:sz w:val="24"/>
          <w:szCs w:val="24"/>
        </w:rPr>
        <w:tab/>
      </w:r>
      <w:r w:rsidRPr="001A4092">
        <w:rPr>
          <w:rFonts w:ascii="Times New Roman" w:hAnsi="Times New Roman" w:cs="Times New Roman"/>
          <w:b/>
          <w:sz w:val="24"/>
          <w:szCs w:val="24"/>
        </w:rPr>
        <w:t xml:space="preserve">Frekuensi penggunaan </w:t>
      </w:r>
      <w:r w:rsidR="00393407" w:rsidRPr="00393407">
        <w:rPr>
          <w:rFonts w:ascii="Times New Roman" w:hAnsi="Times New Roman" w:cs="Times New Roman"/>
          <w:b/>
          <w:i/>
          <w:sz w:val="24"/>
          <w:szCs w:val="24"/>
        </w:rPr>
        <w:t xml:space="preserve">e-learning </w:t>
      </w:r>
      <w:r w:rsidRPr="001A4092">
        <w:rPr>
          <w:rFonts w:ascii="Times New Roman" w:hAnsi="Times New Roman" w:cs="Times New Roman"/>
          <w:b/>
          <w:sz w:val="24"/>
          <w:szCs w:val="24"/>
        </w:rPr>
        <w:t xml:space="preserve">UM bagi Mahasiswa PPBJ </w:t>
      </w:r>
    </w:p>
    <w:tbl>
      <w:tblPr>
        <w:tblStyle w:val="TableGrid"/>
        <w:tblW w:w="0" w:type="auto"/>
        <w:tblLook w:val="04A0"/>
      </w:tblPr>
      <w:tblGrid>
        <w:gridCol w:w="3936"/>
        <w:gridCol w:w="1560"/>
        <w:gridCol w:w="1559"/>
      </w:tblGrid>
      <w:tr w:rsidR="006731C8" w:rsidTr="00823A12">
        <w:tc>
          <w:tcPr>
            <w:tcW w:w="3936" w:type="dxa"/>
          </w:tcPr>
          <w:p w:rsidR="006731C8" w:rsidRDefault="006731C8" w:rsidP="00823A12">
            <w:pPr>
              <w:spacing w:line="480" w:lineRule="auto"/>
              <w:jc w:val="both"/>
              <w:rPr>
                <w:rFonts w:ascii="Times New Roman" w:hAnsi="Times New Roman" w:cs="Times New Roman"/>
                <w:sz w:val="24"/>
                <w:szCs w:val="24"/>
              </w:rPr>
            </w:pPr>
          </w:p>
        </w:tc>
        <w:tc>
          <w:tcPr>
            <w:tcW w:w="1560" w:type="dxa"/>
          </w:tcPr>
          <w:p w:rsidR="006731C8" w:rsidRPr="003E5B77" w:rsidRDefault="006731C8" w:rsidP="00823A12">
            <w:pPr>
              <w:spacing w:line="480" w:lineRule="auto"/>
              <w:jc w:val="both"/>
              <w:rPr>
                <w:rFonts w:ascii="Times New Roman" w:hAnsi="Times New Roman" w:cs="Times New Roman"/>
                <w:b/>
                <w:sz w:val="24"/>
                <w:szCs w:val="24"/>
              </w:rPr>
            </w:pPr>
            <w:r w:rsidRPr="003E5B77">
              <w:rPr>
                <w:rFonts w:ascii="Times New Roman" w:hAnsi="Times New Roman" w:cs="Times New Roman"/>
                <w:b/>
                <w:sz w:val="24"/>
                <w:szCs w:val="24"/>
              </w:rPr>
              <w:t xml:space="preserve">Frekuensi </w:t>
            </w:r>
          </w:p>
        </w:tc>
        <w:tc>
          <w:tcPr>
            <w:tcW w:w="1559" w:type="dxa"/>
          </w:tcPr>
          <w:p w:rsidR="006731C8" w:rsidRPr="003E5B77" w:rsidRDefault="006731C8" w:rsidP="00823A12">
            <w:pPr>
              <w:spacing w:line="480" w:lineRule="auto"/>
              <w:jc w:val="both"/>
              <w:rPr>
                <w:rFonts w:ascii="Times New Roman" w:hAnsi="Times New Roman" w:cs="Times New Roman"/>
                <w:b/>
                <w:sz w:val="24"/>
                <w:szCs w:val="24"/>
              </w:rPr>
            </w:pPr>
            <w:r w:rsidRPr="003E5B77">
              <w:rPr>
                <w:rFonts w:ascii="Times New Roman" w:hAnsi="Times New Roman" w:cs="Times New Roman"/>
                <w:b/>
                <w:sz w:val="24"/>
                <w:szCs w:val="24"/>
              </w:rPr>
              <w:t>Persentase</w:t>
            </w:r>
          </w:p>
        </w:tc>
      </w:tr>
      <w:tr w:rsidR="006731C8" w:rsidTr="00823A12">
        <w:tc>
          <w:tcPr>
            <w:tcW w:w="3936" w:type="dxa"/>
          </w:tcPr>
          <w:p w:rsidR="006731C8" w:rsidRDefault="006731C8" w:rsidP="00823A12">
            <w:pPr>
              <w:tabs>
                <w:tab w:val="left" w:pos="284"/>
              </w:tabs>
              <w:jc w:val="both"/>
              <w:rPr>
                <w:rFonts w:ascii="Times New Roman" w:hAnsi="Times New Roman" w:cs="Times New Roman"/>
                <w:sz w:val="24"/>
                <w:szCs w:val="24"/>
              </w:rPr>
            </w:pPr>
            <w:r w:rsidRPr="001A4092">
              <w:rPr>
                <w:rFonts w:ascii="Times New Roman" w:hAnsi="Times New Roman" w:cs="Times New Roman"/>
                <w:sz w:val="24"/>
                <w:szCs w:val="24"/>
              </w:rPr>
              <w:t>Selalu (setiap hari)</w:t>
            </w:r>
          </w:p>
        </w:tc>
        <w:tc>
          <w:tcPr>
            <w:tcW w:w="1560" w:type="dxa"/>
          </w:tcPr>
          <w:p w:rsidR="006731C8" w:rsidRDefault="006731C8" w:rsidP="00823A12">
            <w:pPr>
              <w:jc w:val="both"/>
              <w:rPr>
                <w:rFonts w:ascii="Times New Roman" w:hAnsi="Times New Roman" w:cs="Times New Roman"/>
                <w:sz w:val="24"/>
                <w:szCs w:val="24"/>
              </w:rPr>
            </w:pPr>
            <w:r>
              <w:rPr>
                <w:rFonts w:ascii="Times New Roman" w:hAnsi="Times New Roman" w:cs="Times New Roman"/>
                <w:sz w:val="24"/>
                <w:szCs w:val="24"/>
              </w:rPr>
              <w:t>-</w:t>
            </w:r>
          </w:p>
        </w:tc>
        <w:tc>
          <w:tcPr>
            <w:tcW w:w="1559" w:type="dxa"/>
          </w:tcPr>
          <w:p w:rsidR="006731C8" w:rsidRDefault="006731C8" w:rsidP="00823A12">
            <w:pPr>
              <w:jc w:val="both"/>
              <w:rPr>
                <w:rFonts w:ascii="Times New Roman" w:hAnsi="Times New Roman" w:cs="Times New Roman"/>
                <w:sz w:val="24"/>
                <w:szCs w:val="24"/>
              </w:rPr>
            </w:pPr>
            <w:r>
              <w:rPr>
                <w:rFonts w:ascii="Times New Roman" w:hAnsi="Times New Roman" w:cs="Times New Roman"/>
                <w:sz w:val="24"/>
                <w:szCs w:val="24"/>
              </w:rPr>
              <w:t>-</w:t>
            </w:r>
          </w:p>
        </w:tc>
      </w:tr>
      <w:tr w:rsidR="006731C8" w:rsidTr="00823A12">
        <w:tc>
          <w:tcPr>
            <w:tcW w:w="3936" w:type="dxa"/>
          </w:tcPr>
          <w:p w:rsidR="006731C8" w:rsidRPr="001A4092" w:rsidRDefault="006731C8" w:rsidP="00823A12">
            <w:pPr>
              <w:tabs>
                <w:tab w:val="left" w:pos="284"/>
              </w:tabs>
              <w:jc w:val="both"/>
              <w:rPr>
                <w:rFonts w:ascii="Times New Roman" w:hAnsi="Times New Roman" w:cs="Times New Roman"/>
                <w:sz w:val="24"/>
                <w:szCs w:val="24"/>
              </w:rPr>
            </w:pPr>
            <w:r w:rsidRPr="001A4092">
              <w:rPr>
                <w:rFonts w:ascii="Times New Roman" w:hAnsi="Times New Roman" w:cs="Times New Roman"/>
                <w:sz w:val="24"/>
                <w:szCs w:val="24"/>
              </w:rPr>
              <w:t>sering (tiap 2-3 hari sekali)</w:t>
            </w:r>
          </w:p>
        </w:tc>
        <w:tc>
          <w:tcPr>
            <w:tcW w:w="1560" w:type="dxa"/>
          </w:tcPr>
          <w:p w:rsidR="006731C8" w:rsidRPr="00FA3AEC" w:rsidRDefault="006731C8" w:rsidP="00823A12">
            <w:pPr>
              <w:jc w:val="both"/>
              <w:rPr>
                <w:rFonts w:ascii="Times New Roman" w:hAnsi="Times New Roman" w:cs="Times New Roman"/>
                <w:sz w:val="20"/>
                <w:szCs w:val="20"/>
              </w:rPr>
            </w:pPr>
            <w:r>
              <w:rPr>
                <w:rFonts w:ascii="Times New Roman" w:hAnsi="Times New Roman" w:cs="Times New Roman"/>
                <w:sz w:val="20"/>
                <w:szCs w:val="20"/>
              </w:rPr>
              <w:t>1</w:t>
            </w:r>
          </w:p>
        </w:tc>
        <w:tc>
          <w:tcPr>
            <w:tcW w:w="1559" w:type="dxa"/>
          </w:tcPr>
          <w:p w:rsidR="006731C8" w:rsidRPr="00FA3AEC" w:rsidRDefault="006731C8" w:rsidP="00823A12">
            <w:pPr>
              <w:jc w:val="both"/>
              <w:rPr>
                <w:rFonts w:ascii="Times New Roman" w:hAnsi="Times New Roman" w:cs="Times New Roman"/>
                <w:sz w:val="20"/>
                <w:szCs w:val="20"/>
              </w:rPr>
            </w:pPr>
            <w:r>
              <w:rPr>
                <w:rFonts w:ascii="Times New Roman" w:hAnsi="Times New Roman" w:cs="Times New Roman"/>
                <w:sz w:val="20"/>
                <w:szCs w:val="20"/>
              </w:rPr>
              <w:t>3%</w:t>
            </w:r>
          </w:p>
        </w:tc>
      </w:tr>
      <w:tr w:rsidR="006731C8" w:rsidTr="00823A12">
        <w:tc>
          <w:tcPr>
            <w:tcW w:w="3936" w:type="dxa"/>
          </w:tcPr>
          <w:p w:rsidR="006731C8" w:rsidRPr="001A4092" w:rsidRDefault="006731C8" w:rsidP="00823A12">
            <w:pPr>
              <w:tabs>
                <w:tab w:val="left" w:pos="284"/>
              </w:tabs>
              <w:jc w:val="both"/>
              <w:rPr>
                <w:rFonts w:ascii="Times New Roman" w:hAnsi="Times New Roman" w:cs="Times New Roman"/>
                <w:sz w:val="24"/>
                <w:szCs w:val="24"/>
              </w:rPr>
            </w:pPr>
            <w:r w:rsidRPr="003E0731">
              <w:rPr>
                <w:rFonts w:ascii="Times New Roman" w:hAnsi="Times New Roman" w:cs="Times New Roman"/>
                <w:sz w:val="24"/>
                <w:szCs w:val="24"/>
              </w:rPr>
              <w:t>kadang-kadang (tiap 4-6 hari sekali)</w:t>
            </w:r>
          </w:p>
        </w:tc>
        <w:tc>
          <w:tcPr>
            <w:tcW w:w="1560" w:type="dxa"/>
          </w:tcPr>
          <w:p w:rsidR="006731C8" w:rsidRPr="00FA3AEC" w:rsidRDefault="006731C8" w:rsidP="00823A12">
            <w:pPr>
              <w:jc w:val="both"/>
              <w:rPr>
                <w:rFonts w:ascii="Times New Roman" w:hAnsi="Times New Roman" w:cs="Times New Roman"/>
                <w:sz w:val="20"/>
                <w:szCs w:val="20"/>
              </w:rPr>
            </w:pPr>
            <w:r>
              <w:rPr>
                <w:rFonts w:ascii="Times New Roman" w:hAnsi="Times New Roman" w:cs="Times New Roman"/>
                <w:sz w:val="20"/>
                <w:szCs w:val="20"/>
              </w:rPr>
              <w:t>11</w:t>
            </w:r>
          </w:p>
        </w:tc>
        <w:tc>
          <w:tcPr>
            <w:tcW w:w="1559" w:type="dxa"/>
          </w:tcPr>
          <w:p w:rsidR="006731C8" w:rsidRPr="00FA3AEC" w:rsidRDefault="006731C8" w:rsidP="00823A12">
            <w:pPr>
              <w:jc w:val="both"/>
              <w:rPr>
                <w:rFonts w:ascii="Times New Roman" w:hAnsi="Times New Roman" w:cs="Times New Roman"/>
                <w:sz w:val="20"/>
                <w:szCs w:val="20"/>
              </w:rPr>
            </w:pPr>
            <w:r>
              <w:rPr>
                <w:rFonts w:ascii="Times New Roman" w:hAnsi="Times New Roman" w:cs="Times New Roman"/>
                <w:sz w:val="20"/>
                <w:szCs w:val="20"/>
              </w:rPr>
              <w:t>29%</w:t>
            </w:r>
          </w:p>
        </w:tc>
      </w:tr>
      <w:tr w:rsidR="006731C8" w:rsidTr="00823A12">
        <w:tc>
          <w:tcPr>
            <w:tcW w:w="3936" w:type="dxa"/>
          </w:tcPr>
          <w:p w:rsidR="006731C8" w:rsidRPr="003E0731" w:rsidRDefault="006731C8" w:rsidP="00823A12">
            <w:pPr>
              <w:tabs>
                <w:tab w:val="left" w:pos="284"/>
              </w:tabs>
              <w:jc w:val="both"/>
              <w:rPr>
                <w:rFonts w:ascii="Times New Roman" w:hAnsi="Times New Roman" w:cs="Times New Roman"/>
                <w:sz w:val="24"/>
                <w:szCs w:val="24"/>
              </w:rPr>
            </w:pPr>
            <w:r w:rsidRPr="001A4092">
              <w:rPr>
                <w:rFonts w:ascii="Times New Roman" w:hAnsi="Times New Roman" w:cs="Times New Roman"/>
                <w:sz w:val="24"/>
                <w:szCs w:val="24"/>
              </w:rPr>
              <w:t>jarang (tiap seminggu sekali)</w:t>
            </w:r>
          </w:p>
        </w:tc>
        <w:tc>
          <w:tcPr>
            <w:tcW w:w="1560" w:type="dxa"/>
          </w:tcPr>
          <w:p w:rsidR="006731C8" w:rsidRPr="00FA3AEC" w:rsidRDefault="006731C8" w:rsidP="00823A12">
            <w:pPr>
              <w:jc w:val="both"/>
              <w:rPr>
                <w:rFonts w:ascii="Times New Roman" w:hAnsi="Times New Roman" w:cs="Times New Roman"/>
                <w:sz w:val="20"/>
                <w:szCs w:val="20"/>
              </w:rPr>
            </w:pPr>
            <w:r>
              <w:rPr>
                <w:rFonts w:ascii="Times New Roman" w:hAnsi="Times New Roman" w:cs="Times New Roman"/>
                <w:sz w:val="20"/>
                <w:szCs w:val="20"/>
              </w:rPr>
              <w:t>9</w:t>
            </w:r>
          </w:p>
        </w:tc>
        <w:tc>
          <w:tcPr>
            <w:tcW w:w="1559" w:type="dxa"/>
          </w:tcPr>
          <w:p w:rsidR="006731C8" w:rsidRPr="00FA3AEC" w:rsidRDefault="006731C8" w:rsidP="00823A12">
            <w:pPr>
              <w:jc w:val="both"/>
              <w:rPr>
                <w:rFonts w:ascii="Times New Roman" w:hAnsi="Times New Roman" w:cs="Times New Roman"/>
                <w:sz w:val="20"/>
                <w:szCs w:val="20"/>
              </w:rPr>
            </w:pPr>
            <w:r>
              <w:rPr>
                <w:rFonts w:ascii="Times New Roman" w:hAnsi="Times New Roman" w:cs="Times New Roman"/>
                <w:sz w:val="20"/>
                <w:szCs w:val="20"/>
              </w:rPr>
              <w:t>24%</w:t>
            </w:r>
          </w:p>
        </w:tc>
      </w:tr>
      <w:tr w:rsidR="006731C8" w:rsidTr="00823A12">
        <w:tc>
          <w:tcPr>
            <w:tcW w:w="3936" w:type="dxa"/>
          </w:tcPr>
          <w:p w:rsidR="006731C8" w:rsidRPr="001A4092" w:rsidRDefault="006731C8" w:rsidP="00823A12">
            <w:pPr>
              <w:tabs>
                <w:tab w:val="left" w:pos="284"/>
              </w:tabs>
              <w:jc w:val="both"/>
              <w:rPr>
                <w:rFonts w:ascii="Times New Roman" w:hAnsi="Times New Roman" w:cs="Times New Roman"/>
                <w:sz w:val="24"/>
                <w:szCs w:val="24"/>
              </w:rPr>
            </w:pPr>
            <w:r w:rsidRPr="003E0731">
              <w:rPr>
                <w:rFonts w:ascii="Times New Roman" w:hAnsi="Times New Roman" w:cs="Times New Roman"/>
                <w:sz w:val="24"/>
                <w:szCs w:val="24"/>
              </w:rPr>
              <w:t>sangat jarang (dua minggu sekali)</w:t>
            </w:r>
          </w:p>
        </w:tc>
        <w:tc>
          <w:tcPr>
            <w:tcW w:w="1560" w:type="dxa"/>
          </w:tcPr>
          <w:p w:rsidR="006731C8" w:rsidRPr="00FA3AEC" w:rsidRDefault="006731C8" w:rsidP="00823A12">
            <w:pPr>
              <w:jc w:val="both"/>
              <w:rPr>
                <w:rFonts w:ascii="Times New Roman" w:hAnsi="Times New Roman" w:cs="Times New Roman"/>
                <w:sz w:val="20"/>
                <w:szCs w:val="20"/>
              </w:rPr>
            </w:pPr>
            <w:r>
              <w:rPr>
                <w:rFonts w:ascii="Times New Roman" w:hAnsi="Times New Roman" w:cs="Times New Roman"/>
                <w:sz w:val="20"/>
                <w:szCs w:val="20"/>
              </w:rPr>
              <w:t>17</w:t>
            </w:r>
          </w:p>
        </w:tc>
        <w:tc>
          <w:tcPr>
            <w:tcW w:w="1559" w:type="dxa"/>
          </w:tcPr>
          <w:p w:rsidR="006731C8" w:rsidRPr="00FA3AEC" w:rsidRDefault="006731C8" w:rsidP="00823A12">
            <w:pPr>
              <w:jc w:val="both"/>
              <w:rPr>
                <w:rFonts w:ascii="Times New Roman" w:hAnsi="Times New Roman" w:cs="Times New Roman"/>
                <w:sz w:val="20"/>
                <w:szCs w:val="20"/>
              </w:rPr>
            </w:pPr>
            <w:r>
              <w:rPr>
                <w:rFonts w:ascii="Times New Roman" w:hAnsi="Times New Roman" w:cs="Times New Roman"/>
                <w:sz w:val="20"/>
                <w:szCs w:val="20"/>
              </w:rPr>
              <w:t>44%</w:t>
            </w:r>
          </w:p>
        </w:tc>
      </w:tr>
      <w:tr w:rsidR="006731C8" w:rsidTr="00823A12">
        <w:tc>
          <w:tcPr>
            <w:tcW w:w="3936" w:type="dxa"/>
          </w:tcPr>
          <w:p w:rsidR="006731C8" w:rsidRPr="003E0731" w:rsidRDefault="006731C8" w:rsidP="00823A12">
            <w:pPr>
              <w:tabs>
                <w:tab w:val="left" w:pos="284"/>
              </w:tabs>
              <w:jc w:val="both"/>
              <w:rPr>
                <w:rFonts w:ascii="Times New Roman" w:hAnsi="Times New Roman" w:cs="Times New Roman"/>
                <w:sz w:val="24"/>
                <w:szCs w:val="24"/>
              </w:rPr>
            </w:pPr>
            <w:r>
              <w:rPr>
                <w:rFonts w:ascii="Times New Roman" w:hAnsi="Times New Roman" w:cs="Times New Roman"/>
                <w:sz w:val="24"/>
                <w:szCs w:val="24"/>
              </w:rPr>
              <w:t xml:space="preserve">Tidak pernah </w:t>
            </w:r>
          </w:p>
        </w:tc>
        <w:tc>
          <w:tcPr>
            <w:tcW w:w="1560" w:type="dxa"/>
          </w:tcPr>
          <w:p w:rsidR="006731C8" w:rsidRDefault="006731C8" w:rsidP="00823A12">
            <w:pPr>
              <w:jc w:val="both"/>
              <w:rPr>
                <w:rFonts w:ascii="Times New Roman" w:hAnsi="Times New Roman" w:cs="Times New Roman"/>
                <w:sz w:val="20"/>
                <w:szCs w:val="20"/>
              </w:rPr>
            </w:pPr>
            <w:r>
              <w:rPr>
                <w:rFonts w:ascii="Times New Roman" w:hAnsi="Times New Roman" w:cs="Times New Roman"/>
                <w:sz w:val="20"/>
                <w:szCs w:val="20"/>
              </w:rPr>
              <w:t>-</w:t>
            </w:r>
          </w:p>
        </w:tc>
        <w:tc>
          <w:tcPr>
            <w:tcW w:w="1559" w:type="dxa"/>
          </w:tcPr>
          <w:p w:rsidR="006731C8" w:rsidRDefault="006731C8" w:rsidP="00823A12">
            <w:pPr>
              <w:jc w:val="both"/>
              <w:rPr>
                <w:rFonts w:ascii="Times New Roman" w:hAnsi="Times New Roman" w:cs="Times New Roman"/>
                <w:sz w:val="20"/>
                <w:szCs w:val="20"/>
              </w:rPr>
            </w:pPr>
            <w:r>
              <w:rPr>
                <w:rFonts w:ascii="Times New Roman" w:hAnsi="Times New Roman" w:cs="Times New Roman"/>
                <w:sz w:val="20"/>
                <w:szCs w:val="20"/>
              </w:rPr>
              <w:t>-</w:t>
            </w:r>
          </w:p>
        </w:tc>
      </w:tr>
    </w:tbl>
    <w:p w:rsidR="006731C8" w:rsidRDefault="006731C8" w:rsidP="006731C8">
      <w:pPr>
        <w:spacing w:line="240" w:lineRule="auto"/>
        <w:jc w:val="both"/>
        <w:rPr>
          <w:rFonts w:ascii="Times New Roman" w:hAnsi="Times New Roman" w:cs="Times New Roman"/>
          <w:sz w:val="24"/>
          <w:szCs w:val="24"/>
        </w:rPr>
      </w:pPr>
    </w:p>
    <w:p w:rsidR="006731C8" w:rsidRDefault="006731C8" w:rsidP="006731C8">
      <w:pPr>
        <w:spacing w:line="240" w:lineRule="auto"/>
        <w:jc w:val="both"/>
        <w:rPr>
          <w:rFonts w:ascii="Times New Roman" w:hAnsi="Times New Roman" w:cs="Times New Roman"/>
          <w:b/>
          <w:sz w:val="24"/>
          <w:szCs w:val="24"/>
        </w:rPr>
      </w:pPr>
      <w:r w:rsidRPr="003E5B77">
        <w:rPr>
          <w:rFonts w:ascii="Times New Roman" w:hAnsi="Times New Roman" w:cs="Times New Roman"/>
          <w:b/>
          <w:sz w:val="24"/>
          <w:szCs w:val="24"/>
        </w:rPr>
        <w:t xml:space="preserve">Tabel </w:t>
      </w:r>
      <w:r>
        <w:rPr>
          <w:rFonts w:ascii="Times New Roman" w:hAnsi="Times New Roman" w:cs="Times New Roman"/>
          <w:b/>
          <w:sz w:val="24"/>
          <w:szCs w:val="24"/>
        </w:rPr>
        <w:t>3.</w:t>
      </w:r>
      <w:r w:rsidRPr="003E5B77">
        <w:rPr>
          <w:rFonts w:ascii="Times New Roman" w:hAnsi="Times New Roman" w:cs="Times New Roman"/>
          <w:b/>
          <w:sz w:val="24"/>
          <w:szCs w:val="24"/>
        </w:rPr>
        <w:tab/>
        <w:t xml:space="preserve">Frekuensi penggunaan </w:t>
      </w:r>
      <w:r w:rsidR="00393407" w:rsidRPr="00393407">
        <w:rPr>
          <w:rFonts w:ascii="Times New Roman" w:hAnsi="Times New Roman" w:cs="Times New Roman"/>
          <w:b/>
          <w:i/>
          <w:sz w:val="24"/>
          <w:szCs w:val="24"/>
        </w:rPr>
        <w:t xml:space="preserve">e-learning </w:t>
      </w:r>
      <w:r w:rsidRPr="003E5B77">
        <w:rPr>
          <w:rFonts w:ascii="Times New Roman" w:hAnsi="Times New Roman" w:cs="Times New Roman"/>
          <w:b/>
          <w:sz w:val="24"/>
          <w:szCs w:val="24"/>
        </w:rPr>
        <w:t>UM bagi Mahasiswa PPBM</w:t>
      </w:r>
    </w:p>
    <w:tbl>
      <w:tblPr>
        <w:tblStyle w:val="TableGrid"/>
        <w:tblW w:w="0" w:type="auto"/>
        <w:tblLook w:val="04A0"/>
      </w:tblPr>
      <w:tblGrid>
        <w:gridCol w:w="3936"/>
        <w:gridCol w:w="1560"/>
        <w:gridCol w:w="1559"/>
      </w:tblGrid>
      <w:tr w:rsidR="006731C8" w:rsidTr="00823A12">
        <w:tc>
          <w:tcPr>
            <w:tcW w:w="3936" w:type="dxa"/>
          </w:tcPr>
          <w:p w:rsidR="006731C8" w:rsidRDefault="006731C8" w:rsidP="006731C8">
            <w:pPr>
              <w:jc w:val="both"/>
              <w:rPr>
                <w:rFonts w:ascii="Times New Roman" w:hAnsi="Times New Roman" w:cs="Times New Roman"/>
                <w:sz w:val="24"/>
                <w:szCs w:val="24"/>
              </w:rPr>
            </w:pPr>
          </w:p>
        </w:tc>
        <w:tc>
          <w:tcPr>
            <w:tcW w:w="1560" w:type="dxa"/>
          </w:tcPr>
          <w:p w:rsidR="006731C8" w:rsidRPr="003E5B77" w:rsidRDefault="006731C8" w:rsidP="006731C8">
            <w:pPr>
              <w:jc w:val="both"/>
              <w:rPr>
                <w:rFonts w:ascii="Times New Roman" w:hAnsi="Times New Roman" w:cs="Times New Roman"/>
                <w:b/>
                <w:sz w:val="24"/>
                <w:szCs w:val="24"/>
              </w:rPr>
            </w:pPr>
            <w:r w:rsidRPr="003E5B77">
              <w:rPr>
                <w:rFonts w:ascii="Times New Roman" w:hAnsi="Times New Roman" w:cs="Times New Roman"/>
                <w:b/>
                <w:sz w:val="24"/>
                <w:szCs w:val="24"/>
              </w:rPr>
              <w:t xml:space="preserve">Frekuensi </w:t>
            </w:r>
          </w:p>
        </w:tc>
        <w:tc>
          <w:tcPr>
            <w:tcW w:w="1559" w:type="dxa"/>
          </w:tcPr>
          <w:p w:rsidR="006731C8" w:rsidRPr="003E5B77" w:rsidRDefault="006731C8" w:rsidP="006731C8">
            <w:pPr>
              <w:jc w:val="both"/>
              <w:rPr>
                <w:rFonts w:ascii="Times New Roman" w:hAnsi="Times New Roman" w:cs="Times New Roman"/>
                <w:b/>
                <w:sz w:val="24"/>
                <w:szCs w:val="24"/>
              </w:rPr>
            </w:pPr>
            <w:r w:rsidRPr="003E5B77">
              <w:rPr>
                <w:rFonts w:ascii="Times New Roman" w:hAnsi="Times New Roman" w:cs="Times New Roman"/>
                <w:b/>
                <w:sz w:val="24"/>
                <w:szCs w:val="24"/>
              </w:rPr>
              <w:t>Persentase</w:t>
            </w:r>
          </w:p>
        </w:tc>
      </w:tr>
      <w:tr w:rsidR="006731C8" w:rsidTr="00823A12">
        <w:tc>
          <w:tcPr>
            <w:tcW w:w="3936" w:type="dxa"/>
          </w:tcPr>
          <w:p w:rsidR="006731C8" w:rsidRDefault="006731C8" w:rsidP="00823A12">
            <w:pPr>
              <w:tabs>
                <w:tab w:val="left" w:pos="284"/>
              </w:tabs>
              <w:jc w:val="both"/>
              <w:rPr>
                <w:rFonts w:ascii="Times New Roman" w:hAnsi="Times New Roman" w:cs="Times New Roman"/>
                <w:sz w:val="24"/>
                <w:szCs w:val="24"/>
              </w:rPr>
            </w:pPr>
            <w:r w:rsidRPr="001A4092">
              <w:rPr>
                <w:rFonts w:ascii="Times New Roman" w:hAnsi="Times New Roman" w:cs="Times New Roman"/>
                <w:sz w:val="24"/>
                <w:szCs w:val="24"/>
              </w:rPr>
              <w:t>Selalu (setiap hari)</w:t>
            </w:r>
          </w:p>
        </w:tc>
        <w:tc>
          <w:tcPr>
            <w:tcW w:w="1560" w:type="dxa"/>
          </w:tcPr>
          <w:p w:rsidR="006731C8" w:rsidRDefault="006731C8" w:rsidP="00823A12">
            <w:pPr>
              <w:jc w:val="both"/>
              <w:rPr>
                <w:rFonts w:ascii="Times New Roman" w:hAnsi="Times New Roman" w:cs="Times New Roman"/>
                <w:sz w:val="24"/>
                <w:szCs w:val="24"/>
              </w:rPr>
            </w:pPr>
            <w:r>
              <w:rPr>
                <w:rFonts w:ascii="Times New Roman" w:hAnsi="Times New Roman" w:cs="Times New Roman"/>
                <w:sz w:val="24"/>
                <w:szCs w:val="24"/>
              </w:rPr>
              <w:t>-</w:t>
            </w:r>
          </w:p>
        </w:tc>
        <w:tc>
          <w:tcPr>
            <w:tcW w:w="1559" w:type="dxa"/>
          </w:tcPr>
          <w:p w:rsidR="006731C8" w:rsidRDefault="006731C8" w:rsidP="00823A12">
            <w:pPr>
              <w:jc w:val="both"/>
              <w:rPr>
                <w:rFonts w:ascii="Times New Roman" w:hAnsi="Times New Roman" w:cs="Times New Roman"/>
                <w:sz w:val="24"/>
                <w:szCs w:val="24"/>
              </w:rPr>
            </w:pPr>
            <w:r>
              <w:rPr>
                <w:rFonts w:ascii="Times New Roman" w:hAnsi="Times New Roman" w:cs="Times New Roman"/>
                <w:sz w:val="24"/>
                <w:szCs w:val="24"/>
              </w:rPr>
              <w:t>-</w:t>
            </w:r>
          </w:p>
        </w:tc>
      </w:tr>
      <w:tr w:rsidR="006731C8" w:rsidTr="00823A12">
        <w:tc>
          <w:tcPr>
            <w:tcW w:w="3936" w:type="dxa"/>
          </w:tcPr>
          <w:p w:rsidR="006731C8" w:rsidRPr="001A4092" w:rsidRDefault="006731C8" w:rsidP="00823A12">
            <w:pPr>
              <w:tabs>
                <w:tab w:val="left" w:pos="284"/>
              </w:tabs>
              <w:jc w:val="both"/>
              <w:rPr>
                <w:rFonts w:ascii="Times New Roman" w:hAnsi="Times New Roman" w:cs="Times New Roman"/>
                <w:sz w:val="24"/>
                <w:szCs w:val="24"/>
              </w:rPr>
            </w:pPr>
            <w:r w:rsidRPr="001A4092">
              <w:rPr>
                <w:rFonts w:ascii="Times New Roman" w:hAnsi="Times New Roman" w:cs="Times New Roman"/>
                <w:sz w:val="24"/>
                <w:szCs w:val="24"/>
              </w:rPr>
              <w:t>sering (tiap 2-3 hari sekali)</w:t>
            </w:r>
          </w:p>
        </w:tc>
        <w:tc>
          <w:tcPr>
            <w:tcW w:w="1560" w:type="dxa"/>
          </w:tcPr>
          <w:p w:rsidR="006731C8" w:rsidRPr="00FA3AEC" w:rsidRDefault="006731C8" w:rsidP="00823A12">
            <w:pPr>
              <w:jc w:val="both"/>
              <w:rPr>
                <w:rFonts w:ascii="Times New Roman" w:hAnsi="Times New Roman" w:cs="Times New Roman"/>
                <w:sz w:val="20"/>
                <w:szCs w:val="20"/>
              </w:rPr>
            </w:pPr>
            <w:r>
              <w:rPr>
                <w:rFonts w:ascii="Times New Roman" w:hAnsi="Times New Roman" w:cs="Times New Roman"/>
                <w:sz w:val="20"/>
                <w:szCs w:val="20"/>
              </w:rPr>
              <w:t>-</w:t>
            </w:r>
          </w:p>
        </w:tc>
        <w:tc>
          <w:tcPr>
            <w:tcW w:w="1559" w:type="dxa"/>
          </w:tcPr>
          <w:p w:rsidR="006731C8" w:rsidRPr="00FA3AEC" w:rsidRDefault="006731C8" w:rsidP="00823A12">
            <w:pPr>
              <w:jc w:val="both"/>
              <w:rPr>
                <w:rFonts w:ascii="Times New Roman" w:hAnsi="Times New Roman" w:cs="Times New Roman"/>
                <w:sz w:val="20"/>
                <w:szCs w:val="20"/>
              </w:rPr>
            </w:pPr>
            <w:r>
              <w:rPr>
                <w:rFonts w:ascii="Times New Roman" w:hAnsi="Times New Roman" w:cs="Times New Roman"/>
                <w:sz w:val="20"/>
                <w:szCs w:val="20"/>
              </w:rPr>
              <w:t>-</w:t>
            </w:r>
          </w:p>
        </w:tc>
      </w:tr>
      <w:tr w:rsidR="006731C8" w:rsidTr="00823A12">
        <w:tc>
          <w:tcPr>
            <w:tcW w:w="3936" w:type="dxa"/>
          </w:tcPr>
          <w:p w:rsidR="006731C8" w:rsidRPr="001A4092" w:rsidRDefault="006731C8" w:rsidP="00823A12">
            <w:pPr>
              <w:tabs>
                <w:tab w:val="left" w:pos="284"/>
              </w:tabs>
              <w:jc w:val="both"/>
              <w:rPr>
                <w:rFonts w:ascii="Times New Roman" w:hAnsi="Times New Roman" w:cs="Times New Roman"/>
                <w:sz w:val="24"/>
                <w:szCs w:val="24"/>
              </w:rPr>
            </w:pPr>
            <w:r w:rsidRPr="003E0731">
              <w:rPr>
                <w:rFonts w:ascii="Times New Roman" w:hAnsi="Times New Roman" w:cs="Times New Roman"/>
                <w:sz w:val="24"/>
                <w:szCs w:val="24"/>
              </w:rPr>
              <w:t>kadang-kadang (tiap 4-6 hari sekali)</w:t>
            </w:r>
          </w:p>
        </w:tc>
        <w:tc>
          <w:tcPr>
            <w:tcW w:w="1560" w:type="dxa"/>
          </w:tcPr>
          <w:p w:rsidR="006731C8" w:rsidRPr="00FA3AEC" w:rsidRDefault="006731C8" w:rsidP="00823A12">
            <w:pPr>
              <w:jc w:val="both"/>
              <w:rPr>
                <w:rFonts w:ascii="Times New Roman" w:hAnsi="Times New Roman" w:cs="Times New Roman"/>
                <w:sz w:val="20"/>
                <w:szCs w:val="20"/>
              </w:rPr>
            </w:pPr>
            <w:r>
              <w:rPr>
                <w:rFonts w:ascii="Times New Roman" w:hAnsi="Times New Roman" w:cs="Times New Roman"/>
                <w:sz w:val="20"/>
                <w:szCs w:val="20"/>
              </w:rPr>
              <w:t>-</w:t>
            </w:r>
          </w:p>
        </w:tc>
        <w:tc>
          <w:tcPr>
            <w:tcW w:w="1559" w:type="dxa"/>
          </w:tcPr>
          <w:p w:rsidR="006731C8" w:rsidRPr="00FA3AEC" w:rsidRDefault="006731C8" w:rsidP="00823A12">
            <w:pPr>
              <w:jc w:val="both"/>
              <w:rPr>
                <w:rFonts w:ascii="Times New Roman" w:hAnsi="Times New Roman" w:cs="Times New Roman"/>
                <w:sz w:val="20"/>
                <w:szCs w:val="20"/>
              </w:rPr>
            </w:pPr>
            <w:r>
              <w:rPr>
                <w:rFonts w:ascii="Times New Roman" w:hAnsi="Times New Roman" w:cs="Times New Roman"/>
                <w:sz w:val="20"/>
                <w:szCs w:val="20"/>
              </w:rPr>
              <w:t>-</w:t>
            </w:r>
          </w:p>
        </w:tc>
      </w:tr>
      <w:tr w:rsidR="006731C8" w:rsidTr="00823A12">
        <w:tc>
          <w:tcPr>
            <w:tcW w:w="3936" w:type="dxa"/>
          </w:tcPr>
          <w:p w:rsidR="006731C8" w:rsidRPr="003E0731" w:rsidRDefault="006731C8" w:rsidP="00823A12">
            <w:pPr>
              <w:tabs>
                <w:tab w:val="left" w:pos="284"/>
              </w:tabs>
              <w:jc w:val="both"/>
              <w:rPr>
                <w:rFonts w:ascii="Times New Roman" w:hAnsi="Times New Roman" w:cs="Times New Roman"/>
                <w:sz w:val="24"/>
                <w:szCs w:val="24"/>
              </w:rPr>
            </w:pPr>
            <w:r w:rsidRPr="001A4092">
              <w:rPr>
                <w:rFonts w:ascii="Times New Roman" w:hAnsi="Times New Roman" w:cs="Times New Roman"/>
                <w:sz w:val="24"/>
                <w:szCs w:val="24"/>
              </w:rPr>
              <w:t>jarang (tiap seminggu sekali)</w:t>
            </w:r>
          </w:p>
        </w:tc>
        <w:tc>
          <w:tcPr>
            <w:tcW w:w="1560" w:type="dxa"/>
          </w:tcPr>
          <w:p w:rsidR="006731C8" w:rsidRPr="00FA3AEC" w:rsidRDefault="006731C8" w:rsidP="00823A12">
            <w:pPr>
              <w:jc w:val="both"/>
              <w:rPr>
                <w:rFonts w:ascii="Times New Roman" w:hAnsi="Times New Roman" w:cs="Times New Roman"/>
                <w:sz w:val="20"/>
                <w:szCs w:val="20"/>
              </w:rPr>
            </w:pPr>
            <w:r>
              <w:rPr>
                <w:rFonts w:ascii="Times New Roman" w:hAnsi="Times New Roman" w:cs="Times New Roman"/>
                <w:sz w:val="20"/>
                <w:szCs w:val="20"/>
              </w:rPr>
              <w:t>1</w:t>
            </w:r>
          </w:p>
        </w:tc>
        <w:tc>
          <w:tcPr>
            <w:tcW w:w="1559" w:type="dxa"/>
          </w:tcPr>
          <w:p w:rsidR="006731C8" w:rsidRPr="00FA3AEC" w:rsidRDefault="006731C8" w:rsidP="00823A12">
            <w:pPr>
              <w:jc w:val="both"/>
              <w:rPr>
                <w:rFonts w:ascii="Times New Roman" w:hAnsi="Times New Roman" w:cs="Times New Roman"/>
                <w:sz w:val="20"/>
                <w:szCs w:val="20"/>
              </w:rPr>
            </w:pPr>
            <w:r>
              <w:rPr>
                <w:rFonts w:ascii="Times New Roman" w:hAnsi="Times New Roman" w:cs="Times New Roman"/>
                <w:sz w:val="20"/>
                <w:szCs w:val="20"/>
              </w:rPr>
              <w:t>3%</w:t>
            </w:r>
          </w:p>
        </w:tc>
      </w:tr>
      <w:tr w:rsidR="006731C8" w:rsidTr="00823A12">
        <w:tc>
          <w:tcPr>
            <w:tcW w:w="3936" w:type="dxa"/>
          </w:tcPr>
          <w:p w:rsidR="006731C8" w:rsidRPr="001A4092" w:rsidRDefault="006731C8" w:rsidP="00823A12">
            <w:pPr>
              <w:tabs>
                <w:tab w:val="left" w:pos="284"/>
              </w:tabs>
              <w:jc w:val="both"/>
              <w:rPr>
                <w:rFonts w:ascii="Times New Roman" w:hAnsi="Times New Roman" w:cs="Times New Roman"/>
                <w:sz w:val="24"/>
                <w:szCs w:val="24"/>
              </w:rPr>
            </w:pPr>
            <w:r w:rsidRPr="003E0731">
              <w:rPr>
                <w:rFonts w:ascii="Times New Roman" w:hAnsi="Times New Roman" w:cs="Times New Roman"/>
                <w:sz w:val="24"/>
                <w:szCs w:val="24"/>
              </w:rPr>
              <w:t>sangat jarang (dua minggu sekali)</w:t>
            </w:r>
          </w:p>
        </w:tc>
        <w:tc>
          <w:tcPr>
            <w:tcW w:w="1560" w:type="dxa"/>
          </w:tcPr>
          <w:p w:rsidR="006731C8" w:rsidRPr="00FA3AEC" w:rsidRDefault="006731C8" w:rsidP="00823A12">
            <w:pPr>
              <w:jc w:val="both"/>
              <w:rPr>
                <w:rFonts w:ascii="Times New Roman" w:hAnsi="Times New Roman" w:cs="Times New Roman"/>
                <w:sz w:val="20"/>
                <w:szCs w:val="20"/>
              </w:rPr>
            </w:pPr>
            <w:r>
              <w:rPr>
                <w:rFonts w:ascii="Times New Roman" w:hAnsi="Times New Roman" w:cs="Times New Roman"/>
                <w:sz w:val="20"/>
                <w:szCs w:val="20"/>
              </w:rPr>
              <w:t>33</w:t>
            </w:r>
          </w:p>
        </w:tc>
        <w:tc>
          <w:tcPr>
            <w:tcW w:w="1559" w:type="dxa"/>
          </w:tcPr>
          <w:p w:rsidR="006731C8" w:rsidRPr="00FA3AEC" w:rsidRDefault="006731C8" w:rsidP="00823A12">
            <w:pPr>
              <w:jc w:val="both"/>
              <w:rPr>
                <w:rFonts w:ascii="Times New Roman" w:hAnsi="Times New Roman" w:cs="Times New Roman"/>
                <w:sz w:val="20"/>
                <w:szCs w:val="20"/>
              </w:rPr>
            </w:pPr>
            <w:r>
              <w:rPr>
                <w:rFonts w:ascii="Times New Roman" w:hAnsi="Times New Roman" w:cs="Times New Roman"/>
                <w:sz w:val="20"/>
                <w:szCs w:val="20"/>
              </w:rPr>
              <w:t>87%</w:t>
            </w:r>
          </w:p>
        </w:tc>
      </w:tr>
      <w:tr w:rsidR="006731C8" w:rsidTr="00823A12">
        <w:tc>
          <w:tcPr>
            <w:tcW w:w="3936" w:type="dxa"/>
          </w:tcPr>
          <w:p w:rsidR="006731C8" w:rsidRPr="003E0731" w:rsidRDefault="006731C8" w:rsidP="00823A12">
            <w:pPr>
              <w:tabs>
                <w:tab w:val="left" w:pos="284"/>
              </w:tabs>
              <w:jc w:val="both"/>
              <w:rPr>
                <w:rFonts w:ascii="Times New Roman" w:hAnsi="Times New Roman" w:cs="Times New Roman"/>
                <w:sz w:val="24"/>
                <w:szCs w:val="24"/>
              </w:rPr>
            </w:pPr>
            <w:r>
              <w:rPr>
                <w:rFonts w:ascii="Times New Roman" w:hAnsi="Times New Roman" w:cs="Times New Roman"/>
                <w:sz w:val="24"/>
                <w:szCs w:val="24"/>
              </w:rPr>
              <w:t>Tidak pernah</w:t>
            </w:r>
          </w:p>
        </w:tc>
        <w:tc>
          <w:tcPr>
            <w:tcW w:w="1560" w:type="dxa"/>
          </w:tcPr>
          <w:p w:rsidR="006731C8" w:rsidRDefault="006731C8" w:rsidP="00823A12">
            <w:pPr>
              <w:jc w:val="both"/>
              <w:rPr>
                <w:rFonts w:ascii="Times New Roman" w:hAnsi="Times New Roman" w:cs="Times New Roman"/>
                <w:sz w:val="20"/>
                <w:szCs w:val="20"/>
              </w:rPr>
            </w:pPr>
            <w:r>
              <w:rPr>
                <w:rFonts w:ascii="Times New Roman" w:hAnsi="Times New Roman" w:cs="Times New Roman"/>
                <w:sz w:val="20"/>
                <w:szCs w:val="20"/>
              </w:rPr>
              <w:t>4</w:t>
            </w:r>
          </w:p>
        </w:tc>
        <w:tc>
          <w:tcPr>
            <w:tcW w:w="1559" w:type="dxa"/>
          </w:tcPr>
          <w:p w:rsidR="006731C8" w:rsidRDefault="006731C8" w:rsidP="00823A12">
            <w:pPr>
              <w:jc w:val="both"/>
              <w:rPr>
                <w:rFonts w:ascii="Times New Roman" w:hAnsi="Times New Roman" w:cs="Times New Roman"/>
                <w:sz w:val="20"/>
                <w:szCs w:val="20"/>
              </w:rPr>
            </w:pPr>
            <w:r>
              <w:rPr>
                <w:rFonts w:ascii="Times New Roman" w:hAnsi="Times New Roman" w:cs="Times New Roman"/>
                <w:sz w:val="20"/>
                <w:szCs w:val="20"/>
              </w:rPr>
              <w:t>10%</w:t>
            </w:r>
          </w:p>
        </w:tc>
      </w:tr>
    </w:tbl>
    <w:p w:rsidR="006731C8" w:rsidRDefault="006731C8" w:rsidP="006731C8">
      <w:pPr>
        <w:spacing w:line="240" w:lineRule="auto"/>
        <w:jc w:val="both"/>
        <w:rPr>
          <w:rFonts w:ascii="Times New Roman" w:hAnsi="Times New Roman" w:cs="Times New Roman"/>
          <w:sz w:val="24"/>
          <w:szCs w:val="24"/>
        </w:rPr>
      </w:pPr>
      <w:r w:rsidRPr="009C6182">
        <w:rPr>
          <w:rFonts w:ascii="Times New Roman" w:hAnsi="Times New Roman" w:cs="Times New Roman"/>
          <w:sz w:val="24"/>
          <w:szCs w:val="24"/>
        </w:rPr>
        <w:tab/>
        <w:t xml:space="preserve">Pada </w:t>
      </w:r>
      <w:r>
        <w:rPr>
          <w:rFonts w:ascii="Times New Roman" w:hAnsi="Times New Roman" w:cs="Times New Roman"/>
          <w:sz w:val="24"/>
          <w:szCs w:val="24"/>
        </w:rPr>
        <w:t xml:space="preserve">tabel frekuensi penggunaan </w:t>
      </w:r>
      <w:r w:rsidR="00393407" w:rsidRPr="00393407">
        <w:rPr>
          <w:rFonts w:ascii="Times New Roman" w:hAnsi="Times New Roman" w:cs="Times New Roman"/>
          <w:i/>
          <w:sz w:val="24"/>
          <w:szCs w:val="24"/>
        </w:rPr>
        <w:t xml:space="preserve">e-learning </w:t>
      </w:r>
      <w:r>
        <w:rPr>
          <w:rFonts w:ascii="Times New Roman" w:hAnsi="Times New Roman" w:cs="Times New Roman"/>
          <w:sz w:val="24"/>
          <w:szCs w:val="24"/>
        </w:rPr>
        <w:t xml:space="preserve">UM, 50 responden terbanyak  menyatakan sangat jarang menggunakan </w:t>
      </w:r>
      <w:r w:rsidR="00393407" w:rsidRPr="00393407">
        <w:rPr>
          <w:rFonts w:ascii="Times New Roman" w:hAnsi="Times New Roman" w:cs="Times New Roman"/>
          <w:i/>
          <w:sz w:val="24"/>
          <w:szCs w:val="24"/>
        </w:rPr>
        <w:t xml:space="preserve">e-learning </w:t>
      </w:r>
      <w:r>
        <w:rPr>
          <w:rFonts w:ascii="Times New Roman" w:hAnsi="Times New Roman" w:cs="Times New Roman"/>
          <w:sz w:val="24"/>
          <w:szCs w:val="24"/>
        </w:rPr>
        <w:t xml:space="preserve">Siakad UM. Frekuensi tersebut dilakukan responden dengan perhitungan dua minggu sekali dalam penggunaannya. Sebanyak 29% menggunakan </w:t>
      </w:r>
      <w:r w:rsidR="00393407" w:rsidRPr="00393407">
        <w:rPr>
          <w:rFonts w:ascii="Times New Roman" w:hAnsi="Times New Roman" w:cs="Times New Roman"/>
          <w:i/>
          <w:sz w:val="24"/>
          <w:szCs w:val="24"/>
        </w:rPr>
        <w:t xml:space="preserve">e-learning </w:t>
      </w:r>
      <w:r>
        <w:rPr>
          <w:rFonts w:ascii="Times New Roman" w:hAnsi="Times New Roman" w:cs="Times New Roman"/>
          <w:sz w:val="24"/>
          <w:szCs w:val="24"/>
        </w:rPr>
        <w:t>UM setiap 4-6 hari sekali. Dan sebanyak 24% responden sangat jarang menggunakannya.</w:t>
      </w:r>
    </w:p>
    <w:p w:rsidR="006731C8" w:rsidRDefault="006731C8" w:rsidP="006731C8">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10% responden dari PPBM (angkatan 2015) menyatakan tidak pernah menggunakan </w:t>
      </w:r>
      <w:r w:rsidR="00393407" w:rsidRPr="00393407">
        <w:rPr>
          <w:rFonts w:ascii="Times New Roman" w:hAnsi="Times New Roman" w:cs="Times New Roman"/>
          <w:i/>
          <w:sz w:val="24"/>
          <w:szCs w:val="24"/>
        </w:rPr>
        <w:t xml:space="preserve">e-learning </w:t>
      </w:r>
      <w:r>
        <w:rPr>
          <w:rFonts w:ascii="Times New Roman" w:hAnsi="Times New Roman" w:cs="Times New Roman"/>
          <w:sz w:val="24"/>
          <w:szCs w:val="24"/>
        </w:rPr>
        <w:t>UM dikarenakan sejak semester 1, mahasiswa mendapat dosen pengampu yang berasal dari negera China yang bukan merupakan dosen tetap FS UM. Dosen tetap di lingkungan Universitas Negeri Malang mendapat akun tersendiri untuk mengakses segala hal yang berkenaan dengan sistem akademik UM. Oleh karena itu, mahasiswa angkatan tersebut tidak mendapat fasilitas yang dimiliki oleh mahasiswa lain yang berada setahun atau lebih di atasnya.</w:t>
      </w:r>
    </w:p>
    <w:p w:rsidR="00CA552E" w:rsidRDefault="00CA552E" w:rsidP="006731C8">
      <w:pPr>
        <w:spacing w:line="240" w:lineRule="auto"/>
        <w:jc w:val="both"/>
        <w:rPr>
          <w:rFonts w:ascii="Times New Roman" w:hAnsi="Times New Roman" w:cs="Times New Roman"/>
          <w:sz w:val="24"/>
          <w:szCs w:val="24"/>
        </w:rPr>
      </w:pPr>
    </w:p>
    <w:p w:rsidR="006731C8" w:rsidRPr="00BF3AF3" w:rsidRDefault="006731C8" w:rsidP="006731C8">
      <w:pPr>
        <w:spacing w:line="240" w:lineRule="auto"/>
        <w:jc w:val="center"/>
        <w:rPr>
          <w:rFonts w:ascii="Times New Roman" w:hAnsi="Times New Roman" w:cs="Times New Roman"/>
          <w:b/>
          <w:sz w:val="24"/>
          <w:szCs w:val="24"/>
        </w:rPr>
      </w:pPr>
      <w:r w:rsidRPr="00BF3AF3">
        <w:rPr>
          <w:rFonts w:ascii="Times New Roman" w:hAnsi="Times New Roman" w:cs="Times New Roman"/>
          <w:b/>
          <w:sz w:val="24"/>
          <w:szCs w:val="24"/>
        </w:rPr>
        <w:lastRenderedPageBreak/>
        <w:t xml:space="preserve">Diagram </w:t>
      </w:r>
      <w:r>
        <w:rPr>
          <w:rFonts w:ascii="Times New Roman" w:hAnsi="Times New Roman" w:cs="Times New Roman"/>
          <w:b/>
          <w:sz w:val="24"/>
          <w:szCs w:val="24"/>
        </w:rPr>
        <w:t>1</w:t>
      </w:r>
      <w:r w:rsidRPr="00BF3AF3">
        <w:rPr>
          <w:rFonts w:ascii="Times New Roman" w:hAnsi="Times New Roman" w:cs="Times New Roman"/>
          <w:b/>
          <w:sz w:val="24"/>
          <w:szCs w:val="24"/>
        </w:rPr>
        <w:t xml:space="preserve">. Frekuensi penggunaan </w:t>
      </w:r>
      <w:r w:rsidR="00393407" w:rsidRPr="00393407">
        <w:rPr>
          <w:rFonts w:ascii="Times New Roman" w:hAnsi="Times New Roman" w:cs="Times New Roman"/>
          <w:b/>
          <w:i/>
          <w:sz w:val="24"/>
          <w:szCs w:val="24"/>
        </w:rPr>
        <w:t xml:space="preserve">e-learning </w:t>
      </w:r>
      <w:r w:rsidRPr="00BF3AF3">
        <w:rPr>
          <w:rFonts w:ascii="Times New Roman" w:hAnsi="Times New Roman" w:cs="Times New Roman"/>
          <w:b/>
          <w:sz w:val="24"/>
          <w:szCs w:val="24"/>
        </w:rPr>
        <w:t>UM bagi Mahasiswa</w:t>
      </w:r>
      <w:r>
        <w:rPr>
          <w:rFonts w:ascii="Times New Roman" w:hAnsi="Times New Roman" w:cs="Times New Roman"/>
          <w:b/>
          <w:sz w:val="24"/>
          <w:szCs w:val="24"/>
        </w:rPr>
        <w:t xml:space="preserve"> JSJ</w:t>
      </w:r>
    </w:p>
    <w:p w:rsidR="006731C8" w:rsidRDefault="006731C8" w:rsidP="006731C8">
      <w:pPr>
        <w:spacing w:line="240" w:lineRule="auto"/>
        <w:jc w:val="both"/>
        <w:rPr>
          <w:rFonts w:ascii="Times New Roman" w:hAnsi="Times New Roman" w:cs="Times New Roman"/>
          <w:sz w:val="24"/>
          <w:szCs w:val="24"/>
        </w:rPr>
      </w:pPr>
      <w:r w:rsidRPr="0019061A">
        <w:rPr>
          <w:rFonts w:ascii="Times New Roman" w:hAnsi="Times New Roman" w:cs="Times New Roman"/>
          <w:noProof/>
          <w:sz w:val="24"/>
          <w:szCs w:val="24"/>
        </w:rPr>
        <w:drawing>
          <wp:inline distT="0" distB="0" distL="0" distR="0">
            <wp:extent cx="4042311" cy="1062842"/>
            <wp:effectExtent l="19050" t="0" r="15339" b="3958"/>
            <wp:docPr id="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731C8" w:rsidRPr="00424DDE" w:rsidRDefault="006731C8" w:rsidP="006731C8">
      <w:pPr>
        <w:tabs>
          <w:tab w:val="left" w:pos="2127"/>
          <w:tab w:val="left" w:pos="2552"/>
        </w:tabs>
        <w:spacing w:after="0" w:line="240" w:lineRule="auto"/>
        <w:ind w:firstLine="567"/>
        <w:jc w:val="both"/>
        <w:rPr>
          <w:rFonts w:ascii="Times New Roman" w:hAnsi="Times New Roman" w:cs="Times New Roman"/>
          <w:sz w:val="20"/>
          <w:szCs w:val="20"/>
        </w:rPr>
      </w:pPr>
      <w:r w:rsidRPr="00424DDE">
        <w:rPr>
          <w:rFonts w:ascii="Times New Roman" w:hAnsi="Times New Roman" w:cs="Times New Roman"/>
          <w:sz w:val="20"/>
          <w:szCs w:val="20"/>
        </w:rPr>
        <w:t>Keterangan:</w:t>
      </w:r>
      <w:r w:rsidRPr="00424DDE">
        <w:rPr>
          <w:rFonts w:ascii="Times New Roman" w:hAnsi="Times New Roman" w:cs="Times New Roman"/>
          <w:sz w:val="20"/>
          <w:szCs w:val="20"/>
        </w:rPr>
        <w:tab/>
        <w:t xml:space="preserve">A. </w:t>
      </w:r>
      <w:r w:rsidRPr="00424DDE">
        <w:rPr>
          <w:rFonts w:ascii="Times New Roman" w:hAnsi="Times New Roman" w:cs="Times New Roman"/>
          <w:sz w:val="20"/>
          <w:szCs w:val="20"/>
        </w:rPr>
        <w:tab/>
        <w:t>Jawaban lain</w:t>
      </w:r>
    </w:p>
    <w:p w:rsidR="006731C8" w:rsidRPr="00424DDE" w:rsidRDefault="006731C8" w:rsidP="006731C8">
      <w:pPr>
        <w:pStyle w:val="ListParagraph"/>
        <w:numPr>
          <w:ilvl w:val="0"/>
          <w:numId w:val="4"/>
        </w:numPr>
        <w:tabs>
          <w:tab w:val="left" w:pos="2552"/>
        </w:tabs>
        <w:spacing w:after="0" w:line="240" w:lineRule="auto"/>
        <w:ind w:firstLine="1407"/>
        <w:jc w:val="both"/>
        <w:rPr>
          <w:rFonts w:ascii="Times New Roman" w:hAnsi="Times New Roman" w:cs="Times New Roman"/>
          <w:sz w:val="20"/>
          <w:szCs w:val="20"/>
        </w:rPr>
      </w:pPr>
      <w:r>
        <w:rPr>
          <w:rFonts w:ascii="Times New Roman" w:hAnsi="Times New Roman" w:cs="Times New Roman"/>
          <w:sz w:val="20"/>
          <w:szCs w:val="20"/>
        </w:rPr>
        <w:t>S</w:t>
      </w:r>
      <w:r w:rsidRPr="00424DDE">
        <w:rPr>
          <w:rFonts w:ascii="Times New Roman" w:hAnsi="Times New Roman" w:cs="Times New Roman"/>
          <w:sz w:val="20"/>
          <w:szCs w:val="20"/>
        </w:rPr>
        <w:t xml:space="preserve">ering </w:t>
      </w:r>
    </w:p>
    <w:p w:rsidR="006731C8" w:rsidRPr="00424DDE" w:rsidRDefault="006731C8" w:rsidP="006731C8">
      <w:pPr>
        <w:pStyle w:val="ListParagraph"/>
        <w:numPr>
          <w:ilvl w:val="0"/>
          <w:numId w:val="4"/>
        </w:numPr>
        <w:tabs>
          <w:tab w:val="left" w:pos="2552"/>
        </w:tabs>
        <w:spacing w:after="0" w:line="240" w:lineRule="auto"/>
        <w:ind w:firstLine="1407"/>
        <w:jc w:val="both"/>
        <w:rPr>
          <w:rFonts w:ascii="Times New Roman" w:hAnsi="Times New Roman" w:cs="Times New Roman"/>
          <w:sz w:val="20"/>
          <w:szCs w:val="20"/>
        </w:rPr>
      </w:pPr>
      <w:r>
        <w:rPr>
          <w:rFonts w:ascii="Times New Roman" w:hAnsi="Times New Roman" w:cs="Times New Roman"/>
          <w:sz w:val="20"/>
          <w:szCs w:val="20"/>
        </w:rPr>
        <w:t>K</w:t>
      </w:r>
      <w:r w:rsidRPr="00424DDE">
        <w:rPr>
          <w:rFonts w:ascii="Times New Roman" w:hAnsi="Times New Roman" w:cs="Times New Roman"/>
          <w:sz w:val="20"/>
          <w:szCs w:val="20"/>
        </w:rPr>
        <w:t>adang-kadang</w:t>
      </w:r>
    </w:p>
    <w:p w:rsidR="006731C8" w:rsidRPr="00424DDE" w:rsidRDefault="006731C8" w:rsidP="006731C8">
      <w:pPr>
        <w:pStyle w:val="ListParagraph"/>
        <w:numPr>
          <w:ilvl w:val="0"/>
          <w:numId w:val="4"/>
        </w:numPr>
        <w:tabs>
          <w:tab w:val="left" w:pos="2552"/>
        </w:tabs>
        <w:spacing w:after="0" w:line="240" w:lineRule="auto"/>
        <w:ind w:firstLine="1407"/>
        <w:jc w:val="both"/>
        <w:rPr>
          <w:rFonts w:ascii="Times New Roman" w:hAnsi="Times New Roman" w:cs="Times New Roman"/>
          <w:sz w:val="20"/>
          <w:szCs w:val="20"/>
        </w:rPr>
      </w:pPr>
      <w:r>
        <w:rPr>
          <w:rFonts w:ascii="Times New Roman" w:hAnsi="Times New Roman" w:cs="Times New Roman"/>
          <w:sz w:val="20"/>
          <w:szCs w:val="20"/>
        </w:rPr>
        <w:t>J</w:t>
      </w:r>
      <w:r w:rsidRPr="00424DDE">
        <w:rPr>
          <w:rFonts w:ascii="Times New Roman" w:hAnsi="Times New Roman" w:cs="Times New Roman"/>
          <w:sz w:val="20"/>
          <w:szCs w:val="20"/>
        </w:rPr>
        <w:t>arang</w:t>
      </w:r>
    </w:p>
    <w:p w:rsidR="006731C8" w:rsidRPr="00424DDE" w:rsidRDefault="006731C8" w:rsidP="006731C8">
      <w:pPr>
        <w:pStyle w:val="ListParagraph"/>
        <w:numPr>
          <w:ilvl w:val="0"/>
          <w:numId w:val="4"/>
        </w:numPr>
        <w:tabs>
          <w:tab w:val="left" w:pos="2552"/>
        </w:tabs>
        <w:spacing w:after="0" w:line="240" w:lineRule="auto"/>
        <w:ind w:firstLine="1407"/>
        <w:jc w:val="both"/>
        <w:rPr>
          <w:rFonts w:ascii="Times New Roman" w:hAnsi="Times New Roman" w:cs="Times New Roman"/>
          <w:sz w:val="20"/>
          <w:szCs w:val="20"/>
        </w:rPr>
      </w:pPr>
      <w:r>
        <w:rPr>
          <w:rFonts w:ascii="Times New Roman" w:hAnsi="Times New Roman" w:cs="Times New Roman"/>
          <w:sz w:val="20"/>
          <w:szCs w:val="20"/>
        </w:rPr>
        <w:t>S</w:t>
      </w:r>
      <w:r w:rsidRPr="00424DDE">
        <w:rPr>
          <w:rFonts w:ascii="Times New Roman" w:hAnsi="Times New Roman" w:cs="Times New Roman"/>
          <w:sz w:val="20"/>
          <w:szCs w:val="20"/>
        </w:rPr>
        <w:t xml:space="preserve">angat jarang </w:t>
      </w:r>
    </w:p>
    <w:p w:rsidR="006731C8" w:rsidRDefault="006731C8" w:rsidP="006731C8">
      <w:pPr>
        <w:pStyle w:val="ListParagraph"/>
        <w:tabs>
          <w:tab w:val="left" w:pos="2552"/>
        </w:tabs>
        <w:spacing w:after="0" w:line="240" w:lineRule="auto"/>
        <w:ind w:left="2127"/>
        <w:jc w:val="both"/>
        <w:rPr>
          <w:rFonts w:ascii="Times New Roman" w:hAnsi="Times New Roman" w:cs="Times New Roman"/>
          <w:sz w:val="24"/>
          <w:szCs w:val="24"/>
        </w:rPr>
      </w:pPr>
    </w:p>
    <w:p w:rsidR="00D41293" w:rsidRDefault="006731C8" w:rsidP="006731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Pada diagram 1 sebanyak 66% mahasiswa JSJ sangat jarang menggunakan </w:t>
      </w:r>
      <w:r w:rsidR="00393407" w:rsidRPr="00393407">
        <w:rPr>
          <w:rFonts w:ascii="Times New Roman" w:hAnsi="Times New Roman" w:cs="Times New Roman"/>
          <w:i/>
          <w:sz w:val="24"/>
          <w:szCs w:val="24"/>
        </w:rPr>
        <w:t xml:space="preserve">e-learning </w:t>
      </w:r>
      <w:r>
        <w:rPr>
          <w:rFonts w:ascii="Times New Roman" w:hAnsi="Times New Roman" w:cs="Times New Roman"/>
          <w:sz w:val="24"/>
          <w:szCs w:val="24"/>
        </w:rPr>
        <w:t xml:space="preserve">UM. Selanjutnya sebanyak 15% mahasiswa kadang-kadang menggunakan </w:t>
      </w:r>
      <w:r w:rsidRPr="00DC1F8C">
        <w:rPr>
          <w:rFonts w:ascii="Times New Roman" w:hAnsi="Times New Roman" w:cs="Times New Roman"/>
          <w:i/>
          <w:sz w:val="24"/>
          <w:szCs w:val="24"/>
        </w:rPr>
        <w:t>e-learning</w:t>
      </w:r>
      <w:r>
        <w:rPr>
          <w:rFonts w:ascii="Times New Roman" w:hAnsi="Times New Roman" w:cs="Times New Roman"/>
          <w:sz w:val="24"/>
          <w:szCs w:val="24"/>
        </w:rPr>
        <w:t xml:space="preserve">.  Penggunaan </w:t>
      </w:r>
      <w:r w:rsidR="00393407" w:rsidRPr="00393407">
        <w:rPr>
          <w:rFonts w:ascii="Times New Roman" w:hAnsi="Times New Roman" w:cs="Times New Roman"/>
          <w:i/>
          <w:sz w:val="24"/>
          <w:szCs w:val="24"/>
        </w:rPr>
        <w:t xml:space="preserve">e-learning </w:t>
      </w:r>
      <w:r>
        <w:rPr>
          <w:rFonts w:ascii="Times New Roman" w:hAnsi="Times New Roman" w:cs="Times New Roman"/>
          <w:sz w:val="24"/>
          <w:szCs w:val="24"/>
        </w:rPr>
        <w:t xml:space="preserve">sebanyak 13% dari jumlah mahasiswa JSJ jarang dilakukan. Dan sebanyak 1% mahasiswa menyatakan sering menggunakan </w:t>
      </w:r>
      <w:r w:rsidRPr="00DC1F8C">
        <w:rPr>
          <w:rFonts w:ascii="Times New Roman" w:hAnsi="Times New Roman" w:cs="Times New Roman"/>
          <w:i/>
          <w:sz w:val="24"/>
          <w:szCs w:val="24"/>
        </w:rPr>
        <w:t>e-learning</w:t>
      </w:r>
      <w:r>
        <w:rPr>
          <w:rFonts w:ascii="Times New Roman" w:hAnsi="Times New Roman" w:cs="Times New Roman"/>
          <w:sz w:val="24"/>
          <w:szCs w:val="24"/>
        </w:rPr>
        <w:t>. Jumlah yang banyak juga tampak pada jawaban mahasiswa yang tidak pernah menggunakan e–Learning UM, yaitu sebesar 12%.</w:t>
      </w:r>
    </w:p>
    <w:p w:rsidR="00DF6412" w:rsidRDefault="00DF6412" w:rsidP="006731C8">
      <w:pPr>
        <w:spacing w:after="0" w:line="240" w:lineRule="auto"/>
        <w:ind w:firstLine="709"/>
        <w:jc w:val="both"/>
        <w:rPr>
          <w:rFonts w:ascii="Times New Roman" w:hAnsi="Times New Roman" w:cs="Times New Roman"/>
          <w:sz w:val="24"/>
          <w:szCs w:val="24"/>
        </w:rPr>
      </w:pPr>
    </w:p>
    <w:p w:rsidR="006731C8" w:rsidRDefault="006731C8" w:rsidP="006731C8">
      <w:pPr>
        <w:jc w:val="both"/>
        <w:rPr>
          <w:rFonts w:ascii="Times New Roman" w:hAnsi="Times New Roman" w:cs="Times New Roman"/>
          <w:b/>
          <w:sz w:val="24"/>
          <w:szCs w:val="24"/>
        </w:rPr>
      </w:pPr>
      <w:r w:rsidRPr="00920D32">
        <w:rPr>
          <w:rFonts w:ascii="Times New Roman" w:hAnsi="Times New Roman" w:cs="Times New Roman"/>
          <w:b/>
          <w:sz w:val="24"/>
          <w:szCs w:val="24"/>
        </w:rPr>
        <w:t xml:space="preserve">Tabel </w:t>
      </w:r>
      <w:r>
        <w:rPr>
          <w:rFonts w:ascii="Times New Roman" w:hAnsi="Times New Roman" w:cs="Times New Roman"/>
          <w:b/>
          <w:sz w:val="24"/>
          <w:szCs w:val="24"/>
        </w:rPr>
        <w:t>4</w:t>
      </w:r>
      <w:r w:rsidRPr="00920D32">
        <w:rPr>
          <w:rFonts w:ascii="Times New Roman" w:hAnsi="Times New Roman" w:cs="Times New Roman"/>
          <w:b/>
          <w:sz w:val="24"/>
          <w:szCs w:val="24"/>
        </w:rPr>
        <w:t>.</w:t>
      </w:r>
      <w:r w:rsidRPr="00920D32">
        <w:rPr>
          <w:rFonts w:ascii="Times New Roman" w:hAnsi="Times New Roman" w:cs="Times New Roman"/>
          <w:b/>
          <w:sz w:val="24"/>
          <w:szCs w:val="24"/>
        </w:rPr>
        <w:tab/>
        <w:t xml:space="preserve">Tujuan penggunaan </w:t>
      </w:r>
      <w:r w:rsidR="00393407" w:rsidRPr="00393407">
        <w:rPr>
          <w:rFonts w:ascii="Times New Roman" w:hAnsi="Times New Roman" w:cs="Times New Roman"/>
          <w:b/>
          <w:i/>
          <w:sz w:val="24"/>
          <w:szCs w:val="24"/>
        </w:rPr>
        <w:t xml:space="preserve">e-learning </w:t>
      </w:r>
      <w:r w:rsidRPr="00920D32">
        <w:rPr>
          <w:rFonts w:ascii="Times New Roman" w:hAnsi="Times New Roman" w:cs="Times New Roman"/>
          <w:b/>
          <w:sz w:val="24"/>
          <w:szCs w:val="24"/>
        </w:rPr>
        <w:t>oleh mahasiswa PPBJ</w:t>
      </w:r>
    </w:p>
    <w:tbl>
      <w:tblPr>
        <w:tblStyle w:val="TableGrid"/>
        <w:tblW w:w="7337" w:type="dxa"/>
        <w:tblLook w:val="04A0"/>
      </w:tblPr>
      <w:tblGrid>
        <w:gridCol w:w="4077"/>
        <w:gridCol w:w="1701"/>
        <w:gridCol w:w="1559"/>
      </w:tblGrid>
      <w:tr w:rsidR="006731C8" w:rsidTr="00823A12">
        <w:tc>
          <w:tcPr>
            <w:tcW w:w="4077" w:type="dxa"/>
          </w:tcPr>
          <w:p w:rsidR="006731C8" w:rsidRDefault="006731C8" w:rsidP="00823A12">
            <w:pPr>
              <w:spacing w:line="480" w:lineRule="auto"/>
              <w:jc w:val="both"/>
              <w:rPr>
                <w:rFonts w:ascii="Times New Roman" w:hAnsi="Times New Roman" w:cs="Times New Roman"/>
                <w:sz w:val="24"/>
                <w:szCs w:val="24"/>
              </w:rPr>
            </w:pPr>
          </w:p>
        </w:tc>
        <w:tc>
          <w:tcPr>
            <w:tcW w:w="1701" w:type="dxa"/>
          </w:tcPr>
          <w:p w:rsidR="006731C8" w:rsidRDefault="006731C8" w:rsidP="00823A1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Frekuensi </w:t>
            </w:r>
          </w:p>
        </w:tc>
        <w:tc>
          <w:tcPr>
            <w:tcW w:w="1559" w:type="dxa"/>
          </w:tcPr>
          <w:p w:rsidR="006731C8" w:rsidRDefault="006731C8" w:rsidP="00823A1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Persentase </w:t>
            </w:r>
          </w:p>
        </w:tc>
      </w:tr>
      <w:tr w:rsidR="006731C8" w:rsidTr="00823A12">
        <w:tc>
          <w:tcPr>
            <w:tcW w:w="4077" w:type="dxa"/>
          </w:tcPr>
          <w:p w:rsidR="006731C8" w:rsidRDefault="006731C8" w:rsidP="00823A12">
            <w:pPr>
              <w:tabs>
                <w:tab w:val="left" w:pos="284"/>
              </w:tabs>
              <w:jc w:val="both"/>
              <w:rPr>
                <w:rFonts w:ascii="Times New Roman" w:hAnsi="Times New Roman" w:cs="Times New Roman"/>
                <w:sz w:val="24"/>
                <w:szCs w:val="24"/>
              </w:rPr>
            </w:pPr>
            <w:r w:rsidRPr="0083587B">
              <w:rPr>
                <w:rFonts w:ascii="Times New Roman" w:hAnsi="Times New Roman" w:cs="Times New Roman"/>
                <w:sz w:val="24"/>
                <w:szCs w:val="24"/>
              </w:rPr>
              <w:t>Mendapatkan bahan kuliah</w:t>
            </w:r>
          </w:p>
        </w:tc>
        <w:tc>
          <w:tcPr>
            <w:tcW w:w="1701" w:type="dxa"/>
          </w:tcPr>
          <w:p w:rsidR="006731C8" w:rsidRDefault="006731C8" w:rsidP="00823A12">
            <w:pPr>
              <w:jc w:val="both"/>
              <w:rPr>
                <w:rFonts w:ascii="Times New Roman" w:hAnsi="Times New Roman" w:cs="Times New Roman"/>
                <w:sz w:val="24"/>
                <w:szCs w:val="24"/>
              </w:rPr>
            </w:pPr>
            <w:r>
              <w:rPr>
                <w:rFonts w:ascii="Times New Roman" w:hAnsi="Times New Roman" w:cs="Times New Roman"/>
                <w:sz w:val="24"/>
                <w:szCs w:val="24"/>
              </w:rPr>
              <w:t>34</w:t>
            </w:r>
          </w:p>
        </w:tc>
        <w:tc>
          <w:tcPr>
            <w:tcW w:w="1559" w:type="dxa"/>
          </w:tcPr>
          <w:p w:rsidR="006731C8" w:rsidRDefault="006731C8" w:rsidP="00823A12">
            <w:pPr>
              <w:jc w:val="both"/>
              <w:rPr>
                <w:rFonts w:ascii="Times New Roman" w:hAnsi="Times New Roman" w:cs="Times New Roman"/>
                <w:sz w:val="24"/>
                <w:szCs w:val="24"/>
              </w:rPr>
            </w:pPr>
            <w:r>
              <w:rPr>
                <w:rFonts w:ascii="Times New Roman" w:hAnsi="Times New Roman" w:cs="Times New Roman"/>
                <w:sz w:val="24"/>
                <w:szCs w:val="24"/>
              </w:rPr>
              <w:t>90%</w:t>
            </w:r>
          </w:p>
        </w:tc>
      </w:tr>
      <w:tr w:rsidR="006731C8" w:rsidTr="00823A12">
        <w:tc>
          <w:tcPr>
            <w:tcW w:w="4077" w:type="dxa"/>
          </w:tcPr>
          <w:p w:rsidR="006731C8" w:rsidRPr="0083587B" w:rsidRDefault="006731C8" w:rsidP="00823A12">
            <w:pPr>
              <w:tabs>
                <w:tab w:val="left" w:pos="284"/>
              </w:tabs>
              <w:jc w:val="both"/>
              <w:rPr>
                <w:rFonts w:ascii="Times New Roman" w:hAnsi="Times New Roman" w:cs="Times New Roman"/>
                <w:sz w:val="24"/>
                <w:szCs w:val="24"/>
              </w:rPr>
            </w:pPr>
            <w:r w:rsidRPr="0083587B">
              <w:rPr>
                <w:rFonts w:ascii="Times New Roman" w:hAnsi="Times New Roman" w:cs="Times New Roman"/>
                <w:sz w:val="24"/>
                <w:szCs w:val="24"/>
              </w:rPr>
              <w:t>Melihat pengumuman dari dosen melalui menu tertentu</w:t>
            </w:r>
          </w:p>
        </w:tc>
        <w:tc>
          <w:tcPr>
            <w:tcW w:w="1701" w:type="dxa"/>
          </w:tcPr>
          <w:p w:rsidR="006731C8" w:rsidRDefault="006731C8" w:rsidP="00823A12">
            <w:pPr>
              <w:jc w:val="both"/>
              <w:rPr>
                <w:rFonts w:ascii="Times New Roman" w:hAnsi="Times New Roman" w:cs="Times New Roman"/>
                <w:sz w:val="24"/>
                <w:szCs w:val="24"/>
              </w:rPr>
            </w:pPr>
            <w:r>
              <w:rPr>
                <w:rFonts w:ascii="Times New Roman" w:hAnsi="Times New Roman" w:cs="Times New Roman"/>
                <w:sz w:val="24"/>
                <w:szCs w:val="24"/>
              </w:rPr>
              <w:t>4</w:t>
            </w:r>
          </w:p>
        </w:tc>
        <w:tc>
          <w:tcPr>
            <w:tcW w:w="1559" w:type="dxa"/>
          </w:tcPr>
          <w:p w:rsidR="006731C8" w:rsidRDefault="006731C8" w:rsidP="00823A12">
            <w:pPr>
              <w:jc w:val="both"/>
              <w:rPr>
                <w:rFonts w:ascii="Times New Roman" w:hAnsi="Times New Roman" w:cs="Times New Roman"/>
                <w:sz w:val="24"/>
                <w:szCs w:val="24"/>
              </w:rPr>
            </w:pPr>
            <w:r>
              <w:rPr>
                <w:rFonts w:ascii="Times New Roman" w:hAnsi="Times New Roman" w:cs="Times New Roman"/>
                <w:sz w:val="24"/>
                <w:szCs w:val="24"/>
              </w:rPr>
              <w:t>10%</w:t>
            </w:r>
          </w:p>
        </w:tc>
      </w:tr>
      <w:tr w:rsidR="006731C8" w:rsidTr="00823A12">
        <w:tc>
          <w:tcPr>
            <w:tcW w:w="4077" w:type="dxa"/>
          </w:tcPr>
          <w:p w:rsidR="006731C8" w:rsidRPr="0083587B" w:rsidRDefault="006731C8" w:rsidP="00823A12">
            <w:pPr>
              <w:tabs>
                <w:tab w:val="left" w:pos="284"/>
              </w:tabs>
              <w:jc w:val="both"/>
              <w:rPr>
                <w:rFonts w:ascii="Times New Roman" w:hAnsi="Times New Roman" w:cs="Times New Roman"/>
                <w:sz w:val="24"/>
                <w:szCs w:val="24"/>
              </w:rPr>
            </w:pPr>
            <w:r>
              <w:rPr>
                <w:rFonts w:ascii="Times New Roman" w:hAnsi="Times New Roman" w:cs="Times New Roman"/>
                <w:sz w:val="24"/>
                <w:szCs w:val="24"/>
              </w:rPr>
              <w:t xml:space="preserve">Tidak menjawab </w:t>
            </w:r>
          </w:p>
        </w:tc>
        <w:tc>
          <w:tcPr>
            <w:tcW w:w="1701" w:type="dxa"/>
          </w:tcPr>
          <w:p w:rsidR="006731C8" w:rsidRDefault="006731C8" w:rsidP="00823A12">
            <w:pPr>
              <w:jc w:val="both"/>
              <w:rPr>
                <w:rFonts w:ascii="Times New Roman" w:hAnsi="Times New Roman" w:cs="Times New Roman"/>
                <w:sz w:val="24"/>
                <w:szCs w:val="24"/>
              </w:rPr>
            </w:pPr>
            <w:r>
              <w:rPr>
                <w:rFonts w:ascii="Times New Roman" w:hAnsi="Times New Roman" w:cs="Times New Roman"/>
                <w:sz w:val="24"/>
                <w:szCs w:val="24"/>
              </w:rPr>
              <w:t>-</w:t>
            </w:r>
          </w:p>
        </w:tc>
        <w:tc>
          <w:tcPr>
            <w:tcW w:w="1559" w:type="dxa"/>
          </w:tcPr>
          <w:p w:rsidR="006731C8" w:rsidRDefault="006731C8" w:rsidP="00823A12">
            <w:pPr>
              <w:jc w:val="both"/>
              <w:rPr>
                <w:rFonts w:ascii="Times New Roman" w:hAnsi="Times New Roman" w:cs="Times New Roman"/>
                <w:sz w:val="24"/>
                <w:szCs w:val="24"/>
              </w:rPr>
            </w:pPr>
            <w:r>
              <w:rPr>
                <w:rFonts w:ascii="Times New Roman" w:hAnsi="Times New Roman" w:cs="Times New Roman"/>
                <w:sz w:val="24"/>
                <w:szCs w:val="24"/>
              </w:rPr>
              <w:t>-</w:t>
            </w:r>
          </w:p>
        </w:tc>
      </w:tr>
    </w:tbl>
    <w:p w:rsidR="006731C8" w:rsidRDefault="006731C8" w:rsidP="006731C8">
      <w:pPr>
        <w:spacing w:line="240" w:lineRule="auto"/>
        <w:jc w:val="both"/>
        <w:rPr>
          <w:rFonts w:ascii="Times New Roman" w:hAnsi="Times New Roman" w:cs="Times New Roman"/>
          <w:sz w:val="24"/>
          <w:szCs w:val="24"/>
        </w:rPr>
      </w:pPr>
    </w:p>
    <w:p w:rsidR="006731C8" w:rsidRDefault="006731C8" w:rsidP="006731C8">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Pada tabel 4 sebanyak 90% mahasiswa PPBJ menggunakan </w:t>
      </w:r>
      <w:r w:rsidR="00393407" w:rsidRPr="00393407">
        <w:rPr>
          <w:rFonts w:ascii="Times New Roman" w:hAnsi="Times New Roman" w:cs="Times New Roman"/>
          <w:i/>
          <w:sz w:val="24"/>
          <w:szCs w:val="24"/>
        </w:rPr>
        <w:t xml:space="preserve">e-learning </w:t>
      </w:r>
      <w:r>
        <w:rPr>
          <w:rFonts w:ascii="Times New Roman" w:hAnsi="Times New Roman" w:cs="Times New Roman"/>
          <w:sz w:val="24"/>
          <w:szCs w:val="24"/>
        </w:rPr>
        <w:t xml:space="preserve">untuk mendapatkan bahan kuliah. Dosen PPBJ merupakan dosen tetap di lingkungan Universitas Negeri Malang yang memungkinkan pemanfaatan </w:t>
      </w:r>
      <w:r w:rsidR="00393407" w:rsidRPr="00393407">
        <w:rPr>
          <w:rFonts w:ascii="Times New Roman" w:hAnsi="Times New Roman" w:cs="Times New Roman"/>
          <w:i/>
          <w:sz w:val="24"/>
          <w:szCs w:val="24"/>
        </w:rPr>
        <w:t xml:space="preserve">e-learning </w:t>
      </w:r>
      <w:r>
        <w:rPr>
          <w:rFonts w:ascii="Times New Roman" w:hAnsi="Times New Roman" w:cs="Times New Roman"/>
          <w:sz w:val="24"/>
          <w:szCs w:val="24"/>
        </w:rPr>
        <w:t xml:space="preserve">UM untuk pengunggahan sumber bacaan pada matakuliah yang diampunya. Mahasiswa dapat memperoleh sumber bacaan yang diunggah oleh dosen pengampu dan dapat diakses oleh mahasiswa melalui akun resmi Siakad UM. Sedangkan sejumlah 10% mahasiswa menggunakan </w:t>
      </w:r>
      <w:r w:rsidR="00393407" w:rsidRPr="00393407">
        <w:rPr>
          <w:rFonts w:ascii="Times New Roman" w:hAnsi="Times New Roman" w:cs="Times New Roman"/>
          <w:i/>
          <w:sz w:val="24"/>
          <w:szCs w:val="24"/>
        </w:rPr>
        <w:t xml:space="preserve">e-learning </w:t>
      </w:r>
      <w:r>
        <w:rPr>
          <w:rFonts w:ascii="Times New Roman" w:hAnsi="Times New Roman" w:cs="Times New Roman"/>
          <w:sz w:val="24"/>
          <w:szCs w:val="24"/>
        </w:rPr>
        <w:t>untuk melihat pengumuman dari dosen melalui menu tertentu.</w:t>
      </w:r>
    </w:p>
    <w:p w:rsidR="006731C8" w:rsidRPr="0083587B" w:rsidRDefault="006731C8" w:rsidP="006731C8">
      <w:pPr>
        <w:jc w:val="both"/>
        <w:rPr>
          <w:rFonts w:ascii="Times New Roman" w:hAnsi="Times New Roman" w:cs="Times New Roman"/>
          <w:b/>
          <w:sz w:val="24"/>
          <w:szCs w:val="24"/>
        </w:rPr>
      </w:pPr>
      <w:r w:rsidRPr="0083587B">
        <w:rPr>
          <w:rFonts w:ascii="Times New Roman" w:hAnsi="Times New Roman" w:cs="Times New Roman"/>
          <w:b/>
          <w:sz w:val="24"/>
          <w:szCs w:val="24"/>
        </w:rPr>
        <w:t xml:space="preserve">Tabel </w:t>
      </w:r>
      <w:r>
        <w:rPr>
          <w:rFonts w:ascii="Times New Roman" w:hAnsi="Times New Roman" w:cs="Times New Roman"/>
          <w:b/>
          <w:sz w:val="24"/>
          <w:szCs w:val="24"/>
        </w:rPr>
        <w:t>5</w:t>
      </w:r>
      <w:r w:rsidRPr="0083587B">
        <w:rPr>
          <w:rFonts w:ascii="Times New Roman" w:hAnsi="Times New Roman" w:cs="Times New Roman"/>
          <w:b/>
          <w:sz w:val="24"/>
          <w:szCs w:val="24"/>
        </w:rPr>
        <w:t>.</w:t>
      </w:r>
      <w:r w:rsidRPr="0083587B">
        <w:rPr>
          <w:rFonts w:ascii="Times New Roman" w:hAnsi="Times New Roman" w:cs="Times New Roman"/>
          <w:b/>
          <w:sz w:val="24"/>
          <w:szCs w:val="24"/>
        </w:rPr>
        <w:tab/>
        <w:t xml:space="preserve">Tujuan penggunaan </w:t>
      </w:r>
      <w:r w:rsidR="00393407" w:rsidRPr="00393407">
        <w:rPr>
          <w:rFonts w:ascii="Times New Roman" w:hAnsi="Times New Roman" w:cs="Times New Roman"/>
          <w:b/>
          <w:i/>
          <w:sz w:val="24"/>
          <w:szCs w:val="24"/>
        </w:rPr>
        <w:t xml:space="preserve">e-learning </w:t>
      </w:r>
      <w:r w:rsidRPr="0083587B">
        <w:rPr>
          <w:rFonts w:ascii="Times New Roman" w:hAnsi="Times New Roman" w:cs="Times New Roman"/>
          <w:b/>
          <w:sz w:val="24"/>
          <w:szCs w:val="24"/>
        </w:rPr>
        <w:t>oleh mahasiswa PPBM</w:t>
      </w:r>
    </w:p>
    <w:tbl>
      <w:tblPr>
        <w:tblStyle w:val="TableGrid"/>
        <w:tblW w:w="7337" w:type="dxa"/>
        <w:tblLook w:val="04A0"/>
      </w:tblPr>
      <w:tblGrid>
        <w:gridCol w:w="4077"/>
        <w:gridCol w:w="1701"/>
        <w:gridCol w:w="1559"/>
      </w:tblGrid>
      <w:tr w:rsidR="006731C8" w:rsidTr="00823A12">
        <w:tc>
          <w:tcPr>
            <w:tcW w:w="4077" w:type="dxa"/>
          </w:tcPr>
          <w:p w:rsidR="006731C8" w:rsidRDefault="006731C8" w:rsidP="00823A12">
            <w:pPr>
              <w:spacing w:line="480" w:lineRule="auto"/>
              <w:jc w:val="both"/>
              <w:rPr>
                <w:rFonts w:ascii="Times New Roman" w:hAnsi="Times New Roman" w:cs="Times New Roman"/>
                <w:sz w:val="24"/>
                <w:szCs w:val="24"/>
              </w:rPr>
            </w:pPr>
          </w:p>
        </w:tc>
        <w:tc>
          <w:tcPr>
            <w:tcW w:w="1701" w:type="dxa"/>
          </w:tcPr>
          <w:p w:rsidR="006731C8" w:rsidRDefault="006731C8" w:rsidP="00823A1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Frekuensi </w:t>
            </w:r>
          </w:p>
        </w:tc>
        <w:tc>
          <w:tcPr>
            <w:tcW w:w="1559" w:type="dxa"/>
          </w:tcPr>
          <w:p w:rsidR="006731C8" w:rsidRDefault="006731C8" w:rsidP="00823A1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Persentase </w:t>
            </w:r>
          </w:p>
        </w:tc>
      </w:tr>
      <w:tr w:rsidR="006731C8" w:rsidTr="00823A12">
        <w:tc>
          <w:tcPr>
            <w:tcW w:w="4077" w:type="dxa"/>
          </w:tcPr>
          <w:p w:rsidR="006731C8" w:rsidRDefault="006731C8" w:rsidP="00823A12">
            <w:pPr>
              <w:tabs>
                <w:tab w:val="left" w:pos="284"/>
              </w:tabs>
              <w:jc w:val="both"/>
              <w:rPr>
                <w:rFonts w:ascii="Times New Roman" w:hAnsi="Times New Roman" w:cs="Times New Roman"/>
                <w:sz w:val="24"/>
                <w:szCs w:val="24"/>
              </w:rPr>
            </w:pPr>
            <w:r w:rsidRPr="0083587B">
              <w:rPr>
                <w:rFonts w:ascii="Times New Roman" w:hAnsi="Times New Roman" w:cs="Times New Roman"/>
                <w:sz w:val="24"/>
                <w:szCs w:val="24"/>
              </w:rPr>
              <w:t>Mendapatkan bahan kuliah</w:t>
            </w:r>
          </w:p>
        </w:tc>
        <w:tc>
          <w:tcPr>
            <w:tcW w:w="1701" w:type="dxa"/>
          </w:tcPr>
          <w:p w:rsidR="006731C8" w:rsidRDefault="006731C8" w:rsidP="00823A12">
            <w:pPr>
              <w:jc w:val="both"/>
              <w:rPr>
                <w:rFonts w:ascii="Times New Roman" w:hAnsi="Times New Roman" w:cs="Times New Roman"/>
                <w:sz w:val="24"/>
                <w:szCs w:val="24"/>
              </w:rPr>
            </w:pPr>
            <w:r>
              <w:rPr>
                <w:rFonts w:ascii="Times New Roman" w:hAnsi="Times New Roman" w:cs="Times New Roman"/>
                <w:sz w:val="24"/>
                <w:szCs w:val="24"/>
              </w:rPr>
              <w:t>11</w:t>
            </w:r>
          </w:p>
        </w:tc>
        <w:tc>
          <w:tcPr>
            <w:tcW w:w="1559" w:type="dxa"/>
          </w:tcPr>
          <w:p w:rsidR="006731C8" w:rsidRDefault="006731C8" w:rsidP="00823A12">
            <w:pPr>
              <w:jc w:val="both"/>
              <w:rPr>
                <w:rFonts w:ascii="Times New Roman" w:hAnsi="Times New Roman" w:cs="Times New Roman"/>
                <w:sz w:val="24"/>
                <w:szCs w:val="24"/>
              </w:rPr>
            </w:pPr>
            <w:r>
              <w:rPr>
                <w:rFonts w:ascii="Times New Roman" w:hAnsi="Times New Roman" w:cs="Times New Roman"/>
                <w:sz w:val="24"/>
                <w:szCs w:val="24"/>
              </w:rPr>
              <w:t>28%</w:t>
            </w:r>
          </w:p>
        </w:tc>
      </w:tr>
      <w:tr w:rsidR="006731C8" w:rsidTr="00823A12">
        <w:tc>
          <w:tcPr>
            <w:tcW w:w="4077" w:type="dxa"/>
          </w:tcPr>
          <w:p w:rsidR="006731C8" w:rsidRPr="0083587B" w:rsidRDefault="006731C8" w:rsidP="00823A12">
            <w:pPr>
              <w:tabs>
                <w:tab w:val="left" w:pos="284"/>
              </w:tabs>
              <w:jc w:val="both"/>
              <w:rPr>
                <w:rFonts w:ascii="Times New Roman" w:hAnsi="Times New Roman" w:cs="Times New Roman"/>
                <w:sz w:val="24"/>
                <w:szCs w:val="24"/>
              </w:rPr>
            </w:pPr>
            <w:r w:rsidRPr="0083587B">
              <w:rPr>
                <w:rFonts w:ascii="Times New Roman" w:hAnsi="Times New Roman" w:cs="Times New Roman"/>
                <w:sz w:val="24"/>
                <w:szCs w:val="24"/>
              </w:rPr>
              <w:t>Melihat pengumuman dari dosen melalui menu tertentu</w:t>
            </w:r>
          </w:p>
        </w:tc>
        <w:tc>
          <w:tcPr>
            <w:tcW w:w="1701" w:type="dxa"/>
          </w:tcPr>
          <w:p w:rsidR="006731C8" w:rsidRDefault="006731C8" w:rsidP="00823A12">
            <w:pPr>
              <w:jc w:val="both"/>
              <w:rPr>
                <w:rFonts w:ascii="Times New Roman" w:hAnsi="Times New Roman" w:cs="Times New Roman"/>
                <w:sz w:val="24"/>
                <w:szCs w:val="24"/>
              </w:rPr>
            </w:pPr>
            <w:r>
              <w:rPr>
                <w:rFonts w:ascii="Times New Roman" w:hAnsi="Times New Roman" w:cs="Times New Roman"/>
                <w:sz w:val="24"/>
                <w:szCs w:val="24"/>
              </w:rPr>
              <w:t>9</w:t>
            </w:r>
          </w:p>
        </w:tc>
        <w:tc>
          <w:tcPr>
            <w:tcW w:w="1559" w:type="dxa"/>
          </w:tcPr>
          <w:p w:rsidR="006731C8" w:rsidRDefault="006731C8" w:rsidP="00823A12">
            <w:pPr>
              <w:jc w:val="both"/>
              <w:rPr>
                <w:rFonts w:ascii="Times New Roman" w:hAnsi="Times New Roman" w:cs="Times New Roman"/>
                <w:sz w:val="24"/>
                <w:szCs w:val="24"/>
              </w:rPr>
            </w:pPr>
            <w:r>
              <w:rPr>
                <w:rFonts w:ascii="Times New Roman" w:hAnsi="Times New Roman" w:cs="Times New Roman"/>
                <w:sz w:val="24"/>
                <w:szCs w:val="24"/>
              </w:rPr>
              <w:t>24%</w:t>
            </w:r>
          </w:p>
        </w:tc>
      </w:tr>
      <w:tr w:rsidR="006731C8" w:rsidTr="00823A12">
        <w:tc>
          <w:tcPr>
            <w:tcW w:w="4077" w:type="dxa"/>
          </w:tcPr>
          <w:p w:rsidR="006731C8" w:rsidRPr="0083587B" w:rsidRDefault="006731C8" w:rsidP="00823A12">
            <w:pPr>
              <w:tabs>
                <w:tab w:val="left" w:pos="284"/>
              </w:tabs>
              <w:jc w:val="both"/>
              <w:rPr>
                <w:rFonts w:ascii="Times New Roman" w:hAnsi="Times New Roman" w:cs="Times New Roman"/>
                <w:sz w:val="24"/>
                <w:szCs w:val="24"/>
              </w:rPr>
            </w:pPr>
            <w:r>
              <w:rPr>
                <w:rFonts w:ascii="Times New Roman" w:hAnsi="Times New Roman" w:cs="Times New Roman"/>
                <w:sz w:val="24"/>
                <w:szCs w:val="24"/>
              </w:rPr>
              <w:t xml:space="preserve">Tidak menjawab </w:t>
            </w:r>
          </w:p>
        </w:tc>
        <w:tc>
          <w:tcPr>
            <w:tcW w:w="1701" w:type="dxa"/>
          </w:tcPr>
          <w:p w:rsidR="006731C8" w:rsidRDefault="006731C8" w:rsidP="00823A12">
            <w:pPr>
              <w:jc w:val="both"/>
              <w:rPr>
                <w:rFonts w:ascii="Times New Roman" w:hAnsi="Times New Roman" w:cs="Times New Roman"/>
                <w:sz w:val="24"/>
                <w:szCs w:val="24"/>
              </w:rPr>
            </w:pPr>
            <w:r>
              <w:rPr>
                <w:rFonts w:ascii="Times New Roman" w:hAnsi="Times New Roman" w:cs="Times New Roman"/>
                <w:sz w:val="24"/>
                <w:szCs w:val="24"/>
              </w:rPr>
              <w:t>18</w:t>
            </w:r>
          </w:p>
        </w:tc>
        <w:tc>
          <w:tcPr>
            <w:tcW w:w="1559" w:type="dxa"/>
          </w:tcPr>
          <w:p w:rsidR="006731C8" w:rsidRDefault="006731C8" w:rsidP="00823A12">
            <w:pPr>
              <w:jc w:val="both"/>
              <w:rPr>
                <w:rFonts w:ascii="Times New Roman" w:hAnsi="Times New Roman" w:cs="Times New Roman"/>
                <w:sz w:val="24"/>
                <w:szCs w:val="24"/>
              </w:rPr>
            </w:pPr>
            <w:r>
              <w:rPr>
                <w:rFonts w:ascii="Times New Roman" w:hAnsi="Times New Roman" w:cs="Times New Roman"/>
                <w:sz w:val="24"/>
                <w:szCs w:val="24"/>
              </w:rPr>
              <w:t>47%</w:t>
            </w:r>
          </w:p>
        </w:tc>
      </w:tr>
    </w:tbl>
    <w:p w:rsidR="006731C8" w:rsidRDefault="006731C8" w:rsidP="006731C8">
      <w:pPr>
        <w:jc w:val="both"/>
        <w:rPr>
          <w:rFonts w:ascii="Times New Roman" w:hAnsi="Times New Roman" w:cs="Times New Roman"/>
          <w:b/>
          <w:sz w:val="24"/>
          <w:szCs w:val="24"/>
        </w:rPr>
      </w:pPr>
    </w:p>
    <w:p w:rsidR="006731C8" w:rsidRDefault="006731C8" w:rsidP="00393407">
      <w:pPr>
        <w:spacing w:after="0" w:line="240" w:lineRule="auto"/>
        <w:ind w:firstLine="709"/>
        <w:jc w:val="both"/>
        <w:rPr>
          <w:rFonts w:ascii="Times New Roman" w:hAnsi="Times New Roman" w:cs="Times New Roman"/>
          <w:sz w:val="24"/>
          <w:szCs w:val="24"/>
        </w:rPr>
      </w:pPr>
      <w:r w:rsidRPr="009D0C73">
        <w:rPr>
          <w:rFonts w:ascii="Times New Roman" w:hAnsi="Times New Roman" w:cs="Times New Roman"/>
          <w:sz w:val="24"/>
          <w:szCs w:val="24"/>
        </w:rPr>
        <w:lastRenderedPageBreak/>
        <w:t>T</w:t>
      </w:r>
      <w:r>
        <w:rPr>
          <w:rFonts w:ascii="Times New Roman" w:hAnsi="Times New Roman" w:cs="Times New Roman"/>
          <w:sz w:val="24"/>
          <w:szCs w:val="24"/>
        </w:rPr>
        <w:t xml:space="preserve">abel 5 menunjukkan bahwa 28% atau sebanyak 11 mahasiswa PPBM menggunakan </w:t>
      </w:r>
      <w:r w:rsidR="00393407" w:rsidRPr="00393407">
        <w:rPr>
          <w:rFonts w:ascii="Times New Roman" w:hAnsi="Times New Roman" w:cs="Times New Roman"/>
          <w:i/>
          <w:sz w:val="24"/>
          <w:szCs w:val="24"/>
        </w:rPr>
        <w:t xml:space="preserve">e-learning </w:t>
      </w:r>
      <w:r>
        <w:rPr>
          <w:rFonts w:ascii="Times New Roman" w:hAnsi="Times New Roman" w:cs="Times New Roman"/>
          <w:sz w:val="24"/>
          <w:szCs w:val="24"/>
        </w:rPr>
        <w:t xml:space="preserve">untuk tujuan mendapatkan bahan kuliah, serta 24% atau sebanyak 9 responden menyatakan untuk melihat pengumuman dari dosen. Berbanding terbalik dengan pernyataan para mahasiswa PPBJ, separuh mahasiswa PPBM tidak menjawab butir pernyataan dalam angket ini. Hal ini ditunjukkan dengan jumlah 47% mahasiswa membiarkan pernyataan ini tanpa jawaban, dan juga ada yang menuliskan “tidak/belum ada pengalaman menggunakan </w:t>
      </w:r>
      <w:r w:rsidRPr="00DC1F8C">
        <w:rPr>
          <w:rFonts w:ascii="Times New Roman" w:hAnsi="Times New Roman" w:cs="Times New Roman"/>
          <w:i/>
          <w:sz w:val="24"/>
          <w:szCs w:val="24"/>
        </w:rPr>
        <w:t>e-learning</w:t>
      </w:r>
      <w:r>
        <w:rPr>
          <w:rFonts w:ascii="Times New Roman" w:hAnsi="Times New Roman" w:cs="Times New Roman"/>
          <w:sz w:val="24"/>
          <w:szCs w:val="24"/>
        </w:rPr>
        <w:t>”.</w:t>
      </w:r>
    </w:p>
    <w:p w:rsidR="006731C8" w:rsidRDefault="006731C8" w:rsidP="0039340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Mahasiswa PPBM minim penggunaan </w:t>
      </w:r>
      <w:r w:rsidR="00393407" w:rsidRPr="00393407">
        <w:rPr>
          <w:rFonts w:ascii="Times New Roman" w:hAnsi="Times New Roman" w:cs="Times New Roman"/>
          <w:i/>
          <w:sz w:val="24"/>
          <w:szCs w:val="24"/>
        </w:rPr>
        <w:t xml:space="preserve">e-learning </w:t>
      </w:r>
      <w:r>
        <w:rPr>
          <w:rFonts w:ascii="Times New Roman" w:hAnsi="Times New Roman" w:cs="Times New Roman"/>
          <w:sz w:val="24"/>
          <w:szCs w:val="24"/>
        </w:rPr>
        <w:t xml:space="preserve">UM. Hal ini dimungkinkan akibat sebagian besar dosen bukan merupakan dosen tetap di lingkungan UM, mahasiswa baru cenderung masih belum memiliki pengetahuan mengenai </w:t>
      </w:r>
      <w:r w:rsidR="00393407" w:rsidRPr="00393407">
        <w:rPr>
          <w:rFonts w:ascii="Times New Roman" w:hAnsi="Times New Roman" w:cs="Times New Roman"/>
          <w:i/>
          <w:sz w:val="24"/>
          <w:szCs w:val="24"/>
        </w:rPr>
        <w:t xml:space="preserve">e-learning </w:t>
      </w:r>
      <w:r>
        <w:rPr>
          <w:rFonts w:ascii="Times New Roman" w:hAnsi="Times New Roman" w:cs="Times New Roman"/>
          <w:sz w:val="24"/>
          <w:szCs w:val="24"/>
        </w:rPr>
        <w:t xml:space="preserve">UM, dosen yang sudah menggunakan </w:t>
      </w:r>
      <w:r w:rsidR="00393407" w:rsidRPr="00393407">
        <w:rPr>
          <w:rFonts w:ascii="Times New Roman" w:hAnsi="Times New Roman" w:cs="Times New Roman"/>
          <w:i/>
          <w:sz w:val="24"/>
          <w:szCs w:val="24"/>
        </w:rPr>
        <w:t xml:space="preserve">e-learning </w:t>
      </w:r>
      <w:r>
        <w:rPr>
          <w:rFonts w:ascii="Times New Roman" w:hAnsi="Times New Roman" w:cs="Times New Roman"/>
          <w:sz w:val="24"/>
          <w:szCs w:val="24"/>
        </w:rPr>
        <w:t>berjumlah minim, dan mahasiswa tidak memanfaatkan fasilitas yang ada sebagai mahasiswa UM. Alasan ini dapat ditelusuri saat wawancara tidak resmi yang berlangsung secara singkat dilakukan oleh peneliti setelah pengumpulan angket.</w:t>
      </w:r>
    </w:p>
    <w:p w:rsidR="007B0C49" w:rsidRDefault="007B0C49" w:rsidP="00393407">
      <w:pPr>
        <w:spacing w:after="0" w:line="240" w:lineRule="auto"/>
        <w:ind w:firstLine="709"/>
        <w:jc w:val="both"/>
        <w:rPr>
          <w:rFonts w:ascii="Times New Roman" w:hAnsi="Times New Roman" w:cs="Times New Roman"/>
          <w:sz w:val="24"/>
          <w:szCs w:val="24"/>
        </w:rPr>
      </w:pPr>
    </w:p>
    <w:p w:rsidR="006731C8" w:rsidRPr="008E4569" w:rsidRDefault="006731C8" w:rsidP="00393407">
      <w:pPr>
        <w:spacing w:after="0" w:line="240" w:lineRule="auto"/>
        <w:jc w:val="center"/>
        <w:rPr>
          <w:rFonts w:ascii="Times New Roman" w:hAnsi="Times New Roman" w:cs="Times New Roman"/>
          <w:b/>
          <w:sz w:val="24"/>
          <w:szCs w:val="24"/>
        </w:rPr>
      </w:pPr>
      <w:r w:rsidRPr="008E4569">
        <w:rPr>
          <w:rFonts w:ascii="Times New Roman" w:hAnsi="Times New Roman" w:cs="Times New Roman"/>
          <w:b/>
          <w:sz w:val="24"/>
          <w:szCs w:val="24"/>
        </w:rPr>
        <w:t xml:space="preserve">Diagram </w:t>
      </w:r>
      <w:r w:rsidR="00D508B6">
        <w:rPr>
          <w:rFonts w:ascii="Times New Roman" w:hAnsi="Times New Roman" w:cs="Times New Roman"/>
          <w:b/>
          <w:sz w:val="24"/>
          <w:szCs w:val="24"/>
        </w:rPr>
        <w:t>2</w:t>
      </w:r>
      <w:r w:rsidRPr="008E4569">
        <w:rPr>
          <w:rFonts w:ascii="Times New Roman" w:hAnsi="Times New Roman" w:cs="Times New Roman"/>
          <w:b/>
          <w:sz w:val="24"/>
          <w:szCs w:val="24"/>
        </w:rPr>
        <w:t xml:space="preserve">. Tujuan penggunaan </w:t>
      </w:r>
      <w:r w:rsidR="00393407" w:rsidRPr="00393407">
        <w:rPr>
          <w:rFonts w:ascii="Times New Roman" w:hAnsi="Times New Roman" w:cs="Times New Roman"/>
          <w:b/>
          <w:i/>
          <w:sz w:val="24"/>
          <w:szCs w:val="24"/>
        </w:rPr>
        <w:t xml:space="preserve">e-learning </w:t>
      </w:r>
      <w:r w:rsidRPr="008E4569">
        <w:rPr>
          <w:rFonts w:ascii="Times New Roman" w:hAnsi="Times New Roman" w:cs="Times New Roman"/>
          <w:b/>
          <w:sz w:val="24"/>
          <w:szCs w:val="24"/>
        </w:rPr>
        <w:t>oleh mahasiswa JSJ</w:t>
      </w:r>
    </w:p>
    <w:p w:rsidR="006731C8" w:rsidRPr="009D0C73" w:rsidRDefault="006731C8" w:rsidP="006731C8">
      <w:pPr>
        <w:spacing w:line="480" w:lineRule="auto"/>
        <w:ind w:firstLine="709"/>
        <w:jc w:val="both"/>
        <w:rPr>
          <w:rFonts w:ascii="Times New Roman" w:hAnsi="Times New Roman" w:cs="Times New Roman"/>
          <w:sz w:val="24"/>
          <w:szCs w:val="24"/>
        </w:rPr>
      </w:pPr>
      <w:r w:rsidRPr="008E4569">
        <w:rPr>
          <w:rFonts w:ascii="Times New Roman" w:hAnsi="Times New Roman" w:cs="Times New Roman"/>
          <w:noProof/>
          <w:sz w:val="24"/>
          <w:szCs w:val="24"/>
        </w:rPr>
        <w:drawing>
          <wp:inline distT="0" distB="0" distL="0" distR="0">
            <wp:extent cx="4388876" cy="1820008"/>
            <wp:effectExtent l="19050" t="0" r="11674" b="8792"/>
            <wp:docPr id="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731C8" w:rsidRDefault="006731C8" w:rsidP="006731C8">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Ket. : </w:t>
      </w:r>
      <w:r>
        <w:rPr>
          <w:rFonts w:ascii="Times New Roman" w:hAnsi="Times New Roman" w:cs="Times New Roman"/>
          <w:b/>
          <w:sz w:val="24"/>
          <w:szCs w:val="24"/>
        </w:rPr>
        <w:tab/>
      </w:r>
      <w:r w:rsidRPr="008E4569">
        <w:rPr>
          <w:rFonts w:ascii="Times New Roman" w:hAnsi="Times New Roman" w:cs="Times New Roman"/>
          <w:sz w:val="24"/>
          <w:szCs w:val="24"/>
        </w:rPr>
        <w:t>A.</w:t>
      </w:r>
      <w:r>
        <w:rPr>
          <w:rFonts w:ascii="Times New Roman" w:hAnsi="Times New Roman" w:cs="Times New Roman"/>
          <w:b/>
          <w:sz w:val="24"/>
          <w:szCs w:val="24"/>
        </w:rPr>
        <w:t xml:space="preserve"> </w:t>
      </w:r>
      <w:r w:rsidRPr="008E4569">
        <w:rPr>
          <w:rFonts w:ascii="Times New Roman" w:hAnsi="Times New Roman" w:cs="Times New Roman"/>
          <w:sz w:val="24"/>
          <w:szCs w:val="24"/>
        </w:rPr>
        <w:t>Mendapatkan</w:t>
      </w:r>
      <w:r>
        <w:rPr>
          <w:rFonts w:ascii="Times New Roman" w:hAnsi="Times New Roman" w:cs="Times New Roman"/>
          <w:sz w:val="24"/>
          <w:szCs w:val="24"/>
        </w:rPr>
        <w:t xml:space="preserve"> bahan kuliah</w:t>
      </w:r>
    </w:p>
    <w:p w:rsidR="006731C8" w:rsidRDefault="006731C8" w:rsidP="006731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 Melihat pengumuman dari dosen dengan menu tertentu</w:t>
      </w:r>
    </w:p>
    <w:p w:rsidR="006731C8" w:rsidRDefault="006731C8" w:rsidP="006731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 Lain-lain</w:t>
      </w:r>
    </w:p>
    <w:p w:rsidR="001A6D4C" w:rsidRDefault="006731C8" w:rsidP="00C730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Pada diagram </w:t>
      </w:r>
      <w:r w:rsidR="00D508B6">
        <w:rPr>
          <w:rFonts w:ascii="Times New Roman" w:hAnsi="Times New Roman" w:cs="Times New Roman"/>
          <w:sz w:val="24"/>
          <w:szCs w:val="24"/>
        </w:rPr>
        <w:t>2</w:t>
      </w:r>
      <w:r>
        <w:rPr>
          <w:rFonts w:ascii="Times New Roman" w:hAnsi="Times New Roman" w:cs="Times New Roman"/>
          <w:sz w:val="24"/>
          <w:szCs w:val="24"/>
        </w:rPr>
        <w:t xml:space="preserve"> diketahui penggunaan </w:t>
      </w:r>
      <w:r w:rsidR="00393407" w:rsidRPr="00393407">
        <w:rPr>
          <w:rFonts w:ascii="Times New Roman" w:hAnsi="Times New Roman" w:cs="Times New Roman"/>
          <w:i/>
          <w:sz w:val="24"/>
          <w:szCs w:val="24"/>
        </w:rPr>
        <w:t xml:space="preserve">e-learning </w:t>
      </w:r>
      <w:r>
        <w:rPr>
          <w:rFonts w:ascii="Times New Roman" w:hAnsi="Times New Roman" w:cs="Times New Roman"/>
          <w:sz w:val="24"/>
          <w:szCs w:val="24"/>
        </w:rPr>
        <w:t xml:space="preserve">untuk mendapatkan bahan kuliah mendapat persentase terbanyak. Mahasiswa JSJ lebih sering menggunakan </w:t>
      </w:r>
      <w:r w:rsidR="00393407" w:rsidRPr="00393407">
        <w:rPr>
          <w:rFonts w:ascii="Times New Roman" w:hAnsi="Times New Roman" w:cs="Times New Roman"/>
          <w:i/>
          <w:sz w:val="24"/>
          <w:szCs w:val="24"/>
        </w:rPr>
        <w:t xml:space="preserve">e-learning </w:t>
      </w:r>
      <w:r>
        <w:rPr>
          <w:rFonts w:ascii="Times New Roman" w:hAnsi="Times New Roman" w:cs="Times New Roman"/>
          <w:sz w:val="24"/>
          <w:szCs w:val="24"/>
        </w:rPr>
        <w:t xml:space="preserve">untuk tujuan mendapatkan bahan kuliah. Sedangkan tujuan lainnya diperoleh sebanyak 17% dan 12%. Sebagai hasil tambahan, sebanyak 12% mahasiswa tidak menjawab tujuan digunakannya </w:t>
      </w:r>
      <w:r w:rsidRPr="00DC1F8C">
        <w:rPr>
          <w:rFonts w:ascii="Times New Roman" w:hAnsi="Times New Roman" w:cs="Times New Roman"/>
          <w:i/>
          <w:sz w:val="24"/>
          <w:szCs w:val="24"/>
        </w:rPr>
        <w:t>e-learning</w:t>
      </w:r>
      <w:r>
        <w:rPr>
          <w:rFonts w:ascii="Times New Roman" w:hAnsi="Times New Roman" w:cs="Times New Roman"/>
          <w:sz w:val="24"/>
          <w:szCs w:val="24"/>
        </w:rPr>
        <w:t>.</w:t>
      </w:r>
      <w:r w:rsidR="00D508B6">
        <w:rPr>
          <w:rFonts w:ascii="Times New Roman" w:hAnsi="Times New Roman" w:cs="Times New Roman"/>
          <w:sz w:val="24"/>
          <w:szCs w:val="24"/>
        </w:rPr>
        <w:t xml:space="preserve"> </w:t>
      </w:r>
    </w:p>
    <w:p w:rsidR="00C730C0" w:rsidRPr="00D5288B" w:rsidRDefault="00C730C0" w:rsidP="006731C8">
      <w:pPr>
        <w:spacing w:after="0" w:line="480" w:lineRule="auto"/>
        <w:jc w:val="both"/>
        <w:rPr>
          <w:rFonts w:ascii="Times New Roman" w:hAnsi="Times New Roman" w:cs="Times New Roman"/>
          <w:sz w:val="24"/>
          <w:szCs w:val="24"/>
        </w:rPr>
      </w:pPr>
    </w:p>
    <w:p w:rsidR="00C730C0" w:rsidRDefault="00C730C0" w:rsidP="00C730C0">
      <w:pPr>
        <w:pStyle w:val="ListParagraph"/>
        <w:numPr>
          <w:ilvl w:val="0"/>
          <w:numId w:val="3"/>
        </w:numPr>
        <w:spacing w:after="0" w:line="240" w:lineRule="auto"/>
        <w:ind w:hanging="720"/>
        <w:jc w:val="both"/>
        <w:rPr>
          <w:rFonts w:ascii="Times New Roman" w:hAnsi="Times New Roman" w:cs="Times New Roman"/>
          <w:b/>
          <w:sz w:val="24"/>
          <w:szCs w:val="24"/>
        </w:rPr>
      </w:pPr>
      <w:r w:rsidRPr="006B2FC4">
        <w:rPr>
          <w:rFonts w:ascii="Times New Roman" w:hAnsi="Times New Roman" w:cs="Times New Roman"/>
          <w:b/>
          <w:sz w:val="24"/>
          <w:szCs w:val="24"/>
        </w:rPr>
        <w:t>Pemberian Materi oleh Dosen</w:t>
      </w:r>
    </w:p>
    <w:p w:rsidR="00C730C0" w:rsidRDefault="00C730C0" w:rsidP="0092382B">
      <w:pPr>
        <w:spacing w:after="0" w:line="24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Uraian mengenai aspek kedua di dalam angket, yaitu data pemberian materi oleh dosen yang mencakup metode belajar, penyediaan handout, frekuensi pemberian tugas, ketersediaan dan kemudahan mendapatkan rujukan, dan pemberian kesempatan berdiskusi dalam perkuliahan. </w:t>
      </w:r>
    </w:p>
    <w:p w:rsidR="0092382B" w:rsidRDefault="0092382B" w:rsidP="0092382B">
      <w:pPr>
        <w:spacing w:after="0" w:line="240" w:lineRule="auto"/>
        <w:jc w:val="both"/>
        <w:rPr>
          <w:rFonts w:ascii="Times New Roman" w:hAnsi="Times New Roman" w:cs="Times New Roman"/>
          <w:b/>
          <w:sz w:val="24"/>
          <w:szCs w:val="24"/>
        </w:rPr>
      </w:pPr>
    </w:p>
    <w:p w:rsidR="0092382B" w:rsidRPr="00843BEA" w:rsidRDefault="0092382B" w:rsidP="0092382B">
      <w:pPr>
        <w:spacing w:after="0" w:line="240" w:lineRule="auto"/>
        <w:jc w:val="both"/>
        <w:rPr>
          <w:rFonts w:ascii="Times New Roman" w:hAnsi="Times New Roman" w:cs="Times New Roman"/>
          <w:b/>
          <w:sz w:val="24"/>
          <w:szCs w:val="24"/>
        </w:rPr>
      </w:pPr>
      <w:r w:rsidRPr="00843BEA">
        <w:rPr>
          <w:rFonts w:ascii="Times New Roman" w:hAnsi="Times New Roman" w:cs="Times New Roman"/>
          <w:b/>
          <w:sz w:val="24"/>
          <w:szCs w:val="24"/>
        </w:rPr>
        <w:t xml:space="preserve">Tabel </w:t>
      </w:r>
      <w:r>
        <w:rPr>
          <w:rFonts w:ascii="Times New Roman" w:hAnsi="Times New Roman" w:cs="Times New Roman"/>
          <w:b/>
          <w:sz w:val="24"/>
          <w:szCs w:val="24"/>
        </w:rPr>
        <w:t>6</w:t>
      </w:r>
      <w:r w:rsidRPr="00843BEA">
        <w:rPr>
          <w:rFonts w:ascii="Times New Roman" w:hAnsi="Times New Roman" w:cs="Times New Roman"/>
          <w:b/>
          <w:sz w:val="24"/>
          <w:szCs w:val="24"/>
        </w:rPr>
        <w:t>. Penyediaan handout/modul/diktat bagi mahasiswa PPBJ</w:t>
      </w:r>
    </w:p>
    <w:tbl>
      <w:tblPr>
        <w:tblStyle w:val="TableGrid"/>
        <w:tblW w:w="0" w:type="auto"/>
        <w:tblLook w:val="04A0"/>
      </w:tblPr>
      <w:tblGrid>
        <w:gridCol w:w="534"/>
        <w:gridCol w:w="4536"/>
        <w:gridCol w:w="1163"/>
        <w:gridCol w:w="1276"/>
      </w:tblGrid>
      <w:tr w:rsidR="0092382B" w:rsidRPr="00843BEA" w:rsidTr="00823A12">
        <w:tc>
          <w:tcPr>
            <w:tcW w:w="5070" w:type="dxa"/>
            <w:gridSpan w:val="2"/>
          </w:tcPr>
          <w:p w:rsidR="0092382B" w:rsidRPr="00843BEA" w:rsidRDefault="0092382B" w:rsidP="00823A12">
            <w:pPr>
              <w:rPr>
                <w:rFonts w:ascii="Times New Roman" w:hAnsi="Times New Roman" w:cs="Times New Roman"/>
                <w:sz w:val="24"/>
                <w:szCs w:val="24"/>
              </w:rPr>
            </w:pPr>
            <w:r w:rsidRPr="00843BEA">
              <w:rPr>
                <w:rFonts w:ascii="Times New Roman" w:hAnsi="Times New Roman" w:cs="Times New Roman"/>
                <w:sz w:val="24"/>
                <w:szCs w:val="24"/>
              </w:rPr>
              <w:t xml:space="preserve">Penyediaan </w:t>
            </w:r>
            <w:r w:rsidRPr="00843BEA">
              <w:rPr>
                <w:rFonts w:ascii="Times New Roman" w:hAnsi="Times New Roman" w:cs="Times New Roman"/>
                <w:i/>
                <w:sz w:val="24"/>
                <w:szCs w:val="24"/>
              </w:rPr>
              <w:t>handout</w:t>
            </w:r>
            <w:r w:rsidRPr="00843BEA">
              <w:rPr>
                <w:rFonts w:ascii="Times New Roman" w:hAnsi="Times New Roman" w:cs="Times New Roman"/>
                <w:sz w:val="24"/>
                <w:szCs w:val="24"/>
              </w:rPr>
              <w:t>/modul/diktat bagi mahasiswa</w:t>
            </w:r>
          </w:p>
        </w:tc>
        <w:tc>
          <w:tcPr>
            <w:tcW w:w="1163" w:type="dxa"/>
          </w:tcPr>
          <w:p w:rsidR="0092382B" w:rsidRPr="00843BEA" w:rsidRDefault="0092382B" w:rsidP="00823A12">
            <w:pPr>
              <w:rPr>
                <w:rFonts w:ascii="Times New Roman" w:hAnsi="Times New Roman" w:cs="Times New Roman"/>
                <w:sz w:val="24"/>
                <w:szCs w:val="24"/>
              </w:rPr>
            </w:pPr>
            <w:r w:rsidRPr="00843BEA">
              <w:rPr>
                <w:rFonts w:ascii="Times New Roman" w:hAnsi="Times New Roman" w:cs="Times New Roman"/>
                <w:sz w:val="24"/>
                <w:szCs w:val="24"/>
              </w:rPr>
              <w:t>Frekuensi</w:t>
            </w:r>
          </w:p>
        </w:tc>
        <w:tc>
          <w:tcPr>
            <w:tcW w:w="1276" w:type="dxa"/>
          </w:tcPr>
          <w:p w:rsidR="0092382B" w:rsidRPr="00843BEA" w:rsidRDefault="0092382B" w:rsidP="00823A12">
            <w:pPr>
              <w:rPr>
                <w:rFonts w:ascii="Times New Roman" w:hAnsi="Times New Roman" w:cs="Times New Roman"/>
                <w:sz w:val="24"/>
                <w:szCs w:val="24"/>
              </w:rPr>
            </w:pPr>
            <w:r w:rsidRPr="00843BEA">
              <w:rPr>
                <w:rFonts w:ascii="Times New Roman" w:hAnsi="Times New Roman" w:cs="Times New Roman"/>
                <w:sz w:val="24"/>
                <w:szCs w:val="24"/>
              </w:rPr>
              <w:t>Persentase</w:t>
            </w:r>
          </w:p>
        </w:tc>
      </w:tr>
      <w:tr w:rsidR="0092382B" w:rsidRPr="00843BEA" w:rsidTr="00823A12">
        <w:tc>
          <w:tcPr>
            <w:tcW w:w="534" w:type="dxa"/>
          </w:tcPr>
          <w:p w:rsidR="0092382B" w:rsidRPr="00843BEA" w:rsidRDefault="0092382B" w:rsidP="00823A12">
            <w:pPr>
              <w:rPr>
                <w:rFonts w:ascii="Times New Roman" w:hAnsi="Times New Roman" w:cs="Times New Roman"/>
                <w:sz w:val="24"/>
                <w:szCs w:val="24"/>
              </w:rPr>
            </w:pPr>
            <w:r w:rsidRPr="00843BEA">
              <w:rPr>
                <w:rFonts w:ascii="Times New Roman" w:hAnsi="Times New Roman" w:cs="Times New Roman"/>
                <w:sz w:val="24"/>
                <w:szCs w:val="24"/>
              </w:rPr>
              <w:t>A</w:t>
            </w:r>
          </w:p>
        </w:tc>
        <w:tc>
          <w:tcPr>
            <w:tcW w:w="4536" w:type="dxa"/>
          </w:tcPr>
          <w:p w:rsidR="0092382B" w:rsidRPr="00843BEA" w:rsidRDefault="0092382B" w:rsidP="00823A12">
            <w:pPr>
              <w:rPr>
                <w:rFonts w:ascii="Times New Roman" w:hAnsi="Times New Roman" w:cs="Times New Roman"/>
                <w:sz w:val="24"/>
                <w:szCs w:val="24"/>
              </w:rPr>
            </w:pPr>
            <w:r w:rsidRPr="00843BEA">
              <w:rPr>
                <w:rFonts w:ascii="Times New Roman" w:hAnsi="Times New Roman" w:cs="Times New Roman"/>
                <w:sz w:val="24"/>
                <w:szCs w:val="24"/>
              </w:rPr>
              <w:t>Ya</w:t>
            </w:r>
          </w:p>
        </w:tc>
        <w:tc>
          <w:tcPr>
            <w:tcW w:w="1163" w:type="dxa"/>
          </w:tcPr>
          <w:p w:rsidR="0092382B" w:rsidRPr="00843BEA" w:rsidRDefault="0092382B" w:rsidP="00823A12">
            <w:pPr>
              <w:rPr>
                <w:rFonts w:ascii="Times New Roman" w:hAnsi="Times New Roman" w:cs="Times New Roman"/>
                <w:sz w:val="24"/>
                <w:szCs w:val="24"/>
              </w:rPr>
            </w:pPr>
            <w:r w:rsidRPr="00843BEA">
              <w:rPr>
                <w:rFonts w:ascii="Times New Roman" w:hAnsi="Times New Roman" w:cs="Times New Roman"/>
                <w:sz w:val="24"/>
                <w:szCs w:val="24"/>
              </w:rPr>
              <w:t>35</w:t>
            </w:r>
          </w:p>
        </w:tc>
        <w:tc>
          <w:tcPr>
            <w:tcW w:w="1276" w:type="dxa"/>
          </w:tcPr>
          <w:p w:rsidR="0092382B" w:rsidRPr="00843BEA" w:rsidRDefault="0092382B" w:rsidP="00823A12">
            <w:pPr>
              <w:rPr>
                <w:rFonts w:ascii="Times New Roman" w:hAnsi="Times New Roman" w:cs="Times New Roman"/>
                <w:sz w:val="24"/>
                <w:szCs w:val="24"/>
              </w:rPr>
            </w:pPr>
            <w:r w:rsidRPr="00843BEA">
              <w:rPr>
                <w:rFonts w:ascii="Times New Roman" w:hAnsi="Times New Roman" w:cs="Times New Roman"/>
                <w:sz w:val="24"/>
                <w:szCs w:val="24"/>
              </w:rPr>
              <w:t>92</w:t>
            </w:r>
          </w:p>
        </w:tc>
      </w:tr>
      <w:tr w:rsidR="0092382B" w:rsidRPr="00843BEA" w:rsidTr="00823A12">
        <w:tc>
          <w:tcPr>
            <w:tcW w:w="534" w:type="dxa"/>
          </w:tcPr>
          <w:p w:rsidR="0092382B" w:rsidRPr="00843BEA" w:rsidRDefault="0092382B" w:rsidP="00823A12">
            <w:pPr>
              <w:rPr>
                <w:rFonts w:ascii="Times New Roman" w:hAnsi="Times New Roman" w:cs="Times New Roman"/>
                <w:sz w:val="24"/>
                <w:szCs w:val="24"/>
              </w:rPr>
            </w:pPr>
            <w:r w:rsidRPr="00843BEA">
              <w:rPr>
                <w:rFonts w:ascii="Times New Roman" w:hAnsi="Times New Roman" w:cs="Times New Roman"/>
                <w:sz w:val="24"/>
                <w:szCs w:val="24"/>
              </w:rPr>
              <w:lastRenderedPageBreak/>
              <w:t>B</w:t>
            </w:r>
          </w:p>
        </w:tc>
        <w:tc>
          <w:tcPr>
            <w:tcW w:w="4536" w:type="dxa"/>
          </w:tcPr>
          <w:p w:rsidR="0092382B" w:rsidRPr="00843BEA" w:rsidRDefault="0092382B" w:rsidP="00823A12">
            <w:pPr>
              <w:rPr>
                <w:rFonts w:ascii="Times New Roman" w:hAnsi="Times New Roman" w:cs="Times New Roman"/>
                <w:sz w:val="24"/>
                <w:szCs w:val="24"/>
              </w:rPr>
            </w:pPr>
            <w:r w:rsidRPr="00843BEA">
              <w:rPr>
                <w:rFonts w:ascii="Times New Roman" w:hAnsi="Times New Roman" w:cs="Times New Roman"/>
                <w:sz w:val="24"/>
                <w:szCs w:val="24"/>
              </w:rPr>
              <w:t>Tidak</w:t>
            </w:r>
          </w:p>
        </w:tc>
        <w:tc>
          <w:tcPr>
            <w:tcW w:w="1163" w:type="dxa"/>
          </w:tcPr>
          <w:p w:rsidR="0092382B" w:rsidRPr="00843BEA" w:rsidRDefault="0092382B" w:rsidP="00823A12">
            <w:pPr>
              <w:rPr>
                <w:rFonts w:ascii="Times New Roman" w:hAnsi="Times New Roman" w:cs="Times New Roman"/>
                <w:sz w:val="24"/>
                <w:szCs w:val="24"/>
              </w:rPr>
            </w:pPr>
            <w:r w:rsidRPr="00843BEA">
              <w:rPr>
                <w:rFonts w:ascii="Times New Roman" w:hAnsi="Times New Roman" w:cs="Times New Roman"/>
                <w:sz w:val="24"/>
                <w:szCs w:val="24"/>
              </w:rPr>
              <w:t>3</w:t>
            </w:r>
          </w:p>
        </w:tc>
        <w:tc>
          <w:tcPr>
            <w:tcW w:w="1276" w:type="dxa"/>
          </w:tcPr>
          <w:p w:rsidR="0092382B" w:rsidRPr="00843BEA" w:rsidRDefault="0092382B" w:rsidP="00823A12">
            <w:pPr>
              <w:rPr>
                <w:rFonts w:ascii="Times New Roman" w:hAnsi="Times New Roman" w:cs="Times New Roman"/>
                <w:sz w:val="24"/>
                <w:szCs w:val="24"/>
              </w:rPr>
            </w:pPr>
            <w:r w:rsidRPr="00843BEA">
              <w:rPr>
                <w:rFonts w:ascii="Times New Roman" w:hAnsi="Times New Roman" w:cs="Times New Roman"/>
                <w:sz w:val="24"/>
                <w:szCs w:val="24"/>
              </w:rPr>
              <w:t>8</w:t>
            </w:r>
          </w:p>
        </w:tc>
      </w:tr>
    </w:tbl>
    <w:p w:rsidR="0092382B" w:rsidRDefault="0092382B" w:rsidP="009238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92382B" w:rsidRDefault="0092382B" w:rsidP="007B0C4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Pada tabel 6 terlihat bahwa dosen telah menyediakan handout/modul/diktat bagi mahasiswa PPBJ. Sebesar 92% mahasiswa menyatakan ketersediaan handout atau buku ajar selama perkuliahan berlangsung. Sedangkan sebanyak 8% mahasiswa menyatakan tidak ada handout yang dipersiapkan untuk mahasiswa.</w:t>
      </w:r>
    </w:p>
    <w:p w:rsidR="007B0C49" w:rsidRDefault="007B0C49" w:rsidP="007B0C49">
      <w:pPr>
        <w:spacing w:after="0" w:line="240" w:lineRule="auto"/>
        <w:jc w:val="both"/>
        <w:rPr>
          <w:rFonts w:ascii="Times New Roman" w:hAnsi="Times New Roman" w:cs="Times New Roman"/>
          <w:b/>
          <w:sz w:val="24"/>
          <w:szCs w:val="24"/>
        </w:rPr>
      </w:pPr>
    </w:p>
    <w:p w:rsidR="0092382B" w:rsidRDefault="0092382B" w:rsidP="007B0C49">
      <w:pPr>
        <w:spacing w:after="0" w:line="240" w:lineRule="auto"/>
        <w:jc w:val="both"/>
        <w:rPr>
          <w:rFonts w:ascii="Times New Roman" w:hAnsi="Times New Roman" w:cs="Times New Roman"/>
          <w:b/>
          <w:sz w:val="24"/>
          <w:szCs w:val="24"/>
        </w:rPr>
      </w:pPr>
      <w:r w:rsidRPr="00843BEA">
        <w:rPr>
          <w:rFonts w:ascii="Times New Roman" w:hAnsi="Times New Roman" w:cs="Times New Roman"/>
          <w:b/>
          <w:sz w:val="24"/>
          <w:szCs w:val="24"/>
        </w:rPr>
        <w:t xml:space="preserve">Tabel </w:t>
      </w:r>
      <w:r>
        <w:rPr>
          <w:rFonts w:ascii="Times New Roman" w:hAnsi="Times New Roman" w:cs="Times New Roman"/>
          <w:b/>
          <w:sz w:val="24"/>
          <w:szCs w:val="24"/>
        </w:rPr>
        <w:t>7.</w:t>
      </w:r>
      <w:r w:rsidRPr="00843BEA">
        <w:rPr>
          <w:rFonts w:ascii="Times New Roman" w:hAnsi="Times New Roman" w:cs="Times New Roman"/>
          <w:b/>
          <w:sz w:val="24"/>
          <w:szCs w:val="24"/>
        </w:rPr>
        <w:tab/>
        <w:t>Penyediaan handout/modul/diktat bagi mahasiswa PPB</w:t>
      </w:r>
      <w:r>
        <w:rPr>
          <w:rFonts w:ascii="Times New Roman" w:hAnsi="Times New Roman" w:cs="Times New Roman"/>
          <w:b/>
          <w:sz w:val="24"/>
          <w:szCs w:val="24"/>
        </w:rPr>
        <w:t>M</w:t>
      </w:r>
    </w:p>
    <w:tbl>
      <w:tblPr>
        <w:tblStyle w:val="TableGrid"/>
        <w:tblW w:w="0" w:type="auto"/>
        <w:tblLook w:val="04A0"/>
      </w:tblPr>
      <w:tblGrid>
        <w:gridCol w:w="534"/>
        <w:gridCol w:w="4677"/>
        <w:gridCol w:w="1163"/>
        <w:gridCol w:w="1276"/>
      </w:tblGrid>
      <w:tr w:rsidR="0092382B" w:rsidRPr="00843BEA" w:rsidTr="00823A12">
        <w:tc>
          <w:tcPr>
            <w:tcW w:w="5211" w:type="dxa"/>
            <w:gridSpan w:val="2"/>
          </w:tcPr>
          <w:p w:rsidR="0092382B" w:rsidRPr="00843BEA" w:rsidRDefault="0092382B" w:rsidP="0092382B">
            <w:pPr>
              <w:rPr>
                <w:rFonts w:ascii="Times New Roman" w:hAnsi="Times New Roman" w:cs="Times New Roman"/>
                <w:sz w:val="24"/>
                <w:szCs w:val="24"/>
              </w:rPr>
            </w:pPr>
            <w:r w:rsidRPr="00843BEA">
              <w:rPr>
                <w:rFonts w:ascii="Times New Roman" w:hAnsi="Times New Roman" w:cs="Times New Roman"/>
                <w:sz w:val="24"/>
                <w:szCs w:val="24"/>
              </w:rPr>
              <w:t xml:space="preserve">Penyediaan </w:t>
            </w:r>
            <w:r w:rsidRPr="00843BEA">
              <w:rPr>
                <w:rFonts w:ascii="Times New Roman" w:hAnsi="Times New Roman" w:cs="Times New Roman"/>
                <w:i/>
                <w:sz w:val="24"/>
                <w:szCs w:val="24"/>
              </w:rPr>
              <w:t>handout</w:t>
            </w:r>
            <w:r w:rsidRPr="00843BEA">
              <w:rPr>
                <w:rFonts w:ascii="Times New Roman" w:hAnsi="Times New Roman" w:cs="Times New Roman"/>
                <w:sz w:val="24"/>
                <w:szCs w:val="24"/>
              </w:rPr>
              <w:t>/modul/diktat bagi mahasiswa</w:t>
            </w:r>
          </w:p>
        </w:tc>
        <w:tc>
          <w:tcPr>
            <w:tcW w:w="1163" w:type="dxa"/>
          </w:tcPr>
          <w:p w:rsidR="0092382B" w:rsidRPr="00843BEA" w:rsidRDefault="0092382B" w:rsidP="0092382B">
            <w:pPr>
              <w:rPr>
                <w:rFonts w:ascii="Times New Roman" w:hAnsi="Times New Roman" w:cs="Times New Roman"/>
                <w:sz w:val="24"/>
                <w:szCs w:val="24"/>
              </w:rPr>
            </w:pPr>
            <w:r w:rsidRPr="00843BEA">
              <w:rPr>
                <w:rFonts w:ascii="Times New Roman" w:hAnsi="Times New Roman" w:cs="Times New Roman"/>
                <w:sz w:val="24"/>
                <w:szCs w:val="24"/>
              </w:rPr>
              <w:t>Frekuensi</w:t>
            </w:r>
          </w:p>
        </w:tc>
        <w:tc>
          <w:tcPr>
            <w:tcW w:w="1276" w:type="dxa"/>
          </w:tcPr>
          <w:p w:rsidR="0092382B" w:rsidRPr="00843BEA" w:rsidRDefault="0092382B" w:rsidP="0092382B">
            <w:pPr>
              <w:rPr>
                <w:rFonts w:ascii="Times New Roman" w:hAnsi="Times New Roman" w:cs="Times New Roman"/>
                <w:sz w:val="24"/>
                <w:szCs w:val="24"/>
              </w:rPr>
            </w:pPr>
            <w:r w:rsidRPr="00843BEA">
              <w:rPr>
                <w:rFonts w:ascii="Times New Roman" w:hAnsi="Times New Roman" w:cs="Times New Roman"/>
                <w:sz w:val="24"/>
                <w:szCs w:val="24"/>
              </w:rPr>
              <w:t>Persentase</w:t>
            </w:r>
          </w:p>
        </w:tc>
      </w:tr>
      <w:tr w:rsidR="0092382B" w:rsidRPr="00843BEA" w:rsidTr="00823A12">
        <w:tc>
          <w:tcPr>
            <w:tcW w:w="534" w:type="dxa"/>
          </w:tcPr>
          <w:p w:rsidR="0092382B" w:rsidRPr="00843BEA" w:rsidRDefault="0092382B" w:rsidP="00823A12">
            <w:pPr>
              <w:rPr>
                <w:rFonts w:ascii="Times New Roman" w:hAnsi="Times New Roman" w:cs="Times New Roman"/>
                <w:sz w:val="24"/>
                <w:szCs w:val="24"/>
              </w:rPr>
            </w:pPr>
            <w:r w:rsidRPr="00843BEA">
              <w:rPr>
                <w:rFonts w:ascii="Times New Roman" w:hAnsi="Times New Roman" w:cs="Times New Roman"/>
                <w:sz w:val="24"/>
                <w:szCs w:val="24"/>
              </w:rPr>
              <w:t>A</w:t>
            </w:r>
          </w:p>
        </w:tc>
        <w:tc>
          <w:tcPr>
            <w:tcW w:w="4677" w:type="dxa"/>
          </w:tcPr>
          <w:p w:rsidR="0092382B" w:rsidRPr="00843BEA" w:rsidRDefault="0092382B" w:rsidP="00823A12">
            <w:pPr>
              <w:rPr>
                <w:rFonts w:ascii="Times New Roman" w:hAnsi="Times New Roman" w:cs="Times New Roman"/>
                <w:sz w:val="24"/>
                <w:szCs w:val="24"/>
              </w:rPr>
            </w:pPr>
            <w:r w:rsidRPr="00843BEA">
              <w:rPr>
                <w:rFonts w:ascii="Times New Roman" w:hAnsi="Times New Roman" w:cs="Times New Roman"/>
                <w:sz w:val="24"/>
                <w:szCs w:val="24"/>
              </w:rPr>
              <w:t>Ya</w:t>
            </w:r>
          </w:p>
        </w:tc>
        <w:tc>
          <w:tcPr>
            <w:tcW w:w="1163" w:type="dxa"/>
          </w:tcPr>
          <w:p w:rsidR="0092382B" w:rsidRPr="00843BEA" w:rsidRDefault="0092382B" w:rsidP="00823A12">
            <w:pPr>
              <w:rPr>
                <w:rFonts w:ascii="Times New Roman" w:hAnsi="Times New Roman" w:cs="Times New Roman"/>
                <w:sz w:val="24"/>
                <w:szCs w:val="24"/>
              </w:rPr>
            </w:pPr>
            <w:r w:rsidRPr="00843BEA">
              <w:rPr>
                <w:rFonts w:ascii="Times New Roman" w:hAnsi="Times New Roman" w:cs="Times New Roman"/>
                <w:sz w:val="24"/>
                <w:szCs w:val="24"/>
              </w:rPr>
              <w:t>33</w:t>
            </w:r>
          </w:p>
        </w:tc>
        <w:tc>
          <w:tcPr>
            <w:tcW w:w="1276" w:type="dxa"/>
          </w:tcPr>
          <w:p w:rsidR="0092382B" w:rsidRPr="00843BEA" w:rsidRDefault="0092382B" w:rsidP="00823A12">
            <w:pPr>
              <w:rPr>
                <w:rFonts w:ascii="Times New Roman" w:hAnsi="Times New Roman" w:cs="Times New Roman"/>
                <w:sz w:val="24"/>
                <w:szCs w:val="24"/>
              </w:rPr>
            </w:pPr>
            <w:r w:rsidRPr="00843BEA">
              <w:rPr>
                <w:rFonts w:ascii="Times New Roman" w:hAnsi="Times New Roman" w:cs="Times New Roman"/>
                <w:sz w:val="24"/>
                <w:szCs w:val="24"/>
              </w:rPr>
              <w:t>87</w:t>
            </w:r>
          </w:p>
        </w:tc>
      </w:tr>
      <w:tr w:rsidR="0092382B" w:rsidRPr="00843BEA" w:rsidTr="00823A12">
        <w:tc>
          <w:tcPr>
            <w:tcW w:w="534" w:type="dxa"/>
          </w:tcPr>
          <w:p w:rsidR="0092382B" w:rsidRPr="00843BEA" w:rsidRDefault="0092382B" w:rsidP="00823A12">
            <w:pPr>
              <w:rPr>
                <w:rFonts w:ascii="Times New Roman" w:hAnsi="Times New Roman" w:cs="Times New Roman"/>
                <w:sz w:val="24"/>
                <w:szCs w:val="24"/>
              </w:rPr>
            </w:pPr>
            <w:r w:rsidRPr="00843BEA">
              <w:rPr>
                <w:rFonts w:ascii="Times New Roman" w:hAnsi="Times New Roman" w:cs="Times New Roman"/>
                <w:sz w:val="24"/>
                <w:szCs w:val="24"/>
              </w:rPr>
              <w:t>B</w:t>
            </w:r>
          </w:p>
        </w:tc>
        <w:tc>
          <w:tcPr>
            <w:tcW w:w="4677" w:type="dxa"/>
          </w:tcPr>
          <w:p w:rsidR="0092382B" w:rsidRPr="00843BEA" w:rsidRDefault="0092382B" w:rsidP="00823A12">
            <w:pPr>
              <w:rPr>
                <w:rFonts w:ascii="Times New Roman" w:hAnsi="Times New Roman" w:cs="Times New Roman"/>
                <w:sz w:val="24"/>
                <w:szCs w:val="24"/>
              </w:rPr>
            </w:pPr>
            <w:r w:rsidRPr="00843BEA">
              <w:rPr>
                <w:rFonts w:ascii="Times New Roman" w:hAnsi="Times New Roman" w:cs="Times New Roman"/>
                <w:sz w:val="24"/>
                <w:szCs w:val="24"/>
              </w:rPr>
              <w:t>Tidak</w:t>
            </w:r>
          </w:p>
        </w:tc>
        <w:tc>
          <w:tcPr>
            <w:tcW w:w="1163" w:type="dxa"/>
          </w:tcPr>
          <w:p w:rsidR="0092382B" w:rsidRPr="00843BEA" w:rsidRDefault="0092382B" w:rsidP="00823A12">
            <w:pPr>
              <w:rPr>
                <w:rFonts w:ascii="Times New Roman" w:hAnsi="Times New Roman" w:cs="Times New Roman"/>
                <w:sz w:val="24"/>
                <w:szCs w:val="24"/>
              </w:rPr>
            </w:pPr>
            <w:r w:rsidRPr="00843BEA">
              <w:rPr>
                <w:rFonts w:ascii="Times New Roman" w:hAnsi="Times New Roman" w:cs="Times New Roman"/>
                <w:sz w:val="24"/>
                <w:szCs w:val="24"/>
              </w:rPr>
              <w:t>5</w:t>
            </w:r>
          </w:p>
        </w:tc>
        <w:tc>
          <w:tcPr>
            <w:tcW w:w="1276" w:type="dxa"/>
          </w:tcPr>
          <w:p w:rsidR="0092382B" w:rsidRPr="00843BEA" w:rsidRDefault="0092382B" w:rsidP="00823A12">
            <w:pPr>
              <w:rPr>
                <w:rFonts w:ascii="Times New Roman" w:hAnsi="Times New Roman" w:cs="Times New Roman"/>
                <w:sz w:val="24"/>
                <w:szCs w:val="24"/>
              </w:rPr>
            </w:pPr>
            <w:r w:rsidRPr="00843BEA">
              <w:rPr>
                <w:rFonts w:ascii="Times New Roman" w:hAnsi="Times New Roman" w:cs="Times New Roman"/>
                <w:sz w:val="24"/>
                <w:szCs w:val="24"/>
              </w:rPr>
              <w:t>13</w:t>
            </w:r>
          </w:p>
        </w:tc>
      </w:tr>
    </w:tbl>
    <w:p w:rsidR="0092382B" w:rsidRDefault="0092382B" w:rsidP="0092382B">
      <w:pPr>
        <w:spacing w:line="240" w:lineRule="auto"/>
        <w:jc w:val="both"/>
        <w:rPr>
          <w:rFonts w:ascii="Times New Roman" w:hAnsi="Times New Roman" w:cs="Times New Roman"/>
          <w:sz w:val="24"/>
          <w:szCs w:val="24"/>
        </w:rPr>
      </w:pPr>
      <w:r>
        <w:rPr>
          <w:rFonts w:ascii="Times New Roman" w:hAnsi="Times New Roman" w:cs="Times New Roman"/>
          <w:b/>
          <w:sz w:val="24"/>
          <w:szCs w:val="24"/>
        </w:rPr>
        <w:tab/>
      </w:r>
      <w:r w:rsidRPr="00843BEA">
        <w:rPr>
          <w:rFonts w:ascii="Times New Roman" w:hAnsi="Times New Roman" w:cs="Times New Roman"/>
          <w:sz w:val="24"/>
          <w:szCs w:val="24"/>
        </w:rPr>
        <w:t xml:space="preserve">Sebanyak </w:t>
      </w:r>
      <w:r>
        <w:rPr>
          <w:rFonts w:ascii="Times New Roman" w:hAnsi="Times New Roman" w:cs="Times New Roman"/>
          <w:sz w:val="24"/>
          <w:szCs w:val="24"/>
        </w:rPr>
        <w:t>87% mahasiswa PPBM menyatakan adanya handout/modul selama perkuliahan berlangsung. Jumlah ini adalah sebagian besar mahasiswa PPBM yang menjawab butir ketersediaan handout pada angket. Sebaliknya, sebanyak 13% mahasiswa berpendapat tidak adanya buku pegangan pada proses perkuliahan.</w:t>
      </w:r>
    </w:p>
    <w:p w:rsidR="0092382B" w:rsidRPr="008261F6" w:rsidRDefault="0092382B" w:rsidP="0092382B">
      <w:pPr>
        <w:spacing w:line="240" w:lineRule="auto"/>
        <w:jc w:val="center"/>
        <w:rPr>
          <w:rFonts w:ascii="Times New Roman" w:hAnsi="Times New Roman" w:cs="Times New Roman"/>
          <w:b/>
          <w:sz w:val="24"/>
          <w:szCs w:val="24"/>
        </w:rPr>
      </w:pPr>
      <w:r w:rsidRPr="008261F6">
        <w:rPr>
          <w:rFonts w:ascii="Times New Roman" w:hAnsi="Times New Roman" w:cs="Times New Roman"/>
          <w:b/>
          <w:sz w:val="24"/>
          <w:szCs w:val="24"/>
        </w:rPr>
        <w:t xml:space="preserve">Diagram </w:t>
      </w:r>
      <w:r>
        <w:rPr>
          <w:rFonts w:ascii="Times New Roman" w:hAnsi="Times New Roman" w:cs="Times New Roman"/>
          <w:b/>
          <w:sz w:val="24"/>
          <w:szCs w:val="24"/>
        </w:rPr>
        <w:t>3</w:t>
      </w:r>
      <w:r w:rsidRPr="008261F6">
        <w:rPr>
          <w:rFonts w:ascii="Times New Roman" w:hAnsi="Times New Roman" w:cs="Times New Roman"/>
          <w:b/>
          <w:sz w:val="24"/>
          <w:szCs w:val="24"/>
        </w:rPr>
        <w:t>. Penyediaan Handout/Modul bagi Mahasiswa JSJ</w:t>
      </w:r>
    </w:p>
    <w:p w:rsidR="0092382B" w:rsidRDefault="0092382B" w:rsidP="0092382B">
      <w:pPr>
        <w:spacing w:line="480" w:lineRule="auto"/>
        <w:jc w:val="both"/>
        <w:rPr>
          <w:rFonts w:ascii="Times New Roman" w:hAnsi="Times New Roman" w:cs="Times New Roman"/>
          <w:sz w:val="24"/>
          <w:szCs w:val="24"/>
        </w:rPr>
      </w:pPr>
      <w:r w:rsidRPr="008261F6">
        <w:rPr>
          <w:rFonts w:ascii="Times New Roman" w:hAnsi="Times New Roman" w:cs="Times New Roman"/>
          <w:noProof/>
          <w:sz w:val="24"/>
          <w:szCs w:val="24"/>
        </w:rPr>
        <w:drawing>
          <wp:inline distT="0" distB="0" distL="0" distR="0">
            <wp:extent cx="4116221" cy="1289714"/>
            <wp:effectExtent l="19050" t="0" r="17629" b="5686"/>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2382B" w:rsidRDefault="0092382B" w:rsidP="0092382B">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Diagram 3 menunjukkan jumlah mahasiswa JSJ yang menyatakan tersedia  dan tidak tersedia nya </w:t>
      </w:r>
      <w:r w:rsidRPr="00161D7C">
        <w:rPr>
          <w:rFonts w:ascii="Times New Roman" w:hAnsi="Times New Roman" w:cs="Times New Roman"/>
          <w:i/>
          <w:sz w:val="24"/>
          <w:szCs w:val="24"/>
        </w:rPr>
        <w:t>handout</w:t>
      </w:r>
      <w:r>
        <w:rPr>
          <w:rFonts w:ascii="Times New Roman" w:hAnsi="Times New Roman" w:cs="Times New Roman"/>
          <w:sz w:val="24"/>
          <w:szCs w:val="24"/>
        </w:rPr>
        <w:t xml:space="preserve"> di dalam kelas. Sebanyak 90% mahasiswa JSJ menyatakan pembelajaran terdukung oleh ketersediaan </w:t>
      </w:r>
      <w:r w:rsidRPr="00161D7C">
        <w:rPr>
          <w:rFonts w:ascii="Times New Roman" w:hAnsi="Times New Roman" w:cs="Times New Roman"/>
          <w:i/>
          <w:sz w:val="24"/>
          <w:szCs w:val="24"/>
        </w:rPr>
        <w:t>handout</w:t>
      </w:r>
      <w:r>
        <w:rPr>
          <w:rFonts w:ascii="Times New Roman" w:hAnsi="Times New Roman" w:cs="Times New Roman"/>
          <w:sz w:val="24"/>
          <w:szCs w:val="24"/>
        </w:rPr>
        <w:t xml:space="preserve">/modul/diktat, sedangkan 10% mahasiswa JSJ belum mendapat </w:t>
      </w:r>
      <w:r w:rsidRPr="00161D7C">
        <w:rPr>
          <w:rFonts w:ascii="Times New Roman" w:hAnsi="Times New Roman" w:cs="Times New Roman"/>
          <w:i/>
          <w:sz w:val="24"/>
          <w:szCs w:val="24"/>
        </w:rPr>
        <w:t>handout</w:t>
      </w:r>
      <w:r>
        <w:rPr>
          <w:rFonts w:ascii="Times New Roman" w:hAnsi="Times New Roman" w:cs="Times New Roman"/>
          <w:sz w:val="24"/>
          <w:szCs w:val="24"/>
        </w:rPr>
        <w:t>/modul/diktat dalam perkuliahan.</w:t>
      </w:r>
    </w:p>
    <w:p w:rsidR="0092382B" w:rsidRDefault="0092382B" w:rsidP="0092382B">
      <w:pPr>
        <w:spacing w:line="240" w:lineRule="auto"/>
        <w:jc w:val="both"/>
        <w:rPr>
          <w:rFonts w:ascii="Times New Roman" w:hAnsi="Times New Roman" w:cs="Times New Roman"/>
          <w:b/>
          <w:sz w:val="24"/>
          <w:szCs w:val="24"/>
        </w:rPr>
      </w:pPr>
      <w:r w:rsidRPr="005E2F69">
        <w:rPr>
          <w:rFonts w:ascii="Times New Roman" w:hAnsi="Times New Roman" w:cs="Times New Roman"/>
          <w:b/>
          <w:sz w:val="24"/>
          <w:szCs w:val="24"/>
        </w:rPr>
        <w:t xml:space="preserve">Tabel </w:t>
      </w:r>
      <w:r>
        <w:rPr>
          <w:rFonts w:ascii="Times New Roman" w:hAnsi="Times New Roman" w:cs="Times New Roman"/>
          <w:b/>
          <w:sz w:val="24"/>
          <w:szCs w:val="24"/>
        </w:rPr>
        <w:t>8</w:t>
      </w:r>
      <w:r w:rsidRPr="005E2F69">
        <w:rPr>
          <w:rFonts w:ascii="Times New Roman" w:hAnsi="Times New Roman" w:cs="Times New Roman"/>
          <w:b/>
          <w:sz w:val="24"/>
          <w:szCs w:val="24"/>
        </w:rPr>
        <w:t>.</w:t>
      </w:r>
      <w:r w:rsidRPr="005E2F69">
        <w:rPr>
          <w:rFonts w:ascii="Times New Roman" w:hAnsi="Times New Roman" w:cs="Times New Roman"/>
          <w:b/>
          <w:sz w:val="24"/>
          <w:szCs w:val="24"/>
        </w:rPr>
        <w:tab/>
        <w:t>Frekuensi Pemberian Tugas/Latihan</w:t>
      </w:r>
      <w:r w:rsidRPr="00017AC2">
        <w:rPr>
          <w:rFonts w:ascii="Times New Roman" w:hAnsi="Times New Roman" w:cs="Times New Roman"/>
          <w:b/>
          <w:sz w:val="24"/>
          <w:szCs w:val="24"/>
        </w:rPr>
        <w:t xml:space="preserve"> bagi Mahasiswa PPBJ</w:t>
      </w:r>
    </w:p>
    <w:tbl>
      <w:tblPr>
        <w:tblStyle w:val="TableGrid"/>
        <w:tblW w:w="0" w:type="auto"/>
        <w:tblLook w:val="04A0"/>
      </w:tblPr>
      <w:tblGrid>
        <w:gridCol w:w="534"/>
        <w:gridCol w:w="4086"/>
        <w:gridCol w:w="1163"/>
        <w:gridCol w:w="1276"/>
      </w:tblGrid>
      <w:tr w:rsidR="0092382B" w:rsidRPr="00017AC2" w:rsidTr="00823A12">
        <w:tc>
          <w:tcPr>
            <w:tcW w:w="4620" w:type="dxa"/>
            <w:gridSpan w:val="2"/>
          </w:tcPr>
          <w:p w:rsidR="0092382B" w:rsidRPr="00017AC2" w:rsidRDefault="0092382B" w:rsidP="00823A12">
            <w:pPr>
              <w:rPr>
                <w:rFonts w:ascii="Times New Roman" w:hAnsi="Times New Roman" w:cs="Times New Roman"/>
                <w:sz w:val="24"/>
                <w:szCs w:val="24"/>
              </w:rPr>
            </w:pPr>
            <w:r w:rsidRPr="00017AC2">
              <w:rPr>
                <w:rFonts w:ascii="Times New Roman" w:hAnsi="Times New Roman" w:cs="Times New Roman"/>
                <w:sz w:val="24"/>
                <w:szCs w:val="24"/>
              </w:rPr>
              <w:t>Pemberian tugas/latihan bagi mahasiswa</w:t>
            </w:r>
          </w:p>
        </w:tc>
        <w:tc>
          <w:tcPr>
            <w:tcW w:w="1158" w:type="dxa"/>
          </w:tcPr>
          <w:p w:rsidR="0092382B" w:rsidRPr="00017AC2" w:rsidRDefault="0092382B" w:rsidP="00823A12">
            <w:pPr>
              <w:rPr>
                <w:rFonts w:ascii="Times New Roman" w:hAnsi="Times New Roman" w:cs="Times New Roman"/>
                <w:sz w:val="24"/>
                <w:szCs w:val="24"/>
              </w:rPr>
            </w:pPr>
            <w:r w:rsidRPr="00017AC2">
              <w:rPr>
                <w:rFonts w:ascii="Times New Roman" w:hAnsi="Times New Roman" w:cs="Times New Roman"/>
                <w:sz w:val="24"/>
                <w:szCs w:val="24"/>
              </w:rPr>
              <w:t>Frekuensi</w:t>
            </w:r>
          </w:p>
        </w:tc>
        <w:tc>
          <w:tcPr>
            <w:tcW w:w="1276" w:type="dxa"/>
          </w:tcPr>
          <w:p w:rsidR="0092382B" w:rsidRPr="00017AC2" w:rsidRDefault="0092382B" w:rsidP="00823A12">
            <w:pPr>
              <w:rPr>
                <w:rFonts w:ascii="Times New Roman" w:hAnsi="Times New Roman" w:cs="Times New Roman"/>
                <w:sz w:val="24"/>
                <w:szCs w:val="24"/>
              </w:rPr>
            </w:pPr>
            <w:r w:rsidRPr="00017AC2">
              <w:rPr>
                <w:rFonts w:ascii="Times New Roman" w:hAnsi="Times New Roman" w:cs="Times New Roman"/>
                <w:sz w:val="24"/>
                <w:szCs w:val="24"/>
              </w:rPr>
              <w:t>Persentase</w:t>
            </w:r>
          </w:p>
        </w:tc>
      </w:tr>
      <w:tr w:rsidR="0092382B" w:rsidRPr="00017AC2" w:rsidTr="00823A12">
        <w:tc>
          <w:tcPr>
            <w:tcW w:w="534" w:type="dxa"/>
          </w:tcPr>
          <w:p w:rsidR="0092382B" w:rsidRPr="00017AC2" w:rsidRDefault="0092382B" w:rsidP="00823A12">
            <w:pPr>
              <w:rPr>
                <w:rFonts w:ascii="Times New Roman" w:hAnsi="Times New Roman" w:cs="Times New Roman"/>
                <w:sz w:val="24"/>
                <w:szCs w:val="24"/>
              </w:rPr>
            </w:pPr>
            <w:r w:rsidRPr="00017AC2">
              <w:rPr>
                <w:rFonts w:ascii="Times New Roman" w:hAnsi="Times New Roman" w:cs="Times New Roman"/>
                <w:sz w:val="24"/>
                <w:szCs w:val="24"/>
              </w:rPr>
              <w:t>A</w:t>
            </w:r>
          </w:p>
        </w:tc>
        <w:tc>
          <w:tcPr>
            <w:tcW w:w="4086" w:type="dxa"/>
          </w:tcPr>
          <w:p w:rsidR="0092382B" w:rsidRPr="00017AC2" w:rsidRDefault="0092382B" w:rsidP="00823A12">
            <w:pPr>
              <w:rPr>
                <w:rFonts w:ascii="Times New Roman" w:hAnsi="Times New Roman" w:cs="Times New Roman"/>
                <w:sz w:val="24"/>
                <w:szCs w:val="24"/>
              </w:rPr>
            </w:pPr>
            <w:r w:rsidRPr="00017AC2">
              <w:rPr>
                <w:rFonts w:ascii="Times New Roman" w:hAnsi="Times New Roman" w:cs="Times New Roman"/>
                <w:sz w:val="24"/>
                <w:szCs w:val="24"/>
              </w:rPr>
              <w:t>Selalu</w:t>
            </w:r>
          </w:p>
        </w:tc>
        <w:tc>
          <w:tcPr>
            <w:tcW w:w="1158" w:type="dxa"/>
          </w:tcPr>
          <w:p w:rsidR="0092382B" w:rsidRPr="00017AC2" w:rsidRDefault="0092382B" w:rsidP="00823A12">
            <w:pPr>
              <w:rPr>
                <w:rFonts w:ascii="Times New Roman" w:hAnsi="Times New Roman" w:cs="Times New Roman"/>
                <w:sz w:val="24"/>
                <w:szCs w:val="24"/>
              </w:rPr>
            </w:pPr>
            <w:r w:rsidRPr="00017AC2">
              <w:rPr>
                <w:rFonts w:ascii="Times New Roman" w:hAnsi="Times New Roman" w:cs="Times New Roman"/>
                <w:sz w:val="24"/>
                <w:szCs w:val="24"/>
              </w:rPr>
              <w:t>12</w:t>
            </w:r>
          </w:p>
        </w:tc>
        <w:tc>
          <w:tcPr>
            <w:tcW w:w="1276" w:type="dxa"/>
          </w:tcPr>
          <w:p w:rsidR="0092382B" w:rsidRPr="00017AC2" w:rsidRDefault="0092382B" w:rsidP="00823A12">
            <w:pPr>
              <w:rPr>
                <w:rFonts w:ascii="Times New Roman" w:hAnsi="Times New Roman" w:cs="Times New Roman"/>
                <w:sz w:val="24"/>
                <w:szCs w:val="24"/>
              </w:rPr>
            </w:pPr>
            <w:r w:rsidRPr="00017AC2">
              <w:rPr>
                <w:rFonts w:ascii="Times New Roman" w:hAnsi="Times New Roman" w:cs="Times New Roman"/>
                <w:sz w:val="24"/>
                <w:szCs w:val="24"/>
              </w:rPr>
              <w:t>32</w:t>
            </w:r>
          </w:p>
        </w:tc>
      </w:tr>
      <w:tr w:rsidR="0092382B" w:rsidRPr="00017AC2" w:rsidTr="00823A12">
        <w:tc>
          <w:tcPr>
            <w:tcW w:w="534" w:type="dxa"/>
          </w:tcPr>
          <w:p w:rsidR="0092382B" w:rsidRPr="00017AC2" w:rsidRDefault="0092382B" w:rsidP="00823A12">
            <w:pPr>
              <w:rPr>
                <w:rFonts w:ascii="Times New Roman" w:hAnsi="Times New Roman" w:cs="Times New Roman"/>
                <w:sz w:val="24"/>
                <w:szCs w:val="24"/>
              </w:rPr>
            </w:pPr>
            <w:r w:rsidRPr="00017AC2">
              <w:rPr>
                <w:rFonts w:ascii="Times New Roman" w:hAnsi="Times New Roman" w:cs="Times New Roman"/>
                <w:sz w:val="24"/>
                <w:szCs w:val="24"/>
              </w:rPr>
              <w:t>B</w:t>
            </w:r>
          </w:p>
        </w:tc>
        <w:tc>
          <w:tcPr>
            <w:tcW w:w="4086" w:type="dxa"/>
          </w:tcPr>
          <w:p w:rsidR="0092382B" w:rsidRPr="00017AC2" w:rsidRDefault="0092382B" w:rsidP="00823A12">
            <w:pPr>
              <w:rPr>
                <w:rFonts w:ascii="Times New Roman" w:hAnsi="Times New Roman" w:cs="Times New Roman"/>
                <w:sz w:val="24"/>
                <w:szCs w:val="24"/>
              </w:rPr>
            </w:pPr>
            <w:r w:rsidRPr="00017AC2">
              <w:rPr>
                <w:rFonts w:ascii="Times New Roman" w:hAnsi="Times New Roman" w:cs="Times New Roman"/>
                <w:sz w:val="24"/>
                <w:szCs w:val="24"/>
              </w:rPr>
              <w:t>Sering</w:t>
            </w:r>
          </w:p>
        </w:tc>
        <w:tc>
          <w:tcPr>
            <w:tcW w:w="1158" w:type="dxa"/>
          </w:tcPr>
          <w:p w:rsidR="0092382B" w:rsidRPr="00017AC2" w:rsidRDefault="0092382B" w:rsidP="00823A12">
            <w:pPr>
              <w:rPr>
                <w:rFonts w:ascii="Times New Roman" w:hAnsi="Times New Roman" w:cs="Times New Roman"/>
                <w:sz w:val="24"/>
                <w:szCs w:val="24"/>
              </w:rPr>
            </w:pPr>
            <w:r w:rsidRPr="00017AC2">
              <w:rPr>
                <w:rFonts w:ascii="Times New Roman" w:hAnsi="Times New Roman" w:cs="Times New Roman"/>
                <w:sz w:val="24"/>
                <w:szCs w:val="24"/>
              </w:rPr>
              <w:t>21</w:t>
            </w:r>
          </w:p>
        </w:tc>
        <w:tc>
          <w:tcPr>
            <w:tcW w:w="1276" w:type="dxa"/>
          </w:tcPr>
          <w:p w:rsidR="0092382B" w:rsidRPr="00017AC2" w:rsidRDefault="0092382B" w:rsidP="00823A12">
            <w:pPr>
              <w:rPr>
                <w:rFonts w:ascii="Times New Roman" w:hAnsi="Times New Roman" w:cs="Times New Roman"/>
                <w:sz w:val="24"/>
                <w:szCs w:val="24"/>
              </w:rPr>
            </w:pPr>
            <w:r w:rsidRPr="00017AC2">
              <w:rPr>
                <w:rFonts w:ascii="Times New Roman" w:hAnsi="Times New Roman" w:cs="Times New Roman"/>
                <w:sz w:val="24"/>
                <w:szCs w:val="24"/>
              </w:rPr>
              <w:t>55</w:t>
            </w:r>
          </w:p>
        </w:tc>
      </w:tr>
      <w:tr w:rsidR="0092382B" w:rsidRPr="00017AC2" w:rsidTr="00823A12">
        <w:tc>
          <w:tcPr>
            <w:tcW w:w="534" w:type="dxa"/>
          </w:tcPr>
          <w:p w:rsidR="0092382B" w:rsidRPr="00017AC2" w:rsidRDefault="0092382B" w:rsidP="00823A12">
            <w:pPr>
              <w:rPr>
                <w:rFonts w:ascii="Times New Roman" w:hAnsi="Times New Roman" w:cs="Times New Roman"/>
                <w:sz w:val="24"/>
                <w:szCs w:val="24"/>
              </w:rPr>
            </w:pPr>
            <w:r w:rsidRPr="00017AC2">
              <w:rPr>
                <w:rFonts w:ascii="Times New Roman" w:hAnsi="Times New Roman" w:cs="Times New Roman"/>
                <w:sz w:val="24"/>
                <w:szCs w:val="24"/>
              </w:rPr>
              <w:t>C</w:t>
            </w:r>
          </w:p>
        </w:tc>
        <w:tc>
          <w:tcPr>
            <w:tcW w:w="4086" w:type="dxa"/>
          </w:tcPr>
          <w:p w:rsidR="0092382B" w:rsidRPr="00017AC2" w:rsidRDefault="0092382B" w:rsidP="00823A12">
            <w:pPr>
              <w:rPr>
                <w:rFonts w:ascii="Times New Roman" w:hAnsi="Times New Roman" w:cs="Times New Roman"/>
                <w:sz w:val="24"/>
                <w:szCs w:val="24"/>
              </w:rPr>
            </w:pPr>
            <w:r w:rsidRPr="00017AC2">
              <w:rPr>
                <w:rFonts w:ascii="Times New Roman" w:hAnsi="Times New Roman" w:cs="Times New Roman"/>
                <w:sz w:val="24"/>
                <w:szCs w:val="24"/>
              </w:rPr>
              <w:t>Kadang-kadang</w:t>
            </w:r>
          </w:p>
        </w:tc>
        <w:tc>
          <w:tcPr>
            <w:tcW w:w="1158" w:type="dxa"/>
          </w:tcPr>
          <w:p w:rsidR="0092382B" w:rsidRPr="00017AC2" w:rsidRDefault="0092382B" w:rsidP="00823A12">
            <w:pPr>
              <w:rPr>
                <w:rFonts w:ascii="Times New Roman" w:hAnsi="Times New Roman" w:cs="Times New Roman"/>
                <w:sz w:val="24"/>
                <w:szCs w:val="24"/>
              </w:rPr>
            </w:pPr>
            <w:r w:rsidRPr="00017AC2">
              <w:rPr>
                <w:rFonts w:ascii="Times New Roman" w:hAnsi="Times New Roman" w:cs="Times New Roman"/>
                <w:sz w:val="24"/>
                <w:szCs w:val="24"/>
              </w:rPr>
              <w:t>4</w:t>
            </w:r>
          </w:p>
        </w:tc>
        <w:tc>
          <w:tcPr>
            <w:tcW w:w="1276" w:type="dxa"/>
          </w:tcPr>
          <w:p w:rsidR="0092382B" w:rsidRPr="00017AC2" w:rsidRDefault="0092382B" w:rsidP="00823A12">
            <w:pPr>
              <w:rPr>
                <w:rFonts w:ascii="Times New Roman" w:hAnsi="Times New Roman" w:cs="Times New Roman"/>
                <w:sz w:val="24"/>
                <w:szCs w:val="24"/>
              </w:rPr>
            </w:pPr>
            <w:r w:rsidRPr="00017AC2">
              <w:rPr>
                <w:rFonts w:ascii="Times New Roman" w:hAnsi="Times New Roman" w:cs="Times New Roman"/>
                <w:sz w:val="24"/>
                <w:szCs w:val="24"/>
              </w:rPr>
              <w:t>10</w:t>
            </w:r>
          </w:p>
        </w:tc>
      </w:tr>
      <w:tr w:rsidR="0092382B" w:rsidRPr="00017AC2" w:rsidTr="00823A12">
        <w:tc>
          <w:tcPr>
            <w:tcW w:w="534" w:type="dxa"/>
          </w:tcPr>
          <w:p w:rsidR="0092382B" w:rsidRPr="00017AC2" w:rsidRDefault="0092382B" w:rsidP="00823A12">
            <w:pPr>
              <w:rPr>
                <w:rFonts w:ascii="Times New Roman" w:hAnsi="Times New Roman" w:cs="Times New Roman"/>
                <w:sz w:val="24"/>
                <w:szCs w:val="24"/>
              </w:rPr>
            </w:pPr>
            <w:r w:rsidRPr="00017AC2">
              <w:rPr>
                <w:rFonts w:ascii="Times New Roman" w:hAnsi="Times New Roman" w:cs="Times New Roman"/>
                <w:sz w:val="24"/>
                <w:szCs w:val="24"/>
              </w:rPr>
              <w:t>D</w:t>
            </w:r>
          </w:p>
        </w:tc>
        <w:tc>
          <w:tcPr>
            <w:tcW w:w="4086" w:type="dxa"/>
          </w:tcPr>
          <w:p w:rsidR="0092382B" w:rsidRPr="00017AC2" w:rsidRDefault="0092382B" w:rsidP="00823A12">
            <w:pPr>
              <w:rPr>
                <w:rFonts w:ascii="Times New Roman" w:hAnsi="Times New Roman" w:cs="Times New Roman"/>
                <w:sz w:val="24"/>
                <w:szCs w:val="24"/>
              </w:rPr>
            </w:pPr>
            <w:r w:rsidRPr="00017AC2">
              <w:rPr>
                <w:rFonts w:ascii="Times New Roman" w:hAnsi="Times New Roman" w:cs="Times New Roman"/>
                <w:sz w:val="24"/>
                <w:szCs w:val="24"/>
              </w:rPr>
              <w:t xml:space="preserve">Jarang </w:t>
            </w:r>
          </w:p>
        </w:tc>
        <w:tc>
          <w:tcPr>
            <w:tcW w:w="1158" w:type="dxa"/>
          </w:tcPr>
          <w:p w:rsidR="0092382B" w:rsidRPr="00017AC2" w:rsidRDefault="0092382B" w:rsidP="00823A12">
            <w:pPr>
              <w:rPr>
                <w:rFonts w:ascii="Times New Roman" w:hAnsi="Times New Roman" w:cs="Times New Roman"/>
                <w:sz w:val="24"/>
                <w:szCs w:val="24"/>
              </w:rPr>
            </w:pPr>
            <w:r w:rsidRPr="00017AC2">
              <w:rPr>
                <w:rFonts w:ascii="Times New Roman" w:hAnsi="Times New Roman" w:cs="Times New Roman"/>
                <w:sz w:val="24"/>
                <w:szCs w:val="24"/>
              </w:rPr>
              <w:t>0</w:t>
            </w:r>
          </w:p>
        </w:tc>
        <w:tc>
          <w:tcPr>
            <w:tcW w:w="1276" w:type="dxa"/>
          </w:tcPr>
          <w:p w:rsidR="0092382B" w:rsidRPr="00017AC2" w:rsidRDefault="0092382B" w:rsidP="00823A12">
            <w:pPr>
              <w:rPr>
                <w:rFonts w:ascii="Times New Roman" w:hAnsi="Times New Roman" w:cs="Times New Roman"/>
                <w:sz w:val="24"/>
                <w:szCs w:val="24"/>
              </w:rPr>
            </w:pPr>
            <w:r w:rsidRPr="00017AC2">
              <w:rPr>
                <w:rFonts w:ascii="Times New Roman" w:hAnsi="Times New Roman" w:cs="Times New Roman"/>
                <w:sz w:val="24"/>
                <w:szCs w:val="24"/>
              </w:rPr>
              <w:t>0</w:t>
            </w:r>
          </w:p>
        </w:tc>
      </w:tr>
      <w:tr w:rsidR="0092382B" w:rsidRPr="00017AC2" w:rsidTr="0092382B">
        <w:trPr>
          <w:trHeight w:val="406"/>
        </w:trPr>
        <w:tc>
          <w:tcPr>
            <w:tcW w:w="534" w:type="dxa"/>
          </w:tcPr>
          <w:p w:rsidR="0092382B" w:rsidRPr="00017AC2" w:rsidRDefault="0092382B" w:rsidP="00823A12">
            <w:pPr>
              <w:rPr>
                <w:rFonts w:ascii="Times New Roman" w:hAnsi="Times New Roman" w:cs="Times New Roman"/>
                <w:sz w:val="24"/>
                <w:szCs w:val="24"/>
              </w:rPr>
            </w:pPr>
            <w:r w:rsidRPr="00017AC2">
              <w:rPr>
                <w:rFonts w:ascii="Times New Roman" w:hAnsi="Times New Roman" w:cs="Times New Roman"/>
                <w:sz w:val="24"/>
                <w:szCs w:val="24"/>
              </w:rPr>
              <w:t>E</w:t>
            </w:r>
          </w:p>
        </w:tc>
        <w:tc>
          <w:tcPr>
            <w:tcW w:w="4086" w:type="dxa"/>
          </w:tcPr>
          <w:p w:rsidR="0092382B" w:rsidRPr="00017AC2" w:rsidRDefault="0092382B" w:rsidP="00823A12">
            <w:pPr>
              <w:rPr>
                <w:rFonts w:ascii="Times New Roman" w:hAnsi="Times New Roman" w:cs="Times New Roman"/>
                <w:sz w:val="24"/>
                <w:szCs w:val="24"/>
              </w:rPr>
            </w:pPr>
            <w:r w:rsidRPr="00017AC2">
              <w:rPr>
                <w:rFonts w:ascii="Times New Roman" w:hAnsi="Times New Roman" w:cs="Times New Roman"/>
                <w:sz w:val="24"/>
                <w:szCs w:val="24"/>
              </w:rPr>
              <w:t>Sangat jarang</w:t>
            </w:r>
          </w:p>
        </w:tc>
        <w:tc>
          <w:tcPr>
            <w:tcW w:w="1158" w:type="dxa"/>
          </w:tcPr>
          <w:p w:rsidR="0092382B" w:rsidRPr="00017AC2" w:rsidRDefault="0092382B" w:rsidP="00823A12">
            <w:pPr>
              <w:rPr>
                <w:rFonts w:ascii="Times New Roman" w:hAnsi="Times New Roman" w:cs="Times New Roman"/>
                <w:sz w:val="24"/>
                <w:szCs w:val="24"/>
              </w:rPr>
            </w:pPr>
            <w:r w:rsidRPr="00017AC2">
              <w:rPr>
                <w:rFonts w:ascii="Times New Roman" w:hAnsi="Times New Roman" w:cs="Times New Roman"/>
                <w:sz w:val="24"/>
                <w:szCs w:val="24"/>
              </w:rPr>
              <w:t>1</w:t>
            </w:r>
          </w:p>
        </w:tc>
        <w:tc>
          <w:tcPr>
            <w:tcW w:w="1276" w:type="dxa"/>
          </w:tcPr>
          <w:p w:rsidR="0092382B" w:rsidRPr="00017AC2" w:rsidRDefault="0092382B" w:rsidP="00823A12">
            <w:pPr>
              <w:rPr>
                <w:rFonts w:ascii="Times New Roman" w:hAnsi="Times New Roman" w:cs="Times New Roman"/>
                <w:sz w:val="24"/>
                <w:szCs w:val="24"/>
              </w:rPr>
            </w:pPr>
            <w:r w:rsidRPr="00017AC2">
              <w:rPr>
                <w:rFonts w:ascii="Times New Roman" w:hAnsi="Times New Roman" w:cs="Times New Roman"/>
                <w:sz w:val="24"/>
                <w:szCs w:val="24"/>
              </w:rPr>
              <w:t>3</w:t>
            </w:r>
          </w:p>
        </w:tc>
      </w:tr>
    </w:tbl>
    <w:p w:rsidR="0092382B" w:rsidRDefault="0092382B" w:rsidP="00393407">
      <w:pPr>
        <w:spacing w:after="0" w:line="240" w:lineRule="auto"/>
        <w:jc w:val="both"/>
        <w:rPr>
          <w:rFonts w:ascii="Times New Roman" w:hAnsi="Times New Roman" w:cs="Times New Roman"/>
          <w:b/>
          <w:sz w:val="24"/>
          <w:szCs w:val="24"/>
        </w:rPr>
      </w:pPr>
    </w:p>
    <w:p w:rsidR="0092382B" w:rsidRDefault="0092382B" w:rsidP="0039340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Pr="00161D7C">
        <w:rPr>
          <w:rFonts w:ascii="Times New Roman" w:hAnsi="Times New Roman" w:cs="Times New Roman"/>
          <w:sz w:val="24"/>
          <w:szCs w:val="24"/>
        </w:rPr>
        <w:t>Frekuensi</w:t>
      </w:r>
      <w:r>
        <w:rPr>
          <w:rFonts w:ascii="Times New Roman" w:hAnsi="Times New Roman" w:cs="Times New Roman"/>
          <w:sz w:val="24"/>
          <w:szCs w:val="24"/>
        </w:rPr>
        <w:t xml:space="preserve"> pemberian tugas/latihan bagi mahasiswa PPBJ sering dilakukan oleh dosen pengampu mata kuliah melalui fitur </w:t>
      </w:r>
      <w:r w:rsidR="00393407" w:rsidRPr="00393407">
        <w:rPr>
          <w:rFonts w:ascii="Times New Roman" w:hAnsi="Times New Roman" w:cs="Times New Roman"/>
          <w:i/>
          <w:sz w:val="24"/>
          <w:szCs w:val="24"/>
        </w:rPr>
        <w:t xml:space="preserve">e-learning </w:t>
      </w:r>
      <w:r>
        <w:rPr>
          <w:rFonts w:ascii="Times New Roman" w:hAnsi="Times New Roman" w:cs="Times New Roman"/>
          <w:sz w:val="24"/>
          <w:szCs w:val="24"/>
        </w:rPr>
        <w:t xml:space="preserve">dalam portal SIAKAD UM sebanyak 55%. Namun, bagi beberapa mahasiswa dalam angkatan tertentu menyatakan dosen selalu memberikan tugas/latihan melalui </w:t>
      </w:r>
      <w:r w:rsidR="00393407" w:rsidRPr="00393407">
        <w:rPr>
          <w:rFonts w:ascii="Times New Roman" w:hAnsi="Times New Roman" w:cs="Times New Roman"/>
          <w:i/>
          <w:sz w:val="24"/>
          <w:szCs w:val="24"/>
        </w:rPr>
        <w:t xml:space="preserve">e-learning </w:t>
      </w:r>
      <w:r>
        <w:rPr>
          <w:rFonts w:ascii="Times New Roman" w:hAnsi="Times New Roman" w:cs="Times New Roman"/>
          <w:sz w:val="24"/>
          <w:szCs w:val="24"/>
        </w:rPr>
        <w:t xml:space="preserve">dengan persentase sebanyak 32%. Ketidakragaman dosen dalam pemberian tugas/latihan </w:t>
      </w:r>
      <w:r>
        <w:rPr>
          <w:rFonts w:ascii="Times New Roman" w:hAnsi="Times New Roman" w:cs="Times New Roman"/>
          <w:sz w:val="24"/>
          <w:szCs w:val="24"/>
        </w:rPr>
        <w:lastRenderedPageBreak/>
        <w:t xml:space="preserve">melalui fitur </w:t>
      </w:r>
      <w:r w:rsidR="00393407" w:rsidRPr="00393407">
        <w:rPr>
          <w:rFonts w:ascii="Times New Roman" w:hAnsi="Times New Roman" w:cs="Times New Roman"/>
          <w:i/>
          <w:sz w:val="24"/>
          <w:szCs w:val="24"/>
        </w:rPr>
        <w:t xml:space="preserve">e-learning </w:t>
      </w:r>
      <w:r>
        <w:rPr>
          <w:rFonts w:ascii="Times New Roman" w:hAnsi="Times New Roman" w:cs="Times New Roman"/>
          <w:sz w:val="24"/>
          <w:szCs w:val="24"/>
        </w:rPr>
        <w:t>ditengarai karena dosen masih lebih siap dengan bahan ajar atau tugas tercetak yang telah disiapkan.</w:t>
      </w:r>
    </w:p>
    <w:p w:rsidR="00393407" w:rsidRPr="00843BEA" w:rsidRDefault="00393407" w:rsidP="00393407">
      <w:pPr>
        <w:spacing w:after="0" w:line="240" w:lineRule="auto"/>
        <w:jc w:val="both"/>
        <w:rPr>
          <w:rFonts w:ascii="Times New Roman" w:hAnsi="Times New Roman" w:cs="Times New Roman"/>
          <w:sz w:val="24"/>
          <w:szCs w:val="24"/>
        </w:rPr>
      </w:pPr>
    </w:p>
    <w:p w:rsidR="0092382B" w:rsidRDefault="0092382B" w:rsidP="0092382B">
      <w:pPr>
        <w:spacing w:line="240" w:lineRule="auto"/>
        <w:jc w:val="both"/>
        <w:rPr>
          <w:rFonts w:ascii="Times New Roman" w:hAnsi="Times New Roman" w:cs="Times New Roman"/>
          <w:b/>
          <w:sz w:val="24"/>
          <w:szCs w:val="24"/>
        </w:rPr>
      </w:pPr>
      <w:r>
        <w:rPr>
          <w:rFonts w:ascii="Times New Roman" w:hAnsi="Times New Roman" w:cs="Times New Roman"/>
          <w:b/>
          <w:sz w:val="24"/>
          <w:szCs w:val="24"/>
        </w:rPr>
        <w:t>Tabel 9.</w:t>
      </w:r>
      <w:r>
        <w:rPr>
          <w:rFonts w:ascii="Times New Roman" w:hAnsi="Times New Roman" w:cs="Times New Roman"/>
          <w:b/>
          <w:sz w:val="24"/>
          <w:szCs w:val="24"/>
        </w:rPr>
        <w:tab/>
      </w:r>
      <w:r w:rsidRPr="00017AC2">
        <w:rPr>
          <w:rFonts w:ascii="Times New Roman" w:hAnsi="Times New Roman" w:cs="Times New Roman"/>
          <w:b/>
          <w:sz w:val="24"/>
          <w:szCs w:val="24"/>
        </w:rPr>
        <w:t>Frekuensi Pemberian Tugas/Latihan bagi Mahasiswa</w:t>
      </w:r>
      <w:r>
        <w:rPr>
          <w:rFonts w:ascii="Times New Roman" w:hAnsi="Times New Roman" w:cs="Times New Roman"/>
          <w:b/>
          <w:sz w:val="24"/>
          <w:szCs w:val="24"/>
        </w:rPr>
        <w:t xml:space="preserve"> PPBM</w:t>
      </w:r>
    </w:p>
    <w:tbl>
      <w:tblPr>
        <w:tblStyle w:val="TableGrid"/>
        <w:tblW w:w="0" w:type="auto"/>
        <w:tblLook w:val="04A0"/>
      </w:tblPr>
      <w:tblGrid>
        <w:gridCol w:w="534"/>
        <w:gridCol w:w="4086"/>
        <w:gridCol w:w="1163"/>
        <w:gridCol w:w="1276"/>
      </w:tblGrid>
      <w:tr w:rsidR="0092382B" w:rsidRPr="00017AC2" w:rsidTr="00823A12">
        <w:tc>
          <w:tcPr>
            <w:tcW w:w="4620" w:type="dxa"/>
            <w:gridSpan w:val="2"/>
          </w:tcPr>
          <w:p w:rsidR="0092382B" w:rsidRPr="00017AC2" w:rsidRDefault="0092382B" w:rsidP="0092382B">
            <w:pPr>
              <w:rPr>
                <w:rFonts w:ascii="Times New Roman" w:hAnsi="Times New Roman" w:cs="Times New Roman"/>
                <w:sz w:val="24"/>
                <w:szCs w:val="24"/>
              </w:rPr>
            </w:pPr>
            <w:r w:rsidRPr="00017AC2">
              <w:rPr>
                <w:rFonts w:ascii="Times New Roman" w:hAnsi="Times New Roman" w:cs="Times New Roman"/>
                <w:sz w:val="24"/>
                <w:szCs w:val="24"/>
              </w:rPr>
              <w:t>Pemberian tugas/latihan bagi mahasiswa</w:t>
            </w:r>
          </w:p>
        </w:tc>
        <w:tc>
          <w:tcPr>
            <w:tcW w:w="1158" w:type="dxa"/>
          </w:tcPr>
          <w:p w:rsidR="0092382B" w:rsidRPr="00017AC2" w:rsidRDefault="0092382B" w:rsidP="0092382B">
            <w:pPr>
              <w:rPr>
                <w:rFonts w:ascii="Times New Roman" w:hAnsi="Times New Roman" w:cs="Times New Roman"/>
                <w:sz w:val="24"/>
                <w:szCs w:val="24"/>
              </w:rPr>
            </w:pPr>
            <w:r w:rsidRPr="00017AC2">
              <w:rPr>
                <w:rFonts w:ascii="Times New Roman" w:hAnsi="Times New Roman" w:cs="Times New Roman"/>
                <w:sz w:val="24"/>
                <w:szCs w:val="24"/>
              </w:rPr>
              <w:t>Frekuensi</w:t>
            </w:r>
          </w:p>
        </w:tc>
        <w:tc>
          <w:tcPr>
            <w:tcW w:w="1276" w:type="dxa"/>
          </w:tcPr>
          <w:p w:rsidR="0092382B" w:rsidRPr="00017AC2" w:rsidRDefault="0092382B" w:rsidP="0092382B">
            <w:pPr>
              <w:rPr>
                <w:rFonts w:ascii="Times New Roman" w:hAnsi="Times New Roman" w:cs="Times New Roman"/>
                <w:sz w:val="24"/>
                <w:szCs w:val="24"/>
              </w:rPr>
            </w:pPr>
            <w:r w:rsidRPr="00017AC2">
              <w:rPr>
                <w:rFonts w:ascii="Times New Roman" w:hAnsi="Times New Roman" w:cs="Times New Roman"/>
                <w:sz w:val="24"/>
                <w:szCs w:val="24"/>
              </w:rPr>
              <w:t>Persentase</w:t>
            </w:r>
          </w:p>
        </w:tc>
      </w:tr>
      <w:tr w:rsidR="0092382B" w:rsidRPr="00017AC2" w:rsidTr="00823A12">
        <w:tc>
          <w:tcPr>
            <w:tcW w:w="534" w:type="dxa"/>
          </w:tcPr>
          <w:p w:rsidR="0092382B" w:rsidRPr="00017AC2" w:rsidRDefault="0092382B" w:rsidP="00823A12">
            <w:pPr>
              <w:rPr>
                <w:rFonts w:ascii="Times New Roman" w:hAnsi="Times New Roman" w:cs="Times New Roman"/>
                <w:sz w:val="24"/>
                <w:szCs w:val="24"/>
              </w:rPr>
            </w:pPr>
            <w:r w:rsidRPr="00017AC2">
              <w:rPr>
                <w:rFonts w:ascii="Times New Roman" w:hAnsi="Times New Roman" w:cs="Times New Roman"/>
                <w:sz w:val="24"/>
                <w:szCs w:val="24"/>
              </w:rPr>
              <w:t>A</w:t>
            </w:r>
          </w:p>
        </w:tc>
        <w:tc>
          <w:tcPr>
            <w:tcW w:w="4086" w:type="dxa"/>
          </w:tcPr>
          <w:p w:rsidR="0092382B" w:rsidRPr="00017AC2" w:rsidRDefault="0092382B" w:rsidP="00823A12">
            <w:pPr>
              <w:rPr>
                <w:rFonts w:ascii="Times New Roman" w:hAnsi="Times New Roman" w:cs="Times New Roman"/>
                <w:sz w:val="24"/>
                <w:szCs w:val="24"/>
              </w:rPr>
            </w:pPr>
            <w:r>
              <w:rPr>
                <w:rFonts w:ascii="Times New Roman" w:hAnsi="Times New Roman" w:cs="Times New Roman"/>
                <w:sz w:val="24"/>
                <w:szCs w:val="24"/>
              </w:rPr>
              <w:t>Selalu</w:t>
            </w:r>
          </w:p>
        </w:tc>
        <w:tc>
          <w:tcPr>
            <w:tcW w:w="1158" w:type="dxa"/>
          </w:tcPr>
          <w:p w:rsidR="0092382B" w:rsidRPr="00017AC2" w:rsidRDefault="0092382B" w:rsidP="00823A12">
            <w:pPr>
              <w:rPr>
                <w:rFonts w:ascii="Times New Roman" w:hAnsi="Times New Roman" w:cs="Times New Roman"/>
                <w:sz w:val="24"/>
                <w:szCs w:val="24"/>
              </w:rPr>
            </w:pPr>
            <w:r w:rsidRPr="00017AC2">
              <w:rPr>
                <w:rFonts w:ascii="Times New Roman" w:hAnsi="Times New Roman" w:cs="Times New Roman"/>
                <w:sz w:val="24"/>
                <w:szCs w:val="24"/>
              </w:rPr>
              <w:t>15</w:t>
            </w:r>
          </w:p>
        </w:tc>
        <w:tc>
          <w:tcPr>
            <w:tcW w:w="1276" w:type="dxa"/>
          </w:tcPr>
          <w:p w:rsidR="0092382B" w:rsidRPr="00017AC2" w:rsidRDefault="0092382B" w:rsidP="00823A12">
            <w:pPr>
              <w:rPr>
                <w:rFonts w:ascii="Times New Roman" w:hAnsi="Times New Roman" w:cs="Times New Roman"/>
                <w:sz w:val="24"/>
                <w:szCs w:val="24"/>
              </w:rPr>
            </w:pPr>
            <w:r w:rsidRPr="00017AC2">
              <w:rPr>
                <w:rFonts w:ascii="Times New Roman" w:hAnsi="Times New Roman" w:cs="Times New Roman"/>
                <w:sz w:val="24"/>
                <w:szCs w:val="24"/>
              </w:rPr>
              <w:t>39</w:t>
            </w:r>
          </w:p>
        </w:tc>
      </w:tr>
      <w:tr w:rsidR="0092382B" w:rsidRPr="00017AC2" w:rsidTr="00823A12">
        <w:tc>
          <w:tcPr>
            <w:tcW w:w="534" w:type="dxa"/>
          </w:tcPr>
          <w:p w:rsidR="0092382B" w:rsidRPr="00017AC2" w:rsidRDefault="0092382B" w:rsidP="00823A12">
            <w:pPr>
              <w:rPr>
                <w:rFonts w:ascii="Times New Roman" w:hAnsi="Times New Roman" w:cs="Times New Roman"/>
                <w:sz w:val="24"/>
                <w:szCs w:val="24"/>
              </w:rPr>
            </w:pPr>
            <w:r w:rsidRPr="00017AC2">
              <w:rPr>
                <w:rFonts w:ascii="Times New Roman" w:hAnsi="Times New Roman" w:cs="Times New Roman"/>
                <w:sz w:val="24"/>
                <w:szCs w:val="24"/>
              </w:rPr>
              <w:t>B</w:t>
            </w:r>
          </w:p>
        </w:tc>
        <w:tc>
          <w:tcPr>
            <w:tcW w:w="4086" w:type="dxa"/>
          </w:tcPr>
          <w:p w:rsidR="0092382B" w:rsidRPr="00017AC2" w:rsidRDefault="0092382B" w:rsidP="00823A12">
            <w:pPr>
              <w:rPr>
                <w:rFonts w:ascii="Times New Roman" w:hAnsi="Times New Roman" w:cs="Times New Roman"/>
                <w:sz w:val="24"/>
                <w:szCs w:val="24"/>
              </w:rPr>
            </w:pPr>
            <w:r>
              <w:rPr>
                <w:rFonts w:ascii="Times New Roman" w:hAnsi="Times New Roman" w:cs="Times New Roman"/>
                <w:sz w:val="24"/>
                <w:szCs w:val="24"/>
              </w:rPr>
              <w:t>Sering</w:t>
            </w:r>
          </w:p>
        </w:tc>
        <w:tc>
          <w:tcPr>
            <w:tcW w:w="1158" w:type="dxa"/>
          </w:tcPr>
          <w:p w:rsidR="0092382B" w:rsidRPr="00017AC2" w:rsidRDefault="0092382B" w:rsidP="00823A12">
            <w:pPr>
              <w:rPr>
                <w:rFonts w:ascii="Times New Roman" w:hAnsi="Times New Roman" w:cs="Times New Roman"/>
                <w:sz w:val="24"/>
                <w:szCs w:val="24"/>
              </w:rPr>
            </w:pPr>
            <w:r w:rsidRPr="00017AC2">
              <w:rPr>
                <w:rFonts w:ascii="Times New Roman" w:hAnsi="Times New Roman" w:cs="Times New Roman"/>
                <w:sz w:val="24"/>
                <w:szCs w:val="24"/>
              </w:rPr>
              <w:t>19</w:t>
            </w:r>
          </w:p>
        </w:tc>
        <w:tc>
          <w:tcPr>
            <w:tcW w:w="1276" w:type="dxa"/>
          </w:tcPr>
          <w:p w:rsidR="0092382B" w:rsidRPr="00017AC2" w:rsidRDefault="0092382B" w:rsidP="00823A12">
            <w:pPr>
              <w:rPr>
                <w:rFonts w:ascii="Times New Roman" w:hAnsi="Times New Roman" w:cs="Times New Roman"/>
                <w:sz w:val="24"/>
                <w:szCs w:val="24"/>
              </w:rPr>
            </w:pPr>
            <w:r w:rsidRPr="00017AC2">
              <w:rPr>
                <w:rFonts w:ascii="Times New Roman" w:hAnsi="Times New Roman" w:cs="Times New Roman"/>
                <w:sz w:val="24"/>
                <w:szCs w:val="24"/>
              </w:rPr>
              <w:t>50</w:t>
            </w:r>
          </w:p>
        </w:tc>
      </w:tr>
      <w:tr w:rsidR="0092382B" w:rsidRPr="00017AC2" w:rsidTr="00823A12">
        <w:tc>
          <w:tcPr>
            <w:tcW w:w="534" w:type="dxa"/>
          </w:tcPr>
          <w:p w:rsidR="0092382B" w:rsidRPr="00017AC2" w:rsidRDefault="0092382B" w:rsidP="00823A12">
            <w:pPr>
              <w:rPr>
                <w:rFonts w:ascii="Times New Roman" w:hAnsi="Times New Roman" w:cs="Times New Roman"/>
                <w:sz w:val="24"/>
                <w:szCs w:val="24"/>
              </w:rPr>
            </w:pPr>
            <w:r w:rsidRPr="00017AC2">
              <w:rPr>
                <w:rFonts w:ascii="Times New Roman" w:hAnsi="Times New Roman" w:cs="Times New Roman"/>
                <w:sz w:val="24"/>
                <w:szCs w:val="24"/>
              </w:rPr>
              <w:t>C</w:t>
            </w:r>
          </w:p>
        </w:tc>
        <w:tc>
          <w:tcPr>
            <w:tcW w:w="4086" w:type="dxa"/>
          </w:tcPr>
          <w:p w:rsidR="0092382B" w:rsidRPr="00017AC2" w:rsidRDefault="0092382B" w:rsidP="00823A12">
            <w:pPr>
              <w:rPr>
                <w:rFonts w:ascii="Times New Roman" w:hAnsi="Times New Roman" w:cs="Times New Roman"/>
                <w:sz w:val="24"/>
                <w:szCs w:val="24"/>
              </w:rPr>
            </w:pPr>
            <w:r>
              <w:rPr>
                <w:rFonts w:ascii="Times New Roman" w:hAnsi="Times New Roman" w:cs="Times New Roman"/>
                <w:sz w:val="24"/>
                <w:szCs w:val="24"/>
              </w:rPr>
              <w:t>Kadang-kadang</w:t>
            </w:r>
          </w:p>
        </w:tc>
        <w:tc>
          <w:tcPr>
            <w:tcW w:w="1158" w:type="dxa"/>
          </w:tcPr>
          <w:p w:rsidR="0092382B" w:rsidRPr="00017AC2" w:rsidRDefault="0092382B" w:rsidP="00823A12">
            <w:pPr>
              <w:rPr>
                <w:rFonts w:ascii="Times New Roman" w:hAnsi="Times New Roman" w:cs="Times New Roman"/>
                <w:sz w:val="24"/>
                <w:szCs w:val="24"/>
              </w:rPr>
            </w:pPr>
            <w:r w:rsidRPr="00017AC2">
              <w:rPr>
                <w:rFonts w:ascii="Times New Roman" w:hAnsi="Times New Roman" w:cs="Times New Roman"/>
                <w:sz w:val="24"/>
                <w:szCs w:val="24"/>
              </w:rPr>
              <w:t>1</w:t>
            </w:r>
          </w:p>
        </w:tc>
        <w:tc>
          <w:tcPr>
            <w:tcW w:w="1276" w:type="dxa"/>
          </w:tcPr>
          <w:p w:rsidR="0092382B" w:rsidRPr="00017AC2" w:rsidRDefault="0092382B" w:rsidP="00823A12">
            <w:pPr>
              <w:rPr>
                <w:rFonts w:ascii="Times New Roman" w:hAnsi="Times New Roman" w:cs="Times New Roman"/>
                <w:sz w:val="24"/>
                <w:szCs w:val="24"/>
              </w:rPr>
            </w:pPr>
            <w:r w:rsidRPr="00017AC2">
              <w:rPr>
                <w:rFonts w:ascii="Times New Roman" w:hAnsi="Times New Roman" w:cs="Times New Roman"/>
                <w:sz w:val="24"/>
                <w:szCs w:val="24"/>
              </w:rPr>
              <w:t>3</w:t>
            </w:r>
          </w:p>
        </w:tc>
      </w:tr>
      <w:tr w:rsidR="0092382B" w:rsidRPr="00017AC2" w:rsidTr="00823A12">
        <w:tc>
          <w:tcPr>
            <w:tcW w:w="534" w:type="dxa"/>
          </w:tcPr>
          <w:p w:rsidR="0092382B" w:rsidRPr="00017AC2" w:rsidRDefault="0092382B" w:rsidP="00823A12">
            <w:pPr>
              <w:rPr>
                <w:rFonts w:ascii="Times New Roman" w:hAnsi="Times New Roman" w:cs="Times New Roman"/>
                <w:sz w:val="24"/>
                <w:szCs w:val="24"/>
              </w:rPr>
            </w:pPr>
            <w:r w:rsidRPr="00017AC2">
              <w:rPr>
                <w:rFonts w:ascii="Times New Roman" w:hAnsi="Times New Roman" w:cs="Times New Roman"/>
                <w:sz w:val="24"/>
                <w:szCs w:val="24"/>
              </w:rPr>
              <w:t>D</w:t>
            </w:r>
          </w:p>
        </w:tc>
        <w:tc>
          <w:tcPr>
            <w:tcW w:w="4086" w:type="dxa"/>
          </w:tcPr>
          <w:p w:rsidR="0092382B" w:rsidRPr="00017AC2" w:rsidRDefault="0092382B" w:rsidP="00823A12">
            <w:pPr>
              <w:rPr>
                <w:rFonts w:ascii="Times New Roman" w:hAnsi="Times New Roman" w:cs="Times New Roman"/>
                <w:sz w:val="24"/>
                <w:szCs w:val="24"/>
              </w:rPr>
            </w:pPr>
            <w:r>
              <w:rPr>
                <w:rFonts w:ascii="Times New Roman" w:hAnsi="Times New Roman" w:cs="Times New Roman"/>
                <w:sz w:val="24"/>
                <w:szCs w:val="24"/>
              </w:rPr>
              <w:t xml:space="preserve">Jarang </w:t>
            </w:r>
          </w:p>
        </w:tc>
        <w:tc>
          <w:tcPr>
            <w:tcW w:w="1158" w:type="dxa"/>
          </w:tcPr>
          <w:p w:rsidR="0092382B" w:rsidRPr="00017AC2" w:rsidRDefault="0092382B" w:rsidP="00823A12">
            <w:pPr>
              <w:rPr>
                <w:rFonts w:ascii="Times New Roman" w:hAnsi="Times New Roman" w:cs="Times New Roman"/>
                <w:sz w:val="24"/>
                <w:szCs w:val="24"/>
              </w:rPr>
            </w:pPr>
            <w:r w:rsidRPr="00017AC2">
              <w:rPr>
                <w:rFonts w:ascii="Times New Roman" w:hAnsi="Times New Roman" w:cs="Times New Roman"/>
                <w:sz w:val="24"/>
                <w:szCs w:val="24"/>
              </w:rPr>
              <w:t>0</w:t>
            </w:r>
          </w:p>
        </w:tc>
        <w:tc>
          <w:tcPr>
            <w:tcW w:w="1276" w:type="dxa"/>
          </w:tcPr>
          <w:p w:rsidR="0092382B" w:rsidRPr="00017AC2" w:rsidRDefault="0092382B" w:rsidP="00823A12">
            <w:pPr>
              <w:rPr>
                <w:rFonts w:ascii="Times New Roman" w:hAnsi="Times New Roman" w:cs="Times New Roman"/>
                <w:sz w:val="24"/>
                <w:szCs w:val="24"/>
              </w:rPr>
            </w:pPr>
            <w:r w:rsidRPr="00017AC2">
              <w:rPr>
                <w:rFonts w:ascii="Times New Roman" w:hAnsi="Times New Roman" w:cs="Times New Roman"/>
                <w:sz w:val="24"/>
                <w:szCs w:val="24"/>
              </w:rPr>
              <w:t>0</w:t>
            </w:r>
          </w:p>
        </w:tc>
      </w:tr>
      <w:tr w:rsidR="0092382B" w:rsidRPr="00017AC2" w:rsidTr="00823A12">
        <w:tc>
          <w:tcPr>
            <w:tcW w:w="534" w:type="dxa"/>
          </w:tcPr>
          <w:p w:rsidR="0092382B" w:rsidRPr="00017AC2" w:rsidRDefault="0092382B" w:rsidP="00823A12">
            <w:pPr>
              <w:rPr>
                <w:rFonts w:ascii="Times New Roman" w:hAnsi="Times New Roman" w:cs="Times New Roman"/>
                <w:sz w:val="24"/>
                <w:szCs w:val="24"/>
              </w:rPr>
            </w:pPr>
            <w:r w:rsidRPr="00017AC2">
              <w:rPr>
                <w:rFonts w:ascii="Times New Roman" w:hAnsi="Times New Roman" w:cs="Times New Roman"/>
                <w:sz w:val="24"/>
                <w:szCs w:val="24"/>
              </w:rPr>
              <w:t>E</w:t>
            </w:r>
          </w:p>
        </w:tc>
        <w:tc>
          <w:tcPr>
            <w:tcW w:w="4086" w:type="dxa"/>
          </w:tcPr>
          <w:p w:rsidR="0092382B" w:rsidRPr="00017AC2" w:rsidRDefault="0092382B" w:rsidP="00823A12">
            <w:pPr>
              <w:rPr>
                <w:rFonts w:ascii="Times New Roman" w:hAnsi="Times New Roman" w:cs="Times New Roman"/>
                <w:sz w:val="24"/>
                <w:szCs w:val="24"/>
              </w:rPr>
            </w:pPr>
            <w:r>
              <w:rPr>
                <w:rFonts w:ascii="Times New Roman" w:hAnsi="Times New Roman" w:cs="Times New Roman"/>
                <w:sz w:val="24"/>
                <w:szCs w:val="24"/>
              </w:rPr>
              <w:t>Sangat jarang</w:t>
            </w:r>
          </w:p>
        </w:tc>
        <w:tc>
          <w:tcPr>
            <w:tcW w:w="1158" w:type="dxa"/>
          </w:tcPr>
          <w:p w:rsidR="0092382B" w:rsidRPr="00017AC2" w:rsidRDefault="0092382B" w:rsidP="00823A12">
            <w:pPr>
              <w:rPr>
                <w:rFonts w:ascii="Times New Roman" w:hAnsi="Times New Roman" w:cs="Times New Roman"/>
                <w:sz w:val="24"/>
                <w:szCs w:val="24"/>
              </w:rPr>
            </w:pPr>
            <w:r w:rsidRPr="00017AC2">
              <w:rPr>
                <w:rFonts w:ascii="Times New Roman" w:hAnsi="Times New Roman" w:cs="Times New Roman"/>
                <w:sz w:val="24"/>
                <w:szCs w:val="24"/>
              </w:rPr>
              <w:t>3</w:t>
            </w:r>
          </w:p>
        </w:tc>
        <w:tc>
          <w:tcPr>
            <w:tcW w:w="1276" w:type="dxa"/>
          </w:tcPr>
          <w:p w:rsidR="0092382B" w:rsidRPr="00017AC2" w:rsidRDefault="0092382B" w:rsidP="00823A12">
            <w:pPr>
              <w:rPr>
                <w:rFonts w:ascii="Times New Roman" w:hAnsi="Times New Roman" w:cs="Times New Roman"/>
                <w:sz w:val="24"/>
                <w:szCs w:val="24"/>
              </w:rPr>
            </w:pPr>
            <w:r w:rsidRPr="00017AC2">
              <w:rPr>
                <w:rFonts w:ascii="Times New Roman" w:hAnsi="Times New Roman" w:cs="Times New Roman"/>
                <w:sz w:val="24"/>
                <w:szCs w:val="24"/>
              </w:rPr>
              <w:t>8</w:t>
            </w:r>
          </w:p>
        </w:tc>
      </w:tr>
    </w:tbl>
    <w:p w:rsidR="0092382B" w:rsidRDefault="0092382B" w:rsidP="0092382B">
      <w:pPr>
        <w:spacing w:line="240" w:lineRule="auto"/>
        <w:jc w:val="both"/>
        <w:rPr>
          <w:rFonts w:ascii="Times New Roman" w:hAnsi="Times New Roman" w:cs="Times New Roman"/>
          <w:b/>
          <w:sz w:val="24"/>
          <w:szCs w:val="24"/>
        </w:rPr>
      </w:pPr>
      <w:r>
        <w:rPr>
          <w:rFonts w:ascii="Times New Roman" w:hAnsi="Times New Roman" w:cs="Times New Roman"/>
          <w:b/>
          <w:sz w:val="24"/>
          <w:szCs w:val="24"/>
        </w:rPr>
        <w:tab/>
      </w:r>
    </w:p>
    <w:p w:rsidR="0092382B" w:rsidRPr="007B50A2" w:rsidRDefault="0092382B" w:rsidP="0092382B">
      <w:pPr>
        <w:spacing w:line="240" w:lineRule="auto"/>
        <w:ind w:firstLine="720"/>
        <w:jc w:val="both"/>
        <w:rPr>
          <w:rFonts w:ascii="Times New Roman" w:hAnsi="Times New Roman" w:cs="Times New Roman"/>
          <w:sz w:val="24"/>
          <w:szCs w:val="24"/>
        </w:rPr>
      </w:pPr>
      <w:r w:rsidRPr="007B50A2">
        <w:rPr>
          <w:rFonts w:ascii="Times New Roman" w:hAnsi="Times New Roman" w:cs="Times New Roman"/>
          <w:sz w:val="24"/>
          <w:szCs w:val="24"/>
        </w:rPr>
        <w:t xml:space="preserve">Tidak </w:t>
      </w:r>
      <w:r>
        <w:rPr>
          <w:rFonts w:ascii="Times New Roman" w:hAnsi="Times New Roman" w:cs="Times New Roman"/>
          <w:sz w:val="24"/>
          <w:szCs w:val="24"/>
        </w:rPr>
        <w:t xml:space="preserve">jauh berbeda dengan mahasiswa PPBJ, mahasiswa PPBM juga mendapat persentase tertinggi sebesar 50% dari pemberian tugas oleh dosen melalui fitur </w:t>
      </w:r>
      <w:r w:rsidR="00393407" w:rsidRPr="00393407">
        <w:rPr>
          <w:rFonts w:ascii="Times New Roman" w:hAnsi="Times New Roman" w:cs="Times New Roman"/>
          <w:i/>
          <w:sz w:val="24"/>
          <w:szCs w:val="24"/>
        </w:rPr>
        <w:t xml:space="preserve">e-learning </w:t>
      </w:r>
      <w:r>
        <w:rPr>
          <w:rFonts w:ascii="Times New Roman" w:hAnsi="Times New Roman" w:cs="Times New Roman"/>
          <w:sz w:val="24"/>
          <w:szCs w:val="24"/>
        </w:rPr>
        <w:t xml:space="preserve">SIAKAD UM. Dosen yang mengampu pada matakuliah dalam angkatan tertentu juga selalu memberikan tugas/latihan melalui SIAKAD. </w:t>
      </w:r>
    </w:p>
    <w:p w:rsidR="0092382B" w:rsidRDefault="0092382B" w:rsidP="0092382B">
      <w:pPr>
        <w:spacing w:line="240" w:lineRule="auto"/>
        <w:jc w:val="center"/>
        <w:rPr>
          <w:rFonts w:ascii="Times New Roman" w:hAnsi="Times New Roman" w:cs="Times New Roman"/>
          <w:b/>
          <w:sz w:val="24"/>
          <w:szCs w:val="24"/>
        </w:rPr>
      </w:pPr>
      <w:r w:rsidRPr="00017AC2">
        <w:rPr>
          <w:rFonts w:ascii="Times New Roman" w:hAnsi="Times New Roman" w:cs="Times New Roman"/>
          <w:b/>
          <w:sz w:val="24"/>
          <w:szCs w:val="24"/>
        </w:rPr>
        <w:t xml:space="preserve">Diagram </w:t>
      </w:r>
      <w:r>
        <w:rPr>
          <w:rFonts w:ascii="Times New Roman" w:hAnsi="Times New Roman" w:cs="Times New Roman"/>
          <w:b/>
          <w:sz w:val="24"/>
          <w:szCs w:val="24"/>
        </w:rPr>
        <w:t>4</w:t>
      </w:r>
      <w:r w:rsidRPr="00017AC2">
        <w:rPr>
          <w:rFonts w:ascii="Times New Roman" w:hAnsi="Times New Roman" w:cs="Times New Roman"/>
          <w:b/>
          <w:sz w:val="24"/>
          <w:szCs w:val="24"/>
        </w:rPr>
        <w:t>. Frekuensi Pemberian Tugas/Latihan bagi Mahasiswa JSJ</w:t>
      </w:r>
    </w:p>
    <w:p w:rsidR="0092382B" w:rsidRDefault="0092382B" w:rsidP="00393407">
      <w:pPr>
        <w:spacing w:line="240" w:lineRule="auto"/>
        <w:jc w:val="both"/>
        <w:rPr>
          <w:rFonts w:ascii="Times New Roman" w:hAnsi="Times New Roman" w:cs="Times New Roman"/>
          <w:b/>
          <w:sz w:val="24"/>
          <w:szCs w:val="24"/>
        </w:rPr>
      </w:pPr>
      <w:r w:rsidRPr="00017AC2">
        <w:rPr>
          <w:rFonts w:ascii="Times New Roman" w:hAnsi="Times New Roman" w:cs="Times New Roman"/>
          <w:b/>
          <w:noProof/>
          <w:sz w:val="24"/>
          <w:szCs w:val="24"/>
        </w:rPr>
        <w:drawing>
          <wp:inline distT="0" distB="0" distL="0" distR="0">
            <wp:extent cx="3723119" cy="1162821"/>
            <wp:effectExtent l="19050" t="0" r="10681"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2382B" w:rsidRPr="008B3799" w:rsidRDefault="0092382B" w:rsidP="00393407">
      <w:pPr>
        <w:spacing w:after="0" w:line="240" w:lineRule="auto"/>
        <w:ind w:left="709" w:hanging="709"/>
        <w:jc w:val="both"/>
        <w:rPr>
          <w:rFonts w:ascii="Times New Roman" w:hAnsi="Times New Roman" w:cs="Times New Roman"/>
          <w:sz w:val="24"/>
          <w:szCs w:val="24"/>
        </w:rPr>
      </w:pPr>
      <w:r>
        <w:rPr>
          <w:rFonts w:ascii="Times New Roman" w:hAnsi="Times New Roman" w:cs="Times New Roman"/>
          <w:b/>
          <w:sz w:val="24"/>
          <w:szCs w:val="24"/>
        </w:rPr>
        <w:t>Ket. :</w:t>
      </w:r>
      <w:r>
        <w:rPr>
          <w:rFonts w:ascii="Times New Roman" w:hAnsi="Times New Roman" w:cs="Times New Roman"/>
          <w:b/>
          <w:sz w:val="24"/>
          <w:szCs w:val="24"/>
        </w:rPr>
        <w:tab/>
      </w:r>
      <w:r w:rsidRPr="008B3799">
        <w:rPr>
          <w:rFonts w:ascii="Times New Roman" w:hAnsi="Times New Roman" w:cs="Times New Roman"/>
          <w:sz w:val="24"/>
          <w:szCs w:val="24"/>
        </w:rPr>
        <w:t xml:space="preserve">A. Selalu </w:t>
      </w:r>
    </w:p>
    <w:p w:rsidR="0092382B" w:rsidRPr="008B3799" w:rsidRDefault="0092382B" w:rsidP="0092382B">
      <w:pPr>
        <w:spacing w:after="0" w:line="240" w:lineRule="auto"/>
        <w:ind w:left="709"/>
        <w:jc w:val="both"/>
        <w:rPr>
          <w:rFonts w:ascii="Times New Roman" w:hAnsi="Times New Roman" w:cs="Times New Roman"/>
          <w:sz w:val="24"/>
          <w:szCs w:val="24"/>
        </w:rPr>
      </w:pPr>
      <w:r w:rsidRPr="008B3799">
        <w:rPr>
          <w:rFonts w:ascii="Times New Roman" w:hAnsi="Times New Roman" w:cs="Times New Roman"/>
          <w:sz w:val="24"/>
          <w:szCs w:val="24"/>
        </w:rPr>
        <w:t xml:space="preserve">B. Sering </w:t>
      </w:r>
    </w:p>
    <w:p w:rsidR="0092382B" w:rsidRPr="008B3799" w:rsidRDefault="0092382B" w:rsidP="0092382B">
      <w:pPr>
        <w:spacing w:after="0" w:line="240" w:lineRule="auto"/>
        <w:ind w:left="709"/>
        <w:jc w:val="both"/>
        <w:rPr>
          <w:rFonts w:ascii="Times New Roman" w:hAnsi="Times New Roman" w:cs="Times New Roman"/>
          <w:sz w:val="24"/>
          <w:szCs w:val="24"/>
        </w:rPr>
      </w:pPr>
      <w:r w:rsidRPr="008B3799">
        <w:rPr>
          <w:rFonts w:ascii="Times New Roman" w:hAnsi="Times New Roman" w:cs="Times New Roman"/>
          <w:sz w:val="24"/>
          <w:szCs w:val="24"/>
        </w:rPr>
        <w:t xml:space="preserve">C. Kadang-kadang </w:t>
      </w:r>
    </w:p>
    <w:p w:rsidR="0092382B" w:rsidRPr="008B3799" w:rsidRDefault="0092382B" w:rsidP="0092382B">
      <w:pPr>
        <w:spacing w:after="0" w:line="240" w:lineRule="auto"/>
        <w:ind w:left="709"/>
        <w:jc w:val="both"/>
        <w:rPr>
          <w:rFonts w:ascii="Times New Roman" w:hAnsi="Times New Roman" w:cs="Times New Roman"/>
          <w:sz w:val="24"/>
          <w:szCs w:val="24"/>
        </w:rPr>
      </w:pPr>
      <w:r w:rsidRPr="008B3799">
        <w:rPr>
          <w:rFonts w:ascii="Times New Roman" w:hAnsi="Times New Roman" w:cs="Times New Roman"/>
          <w:sz w:val="24"/>
          <w:szCs w:val="24"/>
        </w:rPr>
        <w:t xml:space="preserve">D. Jarang </w:t>
      </w:r>
    </w:p>
    <w:p w:rsidR="0092382B" w:rsidRDefault="0092382B" w:rsidP="0092382B">
      <w:pPr>
        <w:spacing w:after="0" w:line="240" w:lineRule="auto"/>
        <w:ind w:left="709"/>
        <w:jc w:val="both"/>
        <w:rPr>
          <w:rFonts w:ascii="Times New Roman" w:hAnsi="Times New Roman" w:cs="Times New Roman"/>
          <w:sz w:val="24"/>
          <w:szCs w:val="24"/>
        </w:rPr>
      </w:pPr>
      <w:r w:rsidRPr="008B3799">
        <w:rPr>
          <w:rFonts w:ascii="Times New Roman" w:hAnsi="Times New Roman" w:cs="Times New Roman"/>
          <w:sz w:val="24"/>
          <w:szCs w:val="24"/>
        </w:rPr>
        <w:t>E. Sangat Jarang</w:t>
      </w:r>
    </w:p>
    <w:p w:rsidR="00A112A3" w:rsidRPr="008B3799" w:rsidRDefault="00A112A3" w:rsidP="0092382B">
      <w:pPr>
        <w:spacing w:after="0" w:line="240" w:lineRule="auto"/>
        <w:ind w:left="709"/>
        <w:jc w:val="both"/>
        <w:rPr>
          <w:rFonts w:ascii="Times New Roman" w:hAnsi="Times New Roman" w:cs="Times New Roman"/>
          <w:sz w:val="24"/>
          <w:szCs w:val="24"/>
        </w:rPr>
      </w:pPr>
    </w:p>
    <w:p w:rsidR="0092382B" w:rsidRPr="005D204C" w:rsidRDefault="0092382B" w:rsidP="0092382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Tabel 10.</w:t>
      </w:r>
      <w:r>
        <w:rPr>
          <w:rFonts w:ascii="Times New Roman" w:hAnsi="Times New Roman" w:cs="Times New Roman"/>
          <w:b/>
          <w:sz w:val="24"/>
          <w:szCs w:val="24"/>
        </w:rPr>
        <w:tab/>
      </w:r>
      <w:r w:rsidRPr="005D204C">
        <w:rPr>
          <w:rFonts w:ascii="Times New Roman" w:hAnsi="Times New Roman" w:cs="Times New Roman"/>
          <w:b/>
          <w:sz w:val="24"/>
          <w:szCs w:val="24"/>
        </w:rPr>
        <w:t xml:space="preserve">Ketersediaan dan kemudahan mendapatkan </w:t>
      </w:r>
    </w:p>
    <w:p w:rsidR="0092382B" w:rsidRPr="005D204C" w:rsidRDefault="0092382B" w:rsidP="0092382B">
      <w:pPr>
        <w:spacing w:after="0" w:line="240" w:lineRule="auto"/>
        <w:ind w:left="720" w:firstLine="720"/>
        <w:jc w:val="both"/>
        <w:rPr>
          <w:rFonts w:ascii="Times New Roman" w:hAnsi="Times New Roman" w:cs="Times New Roman"/>
          <w:b/>
          <w:sz w:val="24"/>
          <w:szCs w:val="24"/>
        </w:rPr>
      </w:pPr>
      <w:r w:rsidRPr="005D204C">
        <w:rPr>
          <w:rFonts w:ascii="Times New Roman" w:hAnsi="Times New Roman" w:cs="Times New Roman"/>
          <w:b/>
          <w:sz w:val="24"/>
          <w:szCs w:val="24"/>
        </w:rPr>
        <w:t>rujukan/referensi</w:t>
      </w:r>
      <w:r>
        <w:rPr>
          <w:rFonts w:ascii="Times New Roman" w:hAnsi="Times New Roman" w:cs="Times New Roman"/>
          <w:b/>
          <w:sz w:val="24"/>
          <w:szCs w:val="24"/>
        </w:rPr>
        <w:t xml:space="preserve"> bagi mahasiswa PPBJ</w:t>
      </w:r>
    </w:p>
    <w:p w:rsidR="0092382B" w:rsidRPr="005D204C" w:rsidRDefault="0092382B" w:rsidP="0092382B">
      <w:pPr>
        <w:spacing w:after="0" w:line="240" w:lineRule="auto"/>
        <w:ind w:left="720" w:firstLine="720"/>
        <w:jc w:val="both"/>
        <w:rPr>
          <w:rFonts w:ascii="Times New Roman" w:hAnsi="Times New Roman" w:cs="Times New Roman"/>
          <w:b/>
          <w:sz w:val="24"/>
          <w:szCs w:val="24"/>
        </w:rPr>
      </w:pPr>
    </w:p>
    <w:tbl>
      <w:tblPr>
        <w:tblStyle w:val="TableGrid"/>
        <w:tblW w:w="0" w:type="auto"/>
        <w:tblLook w:val="04A0"/>
      </w:tblPr>
      <w:tblGrid>
        <w:gridCol w:w="534"/>
        <w:gridCol w:w="4086"/>
        <w:gridCol w:w="1163"/>
        <w:gridCol w:w="1276"/>
      </w:tblGrid>
      <w:tr w:rsidR="0092382B" w:rsidRPr="005D204C" w:rsidTr="00823A12">
        <w:tc>
          <w:tcPr>
            <w:tcW w:w="4620" w:type="dxa"/>
            <w:gridSpan w:val="2"/>
          </w:tcPr>
          <w:p w:rsidR="0092382B" w:rsidRPr="005D204C" w:rsidRDefault="0092382B" w:rsidP="0092382B">
            <w:pPr>
              <w:rPr>
                <w:rFonts w:ascii="Times New Roman" w:hAnsi="Times New Roman" w:cs="Times New Roman"/>
                <w:sz w:val="24"/>
                <w:szCs w:val="24"/>
              </w:rPr>
            </w:pPr>
            <w:r w:rsidRPr="005D204C">
              <w:rPr>
                <w:rFonts w:ascii="Times New Roman" w:hAnsi="Times New Roman" w:cs="Times New Roman"/>
                <w:sz w:val="24"/>
                <w:szCs w:val="24"/>
              </w:rPr>
              <w:t>Ketersediaan dan kemudahan mendapatkan rujukan/referensi</w:t>
            </w:r>
          </w:p>
        </w:tc>
        <w:tc>
          <w:tcPr>
            <w:tcW w:w="1158" w:type="dxa"/>
          </w:tcPr>
          <w:p w:rsidR="0092382B" w:rsidRPr="005D204C" w:rsidRDefault="0092382B" w:rsidP="0092382B">
            <w:pPr>
              <w:rPr>
                <w:rFonts w:ascii="Times New Roman" w:hAnsi="Times New Roman" w:cs="Times New Roman"/>
                <w:sz w:val="24"/>
                <w:szCs w:val="24"/>
              </w:rPr>
            </w:pPr>
            <w:r w:rsidRPr="005D204C">
              <w:rPr>
                <w:rFonts w:ascii="Times New Roman" w:hAnsi="Times New Roman" w:cs="Times New Roman"/>
                <w:sz w:val="24"/>
                <w:szCs w:val="24"/>
              </w:rPr>
              <w:t>Frekuensi</w:t>
            </w:r>
          </w:p>
        </w:tc>
        <w:tc>
          <w:tcPr>
            <w:tcW w:w="1276" w:type="dxa"/>
          </w:tcPr>
          <w:p w:rsidR="0092382B" w:rsidRPr="005D204C" w:rsidRDefault="0092382B" w:rsidP="0092382B">
            <w:pPr>
              <w:rPr>
                <w:rFonts w:ascii="Times New Roman" w:hAnsi="Times New Roman" w:cs="Times New Roman"/>
                <w:sz w:val="24"/>
                <w:szCs w:val="24"/>
              </w:rPr>
            </w:pPr>
            <w:r w:rsidRPr="005D204C">
              <w:rPr>
                <w:rFonts w:ascii="Times New Roman" w:hAnsi="Times New Roman" w:cs="Times New Roman"/>
                <w:sz w:val="24"/>
                <w:szCs w:val="24"/>
              </w:rPr>
              <w:t>Persentase</w:t>
            </w:r>
          </w:p>
        </w:tc>
      </w:tr>
      <w:tr w:rsidR="0092382B" w:rsidRPr="005D204C" w:rsidTr="00823A12">
        <w:tc>
          <w:tcPr>
            <w:tcW w:w="534" w:type="dxa"/>
          </w:tcPr>
          <w:p w:rsidR="0092382B" w:rsidRPr="005D204C" w:rsidRDefault="0092382B" w:rsidP="00823A12">
            <w:pPr>
              <w:rPr>
                <w:rFonts w:ascii="Times New Roman" w:hAnsi="Times New Roman" w:cs="Times New Roman"/>
                <w:sz w:val="24"/>
                <w:szCs w:val="24"/>
              </w:rPr>
            </w:pPr>
            <w:r w:rsidRPr="005D204C">
              <w:rPr>
                <w:rFonts w:ascii="Times New Roman" w:hAnsi="Times New Roman" w:cs="Times New Roman"/>
                <w:sz w:val="24"/>
                <w:szCs w:val="24"/>
              </w:rPr>
              <w:t>A</w:t>
            </w:r>
          </w:p>
        </w:tc>
        <w:tc>
          <w:tcPr>
            <w:tcW w:w="4086" w:type="dxa"/>
          </w:tcPr>
          <w:p w:rsidR="0092382B" w:rsidRPr="005D204C" w:rsidRDefault="0092382B" w:rsidP="00823A12">
            <w:pPr>
              <w:rPr>
                <w:rFonts w:ascii="Times New Roman" w:hAnsi="Times New Roman" w:cs="Times New Roman"/>
                <w:sz w:val="24"/>
                <w:szCs w:val="24"/>
              </w:rPr>
            </w:pPr>
            <w:r w:rsidRPr="005D204C">
              <w:rPr>
                <w:rFonts w:ascii="Times New Roman" w:hAnsi="Times New Roman" w:cs="Times New Roman"/>
                <w:sz w:val="24"/>
                <w:szCs w:val="24"/>
              </w:rPr>
              <w:t>Ya</w:t>
            </w:r>
          </w:p>
        </w:tc>
        <w:tc>
          <w:tcPr>
            <w:tcW w:w="1158" w:type="dxa"/>
          </w:tcPr>
          <w:p w:rsidR="0092382B" w:rsidRPr="005D204C" w:rsidRDefault="0092382B" w:rsidP="00823A12">
            <w:pPr>
              <w:rPr>
                <w:rFonts w:ascii="Times New Roman" w:hAnsi="Times New Roman" w:cs="Times New Roman"/>
                <w:sz w:val="24"/>
                <w:szCs w:val="24"/>
              </w:rPr>
            </w:pPr>
            <w:r w:rsidRPr="005D204C">
              <w:rPr>
                <w:rFonts w:ascii="Times New Roman" w:hAnsi="Times New Roman" w:cs="Times New Roman"/>
                <w:sz w:val="24"/>
                <w:szCs w:val="24"/>
              </w:rPr>
              <w:t>38</w:t>
            </w:r>
          </w:p>
        </w:tc>
        <w:tc>
          <w:tcPr>
            <w:tcW w:w="1276" w:type="dxa"/>
          </w:tcPr>
          <w:p w:rsidR="0092382B" w:rsidRPr="005D204C" w:rsidRDefault="0092382B" w:rsidP="00823A12">
            <w:pPr>
              <w:rPr>
                <w:rFonts w:ascii="Times New Roman" w:hAnsi="Times New Roman" w:cs="Times New Roman"/>
                <w:sz w:val="24"/>
                <w:szCs w:val="24"/>
              </w:rPr>
            </w:pPr>
            <w:r w:rsidRPr="005D204C">
              <w:rPr>
                <w:rFonts w:ascii="Times New Roman" w:hAnsi="Times New Roman" w:cs="Times New Roman"/>
                <w:sz w:val="24"/>
                <w:szCs w:val="24"/>
              </w:rPr>
              <w:t>100</w:t>
            </w:r>
          </w:p>
        </w:tc>
      </w:tr>
      <w:tr w:rsidR="0092382B" w:rsidRPr="005D204C" w:rsidTr="00823A12">
        <w:tc>
          <w:tcPr>
            <w:tcW w:w="534" w:type="dxa"/>
          </w:tcPr>
          <w:p w:rsidR="0092382B" w:rsidRPr="005D204C" w:rsidRDefault="0092382B" w:rsidP="00823A12">
            <w:pPr>
              <w:rPr>
                <w:rFonts w:ascii="Times New Roman" w:hAnsi="Times New Roman" w:cs="Times New Roman"/>
                <w:sz w:val="24"/>
                <w:szCs w:val="24"/>
              </w:rPr>
            </w:pPr>
            <w:r w:rsidRPr="005D204C">
              <w:rPr>
                <w:rFonts w:ascii="Times New Roman" w:hAnsi="Times New Roman" w:cs="Times New Roman"/>
                <w:sz w:val="24"/>
                <w:szCs w:val="24"/>
              </w:rPr>
              <w:t>B</w:t>
            </w:r>
          </w:p>
        </w:tc>
        <w:tc>
          <w:tcPr>
            <w:tcW w:w="4086" w:type="dxa"/>
          </w:tcPr>
          <w:p w:rsidR="0092382B" w:rsidRPr="005D204C" w:rsidRDefault="0092382B" w:rsidP="00823A12">
            <w:pPr>
              <w:rPr>
                <w:rFonts w:ascii="Times New Roman" w:hAnsi="Times New Roman" w:cs="Times New Roman"/>
                <w:sz w:val="24"/>
                <w:szCs w:val="24"/>
              </w:rPr>
            </w:pPr>
            <w:r w:rsidRPr="005D204C">
              <w:rPr>
                <w:rFonts w:ascii="Times New Roman" w:hAnsi="Times New Roman" w:cs="Times New Roman"/>
                <w:sz w:val="24"/>
                <w:szCs w:val="24"/>
              </w:rPr>
              <w:t>Tidak</w:t>
            </w:r>
          </w:p>
        </w:tc>
        <w:tc>
          <w:tcPr>
            <w:tcW w:w="1158" w:type="dxa"/>
          </w:tcPr>
          <w:p w:rsidR="0092382B" w:rsidRPr="005D204C" w:rsidRDefault="0092382B" w:rsidP="00823A12">
            <w:pPr>
              <w:rPr>
                <w:rFonts w:ascii="Times New Roman" w:hAnsi="Times New Roman" w:cs="Times New Roman"/>
                <w:sz w:val="24"/>
                <w:szCs w:val="24"/>
              </w:rPr>
            </w:pPr>
            <w:r w:rsidRPr="005D204C">
              <w:rPr>
                <w:rFonts w:ascii="Times New Roman" w:hAnsi="Times New Roman" w:cs="Times New Roman"/>
                <w:sz w:val="24"/>
                <w:szCs w:val="24"/>
              </w:rPr>
              <w:t>0</w:t>
            </w:r>
          </w:p>
        </w:tc>
        <w:tc>
          <w:tcPr>
            <w:tcW w:w="1276" w:type="dxa"/>
          </w:tcPr>
          <w:p w:rsidR="0092382B" w:rsidRPr="005D204C" w:rsidRDefault="0092382B" w:rsidP="00823A12">
            <w:pPr>
              <w:rPr>
                <w:rFonts w:ascii="Times New Roman" w:hAnsi="Times New Roman" w:cs="Times New Roman"/>
                <w:sz w:val="24"/>
                <w:szCs w:val="24"/>
              </w:rPr>
            </w:pPr>
            <w:r w:rsidRPr="005D204C">
              <w:rPr>
                <w:rFonts w:ascii="Times New Roman" w:hAnsi="Times New Roman" w:cs="Times New Roman"/>
                <w:sz w:val="24"/>
                <w:szCs w:val="24"/>
              </w:rPr>
              <w:t>0</w:t>
            </w:r>
          </w:p>
        </w:tc>
      </w:tr>
    </w:tbl>
    <w:p w:rsidR="0092382B" w:rsidRDefault="0092382B" w:rsidP="0092382B">
      <w:pPr>
        <w:spacing w:after="0" w:line="240" w:lineRule="auto"/>
        <w:jc w:val="both"/>
        <w:rPr>
          <w:rFonts w:ascii="Times New Roman" w:hAnsi="Times New Roman" w:cs="Times New Roman"/>
          <w:b/>
          <w:sz w:val="24"/>
          <w:szCs w:val="24"/>
        </w:rPr>
      </w:pPr>
    </w:p>
    <w:p w:rsidR="0092382B" w:rsidRPr="005D204C" w:rsidRDefault="0092382B" w:rsidP="0092382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Tabel 11.</w:t>
      </w:r>
      <w:r>
        <w:rPr>
          <w:rFonts w:ascii="Times New Roman" w:hAnsi="Times New Roman" w:cs="Times New Roman"/>
          <w:b/>
          <w:sz w:val="24"/>
          <w:szCs w:val="24"/>
        </w:rPr>
        <w:tab/>
      </w:r>
      <w:r w:rsidRPr="005D204C">
        <w:rPr>
          <w:rFonts w:ascii="Times New Roman" w:hAnsi="Times New Roman" w:cs="Times New Roman"/>
          <w:b/>
          <w:sz w:val="24"/>
          <w:szCs w:val="24"/>
        </w:rPr>
        <w:t xml:space="preserve">Ketersediaan dan kemudahan mendapatkan </w:t>
      </w:r>
    </w:p>
    <w:p w:rsidR="0092382B" w:rsidRDefault="0092382B" w:rsidP="0092382B">
      <w:pPr>
        <w:spacing w:line="240" w:lineRule="auto"/>
        <w:ind w:left="1418"/>
        <w:jc w:val="both"/>
        <w:rPr>
          <w:rFonts w:ascii="Times New Roman" w:hAnsi="Times New Roman" w:cs="Times New Roman"/>
          <w:b/>
          <w:sz w:val="24"/>
          <w:szCs w:val="24"/>
        </w:rPr>
      </w:pPr>
      <w:r w:rsidRPr="005D204C">
        <w:rPr>
          <w:rFonts w:ascii="Times New Roman" w:hAnsi="Times New Roman" w:cs="Times New Roman"/>
          <w:b/>
          <w:sz w:val="24"/>
          <w:szCs w:val="24"/>
        </w:rPr>
        <w:t>rujukan/referensi</w:t>
      </w:r>
      <w:r>
        <w:rPr>
          <w:rFonts w:ascii="Times New Roman" w:hAnsi="Times New Roman" w:cs="Times New Roman"/>
          <w:b/>
          <w:sz w:val="24"/>
          <w:szCs w:val="24"/>
        </w:rPr>
        <w:t xml:space="preserve"> bagi mahasiswa PPBM</w:t>
      </w:r>
    </w:p>
    <w:tbl>
      <w:tblPr>
        <w:tblStyle w:val="TableGrid"/>
        <w:tblW w:w="0" w:type="auto"/>
        <w:tblLook w:val="04A0"/>
      </w:tblPr>
      <w:tblGrid>
        <w:gridCol w:w="534"/>
        <w:gridCol w:w="4536"/>
        <w:gridCol w:w="1163"/>
        <w:gridCol w:w="1276"/>
      </w:tblGrid>
      <w:tr w:rsidR="0092382B" w:rsidRPr="005D204C" w:rsidTr="00823A12">
        <w:tc>
          <w:tcPr>
            <w:tcW w:w="5070" w:type="dxa"/>
            <w:gridSpan w:val="2"/>
          </w:tcPr>
          <w:p w:rsidR="0092382B" w:rsidRPr="005D204C" w:rsidRDefault="0092382B" w:rsidP="00823A12">
            <w:pPr>
              <w:rPr>
                <w:rFonts w:ascii="Times New Roman" w:hAnsi="Times New Roman" w:cs="Times New Roman"/>
                <w:sz w:val="24"/>
                <w:szCs w:val="24"/>
              </w:rPr>
            </w:pPr>
            <w:r w:rsidRPr="005D204C">
              <w:rPr>
                <w:rFonts w:ascii="Times New Roman" w:hAnsi="Times New Roman" w:cs="Times New Roman"/>
                <w:sz w:val="24"/>
                <w:szCs w:val="24"/>
              </w:rPr>
              <w:t>Ketersediaan dan kemudahan mendapatkan rujukan/referensi</w:t>
            </w:r>
          </w:p>
        </w:tc>
        <w:tc>
          <w:tcPr>
            <w:tcW w:w="1163" w:type="dxa"/>
          </w:tcPr>
          <w:p w:rsidR="0092382B" w:rsidRPr="005D204C" w:rsidRDefault="0092382B" w:rsidP="00823A12">
            <w:pPr>
              <w:rPr>
                <w:rFonts w:ascii="Times New Roman" w:hAnsi="Times New Roman" w:cs="Times New Roman"/>
                <w:sz w:val="24"/>
                <w:szCs w:val="24"/>
              </w:rPr>
            </w:pPr>
            <w:r w:rsidRPr="005D204C">
              <w:rPr>
                <w:rFonts w:ascii="Times New Roman" w:hAnsi="Times New Roman" w:cs="Times New Roman"/>
                <w:sz w:val="24"/>
                <w:szCs w:val="24"/>
              </w:rPr>
              <w:t>Frekuensi</w:t>
            </w:r>
          </w:p>
        </w:tc>
        <w:tc>
          <w:tcPr>
            <w:tcW w:w="1276" w:type="dxa"/>
          </w:tcPr>
          <w:p w:rsidR="0092382B" w:rsidRPr="005D204C" w:rsidRDefault="0092382B" w:rsidP="00823A12">
            <w:pPr>
              <w:rPr>
                <w:rFonts w:ascii="Times New Roman" w:hAnsi="Times New Roman" w:cs="Times New Roman"/>
                <w:sz w:val="24"/>
                <w:szCs w:val="24"/>
              </w:rPr>
            </w:pPr>
            <w:r w:rsidRPr="005D204C">
              <w:rPr>
                <w:rFonts w:ascii="Times New Roman" w:hAnsi="Times New Roman" w:cs="Times New Roman"/>
                <w:sz w:val="24"/>
                <w:szCs w:val="24"/>
              </w:rPr>
              <w:t>Persentase</w:t>
            </w:r>
          </w:p>
        </w:tc>
      </w:tr>
      <w:tr w:rsidR="0092382B" w:rsidRPr="005D204C" w:rsidTr="00823A12">
        <w:tc>
          <w:tcPr>
            <w:tcW w:w="534" w:type="dxa"/>
          </w:tcPr>
          <w:p w:rsidR="0092382B" w:rsidRPr="005D204C" w:rsidRDefault="0092382B" w:rsidP="00823A12">
            <w:pPr>
              <w:rPr>
                <w:rFonts w:ascii="Times New Roman" w:hAnsi="Times New Roman" w:cs="Times New Roman"/>
                <w:sz w:val="24"/>
                <w:szCs w:val="24"/>
              </w:rPr>
            </w:pPr>
            <w:r w:rsidRPr="005D204C">
              <w:rPr>
                <w:rFonts w:ascii="Times New Roman" w:hAnsi="Times New Roman" w:cs="Times New Roman"/>
                <w:sz w:val="24"/>
                <w:szCs w:val="24"/>
              </w:rPr>
              <w:t>A</w:t>
            </w:r>
          </w:p>
        </w:tc>
        <w:tc>
          <w:tcPr>
            <w:tcW w:w="4536" w:type="dxa"/>
          </w:tcPr>
          <w:p w:rsidR="0092382B" w:rsidRPr="005D204C" w:rsidRDefault="0092382B" w:rsidP="00823A12">
            <w:pPr>
              <w:rPr>
                <w:rFonts w:ascii="Times New Roman" w:hAnsi="Times New Roman" w:cs="Times New Roman"/>
                <w:sz w:val="24"/>
                <w:szCs w:val="24"/>
              </w:rPr>
            </w:pPr>
            <w:r w:rsidRPr="005D204C">
              <w:rPr>
                <w:rFonts w:ascii="Times New Roman" w:hAnsi="Times New Roman" w:cs="Times New Roman"/>
                <w:sz w:val="24"/>
                <w:szCs w:val="24"/>
              </w:rPr>
              <w:t>Ya</w:t>
            </w:r>
          </w:p>
        </w:tc>
        <w:tc>
          <w:tcPr>
            <w:tcW w:w="1163" w:type="dxa"/>
          </w:tcPr>
          <w:p w:rsidR="0092382B" w:rsidRPr="005D204C" w:rsidRDefault="0092382B" w:rsidP="00823A12">
            <w:pPr>
              <w:rPr>
                <w:rFonts w:ascii="Times New Roman" w:hAnsi="Times New Roman" w:cs="Times New Roman"/>
                <w:sz w:val="24"/>
                <w:szCs w:val="24"/>
              </w:rPr>
            </w:pPr>
            <w:r w:rsidRPr="005D204C">
              <w:rPr>
                <w:rFonts w:ascii="Times New Roman" w:hAnsi="Times New Roman" w:cs="Times New Roman"/>
                <w:sz w:val="24"/>
                <w:szCs w:val="24"/>
              </w:rPr>
              <w:t>29</w:t>
            </w:r>
          </w:p>
        </w:tc>
        <w:tc>
          <w:tcPr>
            <w:tcW w:w="1276" w:type="dxa"/>
          </w:tcPr>
          <w:p w:rsidR="0092382B" w:rsidRPr="005D204C" w:rsidRDefault="0092382B" w:rsidP="00823A12">
            <w:pPr>
              <w:rPr>
                <w:rFonts w:ascii="Times New Roman" w:hAnsi="Times New Roman" w:cs="Times New Roman"/>
                <w:sz w:val="24"/>
                <w:szCs w:val="24"/>
              </w:rPr>
            </w:pPr>
            <w:r w:rsidRPr="005D204C">
              <w:rPr>
                <w:rFonts w:ascii="Times New Roman" w:hAnsi="Times New Roman" w:cs="Times New Roman"/>
                <w:sz w:val="24"/>
                <w:szCs w:val="24"/>
              </w:rPr>
              <w:t>76</w:t>
            </w:r>
          </w:p>
        </w:tc>
      </w:tr>
      <w:tr w:rsidR="0092382B" w:rsidRPr="005D204C" w:rsidTr="00823A12">
        <w:tc>
          <w:tcPr>
            <w:tcW w:w="534" w:type="dxa"/>
          </w:tcPr>
          <w:p w:rsidR="0092382B" w:rsidRPr="005D204C" w:rsidRDefault="0092382B" w:rsidP="00823A12">
            <w:pPr>
              <w:rPr>
                <w:rFonts w:ascii="Times New Roman" w:hAnsi="Times New Roman" w:cs="Times New Roman"/>
                <w:sz w:val="24"/>
                <w:szCs w:val="24"/>
              </w:rPr>
            </w:pPr>
            <w:r w:rsidRPr="005D204C">
              <w:rPr>
                <w:rFonts w:ascii="Times New Roman" w:hAnsi="Times New Roman" w:cs="Times New Roman"/>
                <w:sz w:val="24"/>
                <w:szCs w:val="24"/>
              </w:rPr>
              <w:t>B</w:t>
            </w:r>
          </w:p>
        </w:tc>
        <w:tc>
          <w:tcPr>
            <w:tcW w:w="4536" w:type="dxa"/>
          </w:tcPr>
          <w:p w:rsidR="0092382B" w:rsidRPr="005D204C" w:rsidRDefault="0092382B" w:rsidP="00823A12">
            <w:pPr>
              <w:rPr>
                <w:rFonts w:ascii="Times New Roman" w:hAnsi="Times New Roman" w:cs="Times New Roman"/>
                <w:sz w:val="24"/>
                <w:szCs w:val="24"/>
              </w:rPr>
            </w:pPr>
            <w:r w:rsidRPr="005D204C">
              <w:rPr>
                <w:rFonts w:ascii="Times New Roman" w:hAnsi="Times New Roman" w:cs="Times New Roman"/>
                <w:sz w:val="24"/>
                <w:szCs w:val="24"/>
              </w:rPr>
              <w:t>Tidak</w:t>
            </w:r>
          </w:p>
        </w:tc>
        <w:tc>
          <w:tcPr>
            <w:tcW w:w="1163" w:type="dxa"/>
          </w:tcPr>
          <w:p w:rsidR="0092382B" w:rsidRPr="005D204C" w:rsidRDefault="0092382B" w:rsidP="00823A12">
            <w:pPr>
              <w:rPr>
                <w:rFonts w:ascii="Times New Roman" w:hAnsi="Times New Roman" w:cs="Times New Roman"/>
                <w:sz w:val="24"/>
                <w:szCs w:val="24"/>
              </w:rPr>
            </w:pPr>
            <w:r w:rsidRPr="005D204C">
              <w:rPr>
                <w:rFonts w:ascii="Times New Roman" w:hAnsi="Times New Roman" w:cs="Times New Roman"/>
                <w:sz w:val="24"/>
                <w:szCs w:val="24"/>
              </w:rPr>
              <w:t>9</w:t>
            </w:r>
          </w:p>
        </w:tc>
        <w:tc>
          <w:tcPr>
            <w:tcW w:w="1276" w:type="dxa"/>
          </w:tcPr>
          <w:p w:rsidR="0092382B" w:rsidRPr="005D204C" w:rsidRDefault="0092382B" w:rsidP="00823A12">
            <w:pPr>
              <w:rPr>
                <w:rFonts w:ascii="Times New Roman" w:hAnsi="Times New Roman" w:cs="Times New Roman"/>
                <w:sz w:val="24"/>
                <w:szCs w:val="24"/>
              </w:rPr>
            </w:pPr>
            <w:r w:rsidRPr="005D204C">
              <w:rPr>
                <w:rFonts w:ascii="Times New Roman" w:hAnsi="Times New Roman" w:cs="Times New Roman"/>
                <w:sz w:val="24"/>
                <w:szCs w:val="24"/>
              </w:rPr>
              <w:t>24</w:t>
            </w:r>
          </w:p>
        </w:tc>
      </w:tr>
    </w:tbl>
    <w:p w:rsidR="00953047" w:rsidRDefault="0092382B" w:rsidP="0092382B">
      <w:pPr>
        <w:spacing w:line="240" w:lineRule="auto"/>
        <w:jc w:val="both"/>
        <w:rPr>
          <w:rFonts w:ascii="Times New Roman" w:hAnsi="Times New Roman" w:cs="Times New Roman"/>
          <w:b/>
          <w:sz w:val="24"/>
          <w:szCs w:val="24"/>
        </w:rPr>
      </w:pPr>
      <w:r>
        <w:rPr>
          <w:rFonts w:ascii="Times New Roman" w:hAnsi="Times New Roman" w:cs="Times New Roman"/>
          <w:b/>
          <w:sz w:val="24"/>
          <w:szCs w:val="24"/>
        </w:rPr>
        <w:tab/>
      </w:r>
    </w:p>
    <w:p w:rsidR="0092382B" w:rsidRDefault="0092382B" w:rsidP="00953047">
      <w:pPr>
        <w:spacing w:line="240" w:lineRule="auto"/>
        <w:ind w:firstLine="720"/>
        <w:jc w:val="both"/>
        <w:rPr>
          <w:rFonts w:ascii="Times New Roman" w:hAnsi="Times New Roman" w:cs="Times New Roman"/>
          <w:sz w:val="24"/>
          <w:szCs w:val="24"/>
        </w:rPr>
      </w:pPr>
      <w:r w:rsidRPr="005D204C">
        <w:rPr>
          <w:rFonts w:ascii="Times New Roman" w:hAnsi="Times New Roman" w:cs="Times New Roman"/>
          <w:sz w:val="24"/>
          <w:szCs w:val="24"/>
        </w:rPr>
        <w:lastRenderedPageBreak/>
        <w:t>Pada</w:t>
      </w:r>
      <w:r>
        <w:rPr>
          <w:rFonts w:ascii="Times New Roman" w:hAnsi="Times New Roman" w:cs="Times New Roman"/>
          <w:sz w:val="24"/>
          <w:szCs w:val="24"/>
        </w:rPr>
        <w:t xml:space="preserve"> tabel 10 dan tabel 11 ditunjukkan persentase untuk ketersediaan mendapatkan rujukan/referensi bagi mahasiswa JSJ melalui dosen dengan persentase sebesar 100% untuk mahasiswa PPBJ, dan 76% untuk mahasiswa PPBM. Hal ini jelas membuktikan bahwa baik dosen maupun mahasiswa telah menjalin kerjasama yang baik dalam hal bahan ajar rujukan. </w:t>
      </w:r>
      <w:r w:rsidRPr="0097575D">
        <w:rPr>
          <w:rFonts w:ascii="Times New Roman" w:hAnsi="Times New Roman" w:cs="Times New Roman"/>
          <w:sz w:val="24"/>
          <w:szCs w:val="24"/>
        </w:rPr>
        <w:t>Pada abad informasi</w:t>
      </w:r>
      <w:r>
        <w:rPr>
          <w:rFonts w:ascii="Times New Roman" w:hAnsi="Times New Roman" w:cs="Times New Roman"/>
          <w:sz w:val="24"/>
          <w:szCs w:val="24"/>
        </w:rPr>
        <w:t xml:space="preserve"> sekarang ini</w:t>
      </w:r>
      <w:r w:rsidRPr="0097575D">
        <w:rPr>
          <w:rFonts w:ascii="Times New Roman" w:hAnsi="Times New Roman" w:cs="Times New Roman"/>
          <w:sz w:val="24"/>
          <w:szCs w:val="24"/>
        </w:rPr>
        <w:t xml:space="preserve">, keberadaan dan peran  </w:t>
      </w:r>
      <w:r>
        <w:rPr>
          <w:rFonts w:ascii="Times New Roman" w:hAnsi="Times New Roman" w:cs="Times New Roman"/>
          <w:sz w:val="24"/>
          <w:szCs w:val="24"/>
        </w:rPr>
        <w:t xml:space="preserve">dari </w:t>
      </w:r>
      <w:r w:rsidRPr="0097575D">
        <w:rPr>
          <w:rFonts w:ascii="Times New Roman" w:hAnsi="Times New Roman" w:cs="Times New Roman"/>
          <w:sz w:val="24"/>
          <w:szCs w:val="24"/>
        </w:rPr>
        <w:t>sumber belajar adalah  sebuah keniscayaan</w:t>
      </w:r>
      <w:r>
        <w:rPr>
          <w:rFonts w:ascii="Times New Roman" w:hAnsi="Times New Roman" w:cs="Times New Roman"/>
          <w:sz w:val="24"/>
          <w:szCs w:val="24"/>
        </w:rPr>
        <w:t>.</w:t>
      </w:r>
    </w:p>
    <w:p w:rsidR="0092382B" w:rsidRDefault="0092382B" w:rsidP="0092382B">
      <w:pPr>
        <w:spacing w:after="0" w:line="240" w:lineRule="auto"/>
        <w:jc w:val="center"/>
        <w:rPr>
          <w:rFonts w:ascii="Times New Roman" w:hAnsi="Times New Roman" w:cs="Times New Roman"/>
          <w:b/>
          <w:sz w:val="24"/>
          <w:szCs w:val="24"/>
        </w:rPr>
      </w:pPr>
      <w:r w:rsidRPr="0097575D">
        <w:rPr>
          <w:rFonts w:ascii="Times New Roman" w:hAnsi="Times New Roman" w:cs="Times New Roman"/>
          <w:b/>
          <w:sz w:val="24"/>
          <w:szCs w:val="24"/>
        </w:rPr>
        <w:t xml:space="preserve">Diagram </w:t>
      </w:r>
      <w:r>
        <w:rPr>
          <w:rFonts w:ascii="Times New Roman" w:hAnsi="Times New Roman" w:cs="Times New Roman"/>
          <w:b/>
          <w:sz w:val="24"/>
          <w:szCs w:val="24"/>
        </w:rPr>
        <w:t>5</w:t>
      </w:r>
      <w:r w:rsidRPr="0097575D">
        <w:rPr>
          <w:rFonts w:ascii="Times New Roman" w:hAnsi="Times New Roman" w:cs="Times New Roman"/>
          <w:b/>
          <w:sz w:val="24"/>
          <w:szCs w:val="24"/>
        </w:rPr>
        <w:t>. Ketersediaan dan Kemudahan mendapatkan Rujukan/Referensi</w:t>
      </w:r>
      <w:r>
        <w:rPr>
          <w:rFonts w:ascii="Times New Roman" w:hAnsi="Times New Roman" w:cs="Times New Roman"/>
          <w:b/>
          <w:sz w:val="24"/>
          <w:szCs w:val="24"/>
        </w:rPr>
        <w:t xml:space="preserve"> mahasiswa JSJ</w:t>
      </w:r>
    </w:p>
    <w:p w:rsidR="00393407" w:rsidRPr="0097575D" w:rsidRDefault="00393407" w:rsidP="0092382B">
      <w:pPr>
        <w:spacing w:after="0" w:line="240" w:lineRule="auto"/>
        <w:jc w:val="center"/>
        <w:rPr>
          <w:rFonts w:ascii="Times New Roman" w:hAnsi="Times New Roman" w:cs="Times New Roman"/>
          <w:b/>
          <w:sz w:val="24"/>
          <w:szCs w:val="24"/>
        </w:rPr>
      </w:pPr>
    </w:p>
    <w:p w:rsidR="0092382B" w:rsidRPr="0097575D" w:rsidRDefault="0092382B" w:rsidP="0092382B">
      <w:pPr>
        <w:spacing w:line="480" w:lineRule="auto"/>
        <w:jc w:val="both"/>
        <w:rPr>
          <w:rFonts w:ascii="Times New Roman" w:hAnsi="Times New Roman" w:cs="Times New Roman"/>
          <w:sz w:val="24"/>
          <w:szCs w:val="24"/>
        </w:rPr>
      </w:pPr>
      <w:r w:rsidRPr="0097575D">
        <w:rPr>
          <w:rFonts w:ascii="Times New Roman" w:hAnsi="Times New Roman" w:cs="Times New Roman"/>
          <w:noProof/>
          <w:sz w:val="24"/>
          <w:szCs w:val="24"/>
        </w:rPr>
        <w:drawing>
          <wp:inline distT="0" distB="0" distL="0" distR="0">
            <wp:extent cx="4385896" cy="1512277"/>
            <wp:effectExtent l="19050" t="0" r="14654"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2382B" w:rsidRDefault="0092382B" w:rsidP="0092382B">
      <w:pPr>
        <w:spacing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Diagram 5 menunjukkan bahwa persentase terbesar didapatkan oleh mahasiswa JSJ dalam hal ketersediaan dan kemudahan mendapatkan rujukan atau sumber referensi. Hal ini berarti mahasiswa diberikan kesempatan seluas-luasnya untuk mendapatkan sumber rujukan belajar nya, dengan dukungan dosen ataupun inisiatif mahasiswa yang bersangkutan.</w:t>
      </w:r>
    </w:p>
    <w:p w:rsidR="00E93C43" w:rsidRDefault="00E93C43" w:rsidP="0092382B">
      <w:pPr>
        <w:spacing w:line="240" w:lineRule="auto"/>
        <w:jc w:val="both"/>
        <w:rPr>
          <w:rFonts w:ascii="Times New Roman" w:hAnsi="Times New Roman" w:cs="Times New Roman"/>
          <w:sz w:val="24"/>
          <w:szCs w:val="24"/>
        </w:rPr>
      </w:pPr>
    </w:p>
    <w:p w:rsidR="004E2D54" w:rsidRDefault="00C730C0" w:rsidP="0092382B">
      <w:pPr>
        <w:pStyle w:val="ListParagraph"/>
        <w:numPr>
          <w:ilvl w:val="0"/>
          <w:numId w:val="3"/>
        </w:numPr>
        <w:spacing w:after="0" w:line="240" w:lineRule="auto"/>
        <w:ind w:hanging="720"/>
        <w:jc w:val="both"/>
        <w:rPr>
          <w:rFonts w:ascii="Times New Roman" w:hAnsi="Times New Roman" w:cs="Times New Roman"/>
          <w:b/>
          <w:sz w:val="24"/>
          <w:szCs w:val="24"/>
        </w:rPr>
      </w:pPr>
      <w:r w:rsidRPr="0092382B">
        <w:rPr>
          <w:rFonts w:ascii="Times New Roman" w:hAnsi="Times New Roman" w:cs="Times New Roman"/>
          <w:b/>
          <w:sz w:val="24"/>
          <w:szCs w:val="24"/>
        </w:rPr>
        <w:t xml:space="preserve">Kendala </w:t>
      </w:r>
      <w:r w:rsidR="0092382B" w:rsidRPr="0092382B">
        <w:rPr>
          <w:rFonts w:ascii="Times New Roman" w:hAnsi="Times New Roman" w:cs="Times New Roman"/>
          <w:b/>
          <w:sz w:val="24"/>
          <w:szCs w:val="24"/>
        </w:rPr>
        <w:t xml:space="preserve">yang Dihadapi oleh Mahasiswa dan Dosen dalam Memanfaatkan </w:t>
      </w:r>
      <w:r w:rsidR="0092382B" w:rsidRPr="0092382B">
        <w:rPr>
          <w:rFonts w:ascii="Times New Roman" w:hAnsi="Times New Roman" w:cs="Times New Roman"/>
          <w:b/>
          <w:i/>
          <w:sz w:val="24"/>
          <w:szCs w:val="24"/>
        </w:rPr>
        <w:t>E-learning</w:t>
      </w:r>
      <w:r w:rsidR="0092382B" w:rsidRPr="0092382B">
        <w:rPr>
          <w:rFonts w:ascii="Times New Roman" w:hAnsi="Times New Roman" w:cs="Times New Roman"/>
          <w:b/>
          <w:sz w:val="24"/>
          <w:szCs w:val="24"/>
        </w:rPr>
        <w:t>.</w:t>
      </w:r>
    </w:p>
    <w:p w:rsidR="0092382B" w:rsidRDefault="0092382B" w:rsidP="0092382B">
      <w:pPr>
        <w:spacing w:after="0" w:line="240" w:lineRule="auto"/>
        <w:jc w:val="both"/>
        <w:rPr>
          <w:rFonts w:ascii="Times New Roman" w:hAnsi="Times New Roman" w:cs="Times New Roman"/>
          <w:b/>
          <w:sz w:val="24"/>
          <w:szCs w:val="24"/>
        </w:rPr>
      </w:pPr>
    </w:p>
    <w:p w:rsidR="0092382B" w:rsidRDefault="008E739C" w:rsidP="007B0C49">
      <w:pPr>
        <w:tabs>
          <w:tab w:val="left" w:pos="284"/>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92382B">
        <w:rPr>
          <w:rFonts w:ascii="Times New Roman" w:hAnsi="Times New Roman" w:cs="Times New Roman"/>
          <w:sz w:val="24"/>
          <w:szCs w:val="24"/>
        </w:rPr>
        <w:t xml:space="preserve">Kendala yang dihadapi oleh mahasiswa dan dosen dalam memanfaatkan </w:t>
      </w:r>
      <w:r w:rsidR="00393407" w:rsidRPr="00393407">
        <w:rPr>
          <w:rFonts w:ascii="Times New Roman" w:hAnsi="Times New Roman" w:cs="Times New Roman"/>
          <w:i/>
          <w:sz w:val="24"/>
          <w:szCs w:val="24"/>
        </w:rPr>
        <w:t xml:space="preserve">e-learning </w:t>
      </w:r>
      <w:r w:rsidR="0092382B">
        <w:rPr>
          <w:rFonts w:ascii="Times New Roman" w:hAnsi="Times New Roman" w:cs="Times New Roman"/>
          <w:sz w:val="24"/>
          <w:szCs w:val="24"/>
        </w:rPr>
        <w:t xml:space="preserve">memuat 4 (empat) item pernyataan, yaitu (1) </w:t>
      </w:r>
      <w:r w:rsidR="00393407" w:rsidRPr="00393407">
        <w:rPr>
          <w:rFonts w:ascii="Times New Roman" w:hAnsi="Times New Roman" w:cs="Times New Roman"/>
          <w:i/>
          <w:sz w:val="24"/>
          <w:szCs w:val="24"/>
        </w:rPr>
        <w:t xml:space="preserve">e-learning </w:t>
      </w:r>
      <w:r w:rsidR="0092382B" w:rsidRPr="003E0731">
        <w:rPr>
          <w:rFonts w:ascii="Times New Roman" w:hAnsi="Times New Roman" w:cs="Times New Roman"/>
          <w:i/>
          <w:sz w:val="24"/>
          <w:szCs w:val="24"/>
        </w:rPr>
        <w:t>user friendly</w:t>
      </w:r>
      <w:r w:rsidR="0092382B">
        <w:rPr>
          <w:rFonts w:ascii="Times New Roman" w:hAnsi="Times New Roman" w:cs="Times New Roman"/>
          <w:sz w:val="24"/>
          <w:szCs w:val="24"/>
        </w:rPr>
        <w:t>,  (2) a</w:t>
      </w:r>
      <w:r w:rsidR="0092382B" w:rsidRPr="00D66B26">
        <w:rPr>
          <w:rFonts w:ascii="Times New Roman" w:hAnsi="Times New Roman" w:cs="Times New Roman"/>
          <w:sz w:val="24"/>
          <w:szCs w:val="24"/>
        </w:rPr>
        <w:t xml:space="preserve">lasan </w:t>
      </w:r>
      <w:r w:rsidR="00393407" w:rsidRPr="00393407">
        <w:rPr>
          <w:rFonts w:ascii="Times New Roman" w:hAnsi="Times New Roman" w:cs="Times New Roman"/>
          <w:i/>
          <w:sz w:val="24"/>
          <w:szCs w:val="24"/>
        </w:rPr>
        <w:t xml:space="preserve">e-learning </w:t>
      </w:r>
      <w:r w:rsidR="0092382B" w:rsidRPr="00D66B26">
        <w:rPr>
          <w:rFonts w:ascii="Times New Roman" w:hAnsi="Times New Roman" w:cs="Times New Roman"/>
          <w:sz w:val="24"/>
          <w:szCs w:val="24"/>
        </w:rPr>
        <w:t xml:space="preserve">tidak </w:t>
      </w:r>
      <w:r w:rsidR="0092382B" w:rsidRPr="00D66B26">
        <w:rPr>
          <w:rFonts w:ascii="Times New Roman" w:hAnsi="Times New Roman" w:cs="Times New Roman"/>
          <w:i/>
          <w:sz w:val="24"/>
          <w:szCs w:val="24"/>
        </w:rPr>
        <w:t>user friendly</w:t>
      </w:r>
      <w:r w:rsidR="0092382B">
        <w:rPr>
          <w:rFonts w:ascii="Times New Roman" w:hAnsi="Times New Roman" w:cs="Times New Roman"/>
          <w:sz w:val="24"/>
          <w:szCs w:val="24"/>
        </w:rPr>
        <w:t>, (3) k</w:t>
      </w:r>
      <w:r w:rsidR="0092382B" w:rsidRPr="00D66B26">
        <w:rPr>
          <w:rFonts w:ascii="Times New Roman" w:hAnsi="Times New Roman" w:cs="Times New Roman"/>
          <w:sz w:val="24"/>
          <w:szCs w:val="24"/>
        </w:rPr>
        <w:t xml:space="preserve">endala yang dihadapi dalam menggunakan </w:t>
      </w:r>
      <w:r w:rsidR="0092382B" w:rsidRPr="00DC1F8C">
        <w:rPr>
          <w:rFonts w:ascii="Times New Roman" w:hAnsi="Times New Roman" w:cs="Times New Roman"/>
          <w:i/>
          <w:sz w:val="24"/>
          <w:szCs w:val="24"/>
        </w:rPr>
        <w:t>e-learning</w:t>
      </w:r>
      <w:r w:rsidR="0092382B">
        <w:rPr>
          <w:rFonts w:ascii="Times New Roman" w:hAnsi="Times New Roman" w:cs="Times New Roman"/>
          <w:sz w:val="24"/>
          <w:szCs w:val="24"/>
        </w:rPr>
        <w:t>, (4) f</w:t>
      </w:r>
      <w:r w:rsidR="0092382B" w:rsidRPr="003E0731">
        <w:rPr>
          <w:rFonts w:ascii="Times New Roman" w:hAnsi="Times New Roman" w:cs="Times New Roman"/>
          <w:sz w:val="24"/>
          <w:szCs w:val="24"/>
        </w:rPr>
        <w:t>asilitas yang diinginka</w:t>
      </w:r>
      <w:r w:rsidR="0092382B">
        <w:rPr>
          <w:rFonts w:ascii="Times New Roman" w:hAnsi="Times New Roman" w:cs="Times New Roman"/>
          <w:sz w:val="24"/>
          <w:szCs w:val="24"/>
        </w:rPr>
        <w:t xml:space="preserve">n pada menu </w:t>
      </w:r>
      <w:r w:rsidR="0092382B" w:rsidRPr="00DC1F8C">
        <w:rPr>
          <w:rFonts w:ascii="Times New Roman" w:hAnsi="Times New Roman" w:cs="Times New Roman"/>
          <w:i/>
          <w:sz w:val="24"/>
          <w:szCs w:val="24"/>
        </w:rPr>
        <w:t>e-learning</w:t>
      </w:r>
      <w:r w:rsidR="0092382B">
        <w:rPr>
          <w:rFonts w:ascii="Times New Roman" w:hAnsi="Times New Roman" w:cs="Times New Roman"/>
          <w:sz w:val="24"/>
          <w:szCs w:val="24"/>
        </w:rPr>
        <w:t xml:space="preserve">. Secara keseluruhan, mahasiswa JSJ merespon positif bahwa fitur </w:t>
      </w:r>
      <w:r w:rsidR="00393407" w:rsidRPr="00393407">
        <w:rPr>
          <w:rFonts w:ascii="Times New Roman" w:hAnsi="Times New Roman" w:cs="Times New Roman"/>
          <w:i/>
          <w:sz w:val="24"/>
          <w:szCs w:val="24"/>
        </w:rPr>
        <w:t xml:space="preserve">e-learning </w:t>
      </w:r>
      <w:r w:rsidR="0092382B">
        <w:rPr>
          <w:rFonts w:ascii="Times New Roman" w:hAnsi="Times New Roman" w:cs="Times New Roman"/>
          <w:sz w:val="24"/>
          <w:szCs w:val="24"/>
        </w:rPr>
        <w:t xml:space="preserve"> bersifat </w:t>
      </w:r>
      <w:r w:rsidR="0092382B" w:rsidRPr="008E7FDB">
        <w:rPr>
          <w:rFonts w:ascii="Times New Roman" w:hAnsi="Times New Roman" w:cs="Times New Roman"/>
          <w:i/>
          <w:sz w:val="24"/>
          <w:szCs w:val="24"/>
        </w:rPr>
        <w:t>user friendly</w:t>
      </w:r>
      <w:r w:rsidR="0092382B">
        <w:rPr>
          <w:rFonts w:ascii="Times New Roman" w:hAnsi="Times New Roman" w:cs="Times New Roman"/>
          <w:sz w:val="24"/>
          <w:szCs w:val="24"/>
        </w:rPr>
        <w:t xml:space="preserve">. Hal tersebut </w:t>
      </w:r>
      <w:r>
        <w:rPr>
          <w:rFonts w:ascii="Times New Roman" w:hAnsi="Times New Roman" w:cs="Times New Roman"/>
          <w:sz w:val="24"/>
          <w:szCs w:val="24"/>
        </w:rPr>
        <w:t xml:space="preserve">disebutkan oleh </w:t>
      </w:r>
      <w:r w:rsidR="0092382B">
        <w:rPr>
          <w:rFonts w:ascii="Times New Roman" w:hAnsi="Times New Roman" w:cs="Times New Roman"/>
          <w:sz w:val="24"/>
          <w:szCs w:val="24"/>
        </w:rPr>
        <w:t xml:space="preserve">sejumlah 54% mahasiswa JSJ </w:t>
      </w:r>
      <w:r>
        <w:rPr>
          <w:rFonts w:ascii="Times New Roman" w:hAnsi="Times New Roman" w:cs="Times New Roman"/>
          <w:sz w:val="24"/>
          <w:szCs w:val="24"/>
        </w:rPr>
        <w:t xml:space="preserve">yang </w:t>
      </w:r>
      <w:r w:rsidR="0092382B">
        <w:rPr>
          <w:rFonts w:ascii="Times New Roman" w:hAnsi="Times New Roman" w:cs="Times New Roman"/>
          <w:sz w:val="24"/>
          <w:szCs w:val="24"/>
        </w:rPr>
        <w:t xml:space="preserve">setuju dengan fitur </w:t>
      </w:r>
      <w:r w:rsidR="00393407" w:rsidRPr="00393407">
        <w:rPr>
          <w:rFonts w:ascii="Times New Roman" w:hAnsi="Times New Roman" w:cs="Times New Roman"/>
          <w:i/>
          <w:sz w:val="24"/>
          <w:szCs w:val="24"/>
        </w:rPr>
        <w:t xml:space="preserve">e-learning </w:t>
      </w:r>
      <w:r w:rsidR="0092382B">
        <w:rPr>
          <w:rFonts w:ascii="Times New Roman" w:hAnsi="Times New Roman" w:cs="Times New Roman"/>
          <w:sz w:val="24"/>
          <w:szCs w:val="24"/>
        </w:rPr>
        <w:t xml:space="preserve">yang  bersifat </w:t>
      </w:r>
      <w:r w:rsidR="0092382B" w:rsidRPr="008E7FDB">
        <w:rPr>
          <w:rFonts w:ascii="Times New Roman" w:hAnsi="Times New Roman" w:cs="Times New Roman"/>
          <w:i/>
          <w:sz w:val="24"/>
          <w:szCs w:val="24"/>
        </w:rPr>
        <w:t>user friendly</w:t>
      </w:r>
      <w:r w:rsidR="0092382B">
        <w:rPr>
          <w:rFonts w:ascii="Times New Roman" w:hAnsi="Times New Roman" w:cs="Times New Roman"/>
          <w:sz w:val="24"/>
          <w:szCs w:val="24"/>
        </w:rPr>
        <w:t>.</w:t>
      </w:r>
    </w:p>
    <w:p w:rsidR="00CA552E" w:rsidRDefault="00CA552E" w:rsidP="007B0C49">
      <w:pPr>
        <w:tabs>
          <w:tab w:val="left" w:pos="284"/>
        </w:tabs>
        <w:spacing w:line="240" w:lineRule="auto"/>
        <w:jc w:val="both"/>
        <w:rPr>
          <w:rFonts w:ascii="Times New Roman" w:hAnsi="Times New Roman" w:cs="Times New Roman"/>
          <w:sz w:val="24"/>
          <w:szCs w:val="24"/>
        </w:rPr>
      </w:pPr>
    </w:p>
    <w:p w:rsidR="00CA552E" w:rsidRDefault="00CA552E" w:rsidP="007B0C49">
      <w:pPr>
        <w:tabs>
          <w:tab w:val="left" w:pos="284"/>
        </w:tabs>
        <w:spacing w:line="240" w:lineRule="auto"/>
        <w:jc w:val="both"/>
        <w:rPr>
          <w:rFonts w:ascii="Times New Roman" w:hAnsi="Times New Roman" w:cs="Times New Roman"/>
          <w:sz w:val="24"/>
          <w:szCs w:val="24"/>
        </w:rPr>
      </w:pPr>
    </w:p>
    <w:p w:rsidR="00CA552E" w:rsidRDefault="00CA552E" w:rsidP="007B0C49">
      <w:pPr>
        <w:tabs>
          <w:tab w:val="left" w:pos="284"/>
        </w:tabs>
        <w:spacing w:line="240" w:lineRule="auto"/>
        <w:jc w:val="both"/>
        <w:rPr>
          <w:rFonts w:ascii="Times New Roman" w:hAnsi="Times New Roman" w:cs="Times New Roman"/>
          <w:sz w:val="24"/>
          <w:szCs w:val="24"/>
        </w:rPr>
      </w:pPr>
    </w:p>
    <w:p w:rsidR="00CA552E" w:rsidRDefault="00CA552E" w:rsidP="007B0C49">
      <w:pPr>
        <w:tabs>
          <w:tab w:val="left" w:pos="284"/>
        </w:tabs>
        <w:spacing w:line="240" w:lineRule="auto"/>
        <w:jc w:val="both"/>
        <w:rPr>
          <w:rFonts w:ascii="Times New Roman" w:hAnsi="Times New Roman" w:cs="Times New Roman"/>
          <w:sz w:val="24"/>
          <w:szCs w:val="24"/>
        </w:rPr>
      </w:pPr>
    </w:p>
    <w:p w:rsidR="00CA552E" w:rsidRDefault="00CA552E" w:rsidP="007B0C49">
      <w:pPr>
        <w:tabs>
          <w:tab w:val="left" w:pos="284"/>
        </w:tabs>
        <w:spacing w:line="240" w:lineRule="auto"/>
        <w:jc w:val="both"/>
        <w:rPr>
          <w:rFonts w:ascii="Times New Roman" w:hAnsi="Times New Roman" w:cs="Times New Roman"/>
          <w:sz w:val="24"/>
          <w:szCs w:val="24"/>
        </w:rPr>
      </w:pPr>
    </w:p>
    <w:p w:rsidR="008E739C" w:rsidRPr="00BF3CEC" w:rsidRDefault="008E739C" w:rsidP="008E739C">
      <w:pPr>
        <w:spacing w:line="240" w:lineRule="auto"/>
        <w:jc w:val="center"/>
        <w:rPr>
          <w:rFonts w:ascii="Times New Roman" w:hAnsi="Times New Roman" w:cs="Times New Roman"/>
          <w:b/>
          <w:sz w:val="24"/>
          <w:szCs w:val="24"/>
        </w:rPr>
      </w:pPr>
      <w:r w:rsidRPr="00BF3CEC">
        <w:rPr>
          <w:rFonts w:ascii="Times New Roman" w:hAnsi="Times New Roman" w:cs="Times New Roman"/>
          <w:b/>
          <w:sz w:val="24"/>
          <w:szCs w:val="24"/>
        </w:rPr>
        <w:lastRenderedPageBreak/>
        <w:t xml:space="preserve">Diagram </w:t>
      </w:r>
      <w:r>
        <w:rPr>
          <w:rFonts w:ascii="Times New Roman" w:hAnsi="Times New Roman" w:cs="Times New Roman"/>
          <w:b/>
          <w:sz w:val="24"/>
          <w:szCs w:val="24"/>
        </w:rPr>
        <w:t>6</w:t>
      </w:r>
      <w:r w:rsidRPr="00BF3CEC">
        <w:rPr>
          <w:rFonts w:ascii="Times New Roman" w:hAnsi="Times New Roman" w:cs="Times New Roman"/>
          <w:b/>
          <w:sz w:val="24"/>
          <w:szCs w:val="24"/>
        </w:rPr>
        <w:t xml:space="preserve">. Alasan </w:t>
      </w:r>
      <w:r w:rsidR="00393407" w:rsidRPr="00393407">
        <w:rPr>
          <w:rFonts w:ascii="Times New Roman" w:hAnsi="Times New Roman" w:cs="Times New Roman"/>
          <w:b/>
          <w:i/>
          <w:sz w:val="24"/>
          <w:szCs w:val="24"/>
        </w:rPr>
        <w:t xml:space="preserve">e-learning </w:t>
      </w:r>
      <w:r w:rsidRPr="00BF3CEC">
        <w:rPr>
          <w:rFonts w:ascii="Times New Roman" w:hAnsi="Times New Roman" w:cs="Times New Roman"/>
          <w:b/>
          <w:sz w:val="24"/>
          <w:szCs w:val="24"/>
        </w:rPr>
        <w:t xml:space="preserve">tidak </w:t>
      </w:r>
      <w:r w:rsidRPr="00BF3CEC">
        <w:rPr>
          <w:rFonts w:ascii="Times New Roman" w:hAnsi="Times New Roman" w:cs="Times New Roman"/>
          <w:b/>
          <w:i/>
          <w:sz w:val="24"/>
          <w:szCs w:val="24"/>
        </w:rPr>
        <w:t>user friendly</w:t>
      </w:r>
      <w:r w:rsidRPr="00BF3CEC">
        <w:rPr>
          <w:rFonts w:ascii="Times New Roman" w:hAnsi="Times New Roman" w:cs="Times New Roman"/>
          <w:b/>
          <w:sz w:val="24"/>
          <w:szCs w:val="24"/>
        </w:rPr>
        <w:t xml:space="preserve"> bagi mahasiswa JSJ</w:t>
      </w:r>
    </w:p>
    <w:p w:rsidR="008E739C" w:rsidRDefault="008E739C" w:rsidP="007B0C49">
      <w:pPr>
        <w:spacing w:line="240" w:lineRule="auto"/>
        <w:ind w:firstLine="709"/>
        <w:jc w:val="both"/>
        <w:rPr>
          <w:rFonts w:ascii="Times New Roman" w:hAnsi="Times New Roman" w:cs="Times New Roman"/>
          <w:sz w:val="24"/>
          <w:szCs w:val="24"/>
        </w:rPr>
      </w:pPr>
      <w:r w:rsidRPr="00BF3CEC">
        <w:rPr>
          <w:rFonts w:ascii="Times New Roman" w:hAnsi="Times New Roman" w:cs="Times New Roman"/>
          <w:noProof/>
          <w:sz w:val="24"/>
          <w:szCs w:val="24"/>
        </w:rPr>
        <w:drawing>
          <wp:inline distT="0" distB="0" distL="0" distR="0">
            <wp:extent cx="4359519" cy="1776046"/>
            <wp:effectExtent l="19050" t="0" r="21981" b="0"/>
            <wp:docPr id="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E739C" w:rsidRDefault="008E739C" w:rsidP="007B0C49">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Keterangan: </w:t>
      </w:r>
    </w:p>
    <w:p w:rsidR="008E739C" w:rsidRDefault="008E739C" w:rsidP="008E739C">
      <w:pPr>
        <w:pStyle w:val="ListParagraph"/>
        <w:numPr>
          <w:ilvl w:val="0"/>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Penggunaan navigasi yang tidak jelas</w:t>
      </w:r>
    </w:p>
    <w:p w:rsidR="008E739C" w:rsidRDefault="008E739C" w:rsidP="008E739C">
      <w:pPr>
        <w:pStyle w:val="ListParagraph"/>
        <w:numPr>
          <w:ilvl w:val="0"/>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Tidak didukung oleh gambar dan grafis</w:t>
      </w:r>
    </w:p>
    <w:p w:rsidR="008E739C" w:rsidRDefault="008E739C" w:rsidP="008E739C">
      <w:pPr>
        <w:pStyle w:val="ListParagraph"/>
        <w:numPr>
          <w:ilvl w:val="0"/>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Kualitas tampilan tidak menarik</w:t>
      </w:r>
    </w:p>
    <w:p w:rsidR="008E739C" w:rsidRDefault="008E739C" w:rsidP="008E739C">
      <w:pPr>
        <w:pStyle w:val="ListParagraph"/>
        <w:numPr>
          <w:ilvl w:val="0"/>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Tampilan terlalu formal</w:t>
      </w:r>
    </w:p>
    <w:p w:rsidR="008E739C" w:rsidRDefault="008E739C" w:rsidP="008E739C">
      <w:pPr>
        <w:pStyle w:val="ListParagraph"/>
        <w:numPr>
          <w:ilvl w:val="0"/>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Lain-lain</w:t>
      </w:r>
    </w:p>
    <w:p w:rsidR="008E739C" w:rsidRDefault="008E739C" w:rsidP="008E739C">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Dari jumlah responden, diketahui sebanyak 60% mahasiswa JSJ tidak menjawab a</w:t>
      </w:r>
      <w:r w:rsidRPr="008C4AEE">
        <w:rPr>
          <w:rFonts w:ascii="Times New Roman" w:hAnsi="Times New Roman" w:cs="Times New Roman"/>
          <w:sz w:val="24"/>
          <w:szCs w:val="24"/>
        </w:rPr>
        <w:t xml:space="preserve">lasan </w:t>
      </w:r>
      <w:r w:rsidR="00393407" w:rsidRPr="00393407">
        <w:rPr>
          <w:rFonts w:ascii="Times New Roman" w:hAnsi="Times New Roman" w:cs="Times New Roman"/>
          <w:i/>
          <w:sz w:val="24"/>
          <w:szCs w:val="24"/>
        </w:rPr>
        <w:t xml:space="preserve">e-learning </w:t>
      </w:r>
      <w:r w:rsidRPr="008C4AEE">
        <w:rPr>
          <w:rFonts w:ascii="Times New Roman" w:hAnsi="Times New Roman" w:cs="Times New Roman"/>
          <w:sz w:val="24"/>
          <w:szCs w:val="24"/>
        </w:rPr>
        <w:t xml:space="preserve">tidak </w:t>
      </w:r>
      <w:r w:rsidRPr="008C4AEE">
        <w:rPr>
          <w:rFonts w:ascii="Times New Roman" w:hAnsi="Times New Roman" w:cs="Times New Roman"/>
          <w:i/>
          <w:sz w:val="24"/>
          <w:szCs w:val="24"/>
        </w:rPr>
        <w:t>user friendly</w:t>
      </w:r>
      <w:r>
        <w:rPr>
          <w:rFonts w:ascii="Times New Roman" w:hAnsi="Times New Roman" w:cs="Times New Roman"/>
          <w:sz w:val="24"/>
          <w:szCs w:val="24"/>
        </w:rPr>
        <w:t xml:space="preserve">. Hal ini sangat disayangkan karena berdasarkan masukan dari mahasiswa itu sendiri, fitur-fitur penting dalam SIAKAD UM dapat direview berdasarkan catatan khusus dari mahasiswa sebagai </w:t>
      </w:r>
      <w:r w:rsidRPr="00261EB6">
        <w:rPr>
          <w:rFonts w:ascii="Times New Roman" w:hAnsi="Times New Roman" w:cs="Times New Roman"/>
          <w:i/>
          <w:sz w:val="24"/>
          <w:szCs w:val="24"/>
        </w:rPr>
        <w:t>user</w:t>
      </w:r>
      <w:r>
        <w:rPr>
          <w:rFonts w:ascii="Times New Roman" w:hAnsi="Times New Roman" w:cs="Times New Roman"/>
          <w:sz w:val="24"/>
          <w:szCs w:val="24"/>
        </w:rPr>
        <w:t xml:space="preserve"> atau pengguna.</w:t>
      </w:r>
    </w:p>
    <w:p w:rsidR="008E739C" w:rsidRDefault="008E739C" w:rsidP="008E739C">
      <w:pPr>
        <w:spacing w:line="240" w:lineRule="auto"/>
        <w:ind w:firstLine="709"/>
        <w:jc w:val="both"/>
        <w:rPr>
          <w:rFonts w:ascii="Times New Roman" w:hAnsi="Times New Roman" w:cs="Times New Roman"/>
          <w:b/>
          <w:sz w:val="24"/>
          <w:szCs w:val="24"/>
        </w:rPr>
      </w:pPr>
      <w:r w:rsidRPr="00552850">
        <w:rPr>
          <w:rFonts w:ascii="Times New Roman" w:hAnsi="Times New Roman" w:cs="Times New Roman"/>
          <w:b/>
          <w:sz w:val="24"/>
          <w:szCs w:val="24"/>
        </w:rPr>
        <w:t xml:space="preserve">Diagram </w:t>
      </w:r>
      <w:r>
        <w:rPr>
          <w:rFonts w:ascii="Times New Roman" w:hAnsi="Times New Roman" w:cs="Times New Roman"/>
          <w:b/>
          <w:sz w:val="24"/>
          <w:szCs w:val="24"/>
        </w:rPr>
        <w:t>7</w:t>
      </w:r>
      <w:r w:rsidRPr="00552850">
        <w:rPr>
          <w:rFonts w:ascii="Times New Roman" w:hAnsi="Times New Roman" w:cs="Times New Roman"/>
          <w:b/>
          <w:sz w:val="24"/>
          <w:szCs w:val="24"/>
        </w:rPr>
        <w:t>.</w:t>
      </w:r>
      <w:r w:rsidRPr="00552850">
        <w:rPr>
          <w:rFonts w:ascii="Times New Roman" w:hAnsi="Times New Roman" w:cs="Times New Roman"/>
          <w:b/>
          <w:sz w:val="24"/>
          <w:szCs w:val="24"/>
        </w:rPr>
        <w:tab/>
        <w:t xml:space="preserve">Kendala Penggunaan </w:t>
      </w:r>
      <w:r w:rsidR="00393407" w:rsidRPr="00393407">
        <w:rPr>
          <w:rFonts w:ascii="Times New Roman" w:hAnsi="Times New Roman" w:cs="Times New Roman"/>
          <w:b/>
          <w:i/>
          <w:sz w:val="24"/>
          <w:szCs w:val="24"/>
        </w:rPr>
        <w:t xml:space="preserve">E-learning </w:t>
      </w:r>
      <w:r w:rsidRPr="00552850">
        <w:rPr>
          <w:rFonts w:ascii="Times New Roman" w:hAnsi="Times New Roman" w:cs="Times New Roman"/>
          <w:b/>
          <w:sz w:val="24"/>
          <w:szCs w:val="24"/>
        </w:rPr>
        <w:t>bagi Mahasiswa JSJ</w:t>
      </w:r>
    </w:p>
    <w:p w:rsidR="008E739C" w:rsidRDefault="008E739C" w:rsidP="008E739C">
      <w:pPr>
        <w:spacing w:line="240" w:lineRule="auto"/>
        <w:jc w:val="center"/>
        <w:rPr>
          <w:rFonts w:ascii="Times New Roman" w:hAnsi="Times New Roman" w:cs="Times New Roman"/>
          <w:b/>
          <w:sz w:val="24"/>
          <w:szCs w:val="24"/>
        </w:rPr>
      </w:pPr>
      <w:r w:rsidRPr="00552850">
        <w:rPr>
          <w:rFonts w:ascii="Times New Roman" w:hAnsi="Times New Roman" w:cs="Times New Roman"/>
          <w:b/>
          <w:noProof/>
          <w:sz w:val="24"/>
          <w:szCs w:val="24"/>
        </w:rPr>
        <w:drawing>
          <wp:inline distT="0" distB="0" distL="0" distR="0">
            <wp:extent cx="4402502" cy="1815152"/>
            <wp:effectExtent l="19050" t="0" r="17098"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E739C" w:rsidRDefault="008E739C" w:rsidP="008E739C">
      <w:pPr>
        <w:tabs>
          <w:tab w:val="left" w:pos="709"/>
        </w:tabs>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Keterangan: </w:t>
      </w:r>
    </w:p>
    <w:p w:rsidR="008E739C" w:rsidRDefault="008E739C" w:rsidP="008E739C">
      <w:pPr>
        <w:pStyle w:val="ListParagraph"/>
        <w:numPr>
          <w:ilvl w:val="0"/>
          <w:numId w:val="8"/>
        </w:numPr>
        <w:tabs>
          <w:tab w:val="left" w:pos="709"/>
        </w:tabs>
        <w:spacing w:line="240" w:lineRule="auto"/>
        <w:jc w:val="both"/>
        <w:rPr>
          <w:rFonts w:ascii="Times New Roman" w:hAnsi="Times New Roman" w:cs="Times New Roman"/>
          <w:sz w:val="24"/>
          <w:szCs w:val="24"/>
        </w:rPr>
      </w:pPr>
      <w:r w:rsidRPr="00FB73D5">
        <w:rPr>
          <w:rFonts w:ascii="Times New Roman" w:hAnsi="Times New Roman" w:cs="Times New Roman"/>
          <w:sz w:val="24"/>
          <w:szCs w:val="24"/>
        </w:rPr>
        <w:t xml:space="preserve">Informasi kurang </w:t>
      </w:r>
      <w:r w:rsidRPr="00FB73D5">
        <w:rPr>
          <w:rFonts w:ascii="Times New Roman" w:hAnsi="Times New Roman" w:cs="Times New Roman"/>
          <w:i/>
          <w:sz w:val="24"/>
          <w:szCs w:val="24"/>
        </w:rPr>
        <w:t>up to date</w:t>
      </w:r>
      <w:r w:rsidRPr="00FB73D5">
        <w:rPr>
          <w:rFonts w:ascii="Times New Roman" w:hAnsi="Times New Roman" w:cs="Times New Roman"/>
          <w:sz w:val="24"/>
          <w:szCs w:val="24"/>
        </w:rPr>
        <w:t xml:space="preserve"> </w:t>
      </w:r>
    </w:p>
    <w:p w:rsidR="008E739C" w:rsidRDefault="008E739C" w:rsidP="008E739C">
      <w:pPr>
        <w:pStyle w:val="ListParagraph"/>
        <w:numPr>
          <w:ilvl w:val="0"/>
          <w:numId w:val="8"/>
        </w:numPr>
        <w:tabs>
          <w:tab w:val="left" w:pos="709"/>
        </w:tabs>
        <w:spacing w:line="240" w:lineRule="auto"/>
        <w:jc w:val="both"/>
        <w:rPr>
          <w:rFonts w:ascii="Times New Roman" w:hAnsi="Times New Roman" w:cs="Times New Roman"/>
          <w:sz w:val="24"/>
          <w:szCs w:val="24"/>
        </w:rPr>
      </w:pPr>
      <w:r w:rsidRPr="00FB73D5">
        <w:rPr>
          <w:rFonts w:ascii="Times New Roman" w:hAnsi="Times New Roman" w:cs="Times New Roman"/>
          <w:sz w:val="24"/>
          <w:szCs w:val="24"/>
        </w:rPr>
        <w:t xml:space="preserve">Kadang-kadang mengalami gangguan / dalam </w:t>
      </w:r>
      <w:r w:rsidRPr="00FB73D5">
        <w:rPr>
          <w:rFonts w:ascii="Times New Roman" w:hAnsi="Times New Roman" w:cs="Times New Roman"/>
          <w:i/>
          <w:sz w:val="24"/>
          <w:szCs w:val="24"/>
        </w:rPr>
        <w:t>maintenance</w:t>
      </w:r>
      <w:r>
        <w:rPr>
          <w:rFonts w:ascii="Times New Roman" w:hAnsi="Times New Roman" w:cs="Times New Roman"/>
          <w:sz w:val="24"/>
          <w:szCs w:val="24"/>
        </w:rPr>
        <w:t xml:space="preserve"> </w:t>
      </w:r>
    </w:p>
    <w:p w:rsidR="008E739C" w:rsidRDefault="008E739C" w:rsidP="008E739C">
      <w:pPr>
        <w:pStyle w:val="ListParagraph"/>
        <w:numPr>
          <w:ilvl w:val="0"/>
          <w:numId w:val="8"/>
        </w:numPr>
        <w:tabs>
          <w:tab w:val="left" w:pos="709"/>
        </w:tabs>
        <w:spacing w:line="240" w:lineRule="auto"/>
        <w:jc w:val="both"/>
        <w:rPr>
          <w:rFonts w:ascii="Times New Roman" w:hAnsi="Times New Roman" w:cs="Times New Roman"/>
          <w:sz w:val="24"/>
          <w:szCs w:val="24"/>
        </w:rPr>
      </w:pPr>
      <w:r w:rsidRPr="00696B67">
        <w:rPr>
          <w:rFonts w:ascii="Times New Roman" w:hAnsi="Times New Roman" w:cs="Times New Roman"/>
          <w:sz w:val="24"/>
          <w:szCs w:val="24"/>
        </w:rPr>
        <w:t xml:space="preserve">Tampilan kurang menarik/ tidak </w:t>
      </w:r>
      <w:r w:rsidRPr="00696B67">
        <w:rPr>
          <w:rFonts w:ascii="Times New Roman" w:hAnsi="Times New Roman" w:cs="Times New Roman"/>
          <w:i/>
          <w:sz w:val="24"/>
          <w:szCs w:val="24"/>
        </w:rPr>
        <w:t>user friendly</w:t>
      </w:r>
      <w:r>
        <w:rPr>
          <w:rFonts w:ascii="Times New Roman" w:hAnsi="Times New Roman" w:cs="Times New Roman"/>
          <w:sz w:val="24"/>
          <w:szCs w:val="24"/>
        </w:rPr>
        <w:t xml:space="preserve"> </w:t>
      </w:r>
    </w:p>
    <w:p w:rsidR="008E739C" w:rsidRDefault="008E739C" w:rsidP="008E739C">
      <w:pPr>
        <w:pStyle w:val="ListParagraph"/>
        <w:numPr>
          <w:ilvl w:val="0"/>
          <w:numId w:val="8"/>
        </w:numPr>
        <w:tabs>
          <w:tab w:val="left" w:pos="709"/>
        </w:tabs>
        <w:spacing w:line="240" w:lineRule="auto"/>
        <w:jc w:val="both"/>
        <w:rPr>
          <w:rFonts w:ascii="Times New Roman" w:hAnsi="Times New Roman" w:cs="Times New Roman"/>
          <w:sz w:val="24"/>
          <w:szCs w:val="24"/>
        </w:rPr>
      </w:pPr>
      <w:r>
        <w:rPr>
          <w:rFonts w:ascii="Times New Roman" w:hAnsi="Times New Roman" w:cs="Times New Roman"/>
          <w:sz w:val="24"/>
          <w:szCs w:val="24"/>
        </w:rPr>
        <w:t>Kurang mengerti dalam fitur tertentu</w:t>
      </w:r>
    </w:p>
    <w:p w:rsidR="008E739C" w:rsidRPr="00AE6608" w:rsidRDefault="008E739C" w:rsidP="008E739C">
      <w:pPr>
        <w:pStyle w:val="ListParagraph"/>
        <w:numPr>
          <w:ilvl w:val="0"/>
          <w:numId w:val="8"/>
        </w:numPr>
        <w:tabs>
          <w:tab w:val="left" w:pos="709"/>
        </w:tabs>
        <w:spacing w:line="240" w:lineRule="auto"/>
        <w:jc w:val="both"/>
        <w:rPr>
          <w:rFonts w:ascii="Times New Roman" w:hAnsi="Times New Roman" w:cs="Times New Roman"/>
          <w:sz w:val="24"/>
          <w:szCs w:val="24"/>
        </w:rPr>
      </w:pPr>
      <w:r>
        <w:rPr>
          <w:rFonts w:ascii="Times New Roman" w:hAnsi="Times New Roman" w:cs="Times New Roman"/>
          <w:sz w:val="24"/>
          <w:szCs w:val="24"/>
        </w:rPr>
        <w:t>Tidak ada kendala</w:t>
      </w:r>
    </w:p>
    <w:p w:rsidR="008E739C" w:rsidRDefault="008E739C" w:rsidP="008E739C">
      <w:pPr>
        <w:tabs>
          <w:tab w:val="left" w:pos="709"/>
        </w:tabs>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Secara keseluruhan, penggunaan </w:t>
      </w:r>
      <w:r w:rsidR="00393407" w:rsidRPr="00393407">
        <w:rPr>
          <w:rFonts w:ascii="Times New Roman" w:hAnsi="Times New Roman" w:cs="Times New Roman"/>
          <w:i/>
          <w:sz w:val="24"/>
          <w:szCs w:val="24"/>
        </w:rPr>
        <w:t xml:space="preserve">e-learning </w:t>
      </w:r>
      <w:r>
        <w:rPr>
          <w:rFonts w:ascii="Times New Roman" w:hAnsi="Times New Roman" w:cs="Times New Roman"/>
          <w:sz w:val="24"/>
          <w:szCs w:val="24"/>
        </w:rPr>
        <w:t xml:space="preserve">UM bagi mahasiswa JSJ belum optimal. Hal ini dibuktikan dengan sebanyak 30% mahasiswa kurang </w:t>
      </w:r>
      <w:r>
        <w:rPr>
          <w:rFonts w:ascii="Times New Roman" w:hAnsi="Times New Roman" w:cs="Times New Roman"/>
          <w:sz w:val="24"/>
          <w:szCs w:val="24"/>
        </w:rPr>
        <w:lastRenderedPageBreak/>
        <w:t xml:space="preserve">mengerti </w:t>
      </w:r>
      <w:r w:rsidRPr="00FB73D5">
        <w:rPr>
          <w:rFonts w:ascii="Times New Roman" w:hAnsi="Times New Roman" w:cs="Times New Roman"/>
          <w:sz w:val="24"/>
          <w:szCs w:val="24"/>
        </w:rPr>
        <w:t>dalam penggunaan fitur tertentu</w:t>
      </w:r>
      <w:r>
        <w:rPr>
          <w:rFonts w:ascii="Times New Roman" w:hAnsi="Times New Roman" w:cs="Times New Roman"/>
          <w:sz w:val="24"/>
          <w:szCs w:val="24"/>
        </w:rPr>
        <w:t xml:space="preserve"> pada </w:t>
      </w:r>
      <w:r w:rsidR="00393407" w:rsidRPr="00393407">
        <w:rPr>
          <w:rFonts w:ascii="Times New Roman" w:hAnsi="Times New Roman" w:cs="Times New Roman"/>
          <w:i/>
          <w:sz w:val="24"/>
          <w:szCs w:val="24"/>
        </w:rPr>
        <w:t xml:space="preserve">e-learning </w:t>
      </w:r>
      <w:r>
        <w:rPr>
          <w:rFonts w:ascii="Times New Roman" w:hAnsi="Times New Roman" w:cs="Times New Roman"/>
          <w:sz w:val="24"/>
          <w:szCs w:val="24"/>
        </w:rPr>
        <w:t xml:space="preserve">SIAKAD UM. Hal ini menajadi alasan paling utama bagi mahasiswa JSJ yang mengalami kendala penggunaan </w:t>
      </w:r>
      <w:r w:rsidR="00393407" w:rsidRPr="00393407">
        <w:rPr>
          <w:rFonts w:ascii="Times New Roman" w:hAnsi="Times New Roman" w:cs="Times New Roman"/>
          <w:i/>
          <w:sz w:val="24"/>
          <w:szCs w:val="24"/>
        </w:rPr>
        <w:t xml:space="preserve">e-learning </w:t>
      </w:r>
      <w:r>
        <w:rPr>
          <w:rFonts w:ascii="Times New Roman" w:hAnsi="Times New Roman" w:cs="Times New Roman"/>
          <w:sz w:val="24"/>
          <w:szCs w:val="24"/>
        </w:rPr>
        <w:t>UM.</w:t>
      </w:r>
    </w:p>
    <w:p w:rsidR="008E739C" w:rsidRPr="000C6F67" w:rsidRDefault="008E739C" w:rsidP="008E739C">
      <w:pPr>
        <w:jc w:val="center"/>
        <w:rPr>
          <w:rFonts w:ascii="Times New Roman" w:hAnsi="Times New Roman" w:cs="Times New Roman"/>
          <w:b/>
          <w:sz w:val="24"/>
          <w:szCs w:val="24"/>
        </w:rPr>
      </w:pPr>
      <w:r w:rsidRPr="00712B48">
        <w:rPr>
          <w:rFonts w:ascii="Times New Roman" w:hAnsi="Times New Roman" w:cs="Times New Roman"/>
          <w:b/>
          <w:sz w:val="24"/>
          <w:szCs w:val="24"/>
        </w:rPr>
        <w:t xml:space="preserve">Diagram </w:t>
      </w:r>
      <w:r>
        <w:rPr>
          <w:rFonts w:ascii="Times New Roman" w:hAnsi="Times New Roman" w:cs="Times New Roman"/>
          <w:b/>
          <w:sz w:val="24"/>
          <w:szCs w:val="24"/>
        </w:rPr>
        <w:t>8</w:t>
      </w:r>
      <w:r w:rsidRPr="00712B48">
        <w:rPr>
          <w:rFonts w:ascii="Times New Roman" w:hAnsi="Times New Roman" w:cs="Times New Roman"/>
          <w:b/>
          <w:sz w:val="24"/>
          <w:szCs w:val="24"/>
        </w:rPr>
        <w:t xml:space="preserve">. </w:t>
      </w:r>
      <w:r w:rsidRPr="00712B48">
        <w:rPr>
          <w:rFonts w:ascii="Times New Roman" w:hAnsi="Times New Roman" w:cs="Times New Roman"/>
          <w:b/>
          <w:bCs/>
          <w:sz w:val="24"/>
          <w:szCs w:val="24"/>
          <w:lang w:val="id-ID"/>
        </w:rPr>
        <w:t xml:space="preserve">Fasilitas pada </w:t>
      </w:r>
      <w:r w:rsidR="00393407" w:rsidRPr="00393407">
        <w:rPr>
          <w:rFonts w:ascii="Times New Roman" w:hAnsi="Times New Roman" w:cs="Times New Roman"/>
          <w:b/>
          <w:bCs/>
          <w:i/>
          <w:iCs/>
          <w:sz w:val="24"/>
          <w:szCs w:val="24"/>
          <w:lang w:val="id-ID"/>
        </w:rPr>
        <w:t xml:space="preserve">e-learning </w:t>
      </w:r>
      <w:r w:rsidRPr="00712B48">
        <w:rPr>
          <w:rFonts w:ascii="Times New Roman" w:hAnsi="Times New Roman" w:cs="Times New Roman"/>
          <w:b/>
          <w:bCs/>
          <w:sz w:val="24"/>
          <w:szCs w:val="24"/>
          <w:lang w:val="id-ID"/>
        </w:rPr>
        <w:t>yang diinginkan oleh mahasiswa</w:t>
      </w:r>
      <w:r>
        <w:rPr>
          <w:rFonts w:ascii="Times New Roman" w:hAnsi="Times New Roman" w:cs="Times New Roman"/>
          <w:b/>
          <w:bCs/>
          <w:sz w:val="24"/>
          <w:szCs w:val="24"/>
        </w:rPr>
        <w:t xml:space="preserve"> JSJ</w:t>
      </w:r>
    </w:p>
    <w:p w:rsidR="008E739C" w:rsidRDefault="008E739C" w:rsidP="008E739C">
      <w:pPr>
        <w:spacing w:line="480" w:lineRule="auto"/>
        <w:rPr>
          <w:rFonts w:ascii="Times New Roman" w:hAnsi="Times New Roman" w:cs="Times New Roman"/>
          <w:sz w:val="24"/>
          <w:szCs w:val="24"/>
        </w:rPr>
      </w:pPr>
      <w:r w:rsidRPr="00712B48">
        <w:rPr>
          <w:rFonts w:ascii="Times New Roman" w:hAnsi="Times New Roman" w:cs="Times New Roman"/>
          <w:noProof/>
          <w:sz w:val="24"/>
          <w:szCs w:val="24"/>
        </w:rPr>
        <w:drawing>
          <wp:inline distT="0" distB="0" distL="0" distR="0">
            <wp:extent cx="3659021" cy="989463"/>
            <wp:effectExtent l="19050" t="0" r="17629" b="1137"/>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E739C" w:rsidRDefault="008E739C" w:rsidP="008E739C">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Keterangan: </w:t>
      </w:r>
      <w:r>
        <w:rPr>
          <w:rFonts w:ascii="Times New Roman" w:hAnsi="Times New Roman" w:cs="Times New Roman"/>
          <w:sz w:val="24"/>
          <w:szCs w:val="24"/>
        </w:rPr>
        <w:tab/>
        <w:t xml:space="preserve">A. </w:t>
      </w:r>
      <w:r w:rsidRPr="000C6F67">
        <w:rPr>
          <w:rFonts w:ascii="Times New Roman" w:hAnsi="Times New Roman" w:cs="Times New Roman"/>
          <w:i/>
          <w:sz w:val="24"/>
          <w:szCs w:val="24"/>
        </w:rPr>
        <w:t>V</w:t>
      </w:r>
      <w:r w:rsidRPr="0061042E">
        <w:rPr>
          <w:rFonts w:ascii="Times New Roman" w:hAnsi="Times New Roman" w:cs="Times New Roman"/>
          <w:i/>
          <w:sz w:val="24"/>
          <w:szCs w:val="24"/>
        </w:rPr>
        <w:t>ideo streaming</w:t>
      </w:r>
    </w:p>
    <w:p w:rsidR="008E739C" w:rsidRDefault="008E739C" w:rsidP="008E739C">
      <w:pPr>
        <w:spacing w:after="0" w:line="240" w:lineRule="auto"/>
        <w:ind w:firstLine="709"/>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B. </w:t>
      </w:r>
      <w:r>
        <w:rPr>
          <w:rFonts w:ascii="Times New Roman" w:hAnsi="Times New Roman" w:cs="Times New Roman"/>
          <w:i/>
          <w:sz w:val="24"/>
          <w:szCs w:val="24"/>
        </w:rPr>
        <w:t>O</w:t>
      </w:r>
      <w:r w:rsidRPr="0061042E">
        <w:rPr>
          <w:rFonts w:ascii="Times New Roman" w:hAnsi="Times New Roman" w:cs="Times New Roman"/>
          <w:i/>
          <w:sz w:val="24"/>
          <w:szCs w:val="24"/>
        </w:rPr>
        <w:t>nline chatting</w:t>
      </w:r>
    </w:p>
    <w:p w:rsidR="008E739C" w:rsidRDefault="008E739C" w:rsidP="008E739C">
      <w:pPr>
        <w:spacing w:after="0" w:line="240" w:lineRule="auto"/>
        <w:ind w:left="1440" w:firstLine="720"/>
        <w:rPr>
          <w:rFonts w:ascii="Times New Roman" w:hAnsi="Times New Roman" w:cs="Times New Roman"/>
          <w:sz w:val="24"/>
          <w:szCs w:val="24"/>
        </w:rPr>
      </w:pPr>
      <w:r w:rsidRPr="000C6F67">
        <w:rPr>
          <w:rFonts w:ascii="Times New Roman" w:hAnsi="Times New Roman" w:cs="Times New Roman"/>
          <w:sz w:val="24"/>
          <w:szCs w:val="24"/>
        </w:rPr>
        <w:t xml:space="preserve">C. </w:t>
      </w:r>
      <w:r>
        <w:rPr>
          <w:rFonts w:ascii="Times New Roman" w:hAnsi="Times New Roman" w:cs="Times New Roman"/>
          <w:sz w:val="24"/>
          <w:szCs w:val="24"/>
        </w:rPr>
        <w:t>F</w:t>
      </w:r>
      <w:r w:rsidRPr="000C6F67">
        <w:rPr>
          <w:rFonts w:ascii="Times New Roman" w:hAnsi="Times New Roman" w:cs="Times New Roman"/>
          <w:sz w:val="24"/>
          <w:szCs w:val="24"/>
        </w:rPr>
        <w:t>asilitas</w:t>
      </w:r>
      <w:r w:rsidRPr="0061042E">
        <w:rPr>
          <w:rFonts w:ascii="Times New Roman" w:hAnsi="Times New Roman" w:cs="Times New Roman"/>
          <w:sz w:val="24"/>
          <w:szCs w:val="24"/>
        </w:rPr>
        <w:t xml:space="preserve"> notifikasi</w:t>
      </w:r>
    </w:p>
    <w:p w:rsidR="008E739C" w:rsidRDefault="008E739C" w:rsidP="008E739C">
      <w:pPr>
        <w:spacing w:after="0" w:line="240" w:lineRule="auto"/>
        <w:ind w:left="1440" w:firstLine="720"/>
        <w:rPr>
          <w:rFonts w:ascii="Times New Roman" w:hAnsi="Times New Roman" w:cs="Times New Roman"/>
          <w:i/>
          <w:sz w:val="24"/>
          <w:szCs w:val="24"/>
        </w:rPr>
      </w:pPr>
      <w:r>
        <w:rPr>
          <w:rFonts w:ascii="Times New Roman" w:hAnsi="Times New Roman" w:cs="Times New Roman"/>
          <w:sz w:val="24"/>
          <w:szCs w:val="24"/>
        </w:rPr>
        <w:t>D. F</w:t>
      </w:r>
      <w:r w:rsidRPr="0061042E">
        <w:rPr>
          <w:rFonts w:ascii="Times New Roman" w:hAnsi="Times New Roman" w:cs="Times New Roman"/>
          <w:sz w:val="24"/>
          <w:szCs w:val="24"/>
        </w:rPr>
        <w:t xml:space="preserve">orum yang tidak ada dalam </w:t>
      </w:r>
      <w:r w:rsidRPr="0061042E">
        <w:rPr>
          <w:rFonts w:ascii="Times New Roman" w:hAnsi="Times New Roman" w:cs="Times New Roman"/>
          <w:i/>
          <w:sz w:val="24"/>
          <w:szCs w:val="24"/>
        </w:rPr>
        <w:t>e-learning</w:t>
      </w:r>
    </w:p>
    <w:p w:rsidR="008E739C" w:rsidRDefault="008E739C" w:rsidP="008E739C">
      <w:pPr>
        <w:spacing w:after="0" w:line="240" w:lineRule="auto"/>
        <w:ind w:left="1440" w:firstLine="720"/>
        <w:rPr>
          <w:rFonts w:ascii="Times New Roman" w:hAnsi="Times New Roman" w:cs="Times New Roman"/>
          <w:sz w:val="24"/>
          <w:szCs w:val="24"/>
        </w:rPr>
      </w:pPr>
      <w:r>
        <w:rPr>
          <w:rFonts w:ascii="Times New Roman" w:hAnsi="Times New Roman" w:cs="Times New Roman"/>
          <w:sz w:val="24"/>
          <w:szCs w:val="24"/>
        </w:rPr>
        <w:t>E. Lain-lain</w:t>
      </w:r>
    </w:p>
    <w:p w:rsidR="008E739C" w:rsidRDefault="008E739C" w:rsidP="008E739C">
      <w:pPr>
        <w:spacing w:after="0" w:line="240" w:lineRule="auto"/>
        <w:ind w:left="1440" w:firstLine="720"/>
        <w:rPr>
          <w:rFonts w:ascii="Times New Roman" w:hAnsi="Times New Roman" w:cs="Times New Roman"/>
          <w:sz w:val="24"/>
          <w:szCs w:val="24"/>
        </w:rPr>
      </w:pPr>
      <w:r>
        <w:rPr>
          <w:rFonts w:ascii="Times New Roman" w:hAnsi="Times New Roman" w:cs="Times New Roman"/>
          <w:sz w:val="24"/>
          <w:szCs w:val="24"/>
        </w:rPr>
        <w:t>F. Tidak menjawab</w:t>
      </w:r>
    </w:p>
    <w:p w:rsidR="008E739C" w:rsidRPr="000C6F67" w:rsidRDefault="008E739C" w:rsidP="008E739C">
      <w:pPr>
        <w:spacing w:after="0" w:line="240" w:lineRule="auto"/>
        <w:ind w:left="1440" w:firstLine="720"/>
        <w:rPr>
          <w:rFonts w:ascii="Times New Roman" w:hAnsi="Times New Roman" w:cs="Times New Roman"/>
          <w:sz w:val="24"/>
          <w:szCs w:val="24"/>
        </w:rPr>
      </w:pPr>
    </w:p>
    <w:p w:rsidR="008E739C" w:rsidRDefault="00393407" w:rsidP="008E739C">
      <w:pPr>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Tampak pada diagram 8, bahwa </w:t>
      </w:r>
      <w:r w:rsidR="008E739C">
        <w:rPr>
          <w:rFonts w:ascii="Times New Roman" w:hAnsi="Times New Roman" w:cs="Times New Roman"/>
          <w:sz w:val="24"/>
          <w:szCs w:val="24"/>
        </w:rPr>
        <w:t xml:space="preserve">fitur </w:t>
      </w:r>
      <w:r w:rsidR="008E739C" w:rsidRPr="000C6F67">
        <w:rPr>
          <w:rFonts w:ascii="Times New Roman" w:hAnsi="Times New Roman" w:cs="Times New Roman"/>
          <w:i/>
          <w:sz w:val="24"/>
          <w:szCs w:val="24"/>
        </w:rPr>
        <w:t>video streaming</w:t>
      </w:r>
      <w:r w:rsidR="008E739C">
        <w:rPr>
          <w:rFonts w:ascii="Times New Roman" w:hAnsi="Times New Roman" w:cs="Times New Roman"/>
          <w:sz w:val="24"/>
          <w:szCs w:val="24"/>
        </w:rPr>
        <w:t xml:space="preserve"> diminati oleh mahasiswa JSJ. Kemudian berturut-turut o</w:t>
      </w:r>
      <w:r w:rsidR="008E739C" w:rsidRPr="0061042E">
        <w:rPr>
          <w:rFonts w:ascii="Times New Roman" w:hAnsi="Times New Roman" w:cs="Times New Roman"/>
          <w:i/>
          <w:sz w:val="24"/>
          <w:szCs w:val="24"/>
        </w:rPr>
        <w:t>nline chatting</w:t>
      </w:r>
      <w:r w:rsidR="008E739C">
        <w:rPr>
          <w:rFonts w:ascii="Times New Roman" w:hAnsi="Times New Roman" w:cs="Times New Roman"/>
          <w:i/>
          <w:sz w:val="24"/>
          <w:szCs w:val="24"/>
        </w:rPr>
        <w:t xml:space="preserve"> </w:t>
      </w:r>
      <w:r w:rsidR="008E739C" w:rsidRPr="000C6F67">
        <w:rPr>
          <w:rFonts w:ascii="Times New Roman" w:hAnsi="Times New Roman" w:cs="Times New Roman"/>
          <w:sz w:val="24"/>
          <w:szCs w:val="24"/>
        </w:rPr>
        <w:t>dan</w:t>
      </w:r>
      <w:r w:rsidR="008E739C">
        <w:rPr>
          <w:rFonts w:ascii="Times New Roman" w:hAnsi="Times New Roman" w:cs="Times New Roman"/>
          <w:i/>
          <w:sz w:val="24"/>
          <w:szCs w:val="24"/>
        </w:rPr>
        <w:t xml:space="preserve"> </w:t>
      </w:r>
      <w:r w:rsidR="008E739C">
        <w:rPr>
          <w:rFonts w:ascii="Times New Roman" w:hAnsi="Times New Roman" w:cs="Times New Roman"/>
          <w:sz w:val="24"/>
          <w:szCs w:val="24"/>
        </w:rPr>
        <w:t>f</w:t>
      </w:r>
      <w:r w:rsidR="008E739C" w:rsidRPr="000C6F67">
        <w:rPr>
          <w:rFonts w:ascii="Times New Roman" w:hAnsi="Times New Roman" w:cs="Times New Roman"/>
          <w:sz w:val="24"/>
          <w:szCs w:val="24"/>
        </w:rPr>
        <w:t>asilitas</w:t>
      </w:r>
      <w:r w:rsidR="008E739C" w:rsidRPr="0061042E">
        <w:rPr>
          <w:rFonts w:ascii="Times New Roman" w:hAnsi="Times New Roman" w:cs="Times New Roman"/>
          <w:sz w:val="24"/>
          <w:szCs w:val="24"/>
        </w:rPr>
        <w:t xml:space="preserve"> notifikasi</w:t>
      </w:r>
      <w:r w:rsidR="008E739C">
        <w:rPr>
          <w:rFonts w:ascii="Times New Roman" w:hAnsi="Times New Roman" w:cs="Times New Roman"/>
          <w:sz w:val="24"/>
          <w:szCs w:val="24"/>
        </w:rPr>
        <w:t xml:space="preserve"> mendapat persentase yang sama atau jumlah mahasiswa yang sama yang menginginkan fitur tersebut. F</w:t>
      </w:r>
      <w:r w:rsidR="008E739C" w:rsidRPr="0061042E">
        <w:rPr>
          <w:rFonts w:ascii="Times New Roman" w:hAnsi="Times New Roman" w:cs="Times New Roman"/>
          <w:sz w:val="24"/>
          <w:szCs w:val="24"/>
        </w:rPr>
        <w:t xml:space="preserve">orum yang tidak ada dalam </w:t>
      </w:r>
      <w:r w:rsidRPr="00393407">
        <w:rPr>
          <w:rFonts w:ascii="Times New Roman" w:hAnsi="Times New Roman" w:cs="Times New Roman"/>
          <w:i/>
          <w:sz w:val="24"/>
          <w:szCs w:val="24"/>
        </w:rPr>
        <w:t xml:space="preserve">e-learning </w:t>
      </w:r>
      <w:r w:rsidR="008E739C">
        <w:rPr>
          <w:rFonts w:ascii="Times New Roman" w:hAnsi="Times New Roman" w:cs="Times New Roman"/>
          <w:sz w:val="24"/>
          <w:szCs w:val="24"/>
        </w:rPr>
        <w:t>mendapat persentase sebesar 13%. Dan sejumlah 7% mahasiswa tidak menjawab butir pernyataan ini.</w:t>
      </w:r>
    </w:p>
    <w:p w:rsidR="00E93C43" w:rsidRDefault="00E93C43" w:rsidP="008E739C">
      <w:pPr>
        <w:tabs>
          <w:tab w:val="left" w:pos="709"/>
        </w:tabs>
        <w:spacing w:after="0" w:line="240" w:lineRule="auto"/>
        <w:ind w:firstLine="709"/>
        <w:jc w:val="both"/>
        <w:rPr>
          <w:rFonts w:ascii="Times New Roman" w:hAnsi="Times New Roman" w:cs="Times New Roman"/>
          <w:sz w:val="24"/>
          <w:szCs w:val="24"/>
        </w:rPr>
      </w:pPr>
    </w:p>
    <w:p w:rsidR="00E93C43" w:rsidRDefault="00E93C43" w:rsidP="008E739C">
      <w:pPr>
        <w:tabs>
          <w:tab w:val="left" w:pos="709"/>
        </w:tabs>
        <w:spacing w:after="0" w:line="240" w:lineRule="auto"/>
        <w:ind w:firstLine="709"/>
        <w:jc w:val="both"/>
        <w:rPr>
          <w:rFonts w:ascii="Times New Roman" w:hAnsi="Times New Roman" w:cs="Times New Roman"/>
          <w:sz w:val="24"/>
          <w:szCs w:val="24"/>
        </w:rPr>
      </w:pPr>
    </w:p>
    <w:p w:rsidR="008E739C" w:rsidRPr="008E739C" w:rsidRDefault="008E739C" w:rsidP="008E739C">
      <w:pPr>
        <w:pStyle w:val="ListParagraph"/>
        <w:numPr>
          <w:ilvl w:val="0"/>
          <w:numId w:val="3"/>
        </w:numPr>
        <w:ind w:hanging="720"/>
        <w:rPr>
          <w:rFonts w:ascii="Times New Roman" w:hAnsi="Times New Roman" w:cs="Times New Roman"/>
          <w:b/>
          <w:sz w:val="24"/>
          <w:szCs w:val="24"/>
        </w:rPr>
      </w:pPr>
      <w:r w:rsidRPr="008E739C">
        <w:rPr>
          <w:rFonts w:ascii="Times New Roman" w:hAnsi="Times New Roman" w:cs="Times New Roman"/>
          <w:b/>
          <w:sz w:val="24"/>
          <w:szCs w:val="24"/>
        </w:rPr>
        <w:t>Matakuliah yang Menggunakan E-learning</w:t>
      </w:r>
    </w:p>
    <w:p w:rsidR="008E739C" w:rsidRPr="00A73E7A" w:rsidRDefault="008E739C" w:rsidP="008E739C">
      <w:pPr>
        <w:jc w:val="center"/>
        <w:rPr>
          <w:rFonts w:ascii="Times New Roman" w:hAnsi="Times New Roman" w:cs="Times New Roman"/>
          <w:b/>
          <w:sz w:val="24"/>
          <w:szCs w:val="24"/>
        </w:rPr>
      </w:pPr>
      <w:r w:rsidRPr="00A73E7A">
        <w:rPr>
          <w:rFonts w:ascii="Times New Roman" w:hAnsi="Times New Roman" w:cs="Times New Roman"/>
          <w:b/>
          <w:sz w:val="24"/>
          <w:szCs w:val="24"/>
        </w:rPr>
        <w:t xml:space="preserve">Diagram </w:t>
      </w:r>
      <w:r>
        <w:rPr>
          <w:rFonts w:ascii="Times New Roman" w:hAnsi="Times New Roman" w:cs="Times New Roman"/>
          <w:b/>
          <w:sz w:val="24"/>
          <w:szCs w:val="24"/>
        </w:rPr>
        <w:t>9.</w:t>
      </w:r>
      <w:r>
        <w:rPr>
          <w:rFonts w:ascii="Times New Roman" w:hAnsi="Times New Roman" w:cs="Times New Roman"/>
          <w:b/>
          <w:sz w:val="24"/>
          <w:szCs w:val="24"/>
        </w:rPr>
        <w:tab/>
      </w:r>
      <w:r w:rsidRPr="00A73E7A">
        <w:rPr>
          <w:rFonts w:ascii="Times New Roman" w:hAnsi="Times New Roman" w:cs="Times New Roman"/>
          <w:b/>
          <w:sz w:val="24"/>
          <w:szCs w:val="24"/>
        </w:rPr>
        <w:t>Matakuliah Berbantuan E-learning</w:t>
      </w:r>
    </w:p>
    <w:p w:rsidR="008E739C" w:rsidRDefault="008E739C" w:rsidP="008E739C">
      <w:pPr>
        <w:rPr>
          <w:rFonts w:ascii="Times New Roman" w:hAnsi="Times New Roman" w:cs="Times New Roman"/>
          <w:sz w:val="24"/>
          <w:szCs w:val="24"/>
        </w:rPr>
      </w:pPr>
      <w:r w:rsidRPr="00B56415">
        <w:rPr>
          <w:rFonts w:ascii="Times New Roman" w:hAnsi="Times New Roman" w:cs="Times New Roman"/>
          <w:noProof/>
          <w:sz w:val="24"/>
          <w:szCs w:val="24"/>
        </w:rPr>
        <w:drawing>
          <wp:inline distT="0" distB="0" distL="0" distR="0">
            <wp:extent cx="3770689" cy="2086727"/>
            <wp:effectExtent l="19050" t="0" r="20261" b="8773"/>
            <wp:docPr id="1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01"/>
        <w:gridCol w:w="4053"/>
      </w:tblGrid>
      <w:tr w:rsidR="008E739C" w:rsidTr="00823A12">
        <w:tc>
          <w:tcPr>
            <w:tcW w:w="4621" w:type="dxa"/>
          </w:tcPr>
          <w:p w:rsidR="008E739C" w:rsidRDefault="008E739C" w:rsidP="00823A12">
            <w:pPr>
              <w:rPr>
                <w:rFonts w:ascii="Times New Roman" w:hAnsi="Times New Roman" w:cs="Times New Roman"/>
                <w:sz w:val="24"/>
                <w:szCs w:val="24"/>
              </w:rPr>
            </w:pPr>
            <w:r>
              <w:rPr>
                <w:rFonts w:ascii="Times New Roman" w:hAnsi="Times New Roman" w:cs="Times New Roman"/>
                <w:sz w:val="24"/>
                <w:szCs w:val="24"/>
              </w:rPr>
              <w:t>Keterangan:</w:t>
            </w:r>
          </w:p>
        </w:tc>
        <w:tc>
          <w:tcPr>
            <w:tcW w:w="4621" w:type="dxa"/>
          </w:tcPr>
          <w:p w:rsidR="008E739C" w:rsidRDefault="008E739C" w:rsidP="00823A12">
            <w:pPr>
              <w:rPr>
                <w:rFonts w:ascii="Times New Roman" w:hAnsi="Times New Roman" w:cs="Times New Roman"/>
                <w:sz w:val="24"/>
                <w:szCs w:val="24"/>
              </w:rPr>
            </w:pPr>
          </w:p>
        </w:tc>
      </w:tr>
      <w:tr w:rsidR="008E739C" w:rsidTr="00823A12">
        <w:tc>
          <w:tcPr>
            <w:tcW w:w="4621" w:type="dxa"/>
          </w:tcPr>
          <w:p w:rsidR="008E739C" w:rsidRDefault="008E739C" w:rsidP="00823A12">
            <w:pPr>
              <w:rPr>
                <w:rFonts w:ascii="Times New Roman" w:hAnsi="Times New Roman" w:cs="Times New Roman"/>
                <w:sz w:val="24"/>
                <w:szCs w:val="24"/>
              </w:rPr>
            </w:pPr>
            <w:r>
              <w:rPr>
                <w:rFonts w:ascii="Times New Roman" w:hAnsi="Times New Roman" w:cs="Times New Roman"/>
                <w:sz w:val="24"/>
                <w:szCs w:val="24"/>
              </w:rPr>
              <w:t>Lain-lain:</w:t>
            </w:r>
          </w:p>
        </w:tc>
        <w:tc>
          <w:tcPr>
            <w:tcW w:w="4621" w:type="dxa"/>
          </w:tcPr>
          <w:p w:rsidR="008E739C" w:rsidRDefault="008E739C" w:rsidP="00823A12">
            <w:pPr>
              <w:rPr>
                <w:rFonts w:ascii="Times New Roman" w:hAnsi="Times New Roman" w:cs="Times New Roman"/>
                <w:sz w:val="24"/>
                <w:szCs w:val="24"/>
              </w:rPr>
            </w:pPr>
          </w:p>
        </w:tc>
      </w:tr>
      <w:tr w:rsidR="008E739C" w:rsidTr="00823A12">
        <w:tc>
          <w:tcPr>
            <w:tcW w:w="4621" w:type="dxa"/>
          </w:tcPr>
          <w:p w:rsidR="008E739C" w:rsidRPr="000623CF" w:rsidRDefault="008E739C" w:rsidP="008E739C">
            <w:pPr>
              <w:pStyle w:val="ListParagraph"/>
              <w:numPr>
                <w:ilvl w:val="0"/>
                <w:numId w:val="9"/>
              </w:numPr>
              <w:ind w:left="426"/>
              <w:rPr>
                <w:rFonts w:ascii="Times New Roman" w:hAnsi="Times New Roman" w:cs="Times New Roman"/>
                <w:sz w:val="24"/>
                <w:szCs w:val="24"/>
              </w:rPr>
            </w:pPr>
            <w:r w:rsidRPr="000623CF">
              <w:rPr>
                <w:rFonts w:ascii="Times New Roman" w:hAnsi="Times New Roman" w:cs="Times New Roman"/>
                <w:sz w:val="24"/>
                <w:szCs w:val="24"/>
              </w:rPr>
              <w:t xml:space="preserve">Pengantar Metodologi </w:t>
            </w:r>
          </w:p>
        </w:tc>
        <w:tc>
          <w:tcPr>
            <w:tcW w:w="4621" w:type="dxa"/>
          </w:tcPr>
          <w:p w:rsidR="008E739C" w:rsidRPr="000623CF" w:rsidRDefault="008E739C" w:rsidP="008E739C">
            <w:pPr>
              <w:pStyle w:val="ListParagraph"/>
              <w:numPr>
                <w:ilvl w:val="0"/>
                <w:numId w:val="9"/>
              </w:numPr>
              <w:ind w:left="426"/>
              <w:rPr>
                <w:rFonts w:ascii="Times New Roman" w:hAnsi="Times New Roman" w:cs="Times New Roman"/>
                <w:sz w:val="24"/>
                <w:szCs w:val="24"/>
              </w:rPr>
            </w:pPr>
            <w:r w:rsidRPr="000623CF">
              <w:rPr>
                <w:rFonts w:ascii="Times New Roman" w:hAnsi="Times New Roman" w:cs="Times New Roman"/>
                <w:sz w:val="24"/>
                <w:szCs w:val="24"/>
              </w:rPr>
              <w:t>Belajar dan Pembelajaran</w:t>
            </w:r>
          </w:p>
        </w:tc>
      </w:tr>
      <w:tr w:rsidR="008E739C" w:rsidTr="00823A12">
        <w:tc>
          <w:tcPr>
            <w:tcW w:w="4621" w:type="dxa"/>
          </w:tcPr>
          <w:p w:rsidR="008E739C" w:rsidRPr="000623CF" w:rsidRDefault="008E739C" w:rsidP="008E739C">
            <w:pPr>
              <w:pStyle w:val="ListParagraph"/>
              <w:numPr>
                <w:ilvl w:val="0"/>
                <w:numId w:val="9"/>
              </w:numPr>
              <w:ind w:left="426"/>
              <w:rPr>
                <w:rFonts w:ascii="Times New Roman" w:hAnsi="Times New Roman" w:cs="Times New Roman"/>
                <w:i/>
                <w:sz w:val="24"/>
                <w:szCs w:val="24"/>
              </w:rPr>
            </w:pPr>
            <w:r w:rsidRPr="000623CF">
              <w:rPr>
                <w:rFonts w:ascii="Times New Roman" w:hAnsi="Times New Roman" w:cs="Times New Roman"/>
                <w:i/>
                <w:sz w:val="24"/>
                <w:szCs w:val="24"/>
              </w:rPr>
              <w:t>Übersetzung</w:t>
            </w:r>
          </w:p>
        </w:tc>
        <w:tc>
          <w:tcPr>
            <w:tcW w:w="4621" w:type="dxa"/>
          </w:tcPr>
          <w:p w:rsidR="008E739C" w:rsidRPr="000623CF" w:rsidRDefault="008E739C" w:rsidP="008E739C">
            <w:pPr>
              <w:pStyle w:val="ListParagraph"/>
              <w:numPr>
                <w:ilvl w:val="0"/>
                <w:numId w:val="9"/>
              </w:numPr>
              <w:ind w:left="426"/>
              <w:rPr>
                <w:rFonts w:ascii="Times New Roman" w:hAnsi="Times New Roman" w:cs="Times New Roman"/>
                <w:sz w:val="24"/>
                <w:szCs w:val="24"/>
              </w:rPr>
            </w:pPr>
            <w:r w:rsidRPr="000623CF">
              <w:rPr>
                <w:rFonts w:ascii="Times New Roman" w:hAnsi="Times New Roman" w:cs="Times New Roman"/>
                <w:sz w:val="24"/>
                <w:szCs w:val="24"/>
              </w:rPr>
              <w:t>Pengantar Pendidikan</w:t>
            </w:r>
          </w:p>
        </w:tc>
      </w:tr>
      <w:tr w:rsidR="008E739C" w:rsidTr="00823A12">
        <w:tc>
          <w:tcPr>
            <w:tcW w:w="4621" w:type="dxa"/>
          </w:tcPr>
          <w:p w:rsidR="008E739C" w:rsidRPr="000623CF" w:rsidRDefault="008E739C" w:rsidP="008E739C">
            <w:pPr>
              <w:pStyle w:val="ListParagraph"/>
              <w:numPr>
                <w:ilvl w:val="0"/>
                <w:numId w:val="9"/>
              </w:numPr>
              <w:ind w:left="426"/>
              <w:rPr>
                <w:rFonts w:ascii="Times New Roman" w:hAnsi="Times New Roman" w:cs="Times New Roman"/>
                <w:sz w:val="24"/>
                <w:szCs w:val="24"/>
              </w:rPr>
            </w:pPr>
            <w:r w:rsidRPr="000623CF">
              <w:rPr>
                <w:rFonts w:ascii="Times New Roman" w:hAnsi="Times New Roman" w:cs="Times New Roman"/>
                <w:sz w:val="24"/>
                <w:szCs w:val="24"/>
              </w:rPr>
              <w:lastRenderedPageBreak/>
              <w:t>Media Pembelajaran</w:t>
            </w:r>
          </w:p>
        </w:tc>
        <w:tc>
          <w:tcPr>
            <w:tcW w:w="4621" w:type="dxa"/>
          </w:tcPr>
          <w:p w:rsidR="008E739C" w:rsidRPr="000623CF" w:rsidRDefault="008E739C" w:rsidP="008E739C">
            <w:pPr>
              <w:pStyle w:val="ListParagraph"/>
              <w:numPr>
                <w:ilvl w:val="0"/>
                <w:numId w:val="9"/>
              </w:numPr>
              <w:ind w:left="426"/>
              <w:rPr>
                <w:rFonts w:ascii="Times New Roman" w:hAnsi="Times New Roman" w:cs="Times New Roman"/>
                <w:i/>
                <w:sz w:val="24"/>
                <w:szCs w:val="24"/>
              </w:rPr>
            </w:pPr>
            <w:r w:rsidRPr="000623CF">
              <w:rPr>
                <w:rFonts w:ascii="Times New Roman" w:hAnsi="Times New Roman" w:cs="Times New Roman"/>
                <w:i/>
                <w:sz w:val="24"/>
                <w:szCs w:val="24"/>
              </w:rPr>
              <w:t>Stru</w:t>
            </w:r>
            <w:r>
              <w:rPr>
                <w:rFonts w:ascii="Times New Roman" w:hAnsi="Times New Roman" w:cs="Times New Roman"/>
                <w:i/>
                <w:sz w:val="24"/>
                <w:szCs w:val="24"/>
              </w:rPr>
              <w:t>k</w:t>
            </w:r>
            <w:r w:rsidRPr="000623CF">
              <w:rPr>
                <w:rFonts w:ascii="Times New Roman" w:hAnsi="Times New Roman" w:cs="Times New Roman"/>
                <w:i/>
                <w:sz w:val="24"/>
                <w:szCs w:val="24"/>
              </w:rPr>
              <w:t>tur und Worts</w:t>
            </w:r>
            <w:r>
              <w:rPr>
                <w:rFonts w:ascii="Times New Roman" w:hAnsi="Times New Roman" w:cs="Times New Roman"/>
                <w:i/>
                <w:sz w:val="24"/>
                <w:szCs w:val="24"/>
              </w:rPr>
              <w:t>ch</w:t>
            </w:r>
            <w:r w:rsidRPr="000623CF">
              <w:rPr>
                <w:rFonts w:ascii="Times New Roman" w:hAnsi="Times New Roman" w:cs="Times New Roman"/>
                <w:i/>
                <w:sz w:val="24"/>
                <w:szCs w:val="24"/>
              </w:rPr>
              <w:t xml:space="preserve">atz </w:t>
            </w:r>
          </w:p>
        </w:tc>
      </w:tr>
      <w:tr w:rsidR="008E739C" w:rsidTr="00823A12">
        <w:tc>
          <w:tcPr>
            <w:tcW w:w="4621" w:type="dxa"/>
          </w:tcPr>
          <w:p w:rsidR="008E739C" w:rsidRPr="000623CF" w:rsidRDefault="008E739C" w:rsidP="008E739C">
            <w:pPr>
              <w:pStyle w:val="ListParagraph"/>
              <w:numPr>
                <w:ilvl w:val="0"/>
                <w:numId w:val="9"/>
              </w:numPr>
              <w:ind w:left="426"/>
              <w:rPr>
                <w:rFonts w:ascii="Times New Roman" w:hAnsi="Times New Roman" w:cs="Times New Roman"/>
                <w:i/>
                <w:sz w:val="24"/>
                <w:szCs w:val="24"/>
              </w:rPr>
            </w:pPr>
            <w:r w:rsidRPr="000623CF">
              <w:rPr>
                <w:rFonts w:ascii="Times New Roman" w:hAnsi="Times New Roman" w:cs="Times New Roman"/>
                <w:i/>
                <w:sz w:val="24"/>
                <w:szCs w:val="24"/>
              </w:rPr>
              <w:t>Arbeit am Text</w:t>
            </w:r>
          </w:p>
        </w:tc>
        <w:tc>
          <w:tcPr>
            <w:tcW w:w="4621" w:type="dxa"/>
          </w:tcPr>
          <w:p w:rsidR="008E739C" w:rsidRPr="000623CF" w:rsidRDefault="008E739C" w:rsidP="008E739C">
            <w:pPr>
              <w:pStyle w:val="ListParagraph"/>
              <w:numPr>
                <w:ilvl w:val="0"/>
                <w:numId w:val="9"/>
              </w:numPr>
              <w:ind w:left="426"/>
              <w:rPr>
                <w:rFonts w:ascii="Times New Roman" w:hAnsi="Times New Roman" w:cs="Times New Roman"/>
                <w:i/>
                <w:sz w:val="24"/>
                <w:szCs w:val="24"/>
              </w:rPr>
            </w:pPr>
            <w:r w:rsidRPr="000623CF">
              <w:rPr>
                <w:rFonts w:ascii="Times New Roman" w:hAnsi="Times New Roman" w:cs="Times New Roman"/>
                <w:i/>
                <w:sz w:val="24"/>
                <w:szCs w:val="24"/>
              </w:rPr>
              <w:t>Stru</w:t>
            </w:r>
            <w:r>
              <w:rPr>
                <w:rFonts w:ascii="Times New Roman" w:hAnsi="Times New Roman" w:cs="Times New Roman"/>
                <w:i/>
                <w:sz w:val="24"/>
                <w:szCs w:val="24"/>
              </w:rPr>
              <w:t>k</w:t>
            </w:r>
            <w:r w:rsidRPr="000623CF">
              <w:rPr>
                <w:rFonts w:ascii="Times New Roman" w:hAnsi="Times New Roman" w:cs="Times New Roman"/>
                <w:i/>
                <w:sz w:val="24"/>
                <w:szCs w:val="24"/>
              </w:rPr>
              <w:t>tur und Worts</w:t>
            </w:r>
            <w:r>
              <w:rPr>
                <w:rFonts w:ascii="Times New Roman" w:hAnsi="Times New Roman" w:cs="Times New Roman"/>
                <w:i/>
                <w:sz w:val="24"/>
                <w:szCs w:val="24"/>
              </w:rPr>
              <w:t>ch</w:t>
            </w:r>
            <w:r w:rsidRPr="000623CF">
              <w:rPr>
                <w:rFonts w:ascii="Times New Roman" w:hAnsi="Times New Roman" w:cs="Times New Roman"/>
                <w:i/>
                <w:sz w:val="24"/>
                <w:szCs w:val="24"/>
              </w:rPr>
              <w:t>atz III</w:t>
            </w:r>
          </w:p>
        </w:tc>
      </w:tr>
      <w:tr w:rsidR="008E739C" w:rsidTr="00823A12">
        <w:tc>
          <w:tcPr>
            <w:tcW w:w="4621" w:type="dxa"/>
          </w:tcPr>
          <w:p w:rsidR="008E739C" w:rsidRPr="000623CF" w:rsidRDefault="008E739C" w:rsidP="008E739C">
            <w:pPr>
              <w:pStyle w:val="ListParagraph"/>
              <w:numPr>
                <w:ilvl w:val="0"/>
                <w:numId w:val="9"/>
              </w:numPr>
              <w:ind w:left="426"/>
              <w:rPr>
                <w:rFonts w:ascii="Times New Roman" w:hAnsi="Times New Roman" w:cs="Times New Roman"/>
                <w:i/>
                <w:sz w:val="24"/>
                <w:szCs w:val="24"/>
              </w:rPr>
            </w:pPr>
            <w:r w:rsidRPr="000623CF">
              <w:rPr>
                <w:rFonts w:ascii="Times New Roman" w:hAnsi="Times New Roman" w:cs="Times New Roman"/>
                <w:i/>
                <w:sz w:val="24"/>
                <w:szCs w:val="24"/>
              </w:rPr>
              <w:t>Deutsche Literatur</w:t>
            </w:r>
          </w:p>
        </w:tc>
        <w:tc>
          <w:tcPr>
            <w:tcW w:w="4621" w:type="dxa"/>
          </w:tcPr>
          <w:p w:rsidR="008E739C" w:rsidRPr="000623CF" w:rsidRDefault="008E739C" w:rsidP="008E739C">
            <w:pPr>
              <w:pStyle w:val="ListParagraph"/>
              <w:numPr>
                <w:ilvl w:val="0"/>
                <w:numId w:val="9"/>
              </w:numPr>
              <w:ind w:left="426"/>
              <w:rPr>
                <w:rFonts w:ascii="Times New Roman" w:hAnsi="Times New Roman" w:cs="Times New Roman"/>
                <w:i/>
                <w:sz w:val="24"/>
                <w:szCs w:val="24"/>
              </w:rPr>
            </w:pPr>
            <w:r w:rsidRPr="000623CF">
              <w:rPr>
                <w:rFonts w:ascii="Times New Roman" w:hAnsi="Times New Roman" w:cs="Times New Roman"/>
                <w:i/>
                <w:sz w:val="24"/>
                <w:szCs w:val="24"/>
              </w:rPr>
              <w:t>Deutsch III</w:t>
            </w:r>
          </w:p>
        </w:tc>
      </w:tr>
      <w:tr w:rsidR="008E739C" w:rsidTr="00823A12">
        <w:tc>
          <w:tcPr>
            <w:tcW w:w="4621" w:type="dxa"/>
          </w:tcPr>
          <w:p w:rsidR="008E739C" w:rsidRPr="000623CF" w:rsidRDefault="008E739C" w:rsidP="008E739C">
            <w:pPr>
              <w:pStyle w:val="ListParagraph"/>
              <w:numPr>
                <w:ilvl w:val="0"/>
                <w:numId w:val="9"/>
              </w:numPr>
              <w:ind w:left="426"/>
              <w:rPr>
                <w:rFonts w:ascii="Times New Roman" w:hAnsi="Times New Roman" w:cs="Times New Roman"/>
                <w:sz w:val="24"/>
                <w:szCs w:val="24"/>
              </w:rPr>
            </w:pPr>
            <w:r w:rsidRPr="000623CF">
              <w:rPr>
                <w:rFonts w:ascii="Times New Roman" w:hAnsi="Times New Roman" w:cs="Times New Roman"/>
                <w:sz w:val="24"/>
                <w:szCs w:val="24"/>
              </w:rPr>
              <w:t>ZIDS</w:t>
            </w:r>
          </w:p>
        </w:tc>
        <w:tc>
          <w:tcPr>
            <w:tcW w:w="4621" w:type="dxa"/>
          </w:tcPr>
          <w:p w:rsidR="008E739C" w:rsidRDefault="008E739C" w:rsidP="008E739C">
            <w:pPr>
              <w:pStyle w:val="ListParagraph"/>
              <w:numPr>
                <w:ilvl w:val="0"/>
                <w:numId w:val="9"/>
              </w:numPr>
              <w:ind w:left="426"/>
              <w:rPr>
                <w:rFonts w:ascii="Times New Roman" w:hAnsi="Times New Roman" w:cs="Times New Roman"/>
                <w:i/>
                <w:sz w:val="24"/>
                <w:szCs w:val="24"/>
              </w:rPr>
            </w:pPr>
            <w:r w:rsidRPr="000623CF">
              <w:rPr>
                <w:rFonts w:ascii="Times New Roman" w:hAnsi="Times New Roman" w:cs="Times New Roman"/>
                <w:i/>
                <w:sz w:val="24"/>
                <w:szCs w:val="24"/>
              </w:rPr>
              <w:t>Deutsch IV</w:t>
            </w:r>
          </w:p>
          <w:p w:rsidR="00393407" w:rsidRPr="000623CF" w:rsidRDefault="00393407" w:rsidP="008E739C">
            <w:pPr>
              <w:pStyle w:val="ListParagraph"/>
              <w:numPr>
                <w:ilvl w:val="0"/>
                <w:numId w:val="9"/>
              </w:numPr>
              <w:ind w:left="426"/>
              <w:rPr>
                <w:rFonts w:ascii="Times New Roman" w:hAnsi="Times New Roman" w:cs="Times New Roman"/>
                <w:i/>
                <w:sz w:val="24"/>
                <w:szCs w:val="24"/>
              </w:rPr>
            </w:pPr>
          </w:p>
        </w:tc>
      </w:tr>
    </w:tbl>
    <w:p w:rsidR="008E739C" w:rsidRDefault="008E739C" w:rsidP="008E73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Berdasarkan diagram diatas dapat dijelaskan bahwa 13 mahasiswa menjawab “</w:t>
      </w:r>
      <w:r w:rsidRPr="00965F9C">
        <w:rPr>
          <w:rFonts w:ascii="Times New Roman" w:hAnsi="Times New Roman" w:cs="Times New Roman"/>
          <w:i/>
          <w:sz w:val="24"/>
          <w:szCs w:val="24"/>
        </w:rPr>
        <w:t>Arbeit am Text</w:t>
      </w:r>
      <w:r>
        <w:rPr>
          <w:rFonts w:ascii="Times New Roman" w:hAnsi="Times New Roman" w:cs="Times New Roman"/>
          <w:i/>
          <w:sz w:val="24"/>
          <w:szCs w:val="24"/>
        </w:rPr>
        <w:t>”</w:t>
      </w:r>
      <w:r w:rsidRPr="00965F9C">
        <w:rPr>
          <w:rFonts w:ascii="Times New Roman" w:hAnsi="Times New Roman" w:cs="Times New Roman"/>
          <w:i/>
          <w:sz w:val="24"/>
          <w:szCs w:val="24"/>
        </w:rPr>
        <w:t xml:space="preserve"> </w:t>
      </w:r>
      <w:r>
        <w:rPr>
          <w:rFonts w:ascii="Times New Roman" w:hAnsi="Times New Roman" w:cs="Times New Roman"/>
          <w:sz w:val="24"/>
          <w:szCs w:val="24"/>
        </w:rPr>
        <w:t xml:space="preserve">sebagai matakuliah berbantuan </w:t>
      </w:r>
      <w:r w:rsidR="00393407" w:rsidRPr="00393407">
        <w:rPr>
          <w:rFonts w:ascii="Times New Roman" w:hAnsi="Times New Roman" w:cs="Times New Roman"/>
          <w:i/>
          <w:sz w:val="24"/>
          <w:szCs w:val="24"/>
        </w:rPr>
        <w:t xml:space="preserve">e-learning </w:t>
      </w:r>
      <w:r>
        <w:rPr>
          <w:rFonts w:ascii="Times New Roman" w:hAnsi="Times New Roman" w:cs="Times New Roman"/>
          <w:sz w:val="24"/>
          <w:szCs w:val="24"/>
        </w:rPr>
        <w:t xml:space="preserve">dan 13 mahasiswa yang lainnya menyebutkan “Kewirausahaan” sebagai matakuliah yang menggunakan </w:t>
      </w:r>
      <w:r w:rsidRPr="00965F9C">
        <w:rPr>
          <w:rFonts w:ascii="Times New Roman" w:hAnsi="Times New Roman" w:cs="Times New Roman"/>
          <w:i/>
          <w:sz w:val="24"/>
          <w:szCs w:val="24"/>
        </w:rPr>
        <w:t>e-learning</w:t>
      </w:r>
      <w:r>
        <w:rPr>
          <w:rFonts w:ascii="Times New Roman" w:hAnsi="Times New Roman" w:cs="Times New Roman"/>
          <w:sz w:val="24"/>
          <w:szCs w:val="24"/>
        </w:rPr>
        <w:t xml:space="preserve">. Selain itu matakuliah “Evaluasi Pembelajaran Bahasa Jerman (EPBJ)” mendapatkan dukungan sebayak 12 mahasiswa, yang menyebutkan bahwa matakuliah tersebut juga memanfaatkan </w:t>
      </w:r>
      <w:r w:rsidR="00393407" w:rsidRPr="00393407">
        <w:rPr>
          <w:rFonts w:ascii="Times New Roman" w:hAnsi="Times New Roman" w:cs="Times New Roman"/>
          <w:i/>
          <w:sz w:val="24"/>
          <w:szCs w:val="24"/>
        </w:rPr>
        <w:t xml:space="preserve">e-learning </w:t>
      </w:r>
      <w:r>
        <w:rPr>
          <w:rFonts w:ascii="Times New Roman" w:hAnsi="Times New Roman" w:cs="Times New Roman"/>
          <w:sz w:val="24"/>
          <w:szCs w:val="24"/>
        </w:rPr>
        <w:t xml:space="preserve">dalam perkuliahan. Sedangkan, 11 orang mahasiswa tidak pernah menggunakan </w:t>
      </w:r>
      <w:r w:rsidRPr="00965F9C">
        <w:rPr>
          <w:rFonts w:ascii="Times New Roman" w:hAnsi="Times New Roman" w:cs="Times New Roman"/>
          <w:i/>
          <w:sz w:val="24"/>
          <w:szCs w:val="24"/>
        </w:rPr>
        <w:t>e-learning</w:t>
      </w:r>
      <w:r>
        <w:rPr>
          <w:rFonts w:ascii="Times New Roman" w:hAnsi="Times New Roman" w:cs="Times New Roman"/>
          <w:sz w:val="24"/>
          <w:szCs w:val="24"/>
        </w:rPr>
        <w:t>.</w:t>
      </w:r>
    </w:p>
    <w:p w:rsidR="0092382B" w:rsidRDefault="0092382B" w:rsidP="008E739C">
      <w:pPr>
        <w:spacing w:after="0" w:line="240" w:lineRule="auto"/>
        <w:jc w:val="both"/>
        <w:rPr>
          <w:rFonts w:ascii="Times New Roman" w:hAnsi="Times New Roman" w:cs="Times New Roman"/>
          <w:b/>
          <w:sz w:val="24"/>
          <w:szCs w:val="24"/>
        </w:rPr>
      </w:pPr>
    </w:p>
    <w:p w:rsidR="008E739C" w:rsidRDefault="008E739C" w:rsidP="008E739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Pembahasan</w:t>
      </w:r>
    </w:p>
    <w:p w:rsidR="008E739C" w:rsidRDefault="008E739C" w:rsidP="008E739C">
      <w:pPr>
        <w:spacing w:after="0" w:line="240" w:lineRule="auto"/>
        <w:jc w:val="both"/>
        <w:rPr>
          <w:rFonts w:ascii="Times New Roman" w:hAnsi="Times New Roman" w:cs="Times New Roman"/>
          <w:b/>
          <w:sz w:val="24"/>
          <w:szCs w:val="24"/>
        </w:rPr>
      </w:pPr>
    </w:p>
    <w:p w:rsidR="008E739C" w:rsidRDefault="008E739C" w:rsidP="008E739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Sebagai sebuah pembelajaran jarak jauh maupun pembelajaran dengan konsep pembelajaran terbuka, efektivitas </w:t>
      </w:r>
      <w:r w:rsidR="00393407" w:rsidRPr="00393407">
        <w:rPr>
          <w:rFonts w:ascii="Times New Roman" w:hAnsi="Times New Roman" w:cs="Times New Roman"/>
          <w:i/>
          <w:sz w:val="24"/>
          <w:szCs w:val="24"/>
        </w:rPr>
        <w:t xml:space="preserve">e-learning </w:t>
      </w:r>
      <w:r>
        <w:rPr>
          <w:rFonts w:ascii="Times New Roman" w:hAnsi="Times New Roman" w:cs="Times New Roman"/>
          <w:sz w:val="24"/>
          <w:szCs w:val="24"/>
        </w:rPr>
        <w:t xml:space="preserve">dapat dipandang dari beragam aspek. Aspek-aspek tersebut dapat berupa ragam pengalaman belajar untuk memenuhi kebutuhan pebelajar, pemberian kesempatan kepada pebelajar untuk </w:t>
      </w:r>
      <w:r w:rsidRPr="0027682F">
        <w:rPr>
          <w:rFonts w:ascii="Times New Roman" w:hAnsi="Times New Roman" w:cs="Times New Roman"/>
          <w:sz w:val="24"/>
          <w:szCs w:val="24"/>
        </w:rPr>
        <w:t>refleksi diri dan</w:t>
      </w:r>
      <w:r>
        <w:rPr>
          <w:rFonts w:ascii="Times New Roman" w:hAnsi="Times New Roman" w:cs="Times New Roman"/>
          <w:sz w:val="24"/>
          <w:szCs w:val="24"/>
        </w:rPr>
        <w:t xml:space="preserve"> </w:t>
      </w:r>
      <w:r w:rsidRPr="0027682F">
        <w:rPr>
          <w:rFonts w:ascii="Times New Roman" w:hAnsi="Times New Roman" w:cs="Times New Roman"/>
          <w:sz w:val="24"/>
          <w:szCs w:val="24"/>
        </w:rPr>
        <w:t>umpan balik pada kegiatan belajar</w:t>
      </w:r>
      <w:r>
        <w:rPr>
          <w:rFonts w:ascii="Times New Roman" w:hAnsi="Times New Roman" w:cs="Times New Roman"/>
          <w:sz w:val="24"/>
          <w:szCs w:val="24"/>
        </w:rPr>
        <w:t xml:space="preserve"> mengajar, </w:t>
      </w:r>
      <w:r w:rsidRPr="0027682F">
        <w:rPr>
          <w:rFonts w:ascii="Times New Roman" w:hAnsi="Times New Roman" w:cs="Times New Roman"/>
          <w:sz w:val="24"/>
          <w:szCs w:val="24"/>
        </w:rPr>
        <w:t>penggunaan desain</w:t>
      </w:r>
      <w:r>
        <w:rPr>
          <w:rFonts w:ascii="Times New Roman" w:hAnsi="Times New Roman" w:cs="Times New Roman"/>
          <w:sz w:val="24"/>
          <w:szCs w:val="24"/>
        </w:rPr>
        <w:t xml:space="preserve"> yang</w:t>
      </w:r>
      <w:r w:rsidRPr="0027682F">
        <w:rPr>
          <w:rFonts w:ascii="Times New Roman" w:hAnsi="Times New Roman" w:cs="Times New Roman"/>
          <w:sz w:val="24"/>
          <w:szCs w:val="24"/>
        </w:rPr>
        <w:t xml:space="preserve"> sesuai dengan</w:t>
      </w:r>
      <w:r>
        <w:rPr>
          <w:rFonts w:ascii="Times New Roman" w:hAnsi="Times New Roman" w:cs="Times New Roman"/>
          <w:sz w:val="24"/>
          <w:szCs w:val="24"/>
        </w:rPr>
        <w:t xml:space="preserve"> </w:t>
      </w:r>
      <w:r w:rsidRPr="0027682F">
        <w:rPr>
          <w:rFonts w:ascii="Times New Roman" w:hAnsi="Times New Roman" w:cs="Times New Roman"/>
          <w:sz w:val="24"/>
          <w:szCs w:val="24"/>
        </w:rPr>
        <w:t xml:space="preserve">sistem dan interaksi pengguna dengan </w:t>
      </w:r>
      <w:r>
        <w:rPr>
          <w:rFonts w:ascii="Times New Roman" w:hAnsi="Times New Roman" w:cs="Times New Roman"/>
          <w:sz w:val="24"/>
          <w:szCs w:val="24"/>
        </w:rPr>
        <w:t xml:space="preserve">sistem, dan dampak sosial dan lingkungan dari pembelajaran menggunakan </w:t>
      </w:r>
      <w:r w:rsidR="00393407" w:rsidRPr="00393407">
        <w:rPr>
          <w:rFonts w:ascii="Times New Roman" w:hAnsi="Times New Roman" w:cs="Times New Roman"/>
          <w:i/>
          <w:sz w:val="24"/>
          <w:szCs w:val="24"/>
        </w:rPr>
        <w:t xml:space="preserve">e-learning </w:t>
      </w:r>
      <w:r>
        <w:rPr>
          <w:rFonts w:ascii="Times New Roman" w:hAnsi="Times New Roman" w:cs="Times New Roman"/>
          <w:sz w:val="24"/>
          <w:szCs w:val="24"/>
        </w:rPr>
        <w:t xml:space="preserve">(Brown &amp; Voltz, 2005). Kebutuhan pengguna dan akses mudah ke konten materi harus terpenuhi, dan dosen membantu mahasiswa dengan meningkatkan kualitas konten elektronik dan tentu saja kualitas pendidikan. Grosu (2013) menambahkan pula bahwa antara praktik menggunakan </w:t>
      </w:r>
      <w:r w:rsidR="00393407" w:rsidRPr="00393407">
        <w:rPr>
          <w:rFonts w:ascii="Times New Roman" w:hAnsi="Times New Roman" w:cs="Times New Roman"/>
          <w:i/>
          <w:sz w:val="24"/>
          <w:szCs w:val="24"/>
        </w:rPr>
        <w:t xml:space="preserve">e-learning </w:t>
      </w:r>
      <w:r>
        <w:rPr>
          <w:rFonts w:ascii="Times New Roman" w:hAnsi="Times New Roman" w:cs="Times New Roman"/>
          <w:sz w:val="24"/>
          <w:szCs w:val="24"/>
        </w:rPr>
        <w:t xml:space="preserve">dan proses asimilasi pengetahuan yang dimiliki oleh peserta didik telah meningkatkan kualitas pengajaran berbasis </w:t>
      </w:r>
      <w:r w:rsidRPr="00DC1F8C">
        <w:rPr>
          <w:rFonts w:ascii="Times New Roman" w:hAnsi="Times New Roman" w:cs="Times New Roman"/>
          <w:i/>
          <w:sz w:val="24"/>
          <w:szCs w:val="24"/>
        </w:rPr>
        <w:t>e-learning</w:t>
      </w:r>
      <w:r>
        <w:rPr>
          <w:rFonts w:ascii="Times New Roman" w:hAnsi="Times New Roman" w:cs="Times New Roman"/>
          <w:sz w:val="24"/>
          <w:szCs w:val="24"/>
        </w:rPr>
        <w:t xml:space="preserve">. </w:t>
      </w:r>
      <w:r w:rsidR="006C4FB7">
        <w:rPr>
          <w:rFonts w:ascii="Times New Roman" w:hAnsi="Times New Roman" w:cs="Times New Roman"/>
          <w:sz w:val="24"/>
          <w:szCs w:val="24"/>
        </w:rPr>
        <w:t>Grosu</w:t>
      </w:r>
      <w:r>
        <w:rPr>
          <w:rFonts w:ascii="Times New Roman" w:hAnsi="Times New Roman" w:cs="Times New Roman"/>
          <w:sz w:val="24"/>
          <w:szCs w:val="24"/>
        </w:rPr>
        <w:t xml:space="preserve"> juga mempertimbangkan metode pengajaran </w:t>
      </w:r>
      <w:r w:rsidRPr="00D26602">
        <w:rPr>
          <w:rFonts w:ascii="Times New Roman" w:hAnsi="Times New Roman" w:cs="Times New Roman"/>
          <w:i/>
          <w:sz w:val="24"/>
          <w:szCs w:val="24"/>
        </w:rPr>
        <w:t>online</w:t>
      </w:r>
      <w:r>
        <w:rPr>
          <w:rFonts w:ascii="Times New Roman" w:hAnsi="Times New Roman" w:cs="Times New Roman"/>
          <w:sz w:val="24"/>
          <w:szCs w:val="24"/>
        </w:rPr>
        <w:t xml:space="preserve"> sebagai sebuah pendekatan yang memiliki manfaat besar, bilamana ditambahkan ke dalam pendekatan tradisional yang dilakukan di dalam kelas.</w:t>
      </w:r>
    </w:p>
    <w:p w:rsidR="008E739C" w:rsidRDefault="008E739C" w:rsidP="008E739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Beberapa perspektif dari mahasiswa mengenai </w:t>
      </w:r>
      <w:r w:rsidR="00393407" w:rsidRPr="00393407">
        <w:rPr>
          <w:rFonts w:ascii="Times New Roman" w:hAnsi="Times New Roman" w:cs="Times New Roman"/>
          <w:i/>
          <w:sz w:val="24"/>
          <w:szCs w:val="24"/>
        </w:rPr>
        <w:t xml:space="preserve">e-learning </w:t>
      </w:r>
      <w:r>
        <w:rPr>
          <w:rFonts w:ascii="Times New Roman" w:hAnsi="Times New Roman" w:cs="Times New Roman"/>
          <w:sz w:val="24"/>
          <w:szCs w:val="24"/>
        </w:rPr>
        <w:t xml:space="preserve">UM terbagi ke dalam aspek kelebihan dan aspek kelemahan. Ditinjau dari sisi kelebihan, </w:t>
      </w:r>
      <w:r w:rsidR="00393407" w:rsidRPr="00393407">
        <w:rPr>
          <w:rFonts w:ascii="Times New Roman" w:hAnsi="Times New Roman" w:cs="Times New Roman"/>
          <w:i/>
          <w:sz w:val="24"/>
          <w:szCs w:val="24"/>
        </w:rPr>
        <w:t xml:space="preserve">e-learning </w:t>
      </w:r>
      <w:r>
        <w:rPr>
          <w:rFonts w:ascii="Times New Roman" w:hAnsi="Times New Roman" w:cs="Times New Roman"/>
          <w:sz w:val="24"/>
          <w:szCs w:val="24"/>
        </w:rPr>
        <w:t xml:space="preserve">UM dapat diakses secara mudah oleh sebagian mahasiswa, meski sebagian kecil belum menganggap hal yang sama. Fleksibilitas dalam hal waktu dan ruang yang seharusnya bisa menjadi sebuah kelebihan, termakna belum dapat dikatakan baik terkait dengan beberapa aturan mengenai kehadiran dosen dan mahasiswa (secara tatap muka) yang diregulasi oleh pedoman pendidikan UM. Selain itu, dilihat dari sisi ekonomis penyediaan bahan ajar, </w:t>
      </w:r>
      <w:r w:rsidR="00393407" w:rsidRPr="00393407">
        <w:rPr>
          <w:rFonts w:ascii="Times New Roman" w:hAnsi="Times New Roman" w:cs="Times New Roman"/>
          <w:i/>
          <w:sz w:val="24"/>
          <w:szCs w:val="24"/>
        </w:rPr>
        <w:t xml:space="preserve">e-learning </w:t>
      </w:r>
      <w:r>
        <w:rPr>
          <w:rFonts w:ascii="Times New Roman" w:hAnsi="Times New Roman" w:cs="Times New Roman"/>
          <w:sz w:val="24"/>
          <w:szCs w:val="24"/>
        </w:rPr>
        <w:t>UM seharusnya dapat menjadi upaya mahasiswa untuk tidak perlu membeli buku-buku. Hal ini dapat membuat pembelajaran menarik dan menyenangkan. Selain itu, beberapa unggahan dosen terkait sistem pendukung pembelajaran, yaitu bahan ajar sebagai salah satunya (berupa video, gambar, dan foto) dapat membantu mahasiswa untuk mengingat materi yang sedang dipelajari.</w:t>
      </w:r>
    </w:p>
    <w:p w:rsidR="008E739C" w:rsidRDefault="008E739C" w:rsidP="008E739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Dari sisi kelemahannya, </w:t>
      </w:r>
      <w:r w:rsidR="00393407" w:rsidRPr="00393407">
        <w:rPr>
          <w:rFonts w:ascii="Times New Roman" w:hAnsi="Times New Roman" w:cs="Times New Roman"/>
          <w:i/>
          <w:sz w:val="24"/>
          <w:szCs w:val="24"/>
        </w:rPr>
        <w:t xml:space="preserve">e-learning </w:t>
      </w:r>
      <w:r>
        <w:rPr>
          <w:rFonts w:ascii="Times New Roman" w:hAnsi="Times New Roman" w:cs="Times New Roman"/>
          <w:sz w:val="24"/>
          <w:szCs w:val="24"/>
        </w:rPr>
        <w:t xml:space="preserve">UM masih belum dapat diotimalkan sebaik mungkin, karena tidak adanya koneksi internet di dalam ruangan kelas akan menjadi kendala besar dan tidak berguna di dalam metode pengajaran. </w:t>
      </w:r>
      <w:r>
        <w:rPr>
          <w:rFonts w:ascii="Times New Roman" w:hAnsi="Times New Roman" w:cs="Times New Roman"/>
          <w:sz w:val="24"/>
          <w:szCs w:val="24"/>
        </w:rPr>
        <w:lastRenderedPageBreak/>
        <w:t xml:space="preserve">Terlebih dalam hal tatap muka, interaksi semacam ini tidak dapat membuat guru maupun mahasiswa melihat beragam reaksi atas apa yang diberi dan bagaimana guru menyampaikan sesuatu dalam bentuk tidak langsung. Fitur dalam </w:t>
      </w:r>
      <w:r w:rsidR="00393407" w:rsidRPr="00393407">
        <w:rPr>
          <w:rFonts w:ascii="Times New Roman" w:hAnsi="Times New Roman" w:cs="Times New Roman"/>
          <w:i/>
          <w:sz w:val="24"/>
          <w:szCs w:val="24"/>
        </w:rPr>
        <w:t xml:space="preserve">e-learning </w:t>
      </w:r>
      <w:r>
        <w:rPr>
          <w:rFonts w:ascii="Times New Roman" w:hAnsi="Times New Roman" w:cs="Times New Roman"/>
          <w:sz w:val="24"/>
          <w:szCs w:val="24"/>
        </w:rPr>
        <w:t xml:space="preserve">UM tidak mengupayakan ada nya bentuk komunikasi langsung dalam bentuk </w:t>
      </w:r>
      <w:r w:rsidRPr="00F508CD">
        <w:rPr>
          <w:rFonts w:ascii="Times New Roman" w:hAnsi="Times New Roman" w:cs="Times New Roman"/>
          <w:i/>
          <w:sz w:val="24"/>
          <w:szCs w:val="24"/>
        </w:rPr>
        <w:t>live</w:t>
      </w:r>
      <w:r>
        <w:rPr>
          <w:rFonts w:ascii="Times New Roman" w:hAnsi="Times New Roman" w:cs="Times New Roman"/>
          <w:sz w:val="24"/>
          <w:szCs w:val="24"/>
        </w:rPr>
        <w:t xml:space="preserve"> </w:t>
      </w:r>
      <w:r w:rsidRPr="00F508CD">
        <w:rPr>
          <w:rFonts w:ascii="Times New Roman" w:hAnsi="Times New Roman" w:cs="Times New Roman"/>
          <w:i/>
          <w:sz w:val="24"/>
          <w:szCs w:val="24"/>
        </w:rPr>
        <w:t>chatting</w:t>
      </w:r>
      <w:r>
        <w:rPr>
          <w:rFonts w:ascii="Times New Roman" w:hAnsi="Times New Roman" w:cs="Times New Roman"/>
          <w:sz w:val="24"/>
          <w:szCs w:val="24"/>
        </w:rPr>
        <w:t>. Satu hal yang disayangkan adalah, tidak semua orang mengetahui bagaimana menggunakan komputer dan sistem online dalam pembelajaran. Bilamana hal tersebut terjadi pada mahasiswa yang memiliki kebiasaan belajar yang kurang baik dan memiliki motivasi rendah, maka kesempatan mengejar ketertinggalan pelajaran akan berkurang (Grosu, 2013).</w:t>
      </w:r>
    </w:p>
    <w:p w:rsidR="008E739C" w:rsidRDefault="008E739C" w:rsidP="008E739C">
      <w:pPr>
        <w:spacing w:after="0" w:line="240" w:lineRule="auto"/>
        <w:ind w:firstLine="709"/>
        <w:jc w:val="both"/>
        <w:rPr>
          <w:rFonts w:ascii="Times New Roman" w:hAnsi="Times New Roman" w:cs="Times New Roman"/>
          <w:sz w:val="24"/>
          <w:szCs w:val="24"/>
          <w:lang w:val="sv-SE"/>
        </w:rPr>
      </w:pPr>
      <w:r>
        <w:rPr>
          <w:rFonts w:ascii="Times New Roman" w:hAnsi="Times New Roman" w:cs="Times New Roman"/>
          <w:sz w:val="24"/>
          <w:szCs w:val="24"/>
        </w:rPr>
        <w:t xml:space="preserve">Pada dasarnya, bilamana mahasiswa maupun dosen mampu memanfaatkan </w:t>
      </w:r>
      <w:r w:rsidR="00393407" w:rsidRPr="00393407">
        <w:rPr>
          <w:rFonts w:ascii="Times New Roman" w:hAnsi="Times New Roman" w:cs="Times New Roman"/>
          <w:i/>
          <w:sz w:val="24"/>
          <w:szCs w:val="24"/>
        </w:rPr>
        <w:t xml:space="preserve">e-learning </w:t>
      </w:r>
      <w:r>
        <w:rPr>
          <w:rFonts w:ascii="Times New Roman" w:hAnsi="Times New Roman" w:cs="Times New Roman"/>
          <w:sz w:val="24"/>
          <w:szCs w:val="24"/>
        </w:rPr>
        <w:t xml:space="preserve">UM dengan optimal, maka otonomi pembelajaran mahasiswa akan terjadi. </w:t>
      </w:r>
      <w:r w:rsidRPr="007424B2">
        <w:rPr>
          <w:rFonts w:ascii="Times New Roman" w:eastAsia="Calibri" w:hAnsi="Times New Roman" w:cs="Times New Roman"/>
          <w:sz w:val="24"/>
          <w:szCs w:val="24"/>
          <w:lang w:val="sv-SE"/>
        </w:rPr>
        <w:t>Alternatif pembelajaran semacam ini mengintegrasikan sistem belajar mandiri pada proses belajar mengajar. Pembelajaran otonomi bersifat individual untuk mencapai kompetensi akademik tertentu.</w:t>
      </w:r>
      <w:r>
        <w:rPr>
          <w:rFonts w:ascii="Times New Roman" w:hAnsi="Times New Roman" w:cs="Times New Roman"/>
          <w:sz w:val="24"/>
          <w:szCs w:val="24"/>
          <w:lang w:val="sv-SE"/>
        </w:rPr>
        <w:t xml:space="preserve"> Mahasiswa dapat </w:t>
      </w:r>
      <w:r w:rsidRPr="007424B2">
        <w:rPr>
          <w:rFonts w:ascii="Times New Roman" w:eastAsia="Calibri" w:hAnsi="Times New Roman" w:cs="Times New Roman"/>
          <w:sz w:val="24"/>
          <w:szCs w:val="24"/>
          <w:lang w:val="sv-SE"/>
        </w:rPr>
        <w:t xml:space="preserve">mencari solusi sendiri atau mengembangkan diri dan menentukan sendiri strategi belajarnya. </w:t>
      </w:r>
      <w:r>
        <w:rPr>
          <w:rFonts w:ascii="Times New Roman" w:hAnsi="Times New Roman" w:cs="Times New Roman"/>
          <w:sz w:val="24"/>
          <w:szCs w:val="24"/>
          <w:lang w:val="sv-SE"/>
        </w:rPr>
        <w:t>P</w:t>
      </w:r>
      <w:r w:rsidRPr="007424B2">
        <w:rPr>
          <w:rFonts w:ascii="Times New Roman" w:eastAsia="Calibri" w:hAnsi="Times New Roman" w:cs="Times New Roman"/>
          <w:sz w:val="24"/>
          <w:szCs w:val="24"/>
          <w:lang w:val="sv-SE"/>
        </w:rPr>
        <w:t xml:space="preserve">embelajaran bahasa asing biasanya tidak hanya menjadikan guru sebagai pusat kegiatan yang menentukan langkah-langkah pembelajaran, melainkan guru lah yang diharapkan mampu mengaktifkan </w:t>
      </w:r>
      <w:r>
        <w:rPr>
          <w:rFonts w:ascii="Times New Roman" w:hAnsi="Times New Roman" w:cs="Times New Roman"/>
          <w:sz w:val="24"/>
          <w:szCs w:val="24"/>
          <w:lang w:val="sv-SE"/>
        </w:rPr>
        <w:t>peserta didik</w:t>
      </w:r>
      <w:r w:rsidRPr="007424B2">
        <w:rPr>
          <w:rFonts w:ascii="Times New Roman" w:eastAsia="Calibri" w:hAnsi="Times New Roman" w:cs="Times New Roman"/>
          <w:sz w:val="24"/>
          <w:szCs w:val="24"/>
          <w:lang w:val="sv-SE"/>
        </w:rPr>
        <w:t xml:space="preserve"> untuk ikut menentukan proses pembelajaran di kelas. </w:t>
      </w:r>
    </w:p>
    <w:p w:rsidR="008E739C" w:rsidRPr="007424B2" w:rsidRDefault="008E739C" w:rsidP="008E739C">
      <w:pPr>
        <w:spacing w:after="0" w:line="240" w:lineRule="auto"/>
        <w:ind w:firstLine="709"/>
        <w:jc w:val="both"/>
        <w:rPr>
          <w:rFonts w:ascii="Times New Roman" w:eastAsia="Calibri" w:hAnsi="Times New Roman" w:cs="Times New Roman"/>
          <w:sz w:val="24"/>
          <w:szCs w:val="24"/>
          <w:lang w:val="sv-SE"/>
        </w:rPr>
      </w:pPr>
      <w:r>
        <w:rPr>
          <w:rFonts w:ascii="Times New Roman" w:hAnsi="Times New Roman" w:cs="Times New Roman"/>
          <w:sz w:val="24"/>
          <w:szCs w:val="24"/>
          <w:lang w:val="sv-SE"/>
        </w:rPr>
        <w:t xml:space="preserve">Dalam interaksi pembelajaran bahasa Jerman secara konvensional di dalam kelas, dosen dapat langsung menerima </w:t>
      </w:r>
      <w:r w:rsidRPr="00B56BB7">
        <w:rPr>
          <w:rFonts w:ascii="Times New Roman" w:hAnsi="Times New Roman" w:cs="Times New Roman"/>
          <w:i/>
          <w:sz w:val="24"/>
          <w:szCs w:val="24"/>
          <w:lang w:val="sv-SE"/>
        </w:rPr>
        <w:t>feedback</w:t>
      </w:r>
      <w:r>
        <w:rPr>
          <w:rFonts w:ascii="Times New Roman" w:hAnsi="Times New Roman" w:cs="Times New Roman"/>
          <w:sz w:val="24"/>
          <w:szCs w:val="24"/>
          <w:lang w:val="sv-SE"/>
        </w:rPr>
        <w:t xml:space="preserve"> dari mahasiswa mengenai efektivitas materi ajar dan dosen dapat melakukan penyesuaian antara kemampuan berbahasa maupun kebiasaan belajar mahasiswa terkait. Namun, pembelajaran menggunakan </w:t>
      </w:r>
      <w:r w:rsidR="00393407" w:rsidRPr="00393407">
        <w:rPr>
          <w:rFonts w:ascii="Times New Roman" w:hAnsi="Times New Roman" w:cs="Times New Roman"/>
          <w:i/>
          <w:sz w:val="24"/>
          <w:szCs w:val="24"/>
        </w:rPr>
        <w:t xml:space="preserve">e-learning </w:t>
      </w:r>
      <w:r>
        <w:rPr>
          <w:rFonts w:ascii="Times New Roman" w:hAnsi="Times New Roman" w:cs="Times New Roman"/>
          <w:sz w:val="24"/>
          <w:szCs w:val="24"/>
        </w:rPr>
        <w:t xml:space="preserve">UM membuat beberapa hal praktis menjadi sulit bagi dosen, baik dari sisi pengembangan materi ajar itu sendiri, maupun kurang efisiennya waktu persiapan. </w:t>
      </w:r>
    </w:p>
    <w:p w:rsidR="008E739C" w:rsidRDefault="008E739C" w:rsidP="006C4F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K</w:t>
      </w:r>
      <w:r w:rsidRPr="001B68F3">
        <w:rPr>
          <w:rFonts w:ascii="Times New Roman" w:hAnsi="Times New Roman" w:cs="Times New Roman"/>
          <w:sz w:val="24"/>
          <w:szCs w:val="24"/>
        </w:rPr>
        <w:t xml:space="preserve">egiatan </w:t>
      </w:r>
      <w:r>
        <w:rPr>
          <w:rFonts w:ascii="Times New Roman" w:hAnsi="Times New Roman" w:cs="Times New Roman"/>
          <w:sz w:val="24"/>
          <w:szCs w:val="24"/>
        </w:rPr>
        <w:t>mahasiswa</w:t>
      </w:r>
      <w:r w:rsidRPr="001B68F3">
        <w:rPr>
          <w:rFonts w:ascii="Times New Roman" w:hAnsi="Times New Roman" w:cs="Times New Roman"/>
          <w:sz w:val="24"/>
          <w:szCs w:val="24"/>
        </w:rPr>
        <w:t xml:space="preserve"> dan </w:t>
      </w:r>
      <w:r>
        <w:rPr>
          <w:rFonts w:ascii="Times New Roman" w:hAnsi="Times New Roman" w:cs="Times New Roman"/>
          <w:sz w:val="24"/>
          <w:szCs w:val="24"/>
        </w:rPr>
        <w:t xml:space="preserve">dosen dalam </w:t>
      </w:r>
      <w:r w:rsidRPr="001B68F3">
        <w:rPr>
          <w:rFonts w:ascii="Times New Roman" w:hAnsi="Times New Roman" w:cs="Times New Roman"/>
          <w:sz w:val="24"/>
          <w:szCs w:val="24"/>
        </w:rPr>
        <w:t xml:space="preserve">menggunakan </w:t>
      </w:r>
      <w:r w:rsidR="00393407" w:rsidRPr="00393407">
        <w:rPr>
          <w:rFonts w:ascii="Times New Roman" w:hAnsi="Times New Roman" w:cs="Times New Roman"/>
          <w:i/>
          <w:sz w:val="24"/>
          <w:szCs w:val="24"/>
        </w:rPr>
        <w:t xml:space="preserve">e-learning </w:t>
      </w:r>
      <w:r>
        <w:rPr>
          <w:rFonts w:ascii="Times New Roman" w:hAnsi="Times New Roman" w:cs="Times New Roman"/>
          <w:sz w:val="24"/>
          <w:szCs w:val="24"/>
        </w:rPr>
        <w:t xml:space="preserve">UM yang mengintegrasikan </w:t>
      </w:r>
      <w:r w:rsidRPr="00450656">
        <w:rPr>
          <w:rFonts w:ascii="Times New Roman" w:hAnsi="Times New Roman" w:cs="Times New Roman"/>
          <w:sz w:val="24"/>
          <w:szCs w:val="24"/>
        </w:rPr>
        <w:t>teknologi informasi dan komunikasi dalam proses belajar mengajar</w:t>
      </w:r>
      <w:r>
        <w:rPr>
          <w:rFonts w:ascii="Times New Roman" w:hAnsi="Times New Roman" w:cs="Times New Roman"/>
          <w:sz w:val="24"/>
          <w:szCs w:val="24"/>
        </w:rPr>
        <w:t>,</w:t>
      </w:r>
      <w:r w:rsidRPr="00450656">
        <w:rPr>
          <w:rFonts w:ascii="Times New Roman" w:hAnsi="Times New Roman" w:cs="Times New Roman"/>
          <w:sz w:val="24"/>
          <w:szCs w:val="24"/>
        </w:rPr>
        <w:t xml:space="preserve"> dianggap sebagai </w:t>
      </w:r>
      <w:r>
        <w:rPr>
          <w:rFonts w:ascii="Times New Roman" w:hAnsi="Times New Roman" w:cs="Times New Roman"/>
          <w:sz w:val="24"/>
          <w:szCs w:val="24"/>
        </w:rPr>
        <w:t xml:space="preserve">implementasi suatu </w:t>
      </w:r>
      <w:r w:rsidRPr="00450656">
        <w:rPr>
          <w:rFonts w:ascii="Times New Roman" w:hAnsi="Times New Roman" w:cs="Times New Roman"/>
          <w:sz w:val="24"/>
          <w:szCs w:val="24"/>
        </w:rPr>
        <w:t xml:space="preserve">pendekatan </w:t>
      </w:r>
      <w:r>
        <w:rPr>
          <w:rFonts w:ascii="Times New Roman" w:hAnsi="Times New Roman" w:cs="Times New Roman"/>
          <w:sz w:val="24"/>
          <w:szCs w:val="24"/>
        </w:rPr>
        <w:t xml:space="preserve">pembelajaran </w:t>
      </w:r>
      <w:r w:rsidRPr="00450656">
        <w:rPr>
          <w:rFonts w:ascii="Times New Roman" w:hAnsi="Times New Roman" w:cs="Times New Roman"/>
          <w:sz w:val="24"/>
          <w:szCs w:val="24"/>
        </w:rPr>
        <w:t>dan filosofi pedagogis</w:t>
      </w:r>
      <w:r>
        <w:rPr>
          <w:rFonts w:ascii="Times New Roman" w:hAnsi="Times New Roman" w:cs="Times New Roman"/>
          <w:sz w:val="24"/>
          <w:szCs w:val="24"/>
        </w:rPr>
        <w:t>. Sebagaimana yang dikatakan oleh Hussain (2005), pembelajaran yang berbasis informasi dan teknologi dapat digunakan di dalam kelas dalam bentuk presentasi dan cara lainnya. Seyyedrezaei (2015) menyebutkan bentuk materi yang dapat diberikan oleh dosen melalui cara berikut ini: (1) a</w:t>
      </w:r>
      <w:r w:rsidRPr="00306698">
        <w:rPr>
          <w:rFonts w:ascii="Times New Roman" w:hAnsi="Times New Roman" w:cs="Times New Roman"/>
          <w:sz w:val="24"/>
          <w:szCs w:val="24"/>
        </w:rPr>
        <w:t>udio-</w:t>
      </w:r>
      <w:r>
        <w:rPr>
          <w:rFonts w:ascii="Times New Roman" w:hAnsi="Times New Roman" w:cs="Times New Roman"/>
          <w:sz w:val="24"/>
          <w:szCs w:val="24"/>
        </w:rPr>
        <w:t>v</w:t>
      </w:r>
      <w:r w:rsidRPr="00306698">
        <w:rPr>
          <w:rFonts w:ascii="Times New Roman" w:hAnsi="Times New Roman" w:cs="Times New Roman"/>
          <w:sz w:val="24"/>
          <w:szCs w:val="24"/>
        </w:rPr>
        <w:t xml:space="preserve">isual dan </w:t>
      </w:r>
      <w:r>
        <w:rPr>
          <w:rFonts w:ascii="Times New Roman" w:hAnsi="Times New Roman" w:cs="Times New Roman"/>
          <w:sz w:val="24"/>
          <w:szCs w:val="24"/>
        </w:rPr>
        <w:t>a</w:t>
      </w:r>
      <w:r w:rsidRPr="00306698">
        <w:rPr>
          <w:rFonts w:ascii="Times New Roman" w:hAnsi="Times New Roman" w:cs="Times New Roman"/>
          <w:sz w:val="24"/>
          <w:szCs w:val="24"/>
        </w:rPr>
        <w:t>nimasi</w:t>
      </w:r>
      <w:r>
        <w:rPr>
          <w:rFonts w:ascii="Times New Roman" w:hAnsi="Times New Roman" w:cs="Times New Roman"/>
          <w:sz w:val="24"/>
          <w:szCs w:val="24"/>
        </w:rPr>
        <w:t xml:space="preserve"> (a</w:t>
      </w:r>
      <w:r w:rsidRPr="00306698">
        <w:rPr>
          <w:rFonts w:ascii="Times New Roman" w:hAnsi="Times New Roman" w:cs="Times New Roman"/>
          <w:sz w:val="24"/>
          <w:szCs w:val="24"/>
        </w:rPr>
        <w:t xml:space="preserve">udiovisual, konferensi video, animasi pendek, </w:t>
      </w:r>
      <w:r w:rsidRPr="00306698">
        <w:rPr>
          <w:rFonts w:ascii="Times New Roman" w:hAnsi="Times New Roman" w:cs="Times New Roman"/>
          <w:i/>
          <w:sz w:val="24"/>
          <w:szCs w:val="24"/>
        </w:rPr>
        <w:t>virtual reality</w:t>
      </w:r>
      <w:r>
        <w:rPr>
          <w:rFonts w:ascii="Times New Roman" w:hAnsi="Times New Roman" w:cs="Times New Roman"/>
          <w:sz w:val="24"/>
          <w:szCs w:val="24"/>
        </w:rPr>
        <w:t xml:space="preserve">, dll) yang </w:t>
      </w:r>
      <w:r w:rsidRPr="00306698">
        <w:rPr>
          <w:rFonts w:ascii="Times New Roman" w:hAnsi="Times New Roman" w:cs="Times New Roman"/>
          <w:sz w:val="24"/>
          <w:szCs w:val="24"/>
        </w:rPr>
        <w:t xml:space="preserve">dapat digunakan dalam proses belajar mengajar untuk menyajikan atau mendaur ulang </w:t>
      </w:r>
      <w:r>
        <w:rPr>
          <w:rFonts w:ascii="Times New Roman" w:hAnsi="Times New Roman" w:cs="Times New Roman"/>
          <w:sz w:val="24"/>
          <w:szCs w:val="24"/>
        </w:rPr>
        <w:t>bahasa baru untuk peserta didik;</w:t>
      </w:r>
      <w:r w:rsidRPr="006E2DCA">
        <w:rPr>
          <w:rFonts w:ascii="Times New Roman" w:hAnsi="Times New Roman" w:cs="Times New Roman"/>
          <w:sz w:val="24"/>
          <w:szCs w:val="24"/>
        </w:rPr>
        <w:t xml:space="preserve"> (2)</w:t>
      </w:r>
      <w:r w:rsidRPr="00CA3AAB">
        <w:rPr>
          <w:rFonts w:ascii="Times New Roman" w:hAnsi="Times New Roman" w:cs="Times New Roman"/>
          <w:sz w:val="24"/>
          <w:szCs w:val="24"/>
        </w:rPr>
        <w:t xml:space="preserve"> </w:t>
      </w:r>
      <w:r>
        <w:rPr>
          <w:rFonts w:ascii="Times New Roman" w:hAnsi="Times New Roman" w:cs="Times New Roman"/>
          <w:sz w:val="24"/>
          <w:szCs w:val="24"/>
        </w:rPr>
        <w:t>m</w:t>
      </w:r>
      <w:r w:rsidRPr="00306698">
        <w:rPr>
          <w:rFonts w:ascii="Times New Roman" w:hAnsi="Times New Roman" w:cs="Times New Roman"/>
          <w:sz w:val="24"/>
          <w:szCs w:val="24"/>
        </w:rPr>
        <w:t>ultimedia</w:t>
      </w:r>
      <w:r>
        <w:rPr>
          <w:rFonts w:ascii="Times New Roman" w:hAnsi="Times New Roman" w:cs="Times New Roman"/>
          <w:sz w:val="24"/>
          <w:szCs w:val="24"/>
        </w:rPr>
        <w:t xml:space="preserve"> yang</w:t>
      </w:r>
      <w:r w:rsidRPr="00306698">
        <w:rPr>
          <w:rFonts w:ascii="Times New Roman" w:hAnsi="Times New Roman" w:cs="Times New Roman"/>
          <w:sz w:val="24"/>
          <w:szCs w:val="24"/>
        </w:rPr>
        <w:t xml:space="preserve"> menyediakan berbagai macam rangsangan sensorik</w:t>
      </w:r>
      <w:r>
        <w:rPr>
          <w:rFonts w:ascii="Times New Roman" w:hAnsi="Times New Roman" w:cs="Times New Roman"/>
          <w:sz w:val="24"/>
          <w:szCs w:val="24"/>
        </w:rPr>
        <w:t xml:space="preserve">; (3) </w:t>
      </w:r>
      <w:r w:rsidRPr="006E2DCA">
        <w:rPr>
          <w:rFonts w:ascii="Times New Roman" w:hAnsi="Times New Roman" w:cs="Times New Roman"/>
          <w:sz w:val="24"/>
          <w:szCs w:val="24"/>
        </w:rPr>
        <w:t>memanfaatkan</w:t>
      </w:r>
      <w:r>
        <w:t xml:space="preserve"> </w:t>
      </w:r>
      <w:r>
        <w:rPr>
          <w:rFonts w:ascii="Times New Roman" w:hAnsi="Times New Roman" w:cs="Times New Roman"/>
          <w:sz w:val="24"/>
          <w:szCs w:val="24"/>
        </w:rPr>
        <w:t xml:space="preserve">sumberdaya </w:t>
      </w:r>
      <w:r w:rsidRPr="00306698">
        <w:rPr>
          <w:rFonts w:ascii="Times New Roman" w:hAnsi="Times New Roman" w:cs="Times New Roman"/>
          <w:sz w:val="24"/>
          <w:szCs w:val="24"/>
        </w:rPr>
        <w:t>masyarakat</w:t>
      </w:r>
      <w:r>
        <w:rPr>
          <w:rFonts w:ascii="Times New Roman" w:hAnsi="Times New Roman" w:cs="Times New Roman"/>
          <w:sz w:val="24"/>
          <w:szCs w:val="24"/>
        </w:rPr>
        <w:t xml:space="preserve"> dengan </w:t>
      </w:r>
      <w:r w:rsidRPr="00306698">
        <w:rPr>
          <w:rFonts w:ascii="Times New Roman" w:hAnsi="Times New Roman" w:cs="Times New Roman"/>
          <w:sz w:val="24"/>
          <w:szCs w:val="24"/>
        </w:rPr>
        <w:t>memungkinkan siswa untuk terlibat dalam dialog satu sama lain, guru mereka, para ahli dan guru di berbagai bagian negara atau dunia</w:t>
      </w:r>
      <w:r>
        <w:rPr>
          <w:rFonts w:ascii="Times New Roman" w:hAnsi="Times New Roman" w:cs="Times New Roman"/>
          <w:sz w:val="24"/>
          <w:szCs w:val="24"/>
        </w:rPr>
        <w:t>; (4) pengajaran i</w:t>
      </w:r>
      <w:r w:rsidRPr="00306698">
        <w:rPr>
          <w:rFonts w:ascii="Times New Roman" w:hAnsi="Times New Roman" w:cs="Times New Roman"/>
          <w:sz w:val="24"/>
          <w:szCs w:val="24"/>
        </w:rPr>
        <w:t>ndividual</w:t>
      </w:r>
      <w:r>
        <w:rPr>
          <w:rFonts w:ascii="Times New Roman" w:hAnsi="Times New Roman" w:cs="Times New Roman"/>
          <w:sz w:val="24"/>
          <w:szCs w:val="24"/>
        </w:rPr>
        <w:t>, karena t</w:t>
      </w:r>
      <w:r w:rsidRPr="00306698">
        <w:rPr>
          <w:rFonts w:ascii="Times New Roman" w:hAnsi="Times New Roman" w:cs="Times New Roman"/>
          <w:sz w:val="24"/>
          <w:szCs w:val="24"/>
        </w:rPr>
        <w:t xml:space="preserve">eknologi dapat digunakan untuk </w:t>
      </w:r>
      <w:r>
        <w:rPr>
          <w:rFonts w:ascii="Times New Roman" w:hAnsi="Times New Roman" w:cs="Times New Roman"/>
          <w:sz w:val="24"/>
          <w:szCs w:val="24"/>
        </w:rPr>
        <w:t xml:space="preserve">pengajaran </w:t>
      </w:r>
      <w:r w:rsidRPr="00306698">
        <w:rPr>
          <w:rFonts w:ascii="Times New Roman" w:hAnsi="Times New Roman" w:cs="Times New Roman"/>
          <w:sz w:val="24"/>
          <w:szCs w:val="24"/>
        </w:rPr>
        <w:t xml:space="preserve">individual </w:t>
      </w:r>
      <w:r>
        <w:rPr>
          <w:rFonts w:ascii="Times New Roman" w:hAnsi="Times New Roman" w:cs="Times New Roman"/>
          <w:sz w:val="24"/>
          <w:szCs w:val="24"/>
        </w:rPr>
        <w:t>agar</w:t>
      </w:r>
      <w:r w:rsidRPr="00306698">
        <w:rPr>
          <w:rFonts w:ascii="Times New Roman" w:hAnsi="Times New Roman" w:cs="Times New Roman"/>
          <w:sz w:val="24"/>
          <w:szCs w:val="24"/>
        </w:rPr>
        <w:t xml:space="preserve"> menjembatani kesenjangan antara</w:t>
      </w:r>
      <w:r>
        <w:rPr>
          <w:rFonts w:ascii="Times New Roman" w:hAnsi="Times New Roman" w:cs="Times New Roman"/>
          <w:sz w:val="24"/>
          <w:szCs w:val="24"/>
        </w:rPr>
        <w:t xml:space="preserve"> gaya mengajar dan gaya belajar; (5) </w:t>
      </w:r>
      <w:r w:rsidRPr="00306698">
        <w:rPr>
          <w:rFonts w:ascii="Times New Roman" w:hAnsi="Times New Roman" w:cs="Times New Roman"/>
          <w:sz w:val="24"/>
          <w:szCs w:val="24"/>
        </w:rPr>
        <w:t xml:space="preserve">perangkat </w:t>
      </w:r>
      <w:r>
        <w:rPr>
          <w:rFonts w:ascii="Times New Roman" w:hAnsi="Times New Roman" w:cs="Times New Roman"/>
          <w:sz w:val="24"/>
          <w:szCs w:val="24"/>
        </w:rPr>
        <w:t>d</w:t>
      </w:r>
      <w:r w:rsidRPr="00306698">
        <w:rPr>
          <w:rFonts w:ascii="Times New Roman" w:hAnsi="Times New Roman" w:cs="Times New Roman"/>
          <w:sz w:val="24"/>
          <w:szCs w:val="24"/>
        </w:rPr>
        <w:t>igital</w:t>
      </w:r>
      <w:r>
        <w:rPr>
          <w:rFonts w:ascii="Times New Roman" w:hAnsi="Times New Roman" w:cs="Times New Roman"/>
          <w:sz w:val="24"/>
          <w:szCs w:val="24"/>
        </w:rPr>
        <w:t xml:space="preserve">, </w:t>
      </w:r>
      <w:r w:rsidRPr="00306698">
        <w:rPr>
          <w:rFonts w:ascii="Times New Roman" w:hAnsi="Times New Roman" w:cs="Times New Roman"/>
          <w:sz w:val="24"/>
          <w:szCs w:val="24"/>
        </w:rPr>
        <w:t xml:space="preserve">seperti kamera, </w:t>
      </w:r>
      <w:r w:rsidRPr="00D622B0">
        <w:rPr>
          <w:rFonts w:ascii="Times New Roman" w:hAnsi="Times New Roman" w:cs="Times New Roman"/>
          <w:i/>
          <w:sz w:val="24"/>
          <w:szCs w:val="24"/>
        </w:rPr>
        <w:t>scanner</w:t>
      </w:r>
      <w:r w:rsidRPr="00306698">
        <w:rPr>
          <w:rFonts w:ascii="Times New Roman" w:hAnsi="Times New Roman" w:cs="Times New Roman"/>
          <w:sz w:val="24"/>
          <w:szCs w:val="24"/>
        </w:rPr>
        <w:t xml:space="preserve"> dapat digunakan untuk </w:t>
      </w:r>
      <w:r>
        <w:rPr>
          <w:rFonts w:ascii="Times New Roman" w:hAnsi="Times New Roman" w:cs="Times New Roman"/>
          <w:sz w:val="24"/>
          <w:szCs w:val="24"/>
        </w:rPr>
        <w:t xml:space="preserve">pengajaran; (6) </w:t>
      </w:r>
      <w:r w:rsidRPr="00306698">
        <w:rPr>
          <w:rFonts w:ascii="Times New Roman" w:hAnsi="Times New Roman" w:cs="Times New Roman"/>
          <w:sz w:val="24"/>
          <w:szCs w:val="24"/>
        </w:rPr>
        <w:t xml:space="preserve">bahan </w:t>
      </w:r>
      <w:r>
        <w:rPr>
          <w:rFonts w:ascii="Times New Roman" w:hAnsi="Times New Roman" w:cs="Times New Roman"/>
          <w:sz w:val="24"/>
          <w:szCs w:val="24"/>
        </w:rPr>
        <w:t>ajar secara o</w:t>
      </w:r>
      <w:r w:rsidRPr="00306698">
        <w:rPr>
          <w:rFonts w:ascii="Times New Roman" w:hAnsi="Times New Roman" w:cs="Times New Roman"/>
          <w:sz w:val="24"/>
          <w:szCs w:val="24"/>
        </w:rPr>
        <w:t>nline</w:t>
      </w:r>
      <w:r>
        <w:rPr>
          <w:rFonts w:ascii="Times New Roman" w:hAnsi="Times New Roman" w:cs="Times New Roman"/>
          <w:sz w:val="24"/>
          <w:szCs w:val="24"/>
        </w:rPr>
        <w:t xml:space="preserve"> dapat</w:t>
      </w:r>
      <w:r w:rsidRPr="00306698">
        <w:rPr>
          <w:rFonts w:ascii="Times New Roman" w:hAnsi="Times New Roman" w:cs="Times New Roman"/>
          <w:sz w:val="24"/>
          <w:szCs w:val="24"/>
        </w:rPr>
        <w:t xml:space="preserve"> digunakan dalam </w:t>
      </w:r>
      <w:r>
        <w:rPr>
          <w:rFonts w:ascii="Times New Roman" w:hAnsi="Times New Roman" w:cs="Times New Roman"/>
          <w:sz w:val="24"/>
          <w:szCs w:val="24"/>
        </w:rPr>
        <w:t>perencanaan pembelajaran; (7) tes evaluasi secara o</w:t>
      </w:r>
      <w:r w:rsidRPr="00306698">
        <w:rPr>
          <w:rFonts w:ascii="Times New Roman" w:hAnsi="Times New Roman" w:cs="Times New Roman"/>
          <w:sz w:val="24"/>
          <w:szCs w:val="24"/>
        </w:rPr>
        <w:t>nline</w:t>
      </w:r>
      <w:r>
        <w:rPr>
          <w:rFonts w:ascii="Times New Roman" w:hAnsi="Times New Roman" w:cs="Times New Roman"/>
          <w:sz w:val="24"/>
          <w:szCs w:val="24"/>
        </w:rPr>
        <w:t>, yang  dapat dipersiapkan oleh g</w:t>
      </w:r>
      <w:r w:rsidRPr="00306698">
        <w:rPr>
          <w:rFonts w:ascii="Times New Roman" w:hAnsi="Times New Roman" w:cs="Times New Roman"/>
          <w:sz w:val="24"/>
          <w:szCs w:val="24"/>
        </w:rPr>
        <w:t xml:space="preserve">uru </w:t>
      </w:r>
      <w:r>
        <w:rPr>
          <w:rFonts w:ascii="Times New Roman" w:hAnsi="Times New Roman" w:cs="Times New Roman"/>
          <w:sz w:val="24"/>
          <w:szCs w:val="24"/>
        </w:rPr>
        <w:t xml:space="preserve">berupa </w:t>
      </w:r>
      <w:r w:rsidRPr="00306698">
        <w:rPr>
          <w:rFonts w:ascii="Times New Roman" w:hAnsi="Times New Roman" w:cs="Times New Roman"/>
          <w:sz w:val="24"/>
          <w:szCs w:val="24"/>
        </w:rPr>
        <w:t xml:space="preserve">bank soal atau uji tipe objektif dan </w:t>
      </w:r>
      <w:r>
        <w:rPr>
          <w:rFonts w:ascii="Times New Roman" w:hAnsi="Times New Roman" w:cs="Times New Roman"/>
          <w:sz w:val="24"/>
          <w:szCs w:val="24"/>
        </w:rPr>
        <w:t>kemudian diunggah</w:t>
      </w:r>
      <w:r w:rsidRPr="00306698">
        <w:rPr>
          <w:rFonts w:ascii="Times New Roman" w:hAnsi="Times New Roman" w:cs="Times New Roman"/>
          <w:sz w:val="24"/>
          <w:szCs w:val="24"/>
        </w:rPr>
        <w:t xml:space="preserve">. Para </w:t>
      </w:r>
      <w:r>
        <w:rPr>
          <w:rFonts w:ascii="Times New Roman" w:hAnsi="Times New Roman" w:cs="Times New Roman"/>
          <w:sz w:val="24"/>
          <w:szCs w:val="24"/>
        </w:rPr>
        <w:t xml:space="preserve">peserta didik </w:t>
      </w:r>
      <w:r w:rsidRPr="00306698">
        <w:rPr>
          <w:rFonts w:ascii="Times New Roman" w:hAnsi="Times New Roman" w:cs="Times New Roman"/>
          <w:sz w:val="24"/>
          <w:szCs w:val="24"/>
        </w:rPr>
        <w:t xml:space="preserve"> menjawab dan menyerahkan tes. Umpan balik langsung dan skor dapat diperoleh oleh </w:t>
      </w:r>
      <w:r>
        <w:rPr>
          <w:rFonts w:ascii="Times New Roman" w:hAnsi="Times New Roman" w:cs="Times New Roman"/>
          <w:sz w:val="24"/>
          <w:szCs w:val="24"/>
        </w:rPr>
        <w:t>peserta didik</w:t>
      </w:r>
      <w:r w:rsidRPr="00306698">
        <w:rPr>
          <w:rFonts w:ascii="Times New Roman" w:hAnsi="Times New Roman" w:cs="Times New Roman"/>
          <w:sz w:val="24"/>
          <w:szCs w:val="24"/>
        </w:rPr>
        <w:t xml:space="preserve">. Evaluasi dapat dilakukan dengan cara penugasan dalam bentuk presentasi, </w:t>
      </w:r>
      <w:r>
        <w:rPr>
          <w:rFonts w:ascii="Times New Roman" w:hAnsi="Times New Roman" w:cs="Times New Roman"/>
          <w:sz w:val="24"/>
          <w:szCs w:val="24"/>
        </w:rPr>
        <w:t xml:space="preserve">pengumpulan </w:t>
      </w:r>
      <w:r w:rsidRPr="00306698">
        <w:rPr>
          <w:rFonts w:ascii="Times New Roman" w:hAnsi="Times New Roman" w:cs="Times New Roman"/>
          <w:sz w:val="24"/>
          <w:szCs w:val="24"/>
        </w:rPr>
        <w:t xml:space="preserve">dokumen, </w:t>
      </w:r>
      <w:r>
        <w:rPr>
          <w:rFonts w:ascii="Times New Roman" w:hAnsi="Times New Roman" w:cs="Times New Roman"/>
          <w:sz w:val="24"/>
          <w:szCs w:val="24"/>
        </w:rPr>
        <w:t>audio-</w:t>
      </w:r>
      <w:r w:rsidRPr="00306698">
        <w:rPr>
          <w:rFonts w:ascii="Times New Roman" w:hAnsi="Times New Roman" w:cs="Times New Roman"/>
          <w:sz w:val="24"/>
          <w:szCs w:val="24"/>
        </w:rPr>
        <w:t xml:space="preserve">visual, drill dan praktek, kuis online </w:t>
      </w:r>
      <w:r w:rsidRPr="00306698">
        <w:rPr>
          <w:rFonts w:ascii="Times New Roman" w:hAnsi="Times New Roman" w:cs="Times New Roman"/>
          <w:sz w:val="24"/>
          <w:szCs w:val="24"/>
        </w:rPr>
        <w:lastRenderedPageBreak/>
        <w:t xml:space="preserve">dalam berbagai mata </w:t>
      </w:r>
      <w:r>
        <w:rPr>
          <w:rFonts w:ascii="Times New Roman" w:hAnsi="Times New Roman" w:cs="Times New Roman"/>
          <w:sz w:val="24"/>
          <w:szCs w:val="24"/>
        </w:rPr>
        <w:t>kuliah, dan lain sebagainya. Pemberian materi oleh dosen JSJ sudah diupayakan dalam beberapa cara seperti yang disebutkan Seyyedrezaei diatas. Melalui audio-visual dan animasi, multimedia, pemanfaatan sumberdaya masyarakat, bahan ajar secara online, dan ragamnya bentuk-bentuk evaluasi dalam perkuliahan sudah diterapkan dalam perkuliahan di JSJ. Pembelajaran berbasis IT bukan hal yang pertama kali dilakukan pada pembelajaran di JSJ.</w:t>
      </w:r>
    </w:p>
    <w:p w:rsidR="008E739C" w:rsidRDefault="008E739C" w:rsidP="008E739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Uraian di atas sangat jelas bila manfaat dan pengaruh IT dalam dunia pendidikan tidak dapat dianggap sebelah mata. Sebagai guru yang efektif dan sukses, cara yang tepat dan sarana untuk meningkatkan teknik mengajar dengan menggunakan IT harus bisa ditemukan. Penggunaan teknologi informasi bagi dosen dapat memberi dampak pada hadirnya materi dalam cara yang lebih menarik dan atraktif, juga sebagai panduan dan membantu mahasiswa dlama mencari materi kualitatif. Dampak lain adalah dosen m</w:t>
      </w:r>
      <w:r w:rsidRPr="00D66E7F">
        <w:rPr>
          <w:rFonts w:ascii="Times New Roman" w:hAnsi="Times New Roman" w:cs="Times New Roman"/>
          <w:sz w:val="24"/>
          <w:szCs w:val="24"/>
        </w:rPr>
        <w:t xml:space="preserve">engarahkan </w:t>
      </w:r>
      <w:r>
        <w:rPr>
          <w:rFonts w:ascii="Times New Roman" w:hAnsi="Times New Roman" w:cs="Times New Roman"/>
          <w:sz w:val="24"/>
          <w:szCs w:val="24"/>
        </w:rPr>
        <w:t>maha</w:t>
      </w:r>
      <w:r w:rsidRPr="00D66E7F">
        <w:rPr>
          <w:rFonts w:ascii="Times New Roman" w:hAnsi="Times New Roman" w:cs="Times New Roman"/>
          <w:sz w:val="24"/>
          <w:szCs w:val="24"/>
        </w:rPr>
        <w:t xml:space="preserve">siswa terhadap </w:t>
      </w:r>
      <w:r>
        <w:rPr>
          <w:rFonts w:ascii="Times New Roman" w:hAnsi="Times New Roman" w:cs="Times New Roman"/>
          <w:sz w:val="24"/>
          <w:szCs w:val="24"/>
        </w:rPr>
        <w:t xml:space="preserve">bentuk </w:t>
      </w:r>
      <w:r w:rsidRPr="00D66E7F">
        <w:rPr>
          <w:rFonts w:ascii="Times New Roman" w:hAnsi="Times New Roman" w:cs="Times New Roman"/>
          <w:sz w:val="24"/>
          <w:szCs w:val="24"/>
        </w:rPr>
        <w:t xml:space="preserve">kegiatan pembelajaran </w:t>
      </w:r>
      <w:r>
        <w:rPr>
          <w:rFonts w:ascii="Times New Roman" w:hAnsi="Times New Roman" w:cs="Times New Roman"/>
          <w:sz w:val="24"/>
          <w:szCs w:val="24"/>
        </w:rPr>
        <w:t xml:space="preserve">yang </w:t>
      </w:r>
      <w:r w:rsidRPr="00D66E7F">
        <w:rPr>
          <w:rFonts w:ascii="Times New Roman" w:hAnsi="Times New Roman" w:cs="Times New Roman"/>
          <w:sz w:val="24"/>
          <w:szCs w:val="24"/>
        </w:rPr>
        <w:t>ko</w:t>
      </w:r>
      <w:r>
        <w:rPr>
          <w:rFonts w:ascii="Times New Roman" w:hAnsi="Times New Roman" w:cs="Times New Roman"/>
          <w:sz w:val="24"/>
          <w:szCs w:val="24"/>
        </w:rPr>
        <w:t>operatif</w:t>
      </w:r>
      <w:r w:rsidRPr="00D66E7F">
        <w:rPr>
          <w:rFonts w:ascii="Times New Roman" w:hAnsi="Times New Roman" w:cs="Times New Roman"/>
          <w:sz w:val="24"/>
          <w:szCs w:val="24"/>
        </w:rPr>
        <w:t xml:space="preserve"> </w:t>
      </w:r>
      <w:r>
        <w:rPr>
          <w:rFonts w:ascii="Times New Roman" w:hAnsi="Times New Roman" w:cs="Times New Roman"/>
          <w:sz w:val="24"/>
          <w:szCs w:val="24"/>
        </w:rPr>
        <w:t xml:space="preserve">dan kolaboratif, serta menyiapkan </w:t>
      </w:r>
      <w:r w:rsidRPr="00D66E7F">
        <w:rPr>
          <w:rFonts w:ascii="Times New Roman" w:hAnsi="Times New Roman" w:cs="Times New Roman"/>
          <w:sz w:val="24"/>
          <w:szCs w:val="24"/>
        </w:rPr>
        <w:t xml:space="preserve">bahan belajar bagi </w:t>
      </w:r>
      <w:r>
        <w:rPr>
          <w:rFonts w:ascii="Times New Roman" w:hAnsi="Times New Roman" w:cs="Times New Roman"/>
          <w:sz w:val="24"/>
          <w:szCs w:val="24"/>
        </w:rPr>
        <w:t>maha</w:t>
      </w:r>
      <w:r w:rsidRPr="00D66E7F">
        <w:rPr>
          <w:rFonts w:ascii="Times New Roman" w:hAnsi="Times New Roman" w:cs="Times New Roman"/>
          <w:sz w:val="24"/>
          <w:szCs w:val="24"/>
        </w:rPr>
        <w:t>siswa, bukan mengajar dalam situasi konvensional.</w:t>
      </w:r>
    </w:p>
    <w:p w:rsidR="008E739C" w:rsidRDefault="008E739C" w:rsidP="008E739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Berbagai macam cara dosen dalam memberikan materi menggunakan IT, menguntungkan mahasiswa terkait (1) </w:t>
      </w:r>
      <w:r w:rsidRPr="009202B3">
        <w:rPr>
          <w:rFonts w:ascii="Times New Roman" w:hAnsi="Times New Roman" w:cs="Times New Roman"/>
          <w:sz w:val="24"/>
          <w:szCs w:val="24"/>
        </w:rPr>
        <w:t xml:space="preserve">partisipasi </w:t>
      </w:r>
      <w:r>
        <w:rPr>
          <w:rFonts w:ascii="Times New Roman" w:hAnsi="Times New Roman" w:cs="Times New Roman"/>
          <w:sz w:val="24"/>
          <w:szCs w:val="24"/>
        </w:rPr>
        <w:t xml:space="preserve">mahasiswa </w:t>
      </w:r>
      <w:r w:rsidRPr="009202B3">
        <w:rPr>
          <w:rFonts w:ascii="Times New Roman" w:hAnsi="Times New Roman" w:cs="Times New Roman"/>
          <w:sz w:val="24"/>
          <w:szCs w:val="24"/>
        </w:rPr>
        <w:t xml:space="preserve">dalam sebuah revolusi media, </w:t>
      </w:r>
      <w:r>
        <w:rPr>
          <w:rFonts w:ascii="Times New Roman" w:hAnsi="Times New Roman" w:cs="Times New Roman"/>
          <w:sz w:val="24"/>
          <w:szCs w:val="24"/>
        </w:rPr>
        <w:t xml:space="preserve">secara </w:t>
      </w:r>
      <w:r w:rsidRPr="009202B3">
        <w:rPr>
          <w:rFonts w:ascii="Times New Roman" w:hAnsi="Times New Roman" w:cs="Times New Roman"/>
          <w:sz w:val="24"/>
          <w:szCs w:val="24"/>
        </w:rPr>
        <w:t xml:space="preserve">mendalam mempengaruhi cara mereka berpikir dan </w:t>
      </w:r>
      <w:r>
        <w:rPr>
          <w:rFonts w:ascii="Times New Roman" w:hAnsi="Times New Roman" w:cs="Times New Roman"/>
          <w:sz w:val="24"/>
          <w:szCs w:val="24"/>
        </w:rPr>
        <w:t>menggunakan teknologi informasi; (2) me</w:t>
      </w:r>
      <w:r w:rsidRPr="00D66E7F">
        <w:rPr>
          <w:rFonts w:ascii="Times New Roman" w:hAnsi="Times New Roman" w:cs="Times New Roman"/>
          <w:sz w:val="24"/>
          <w:szCs w:val="24"/>
        </w:rPr>
        <w:t>ningkatkan ca</w:t>
      </w:r>
      <w:r>
        <w:rPr>
          <w:rFonts w:ascii="Times New Roman" w:hAnsi="Times New Roman" w:cs="Times New Roman"/>
          <w:sz w:val="24"/>
          <w:szCs w:val="24"/>
        </w:rPr>
        <w:t xml:space="preserve">ra belajar dengan mahasiswa dalam </w:t>
      </w:r>
      <w:r w:rsidRPr="00D66E7F">
        <w:rPr>
          <w:rFonts w:ascii="Times New Roman" w:hAnsi="Times New Roman" w:cs="Times New Roman"/>
          <w:sz w:val="24"/>
          <w:szCs w:val="24"/>
        </w:rPr>
        <w:t xml:space="preserve">menerapkan pembelajaran mereka </w:t>
      </w:r>
      <w:r>
        <w:rPr>
          <w:rFonts w:ascii="Times New Roman" w:hAnsi="Times New Roman" w:cs="Times New Roman"/>
          <w:sz w:val="24"/>
          <w:szCs w:val="24"/>
        </w:rPr>
        <w:t>pada situasi nyata, (4) b</w:t>
      </w:r>
      <w:r w:rsidRPr="00D66E7F">
        <w:rPr>
          <w:rFonts w:ascii="Times New Roman" w:hAnsi="Times New Roman" w:cs="Times New Roman"/>
          <w:sz w:val="24"/>
          <w:szCs w:val="24"/>
        </w:rPr>
        <w:t>ekerja dalam kelompok-kelompok untuk pembelajaran kooperatif dan kolaboratif</w:t>
      </w:r>
      <w:r>
        <w:rPr>
          <w:rFonts w:ascii="Times New Roman" w:hAnsi="Times New Roman" w:cs="Times New Roman"/>
          <w:sz w:val="24"/>
          <w:szCs w:val="24"/>
        </w:rPr>
        <w:t>, (5) m</w:t>
      </w:r>
      <w:r w:rsidRPr="00D66E7F">
        <w:rPr>
          <w:rFonts w:ascii="Times New Roman" w:hAnsi="Times New Roman" w:cs="Times New Roman"/>
          <w:sz w:val="24"/>
          <w:szCs w:val="24"/>
        </w:rPr>
        <w:t>engembangkan kebiasaan belajar mandiri dengan kec</w:t>
      </w:r>
      <w:r>
        <w:rPr>
          <w:rFonts w:ascii="Times New Roman" w:hAnsi="Times New Roman" w:cs="Times New Roman"/>
          <w:sz w:val="24"/>
          <w:szCs w:val="24"/>
        </w:rPr>
        <w:t>epatan dan waktu mereka sendiri, (6) m</w:t>
      </w:r>
      <w:r w:rsidRPr="00D66E7F">
        <w:rPr>
          <w:rFonts w:ascii="Times New Roman" w:hAnsi="Times New Roman" w:cs="Times New Roman"/>
          <w:sz w:val="24"/>
          <w:szCs w:val="24"/>
        </w:rPr>
        <w:t xml:space="preserve">engembangkan kebiasaan </w:t>
      </w:r>
      <w:r>
        <w:rPr>
          <w:rFonts w:ascii="Times New Roman" w:hAnsi="Times New Roman" w:cs="Times New Roman"/>
          <w:sz w:val="24"/>
          <w:szCs w:val="24"/>
        </w:rPr>
        <w:t>pembelajaran inkuiri, (7) mengg</w:t>
      </w:r>
      <w:r w:rsidRPr="00D66E7F">
        <w:rPr>
          <w:rFonts w:ascii="Times New Roman" w:hAnsi="Times New Roman" w:cs="Times New Roman"/>
          <w:sz w:val="24"/>
          <w:szCs w:val="24"/>
        </w:rPr>
        <w:t>unakan informasi yang tepat pada waktu yang tepat u</w:t>
      </w:r>
      <w:r>
        <w:rPr>
          <w:rFonts w:ascii="Times New Roman" w:hAnsi="Times New Roman" w:cs="Times New Roman"/>
          <w:sz w:val="24"/>
          <w:szCs w:val="24"/>
        </w:rPr>
        <w:t>ntuk mencapai tujuan yang tepat pula, (8) dapat mer</w:t>
      </w:r>
      <w:r w:rsidRPr="00D66E7F">
        <w:rPr>
          <w:rFonts w:ascii="Times New Roman" w:hAnsi="Times New Roman" w:cs="Times New Roman"/>
          <w:sz w:val="24"/>
          <w:szCs w:val="24"/>
        </w:rPr>
        <w:t xml:space="preserve">eview dan mengeksplorasi </w:t>
      </w:r>
      <w:r>
        <w:rPr>
          <w:rFonts w:ascii="Times New Roman" w:hAnsi="Times New Roman" w:cs="Times New Roman"/>
          <w:sz w:val="24"/>
          <w:szCs w:val="24"/>
        </w:rPr>
        <w:t>beragam data</w:t>
      </w:r>
      <w:r w:rsidRPr="00D66E7F">
        <w:rPr>
          <w:rFonts w:ascii="Times New Roman" w:hAnsi="Times New Roman" w:cs="Times New Roman"/>
          <w:sz w:val="24"/>
          <w:szCs w:val="24"/>
        </w:rPr>
        <w:t>.</w:t>
      </w:r>
      <w:r>
        <w:rPr>
          <w:rFonts w:ascii="Times New Roman" w:hAnsi="Times New Roman" w:cs="Times New Roman"/>
          <w:sz w:val="24"/>
          <w:szCs w:val="24"/>
        </w:rPr>
        <w:t xml:space="preserve"> </w:t>
      </w:r>
    </w:p>
    <w:p w:rsidR="008E739C" w:rsidRDefault="008E739C" w:rsidP="006C4F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Selain ditemukan </w:t>
      </w:r>
      <w:r w:rsidRPr="00654248">
        <w:rPr>
          <w:rFonts w:ascii="Times New Roman" w:hAnsi="Times New Roman" w:cs="Times New Roman"/>
          <w:sz w:val="24"/>
          <w:szCs w:val="24"/>
        </w:rPr>
        <w:t xml:space="preserve">beberapa kelemahan </w:t>
      </w:r>
      <w:r>
        <w:rPr>
          <w:rFonts w:ascii="Times New Roman" w:hAnsi="Times New Roman" w:cs="Times New Roman"/>
          <w:sz w:val="24"/>
          <w:szCs w:val="24"/>
        </w:rPr>
        <w:t xml:space="preserve">dalam penggunaan </w:t>
      </w:r>
      <w:r w:rsidRPr="007C49D6">
        <w:rPr>
          <w:rFonts w:ascii="Times New Roman" w:hAnsi="Times New Roman" w:cs="Times New Roman"/>
          <w:i/>
          <w:sz w:val="24"/>
          <w:szCs w:val="24"/>
        </w:rPr>
        <w:t>e-learning</w:t>
      </w:r>
      <w:r w:rsidRPr="00654248">
        <w:rPr>
          <w:rFonts w:ascii="Times New Roman" w:hAnsi="Times New Roman" w:cs="Times New Roman"/>
          <w:sz w:val="24"/>
          <w:szCs w:val="24"/>
        </w:rPr>
        <w:t xml:space="preserve">, </w:t>
      </w:r>
      <w:r>
        <w:rPr>
          <w:rFonts w:ascii="Times New Roman" w:hAnsi="Times New Roman" w:cs="Times New Roman"/>
          <w:sz w:val="24"/>
          <w:szCs w:val="24"/>
        </w:rPr>
        <w:t>maha</w:t>
      </w:r>
      <w:r w:rsidRPr="00654248">
        <w:rPr>
          <w:rFonts w:ascii="Times New Roman" w:hAnsi="Times New Roman" w:cs="Times New Roman"/>
          <w:sz w:val="24"/>
          <w:szCs w:val="24"/>
        </w:rPr>
        <w:t xml:space="preserve">siswa akan mendapatkan </w:t>
      </w:r>
      <w:r w:rsidR="006C4FB7">
        <w:rPr>
          <w:rFonts w:ascii="Times New Roman" w:hAnsi="Times New Roman" w:cs="Times New Roman"/>
          <w:sz w:val="24"/>
          <w:szCs w:val="24"/>
        </w:rPr>
        <w:t>kelebihan</w:t>
      </w:r>
      <w:r w:rsidRPr="00654248">
        <w:rPr>
          <w:rFonts w:ascii="Times New Roman" w:hAnsi="Times New Roman" w:cs="Times New Roman"/>
          <w:sz w:val="24"/>
          <w:szCs w:val="24"/>
        </w:rPr>
        <w:t xml:space="preserve"> dari </w:t>
      </w:r>
      <w:r>
        <w:rPr>
          <w:rFonts w:ascii="Times New Roman" w:hAnsi="Times New Roman" w:cs="Times New Roman"/>
          <w:sz w:val="24"/>
          <w:szCs w:val="24"/>
        </w:rPr>
        <w:t>hal tersebut</w:t>
      </w:r>
      <w:r w:rsidRPr="00654248">
        <w:rPr>
          <w:rFonts w:ascii="Times New Roman" w:hAnsi="Times New Roman" w:cs="Times New Roman"/>
          <w:sz w:val="24"/>
          <w:szCs w:val="24"/>
        </w:rPr>
        <w:t xml:space="preserve">. </w:t>
      </w:r>
      <w:r w:rsidR="00393407" w:rsidRPr="00393407">
        <w:rPr>
          <w:rFonts w:ascii="Times New Roman" w:hAnsi="Times New Roman" w:cs="Times New Roman"/>
          <w:i/>
          <w:sz w:val="24"/>
          <w:szCs w:val="24"/>
        </w:rPr>
        <w:t xml:space="preserve">E-learning </w:t>
      </w:r>
      <w:r w:rsidRPr="00654248">
        <w:rPr>
          <w:rFonts w:ascii="Times New Roman" w:hAnsi="Times New Roman" w:cs="Times New Roman"/>
          <w:sz w:val="24"/>
          <w:szCs w:val="24"/>
        </w:rPr>
        <w:t xml:space="preserve">telah memiliki dampak pedagogis luas </w:t>
      </w:r>
      <w:r>
        <w:rPr>
          <w:rFonts w:ascii="Times New Roman" w:hAnsi="Times New Roman" w:cs="Times New Roman"/>
          <w:sz w:val="24"/>
          <w:szCs w:val="24"/>
        </w:rPr>
        <w:t xml:space="preserve">secara </w:t>
      </w:r>
      <w:r w:rsidRPr="00654248">
        <w:rPr>
          <w:rFonts w:ascii="Times New Roman" w:hAnsi="Times New Roman" w:cs="Times New Roman"/>
          <w:sz w:val="24"/>
          <w:szCs w:val="24"/>
        </w:rPr>
        <w:t xml:space="preserve">positif pada </w:t>
      </w:r>
      <w:r>
        <w:rPr>
          <w:rFonts w:ascii="Times New Roman" w:hAnsi="Times New Roman" w:cs="Times New Roman"/>
          <w:sz w:val="24"/>
          <w:szCs w:val="24"/>
        </w:rPr>
        <w:t>diri maha</w:t>
      </w:r>
      <w:r w:rsidRPr="00654248">
        <w:rPr>
          <w:rFonts w:ascii="Times New Roman" w:hAnsi="Times New Roman" w:cs="Times New Roman"/>
          <w:sz w:val="24"/>
          <w:szCs w:val="24"/>
        </w:rPr>
        <w:t xml:space="preserve">siswa. </w:t>
      </w:r>
      <w:r>
        <w:rPr>
          <w:rFonts w:ascii="Times New Roman" w:hAnsi="Times New Roman" w:cs="Times New Roman"/>
          <w:sz w:val="24"/>
          <w:szCs w:val="24"/>
        </w:rPr>
        <w:t xml:space="preserve">Hal yang menjadikannya penting </w:t>
      </w:r>
      <w:r w:rsidRPr="00654248">
        <w:rPr>
          <w:rFonts w:ascii="Times New Roman" w:hAnsi="Times New Roman" w:cs="Times New Roman"/>
          <w:sz w:val="24"/>
          <w:szCs w:val="24"/>
        </w:rPr>
        <w:t xml:space="preserve">adalah bahwa </w:t>
      </w:r>
      <w:r w:rsidR="00393407" w:rsidRPr="00393407">
        <w:rPr>
          <w:rFonts w:ascii="Times New Roman" w:hAnsi="Times New Roman" w:cs="Times New Roman"/>
          <w:i/>
          <w:sz w:val="24"/>
          <w:szCs w:val="24"/>
        </w:rPr>
        <w:t xml:space="preserve">e-learning </w:t>
      </w:r>
      <w:r w:rsidRPr="00654248">
        <w:rPr>
          <w:rFonts w:ascii="Times New Roman" w:hAnsi="Times New Roman" w:cs="Times New Roman"/>
          <w:sz w:val="24"/>
          <w:szCs w:val="24"/>
        </w:rPr>
        <w:t xml:space="preserve">dan pembelajaran di kelas tidak dapat dipisahkan oleh guru, tetapi </w:t>
      </w:r>
      <w:r>
        <w:rPr>
          <w:rFonts w:ascii="Times New Roman" w:hAnsi="Times New Roman" w:cs="Times New Roman"/>
          <w:sz w:val="24"/>
          <w:szCs w:val="24"/>
        </w:rPr>
        <w:t xml:space="preserve">belajar di </w:t>
      </w:r>
      <w:r w:rsidRPr="00654248">
        <w:rPr>
          <w:rFonts w:ascii="Times New Roman" w:hAnsi="Times New Roman" w:cs="Times New Roman"/>
          <w:sz w:val="24"/>
          <w:szCs w:val="24"/>
        </w:rPr>
        <w:t>kelas dapat ditingkatka</w:t>
      </w:r>
      <w:r>
        <w:rPr>
          <w:rFonts w:ascii="Times New Roman" w:hAnsi="Times New Roman" w:cs="Times New Roman"/>
          <w:sz w:val="24"/>
          <w:szCs w:val="24"/>
        </w:rPr>
        <w:t xml:space="preserve">n dengan menambahkan </w:t>
      </w:r>
      <w:r w:rsidRPr="007C49D6">
        <w:rPr>
          <w:rFonts w:ascii="Times New Roman" w:hAnsi="Times New Roman" w:cs="Times New Roman"/>
          <w:i/>
          <w:sz w:val="24"/>
          <w:szCs w:val="24"/>
        </w:rPr>
        <w:t>e-learning</w:t>
      </w:r>
      <w:r w:rsidRPr="00654248">
        <w:rPr>
          <w:rFonts w:ascii="Times New Roman" w:hAnsi="Times New Roman" w:cs="Times New Roman"/>
          <w:sz w:val="24"/>
          <w:szCs w:val="24"/>
        </w:rPr>
        <w:t>.</w:t>
      </w:r>
      <w:r>
        <w:rPr>
          <w:rFonts w:ascii="Times New Roman" w:hAnsi="Times New Roman" w:cs="Times New Roman"/>
          <w:sz w:val="24"/>
          <w:szCs w:val="24"/>
        </w:rPr>
        <w:t xml:space="preserve"> Yang juga harus diperhatikan adalah </w:t>
      </w:r>
      <w:r w:rsidRPr="00654248">
        <w:rPr>
          <w:rFonts w:ascii="Times New Roman" w:hAnsi="Times New Roman" w:cs="Times New Roman"/>
          <w:sz w:val="24"/>
          <w:szCs w:val="24"/>
        </w:rPr>
        <w:t xml:space="preserve">bagaimana membuat </w:t>
      </w:r>
      <w:r w:rsidR="00393407" w:rsidRPr="00393407">
        <w:rPr>
          <w:rFonts w:ascii="Times New Roman" w:hAnsi="Times New Roman" w:cs="Times New Roman"/>
          <w:i/>
          <w:sz w:val="24"/>
          <w:szCs w:val="24"/>
        </w:rPr>
        <w:t xml:space="preserve">e-learning </w:t>
      </w:r>
      <w:r w:rsidRPr="00654248">
        <w:rPr>
          <w:rFonts w:ascii="Times New Roman" w:hAnsi="Times New Roman" w:cs="Times New Roman"/>
          <w:sz w:val="24"/>
          <w:szCs w:val="24"/>
        </w:rPr>
        <w:t xml:space="preserve">yang lebih efektif dan bermanfaat baik bagi </w:t>
      </w:r>
      <w:r>
        <w:rPr>
          <w:rFonts w:ascii="Times New Roman" w:hAnsi="Times New Roman" w:cs="Times New Roman"/>
          <w:sz w:val="24"/>
          <w:szCs w:val="24"/>
        </w:rPr>
        <w:t>dosen</w:t>
      </w:r>
      <w:r w:rsidRPr="00654248">
        <w:rPr>
          <w:rFonts w:ascii="Times New Roman" w:hAnsi="Times New Roman" w:cs="Times New Roman"/>
          <w:sz w:val="24"/>
          <w:szCs w:val="24"/>
        </w:rPr>
        <w:t xml:space="preserve"> dan </w:t>
      </w:r>
      <w:r w:rsidR="006C4FB7">
        <w:rPr>
          <w:rFonts w:ascii="Times New Roman" w:hAnsi="Times New Roman" w:cs="Times New Roman"/>
          <w:sz w:val="24"/>
          <w:szCs w:val="24"/>
        </w:rPr>
        <w:t>mahasiswa</w:t>
      </w:r>
      <w:r w:rsidRPr="00654248">
        <w:rPr>
          <w:rFonts w:ascii="Times New Roman" w:hAnsi="Times New Roman" w:cs="Times New Roman"/>
          <w:sz w:val="24"/>
          <w:szCs w:val="24"/>
        </w:rPr>
        <w:t xml:space="preserve">. </w:t>
      </w:r>
      <w:r>
        <w:rPr>
          <w:rFonts w:ascii="Times New Roman" w:hAnsi="Times New Roman" w:cs="Times New Roman"/>
          <w:sz w:val="24"/>
          <w:szCs w:val="24"/>
        </w:rPr>
        <w:t>B</w:t>
      </w:r>
      <w:r w:rsidRPr="00654248">
        <w:rPr>
          <w:rFonts w:ascii="Times New Roman" w:hAnsi="Times New Roman" w:cs="Times New Roman"/>
          <w:sz w:val="24"/>
          <w:szCs w:val="24"/>
        </w:rPr>
        <w:t xml:space="preserve">elajar bahasa </w:t>
      </w:r>
      <w:r>
        <w:rPr>
          <w:rFonts w:ascii="Times New Roman" w:hAnsi="Times New Roman" w:cs="Times New Roman"/>
          <w:sz w:val="24"/>
          <w:szCs w:val="24"/>
        </w:rPr>
        <w:t xml:space="preserve">asing </w:t>
      </w:r>
      <w:r w:rsidRPr="00654248">
        <w:rPr>
          <w:rFonts w:ascii="Times New Roman" w:hAnsi="Times New Roman" w:cs="Times New Roman"/>
          <w:sz w:val="24"/>
          <w:szCs w:val="24"/>
        </w:rPr>
        <w:t>adalah proses seumur hidup</w:t>
      </w:r>
      <w:r>
        <w:rPr>
          <w:rFonts w:ascii="Times New Roman" w:hAnsi="Times New Roman" w:cs="Times New Roman"/>
          <w:sz w:val="24"/>
          <w:szCs w:val="24"/>
        </w:rPr>
        <w:t xml:space="preserve">. Menyiapkan mahasiswa untuk belajar secara </w:t>
      </w:r>
      <w:r w:rsidRPr="007C49D6">
        <w:rPr>
          <w:rFonts w:ascii="Times New Roman" w:hAnsi="Times New Roman" w:cs="Times New Roman"/>
          <w:i/>
          <w:sz w:val="24"/>
          <w:szCs w:val="24"/>
        </w:rPr>
        <w:t>online</w:t>
      </w:r>
      <w:r>
        <w:rPr>
          <w:rFonts w:ascii="Times New Roman" w:hAnsi="Times New Roman" w:cs="Times New Roman"/>
          <w:sz w:val="24"/>
          <w:szCs w:val="24"/>
        </w:rPr>
        <w:t xml:space="preserve"> adalah keterampilan terbesar yang guru dapat tawarkan, selain </w:t>
      </w:r>
      <w:r w:rsidRPr="00654248">
        <w:rPr>
          <w:rFonts w:ascii="Times New Roman" w:hAnsi="Times New Roman" w:cs="Times New Roman"/>
          <w:sz w:val="24"/>
          <w:szCs w:val="24"/>
        </w:rPr>
        <w:t>belajar bagaimana menggunakan beberapa keterampilan untuk memperoleh pengetahuan</w:t>
      </w:r>
      <w:r>
        <w:rPr>
          <w:rFonts w:ascii="Times New Roman" w:hAnsi="Times New Roman" w:cs="Times New Roman"/>
          <w:sz w:val="24"/>
          <w:szCs w:val="24"/>
        </w:rPr>
        <w:t xml:space="preserve">, karena hal tersebut memegang </w:t>
      </w:r>
      <w:r w:rsidRPr="00654248">
        <w:rPr>
          <w:rFonts w:ascii="Times New Roman" w:hAnsi="Times New Roman" w:cs="Times New Roman"/>
          <w:sz w:val="24"/>
          <w:szCs w:val="24"/>
        </w:rPr>
        <w:t xml:space="preserve">peran penting dalam keberhasilan. </w:t>
      </w:r>
    </w:p>
    <w:p w:rsidR="008E739C" w:rsidRDefault="008E739C" w:rsidP="008E739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Pembelajaran dan p</w:t>
      </w:r>
      <w:r w:rsidRPr="005049C2">
        <w:rPr>
          <w:rFonts w:ascii="Times New Roman" w:hAnsi="Times New Roman" w:cs="Times New Roman"/>
          <w:sz w:val="24"/>
          <w:szCs w:val="24"/>
        </w:rPr>
        <w:t xml:space="preserve">engajaran </w:t>
      </w:r>
      <w:r>
        <w:rPr>
          <w:rFonts w:ascii="Times New Roman" w:hAnsi="Times New Roman" w:cs="Times New Roman"/>
          <w:sz w:val="24"/>
          <w:szCs w:val="24"/>
        </w:rPr>
        <w:t xml:space="preserve">yang menggunakan pendekatan secara </w:t>
      </w:r>
      <w:r w:rsidRPr="005049C2">
        <w:rPr>
          <w:rFonts w:ascii="Times New Roman" w:hAnsi="Times New Roman" w:cs="Times New Roman"/>
          <w:i/>
          <w:sz w:val="24"/>
          <w:szCs w:val="24"/>
        </w:rPr>
        <w:t>online</w:t>
      </w:r>
      <w:r>
        <w:rPr>
          <w:rFonts w:ascii="Times New Roman" w:hAnsi="Times New Roman" w:cs="Times New Roman"/>
          <w:sz w:val="24"/>
          <w:szCs w:val="24"/>
        </w:rPr>
        <w:t xml:space="preserve"> mengalami beberapa kendala seperti halnya absen kehadiran tatap muka, dan berusaha memunculkan motivasi belajar yang baru. Strategi terbaik harus dapat dikembangkan pada fitur-fitur yang ada dalam </w:t>
      </w:r>
      <w:r w:rsidR="00393407" w:rsidRPr="00393407">
        <w:rPr>
          <w:rFonts w:ascii="Times New Roman" w:hAnsi="Times New Roman" w:cs="Times New Roman"/>
          <w:i/>
          <w:sz w:val="24"/>
          <w:szCs w:val="24"/>
        </w:rPr>
        <w:t xml:space="preserve">e-learning </w:t>
      </w:r>
      <w:r>
        <w:rPr>
          <w:rFonts w:ascii="Times New Roman" w:hAnsi="Times New Roman" w:cs="Times New Roman"/>
          <w:sz w:val="24"/>
          <w:szCs w:val="24"/>
        </w:rPr>
        <w:t xml:space="preserve">UM terutama bagi mahasiswa pebelajar bahasa asing yang menggunakan pembelajaran secara </w:t>
      </w:r>
      <w:r w:rsidRPr="005049C2">
        <w:rPr>
          <w:rFonts w:ascii="Times New Roman" w:hAnsi="Times New Roman" w:cs="Times New Roman"/>
          <w:i/>
          <w:sz w:val="24"/>
          <w:szCs w:val="24"/>
        </w:rPr>
        <w:t>online</w:t>
      </w:r>
      <w:r>
        <w:rPr>
          <w:rFonts w:ascii="Times New Roman" w:hAnsi="Times New Roman" w:cs="Times New Roman"/>
          <w:sz w:val="24"/>
          <w:szCs w:val="24"/>
        </w:rPr>
        <w:t xml:space="preserve">. Diasumsikan bahwa motivasi mahasiswa pada strategi tatap muka dalam pembelajaran bahasa asing tidak dapat disamakan dengan motivasi mahasiswa pada strategi belajar secara </w:t>
      </w:r>
      <w:r w:rsidRPr="005049C2">
        <w:rPr>
          <w:rFonts w:ascii="Times New Roman" w:hAnsi="Times New Roman" w:cs="Times New Roman"/>
          <w:i/>
          <w:sz w:val="24"/>
          <w:szCs w:val="24"/>
        </w:rPr>
        <w:t>online</w:t>
      </w:r>
      <w:r>
        <w:rPr>
          <w:rFonts w:ascii="Times New Roman" w:hAnsi="Times New Roman" w:cs="Times New Roman"/>
          <w:sz w:val="24"/>
          <w:szCs w:val="24"/>
        </w:rPr>
        <w:t>.</w:t>
      </w:r>
    </w:p>
    <w:p w:rsidR="006C4FB7" w:rsidRDefault="008E739C" w:rsidP="006C4F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Agar mahasiswa tidak mengalami kendala di dalam kelas dan motivasi belajar menjadi terjaga, maka kerjasama tim, interaksi dan kolaborasi harus lebih </w:t>
      </w:r>
      <w:r>
        <w:rPr>
          <w:rFonts w:ascii="Times New Roman" w:hAnsi="Times New Roman" w:cs="Times New Roman"/>
          <w:sz w:val="24"/>
          <w:szCs w:val="24"/>
        </w:rPr>
        <w:lastRenderedPageBreak/>
        <w:t>diperhatikan. Maha</w:t>
      </w:r>
      <w:r w:rsidRPr="00930728">
        <w:rPr>
          <w:rFonts w:ascii="Times New Roman" w:hAnsi="Times New Roman" w:cs="Times New Roman"/>
          <w:sz w:val="24"/>
          <w:szCs w:val="24"/>
        </w:rPr>
        <w:t xml:space="preserve">siswa </w:t>
      </w:r>
      <w:r>
        <w:rPr>
          <w:rFonts w:ascii="Times New Roman" w:hAnsi="Times New Roman" w:cs="Times New Roman"/>
          <w:sz w:val="24"/>
          <w:szCs w:val="24"/>
        </w:rPr>
        <w:t xml:space="preserve">menggunakan </w:t>
      </w:r>
      <w:r w:rsidR="00393407" w:rsidRPr="00393407">
        <w:rPr>
          <w:rFonts w:ascii="Times New Roman" w:hAnsi="Times New Roman" w:cs="Times New Roman"/>
          <w:i/>
          <w:sz w:val="24"/>
          <w:szCs w:val="24"/>
        </w:rPr>
        <w:t xml:space="preserve">e-learning </w:t>
      </w:r>
      <w:r>
        <w:rPr>
          <w:rFonts w:ascii="Times New Roman" w:hAnsi="Times New Roman" w:cs="Times New Roman"/>
          <w:sz w:val="24"/>
          <w:szCs w:val="24"/>
        </w:rPr>
        <w:t xml:space="preserve">dengan alasan </w:t>
      </w:r>
      <w:r w:rsidRPr="00930728">
        <w:rPr>
          <w:rFonts w:ascii="Times New Roman" w:hAnsi="Times New Roman" w:cs="Times New Roman"/>
          <w:sz w:val="24"/>
          <w:szCs w:val="24"/>
        </w:rPr>
        <w:t xml:space="preserve">memungkinkan mereka untuk bekerja pada </w:t>
      </w:r>
      <w:r>
        <w:rPr>
          <w:rFonts w:ascii="Times New Roman" w:hAnsi="Times New Roman" w:cs="Times New Roman"/>
          <w:sz w:val="24"/>
          <w:szCs w:val="24"/>
        </w:rPr>
        <w:t xml:space="preserve">gaya belajar </w:t>
      </w:r>
      <w:r w:rsidRPr="00930728">
        <w:rPr>
          <w:rFonts w:ascii="Times New Roman" w:hAnsi="Times New Roman" w:cs="Times New Roman"/>
          <w:sz w:val="24"/>
          <w:szCs w:val="24"/>
        </w:rPr>
        <w:t>mereka sendiri dan tidak berada di bawah tekanan dari seorang guru</w:t>
      </w:r>
      <w:r>
        <w:rPr>
          <w:rFonts w:ascii="Times New Roman" w:hAnsi="Times New Roman" w:cs="Times New Roman"/>
          <w:sz w:val="24"/>
          <w:szCs w:val="24"/>
        </w:rPr>
        <w:t xml:space="preserve">. Kendala yang dihadapi mahasiswa JSJ dalam penggunaan </w:t>
      </w:r>
      <w:r w:rsidR="00393407" w:rsidRPr="00393407">
        <w:rPr>
          <w:rFonts w:ascii="Times New Roman" w:hAnsi="Times New Roman" w:cs="Times New Roman"/>
          <w:i/>
          <w:sz w:val="24"/>
          <w:szCs w:val="24"/>
        </w:rPr>
        <w:t xml:space="preserve">e-learning </w:t>
      </w:r>
      <w:r>
        <w:rPr>
          <w:rFonts w:ascii="Times New Roman" w:hAnsi="Times New Roman" w:cs="Times New Roman"/>
          <w:sz w:val="24"/>
          <w:szCs w:val="24"/>
        </w:rPr>
        <w:t xml:space="preserve">UM lebih terfokus pada kendala teknis dalam pengoperasian </w:t>
      </w:r>
      <w:r w:rsidR="00393407" w:rsidRPr="00393407">
        <w:rPr>
          <w:rFonts w:ascii="Times New Roman" w:hAnsi="Times New Roman" w:cs="Times New Roman"/>
          <w:i/>
          <w:sz w:val="24"/>
          <w:szCs w:val="24"/>
        </w:rPr>
        <w:t xml:space="preserve">e-learning </w:t>
      </w:r>
      <w:r>
        <w:rPr>
          <w:rFonts w:ascii="Times New Roman" w:hAnsi="Times New Roman" w:cs="Times New Roman"/>
          <w:sz w:val="24"/>
          <w:szCs w:val="24"/>
        </w:rPr>
        <w:t xml:space="preserve">UM. Salah satu kendala bahwa </w:t>
      </w:r>
      <w:r w:rsidR="00393407" w:rsidRPr="00393407">
        <w:rPr>
          <w:rFonts w:ascii="Times New Roman" w:hAnsi="Times New Roman" w:cs="Times New Roman"/>
          <w:i/>
          <w:sz w:val="24"/>
          <w:szCs w:val="24"/>
        </w:rPr>
        <w:t xml:space="preserve">e-learning </w:t>
      </w:r>
      <w:r>
        <w:rPr>
          <w:rFonts w:ascii="Times New Roman" w:hAnsi="Times New Roman" w:cs="Times New Roman"/>
          <w:sz w:val="24"/>
          <w:szCs w:val="24"/>
        </w:rPr>
        <w:t xml:space="preserve">UM </w:t>
      </w:r>
      <w:r w:rsidRPr="00AE28F8">
        <w:rPr>
          <w:rFonts w:ascii="Times New Roman" w:hAnsi="Times New Roman" w:cs="Times New Roman"/>
          <w:i/>
          <w:sz w:val="24"/>
          <w:szCs w:val="24"/>
        </w:rPr>
        <w:t>user friendly</w:t>
      </w:r>
      <w:r>
        <w:rPr>
          <w:rFonts w:ascii="Times New Roman" w:hAnsi="Times New Roman" w:cs="Times New Roman"/>
          <w:sz w:val="24"/>
          <w:szCs w:val="24"/>
        </w:rPr>
        <w:t xml:space="preserve"> ditandai pada penggunaan navigasi, dukungan gambar dan grafis, dan kualitas tampilan. Namun, bilamana kendala teknis tersebut terlalu banyak dialami mahasiswa, bukan berarti motivasi tidak serta merta dilibatkan. Komponen motivasi terlibat bila terkait dengan munculnya atau terciptanya fitur-fitur pendukung dalam </w:t>
      </w:r>
      <w:r w:rsidR="00393407" w:rsidRPr="00393407">
        <w:rPr>
          <w:rFonts w:ascii="Times New Roman" w:hAnsi="Times New Roman" w:cs="Times New Roman"/>
          <w:i/>
          <w:sz w:val="24"/>
          <w:szCs w:val="24"/>
        </w:rPr>
        <w:t xml:space="preserve">e-learning </w:t>
      </w:r>
      <w:r>
        <w:rPr>
          <w:rFonts w:ascii="Times New Roman" w:hAnsi="Times New Roman" w:cs="Times New Roman"/>
          <w:sz w:val="24"/>
          <w:szCs w:val="24"/>
        </w:rPr>
        <w:t xml:space="preserve">UM misalnya </w:t>
      </w:r>
      <w:r w:rsidRPr="0080746A">
        <w:rPr>
          <w:rFonts w:ascii="Times New Roman" w:hAnsi="Times New Roman" w:cs="Times New Roman"/>
          <w:i/>
          <w:sz w:val="24"/>
          <w:szCs w:val="24"/>
        </w:rPr>
        <w:t>feedback</w:t>
      </w:r>
      <w:r>
        <w:rPr>
          <w:rFonts w:ascii="Times New Roman" w:hAnsi="Times New Roman" w:cs="Times New Roman"/>
          <w:sz w:val="24"/>
          <w:szCs w:val="24"/>
        </w:rPr>
        <w:t xml:space="preserve"> langsung atau ruang percakapan (</w:t>
      </w:r>
      <w:r w:rsidRPr="0080746A">
        <w:rPr>
          <w:rFonts w:ascii="Times New Roman" w:hAnsi="Times New Roman" w:cs="Times New Roman"/>
          <w:i/>
          <w:sz w:val="24"/>
          <w:szCs w:val="24"/>
        </w:rPr>
        <w:t>chatroom</w:t>
      </w:r>
      <w:r>
        <w:rPr>
          <w:rFonts w:ascii="Times New Roman" w:hAnsi="Times New Roman" w:cs="Times New Roman"/>
          <w:sz w:val="24"/>
          <w:szCs w:val="24"/>
        </w:rPr>
        <w:t xml:space="preserve">) agar mahasiswa tidak merasa terisolasi dan merasa menjadi bagian dari masyarakat  dengan cara dosen dapat membuka kesempatan dalam mengekspresikan pendapat mereka di forum, bila menu </w:t>
      </w:r>
      <w:r w:rsidRPr="0080746A">
        <w:rPr>
          <w:rFonts w:ascii="Times New Roman" w:hAnsi="Times New Roman" w:cs="Times New Roman"/>
          <w:i/>
          <w:sz w:val="24"/>
          <w:szCs w:val="24"/>
        </w:rPr>
        <w:t>chatroom</w:t>
      </w:r>
      <w:r>
        <w:rPr>
          <w:rFonts w:ascii="Times New Roman" w:hAnsi="Times New Roman" w:cs="Times New Roman"/>
          <w:sz w:val="24"/>
          <w:szCs w:val="24"/>
        </w:rPr>
        <w:t xml:space="preserve"> tersedia. Feedback atau umpan balik disampaikan sebagai bentuk tanggapan terhadap tugas yang disampaikan oleh teman-teman dalam matakuliah tertentu yang berbasis </w:t>
      </w:r>
      <w:r w:rsidRPr="0080746A">
        <w:rPr>
          <w:rFonts w:ascii="Times New Roman" w:hAnsi="Times New Roman" w:cs="Times New Roman"/>
          <w:i/>
          <w:sz w:val="24"/>
          <w:szCs w:val="24"/>
        </w:rPr>
        <w:t>e-learning</w:t>
      </w:r>
      <w:r>
        <w:rPr>
          <w:rFonts w:ascii="Times New Roman" w:hAnsi="Times New Roman" w:cs="Times New Roman"/>
          <w:sz w:val="24"/>
          <w:szCs w:val="24"/>
        </w:rPr>
        <w:t xml:space="preserve">. </w:t>
      </w:r>
      <w:r w:rsidRPr="0080746A">
        <w:rPr>
          <w:rFonts w:ascii="Times New Roman" w:hAnsi="Times New Roman" w:cs="Times New Roman"/>
          <w:sz w:val="24"/>
          <w:szCs w:val="24"/>
        </w:rPr>
        <w:t xml:space="preserve">Zimmermann </w:t>
      </w:r>
      <w:r>
        <w:rPr>
          <w:rFonts w:ascii="Times New Roman" w:hAnsi="Times New Roman" w:cs="Times New Roman"/>
          <w:sz w:val="24"/>
          <w:szCs w:val="24"/>
        </w:rPr>
        <w:t xml:space="preserve">(dalam David, 2016) </w:t>
      </w:r>
      <w:r w:rsidRPr="0080746A">
        <w:rPr>
          <w:rFonts w:ascii="Times New Roman" w:hAnsi="Times New Roman" w:cs="Times New Roman"/>
          <w:sz w:val="24"/>
          <w:szCs w:val="24"/>
        </w:rPr>
        <w:t xml:space="preserve">mengklaim bahwa aktivitas </w:t>
      </w:r>
      <w:r w:rsidRPr="0080746A">
        <w:rPr>
          <w:rFonts w:ascii="Times New Roman" w:hAnsi="Times New Roman" w:cs="Times New Roman"/>
          <w:i/>
          <w:sz w:val="24"/>
          <w:szCs w:val="24"/>
        </w:rPr>
        <w:t>online</w:t>
      </w:r>
      <w:r w:rsidRPr="0080746A">
        <w:rPr>
          <w:rFonts w:ascii="Times New Roman" w:hAnsi="Times New Roman" w:cs="Times New Roman"/>
          <w:sz w:val="24"/>
          <w:szCs w:val="24"/>
        </w:rPr>
        <w:t xml:space="preserve"> </w:t>
      </w:r>
      <w:r>
        <w:rPr>
          <w:rFonts w:ascii="Times New Roman" w:hAnsi="Times New Roman" w:cs="Times New Roman"/>
          <w:sz w:val="24"/>
          <w:szCs w:val="24"/>
        </w:rPr>
        <w:t xml:space="preserve">secara </w:t>
      </w:r>
      <w:r w:rsidRPr="0080746A">
        <w:rPr>
          <w:rFonts w:ascii="Times New Roman" w:hAnsi="Times New Roman" w:cs="Times New Roman"/>
          <w:sz w:val="24"/>
          <w:szCs w:val="24"/>
        </w:rPr>
        <w:t>terencana dapat membantu meningkatkan motivasi peserta didik. Kuncinya adalah</w:t>
      </w:r>
      <w:r>
        <w:rPr>
          <w:rFonts w:ascii="Times New Roman" w:hAnsi="Times New Roman" w:cs="Times New Roman"/>
          <w:sz w:val="24"/>
          <w:szCs w:val="24"/>
        </w:rPr>
        <w:t>,</w:t>
      </w:r>
      <w:r w:rsidRPr="0080746A">
        <w:rPr>
          <w:rFonts w:ascii="Times New Roman" w:hAnsi="Times New Roman" w:cs="Times New Roman"/>
          <w:sz w:val="24"/>
          <w:szCs w:val="24"/>
        </w:rPr>
        <w:t xml:space="preserve"> bahwa </w:t>
      </w:r>
      <w:r w:rsidR="00393407" w:rsidRPr="00393407">
        <w:rPr>
          <w:rFonts w:ascii="Times New Roman" w:hAnsi="Times New Roman" w:cs="Times New Roman"/>
          <w:i/>
          <w:sz w:val="24"/>
          <w:szCs w:val="24"/>
        </w:rPr>
        <w:t xml:space="preserve">e-learning </w:t>
      </w:r>
      <w:r w:rsidRPr="0080746A">
        <w:rPr>
          <w:rFonts w:ascii="Times New Roman" w:hAnsi="Times New Roman" w:cs="Times New Roman"/>
          <w:sz w:val="24"/>
          <w:szCs w:val="24"/>
        </w:rPr>
        <w:t xml:space="preserve">hanya dapat </w:t>
      </w:r>
      <w:r>
        <w:rPr>
          <w:rFonts w:ascii="Times New Roman" w:hAnsi="Times New Roman" w:cs="Times New Roman"/>
          <w:sz w:val="24"/>
          <w:szCs w:val="24"/>
        </w:rPr>
        <w:t xml:space="preserve">berfungsi </w:t>
      </w:r>
      <w:r w:rsidRPr="0080746A">
        <w:rPr>
          <w:rFonts w:ascii="Times New Roman" w:hAnsi="Times New Roman" w:cs="Times New Roman"/>
          <w:sz w:val="24"/>
          <w:szCs w:val="24"/>
        </w:rPr>
        <w:t xml:space="preserve">secara efektif dengan </w:t>
      </w:r>
      <w:r>
        <w:rPr>
          <w:rFonts w:ascii="Times New Roman" w:hAnsi="Times New Roman" w:cs="Times New Roman"/>
          <w:sz w:val="24"/>
          <w:szCs w:val="24"/>
        </w:rPr>
        <w:t xml:space="preserve">peserta didik </w:t>
      </w:r>
      <w:r w:rsidRPr="0080746A">
        <w:rPr>
          <w:rFonts w:ascii="Times New Roman" w:hAnsi="Times New Roman" w:cs="Times New Roman"/>
          <w:sz w:val="24"/>
          <w:szCs w:val="24"/>
        </w:rPr>
        <w:t xml:space="preserve">yang sudah sangat termotivasi dan tertarik untuk mengembangkan keterampilan </w:t>
      </w:r>
      <w:r>
        <w:rPr>
          <w:rFonts w:ascii="Times New Roman" w:hAnsi="Times New Roman" w:cs="Times New Roman"/>
          <w:sz w:val="24"/>
          <w:szCs w:val="24"/>
        </w:rPr>
        <w:t>berbahasanya.</w:t>
      </w:r>
      <w:r w:rsidRPr="0080746A">
        <w:rPr>
          <w:rFonts w:ascii="Times New Roman" w:hAnsi="Times New Roman" w:cs="Times New Roman"/>
          <w:sz w:val="24"/>
          <w:szCs w:val="24"/>
        </w:rPr>
        <w:t xml:space="preserve"> </w:t>
      </w:r>
    </w:p>
    <w:p w:rsidR="008E739C" w:rsidRDefault="008E739C" w:rsidP="006C4FB7">
      <w:pPr>
        <w:spacing w:after="0" w:line="240" w:lineRule="auto"/>
        <w:ind w:firstLine="709"/>
        <w:jc w:val="both"/>
        <w:rPr>
          <w:rFonts w:ascii="Times New Roman" w:hAnsi="Times New Roman" w:cs="Times New Roman"/>
          <w:sz w:val="24"/>
          <w:szCs w:val="24"/>
        </w:rPr>
      </w:pPr>
      <w:r w:rsidRPr="0080746A">
        <w:rPr>
          <w:rFonts w:ascii="Times New Roman" w:hAnsi="Times New Roman" w:cs="Times New Roman"/>
          <w:sz w:val="24"/>
          <w:szCs w:val="24"/>
        </w:rPr>
        <w:t>Menurut Jones</w:t>
      </w:r>
      <w:r>
        <w:rPr>
          <w:rFonts w:ascii="Times New Roman" w:hAnsi="Times New Roman" w:cs="Times New Roman"/>
          <w:sz w:val="24"/>
          <w:szCs w:val="24"/>
        </w:rPr>
        <w:t xml:space="preserve"> (dalam David, 2016)</w:t>
      </w:r>
      <w:r w:rsidRPr="0080746A">
        <w:rPr>
          <w:rFonts w:ascii="Times New Roman" w:hAnsi="Times New Roman" w:cs="Times New Roman"/>
          <w:sz w:val="24"/>
          <w:szCs w:val="24"/>
        </w:rPr>
        <w:t xml:space="preserve">, motivasi merupakan prasyarat pembelajaran online yang efektif, yang mengharuskan </w:t>
      </w:r>
      <w:r>
        <w:rPr>
          <w:rFonts w:ascii="Times New Roman" w:hAnsi="Times New Roman" w:cs="Times New Roman"/>
          <w:sz w:val="24"/>
          <w:szCs w:val="24"/>
        </w:rPr>
        <w:t>pengguna (</w:t>
      </w:r>
      <w:r w:rsidRPr="00B32338">
        <w:rPr>
          <w:rFonts w:ascii="Times New Roman" w:hAnsi="Times New Roman" w:cs="Times New Roman"/>
          <w:i/>
          <w:sz w:val="24"/>
          <w:szCs w:val="24"/>
        </w:rPr>
        <w:t>user</w:t>
      </w:r>
      <w:r>
        <w:rPr>
          <w:rFonts w:ascii="Times New Roman" w:hAnsi="Times New Roman" w:cs="Times New Roman"/>
          <w:sz w:val="24"/>
          <w:szCs w:val="24"/>
        </w:rPr>
        <w:t xml:space="preserve">) </w:t>
      </w:r>
      <w:r w:rsidRPr="0080746A">
        <w:rPr>
          <w:rFonts w:ascii="Times New Roman" w:hAnsi="Times New Roman" w:cs="Times New Roman"/>
          <w:sz w:val="24"/>
          <w:szCs w:val="24"/>
        </w:rPr>
        <w:t xml:space="preserve">untuk menyisihkan blok waktu tertentu untuk mengikuti </w:t>
      </w:r>
      <w:r>
        <w:rPr>
          <w:rFonts w:ascii="Times New Roman" w:hAnsi="Times New Roman" w:cs="Times New Roman"/>
          <w:sz w:val="24"/>
          <w:szCs w:val="24"/>
        </w:rPr>
        <w:t xml:space="preserve">pembelajaran </w:t>
      </w:r>
      <w:r w:rsidRPr="0080746A">
        <w:rPr>
          <w:rFonts w:ascii="Times New Roman" w:hAnsi="Times New Roman" w:cs="Times New Roman"/>
          <w:sz w:val="24"/>
          <w:szCs w:val="24"/>
        </w:rPr>
        <w:t xml:space="preserve">sebagai pendengar, </w:t>
      </w:r>
      <w:r>
        <w:rPr>
          <w:rFonts w:ascii="Times New Roman" w:hAnsi="Times New Roman" w:cs="Times New Roman"/>
          <w:sz w:val="24"/>
          <w:szCs w:val="24"/>
        </w:rPr>
        <w:t xml:space="preserve">dan yang </w:t>
      </w:r>
      <w:r w:rsidRPr="0080746A">
        <w:rPr>
          <w:rFonts w:ascii="Times New Roman" w:hAnsi="Times New Roman" w:cs="Times New Roman"/>
          <w:sz w:val="24"/>
          <w:szCs w:val="24"/>
        </w:rPr>
        <w:t xml:space="preserve">membutuhkan peserta didik untuk menggunakan disiplin diri untuk menyelesaikan </w:t>
      </w:r>
      <w:r>
        <w:rPr>
          <w:rFonts w:ascii="Times New Roman" w:hAnsi="Times New Roman" w:cs="Times New Roman"/>
          <w:sz w:val="24"/>
          <w:szCs w:val="24"/>
        </w:rPr>
        <w:t xml:space="preserve">pembelajaran. Pembelajaran secara otonomi menjadi salah satu solusi pembelajaran yang efektif, karena memungkinkan mahasiswa untuk memilih bahan dan teknik belajar serta konten yang terbaik sesuai dengan kemampuan mahasiswa itu sendiri. Berbicara tentang aktivitas </w:t>
      </w:r>
      <w:r w:rsidRPr="0034298E">
        <w:rPr>
          <w:rFonts w:ascii="Times New Roman" w:hAnsi="Times New Roman" w:cs="Times New Roman"/>
          <w:i/>
          <w:sz w:val="24"/>
          <w:szCs w:val="24"/>
        </w:rPr>
        <w:t>online</w:t>
      </w:r>
      <w:r>
        <w:rPr>
          <w:rFonts w:ascii="Times New Roman" w:hAnsi="Times New Roman" w:cs="Times New Roman"/>
          <w:sz w:val="24"/>
          <w:szCs w:val="24"/>
        </w:rPr>
        <w:t xml:space="preserve">, sebaiknya pembelajaran secara </w:t>
      </w:r>
      <w:r w:rsidRPr="0034298E">
        <w:rPr>
          <w:rFonts w:ascii="Times New Roman" w:hAnsi="Times New Roman" w:cs="Times New Roman"/>
          <w:i/>
          <w:sz w:val="24"/>
          <w:szCs w:val="24"/>
        </w:rPr>
        <w:t>online</w:t>
      </w:r>
      <w:r>
        <w:rPr>
          <w:rFonts w:ascii="Times New Roman" w:hAnsi="Times New Roman" w:cs="Times New Roman"/>
          <w:sz w:val="24"/>
          <w:szCs w:val="24"/>
        </w:rPr>
        <w:t xml:space="preserve"> dapat membangkitkan perhatian mahasiswa, memiliki relevansi yang tinggi untuk </w:t>
      </w:r>
      <w:r w:rsidRPr="0034298E">
        <w:rPr>
          <w:rFonts w:ascii="Times New Roman" w:hAnsi="Times New Roman" w:cs="Times New Roman"/>
          <w:i/>
          <w:sz w:val="24"/>
          <w:szCs w:val="24"/>
        </w:rPr>
        <w:t>user</w:t>
      </w:r>
      <w:r>
        <w:rPr>
          <w:rFonts w:ascii="Times New Roman" w:hAnsi="Times New Roman" w:cs="Times New Roman"/>
          <w:sz w:val="24"/>
          <w:szCs w:val="24"/>
        </w:rPr>
        <w:t xml:space="preserve"> sebagai seorang pembelajar, dan membantu mahasiswa menjadi lebih percaya diri terhadap kemampuan mereka sendiri.</w:t>
      </w:r>
    </w:p>
    <w:p w:rsidR="006C4FB7" w:rsidRDefault="006C4FB7" w:rsidP="006C4FB7">
      <w:pPr>
        <w:spacing w:after="0" w:line="240" w:lineRule="auto"/>
        <w:jc w:val="both"/>
        <w:rPr>
          <w:rFonts w:ascii="Times New Roman" w:hAnsi="Times New Roman" w:cs="Times New Roman"/>
          <w:sz w:val="24"/>
          <w:szCs w:val="24"/>
        </w:rPr>
      </w:pPr>
    </w:p>
    <w:p w:rsidR="006C4FB7" w:rsidRDefault="006C4FB7" w:rsidP="006C4FB7">
      <w:pPr>
        <w:spacing w:after="0" w:line="240" w:lineRule="auto"/>
        <w:jc w:val="both"/>
        <w:rPr>
          <w:rFonts w:ascii="Times New Roman" w:hAnsi="Times New Roman" w:cs="Times New Roman"/>
          <w:b/>
          <w:sz w:val="24"/>
          <w:szCs w:val="24"/>
        </w:rPr>
      </w:pPr>
      <w:r w:rsidRPr="00955F3E">
        <w:rPr>
          <w:rFonts w:ascii="Times New Roman" w:hAnsi="Times New Roman" w:cs="Times New Roman"/>
          <w:b/>
          <w:sz w:val="24"/>
          <w:szCs w:val="24"/>
        </w:rPr>
        <w:t xml:space="preserve">Simpulan dan Saran </w:t>
      </w:r>
    </w:p>
    <w:p w:rsidR="00955F3E" w:rsidRPr="00955F3E" w:rsidRDefault="00955F3E" w:rsidP="006C4FB7">
      <w:pPr>
        <w:spacing w:after="0" w:line="240" w:lineRule="auto"/>
        <w:jc w:val="both"/>
        <w:rPr>
          <w:rFonts w:ascii="Times New Roman" w:hAnsi="Times New Roman" w:cs="Times New Roman"/>
          <w:b/>
          <w:sz w:val="24"/>
          <w:szCs w:val="24"/>
        </w:rPr>
      </w:pPr>
    </w:p>
    <w:p w:rsidR="00955F3E" w:rsidRDefault="00955F3E" w:rsidP="00955F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Hasil penelitian disimpulkan sebagai berikut: (1) pemanfaatan </w:t>
      </w:r>
      <w:r w:rsidR="00393407" w:rsidRPr="00393407">
        <w:rPr>
          <w:rFonts w:ascii="Times New Roman" w:hAnsi="Times New Roman" w:cs="Times New Roman"/>
          <w:i/>
          <w:sz w:val="24"/>
          <w:szCs w:val="24"/>
        </w:rPr>
        <w:t xml:space="preserve">e-learning </w:t>
      </w:r>
      <w:r>
        <w:rPr>
          <w:rFonts w:ascii="Times New Roman" w:hAnsi="Times New Roman" w:cs="Times New Roman"/>
          <w:sz w:val="24"/>
          <w:szCs w:val="24"/>
        </w:rPr>
        <w:t xml:space="preserve">UM telah diberdayakan dengan cukup baik oleh mahasiswa JSJ UM. Hal ini terlihat dari persentase mahasiswa yang sudah pernah menggunakan </w:t>
      </w:r>
      <w:r w:rsidR="00393407" w:rsidRPr="00393407">
        <w:rPr>
          <w:rFonts w:ascii="Times New Roman" w:hAnsi="Times New Roman" w:cs="Times New Roman"/>
          <w:i/>
          <w:sz w:val="24"/>
          <w:szCs w:val="24"/>
        </w:rPr>
        <w:t xml:space="preserve">e-learning </w:t>
      </w:r>
      <w:r>
        <w:rPr>
          <w:rFonts w:ascii="Times New Roman" w:hAnsi="Times New Roman" w:cs="Times New Roman"/>
          <w:sz w:val="24"/>
          <w:szCs w:val="24"/>
        </w:rPr>
        <w:t xml:space="preserve">UM, meski frekuensi penggunaannya masih belum maksimal. Intensitas penggunaan </w:t>
      </w:r>
      <w:r w:rsidR="00393407" w:rsidRPr="00393407">
        <w:rPr>
          <w:rFonts w:ascii="Times New Roman" w:hAnsi="Times New Roman" w:cs="Times New Roman"/>
          <w:i/>
          <w:sz w:val="24"/>
          <w:szCs w:val="24"/>
        </w:rPr>
        <w:t xml:space="preserve">e-learning </w:t>
      </w:r>
      <w:r>
        <w:rPr>
          <w:rFonts w:ascii="Times New Roman" w:hAnsi="Times New Roman" w:cs="Times New Roman"/>
          <w:sz w:val="24"/>
          <w:szCs w:val="24"/>
        </w:rPr>
        <w:t xml:space="preserve">UM yang masih rendah (jawaban “jarang” menurut mahasiswa) masih disebabkan karena kurang termotivasinya mahasiswa JSJ dalam memanfaatkan </w:t>
      </w:r>
      <w:r w:rsidR="00393407" w:rsidRPr="00393407">
        <w:rPr>
          <w:rFonts w:ascii="Times New Roman" w:hAnsi="Times New Roman" w:cs="Times New Roman"/>
          <w:i/>
          <w:sz w:val="24"/>
          <w:szCs w:val="24"/>
        </w:rPr>
        <w:t xml:space="preserve">e-learning </w:t>
      </w:r>
      <w:r>
        <w:rPr>
          <w:rFonts w:ascii="Times New Roman" w:hAnsi="Times New Roman" w:cs="Times New Roman"/>
          <w:sz w:val="24"/>
          <w:szCs w:val="24"/>
        </w:rPr>
        <w:t xml:space="preserve">UM. Tujuan penggunaan </w:t>
      </w:r>
      <w:r w:rsidR="00393407" w:rsidRPr="00393407">
        <w:rPr>
          <w:rFonts w:ascii="Times New Roman" w:hAnsi="Times New Roman" w:cs="Times New Roman"/>
          <w:i/>
          <w:sz w:val="24"/>
          <w:szCs w:val="24"/>
        </w:rPr>
        <w:t xml:space="preserve">e-learning </w:t>
      </w:r>
      <w:r>
        <w:rPr>
          <w:rFonts w:ascii="Times New Roman" w:hAnsi="Times New Roman" w:cs="Times New Roman"/>
          <w:sz w:val="24"/>
          <w:szCs w:val="24"/>
        </w:rPr>
        <w:t xml:space="preserve">UM hanya dilakukan untuk mendapatkan bahan ajar; (2) pemberian materi oleh dosen </w:t>
      </w:r>
      <w:r w:rsidRPr="00A56F25">
        <w:rPr>
          <w:rFonts w:ascii="Times New Roman" w:hAnsi="Times New Roman" w:cs="Times New Roman"/>
          <w:sz w:val="24"/>
          <w:szCs w:val="24"/>
        </w:rPr>
        <w:t>dalam proses belajar mengajar di kelas</w:t>
      </w:r>
      <w:r>
        <w:rPr>
          <w:rFonts w:ascii="Times New Roman" w:hAnsi="Times New Roman" w:cs="Times New Roman"/>
          <w:sz w:val="24"/>
          <w:szCs w:val="24"/>
        </w:rPr>
        <w:t xml:space="preserve"> melalui </w:t>
      </w:r>
      <w:r w:rsidR="00393407" w:rsidRPr="00393407">
        <w:rPr>
          <w:rFonts w:ascii="Times New Roman" w:hAnsi="Times New Roman" w:cs="Times New Roman"/>
          <w:i/>
          <w:sz w:val="24"/>
          <w:szCs w:val="24"/>
        </w:rPr>
        <w:t xml:space="preserve">e-learning </w:t>
      </w:r>
      <w:r>
        <w:rPr>
          <w:rFonts w:ascii="Times New Roman" w:hAnsi="Times New Roman" w:cs="Times New Roman"/>
          <w:sz w:val="24"/>
          <w:szCs w:val="24"/>
        </w:rPr>
        <w:t xml:space="preserve">UM sudah cukup bervariasi, menimbang pada (a) lebih banyak pemberian handout/modul/video pembelajaran melalui </w:t>
      </w:r>
      <w:r w:rsidR="00393407" w:rsidRPr="00393407">
        <w:rPr>
          <w:rFonts w:ascii="Times New Roman" w:hAnsi="Times New Roman" w:cs="Times New Roman"/>
          <w:i/>
          <w:sz w:val="24"/>
          <w:szCs w:val="24"/>
        </w:rPr>
        <w:t xml:space="preserve">e-learning </w:t>
      </w:r>
      <w:r>
        <w:rPr>
          <w:rFonts w:ascii="Times New Roman" w:hAnsi="Times New Roman" w:cs="Times New Roman"/>
          <w:sz w:val="24"/>
          <w:szCs w:val="24"/>
        </w:rPr>
        <w:t xml:space="preserve">UM, (b) frekuensi pemberian tugas/latihan lebih banyak (sering), (c) mayoritas rujukan/referensi tersedia dan mudah didapatkan, serta (d) selalu terbuka kesempatan untuk bertanya dan berdiskusi selama perkuliahan; (3) kendala yang dihadapi mahasiswa dalam memanfaatkan </w:t>
      </w:r>
      <w:r w:rsidR="00393407" w:rsidRPr="00393407">
        <w:rPr>
          <w:rFonts w:ascii="Times New Roman" w:hAnsi="Times New Roman" w:cs="Times New Roman"/>
          <w:i/>
          <w:sz w:val="24"/>
          <w:szCs w:val="24"/>
        </w:rPr>
        <w:t xml:space="preserve">e-learning </w:t>
      </w:r>
      <w:r>
        <w:rPr>
          <w:rFonts w:ascii="Times New Roman" w:hAnsi="Times New Roman" w:cs="Times New Roman"/>
          <w:sz w:val="24"/>
          <w:szCs w:val="24"/>
        </w:rPr>
        <w:t xml:space="preserve">UM </w:t>
      </w:r>
      <w:r>
        <w:rPr>
          <w:rFonts w:ascii="Times New Roman" w:hAnsi="Times New Roman" w:cs="Times New Roman"/>
          <w:sz w:val="24"/>
          <w:szCs w:val="24"/>
        </w:rPr>
        <w:lastRenderedPageBreak/>
        <w:t xml:space="preserve">disebabkan oleh faktor: (a) tampilan terlalu formal; (b) penggunaan navigasi yang tidak jelas; (c) gangguan </w:t>
      </w:r>
      <w:r w:rsidRPr="003D1C9B">
        <w:rPr>
          <w:rFonts w:ascii="Times New Roman" w:hAnsi="Times New Roman" w:cs="Times New Roman"/>
          <w:i/>
          <w:sz w:val="24"/>
          <w:szCs w:val="24"/>
        </w:rPr>
        <w:t>maintenance</w:t>
      </w:r>
      <w:r>
        <w:rPr>
          <w:rFonts w:ascii="Times New Roman" w:hAnsi="Times New Roman" w:cs="Times New Roman"/>
          <w:sz w:val="24"/>
          <w:szCs w:val="24"/>
        </w:rPr>
        <w:t xml:space="preserve"> yang terjadi kadang-kadang; dan (d) ketidakpahaman mahasiswa pada penggunaan fitur-fitur tertentu.</w:t>
      </w:r>
    </w:p>
    <w:p w:rsidR="00955F3E" w:rsidRDefault="00955F3E" w:rsidP="00955F3E">
      <w:pPr>
        <w:pStyle w:val="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Rekomendasi yang penting untuk hasil penelitian ini adalah </w:t>
      </w:r>
      <w:r w:rsidR="00393407" w:rsidRPr="00393407">
        <w:rPr>
          <w:rFonts w:ascii="Times New Roman" w:hAnsi="Times New Roman" w:cs="Times New Roman"/>
          <w:i/>
          <w:sz w:val="24"/>
          <w:szCs w:val="24"/>
        </w:rPr>
        <w:t xml:space="preserve">e-learning </w:t>
      </w:r>
      <w:r>
        <w:rPr>
          <w:rFonts w:ascii="Times New Roman" w:hAnsi="Times New Roman" w:cs="Times New Roman"/>
          <w:sz w:val="24"/>
          <w:szCs w:val="24"/>
        </w:rPr>
        <w:t xml:space="preserve">UM telah memberi iklim yang baik bagi para dosen dalam menggunakan pembelajaran </w:t>
      </w:r>
      <w:r w:rsidRPr="00337E57">
        <w:rPr>
          <w:rFonts w:ascii="Times New Roman" w:hAnsi="Times New Roman" w:cs="Times New Roman"/>
          <w:i/>
          <w:sz w:val="24"/>
          <w:szCs w:val="24"/>
        </w:rPr>
        <w:t>online</w:t>
      </w:r>
      <w:r>
        <w:rPr>
          <w:rFonts w:ascii="Times New Roman" w:hAnsi="Times New Roman" w:cs="Times New Roman"/>
          <w:sz w:val="24"/>
          <w:szCs w:val="24"/>
        </w:rPr>
        <w:t xml:space="preserve">. </w:t>
      </w:r>
      <w:r w:rsidRPr="000F7A29">
        <w:rPr>
          <w:rFonts w:ascii="Times New Roman" w:hAnsi="Times New Roman" w:cs="Times New Roman"/>
          <w:sz w:val="24"/>
          <w:szCs w:val="24"/>
        </w:rPr>
        <w:t xml:space="preserve">Sikap dan perilaku mahasiswa yang berbeda sebaiknya diketahui oleh </w:t>
      </w:r>
      <w:r w:rsidR="00093AE6">
        <w:rPr>
          <w:rFonts w:ascii="Times New Roman" w:hAnsi="Times New Roman" w:cs="Times New Roman"/>
          <w:sz w:val="24"/>
          <w:szCs w:val="24"/>
        </w:rPr>
        <w:t>pendidik</w:t>
      </w:r>
      <w:r w:rsidRPr="000F7A29">
        <w:rPr>
          <w:rFonts w:ascii="Times New Roman" w:hAnsi="Times New Roman" w:cs="Times New Roman"/>
          <w:sz w:val="24"/>
          <w:szCs w:val="24"/>
        </w:rPr>
        <w:t xml:space="preserve"> karena kekhasan mahasiswa itu sendiri sebagai individu. Oleh karena itu dosen harus mencari strategi pengajaran yang beragam untuk memotivasi para mahasiswa nya</w:t>
      </w:r>
      <w:r>
        <w:rPr>
          <w:rFonts w:ascii="Times New Roman" w:hAnsi="Times New Roman" w:cs="Times New Roman"/>
          <w:sz w:val="24"/>
          <w:szCs w:val="24"/>
        </w:rPr>
        <w:t>. M</w:t>
      </w:r>
      <w:r w:rsidRPr="00337E57">
        <w:rPr>
          <w:rFonts w:ascii="Times New Roman" w:hAnsi="Times New Roman" w:cs="Times New Roman"/>
          <w:sz w:val="24"/>
          <w:szCs w:val="24"/>
        </w:rPr>
        <w:t xml:space="preserve">enentukan cara di mana motivasi belajar terjadi </w:t>
      </w:r>
      <w:r>
        <w:rPr>
          <w:rFonts w:ascii="Times New Roman" w:hAnsi="Times New Roman" w:cs="Times New Roman"/>
          <w:sz w:val="24"/>
          <w:szCs w:val="24"/>
        </w:rPr>
        <w:t xml:space="preserve">di </w:t>
      </w:r>
      <w:r w:rsidRPr="00337E57">
        <w:rPr>
          <w:rFonts w:ascii="Times New Roman" w:hAnsi="Times New Roman" w:cs="Times New Roman"/>
          <w:sz w:val="24"/>
          <w:szCs w:val="24"/>
        </w:rPr>
        <w:t xml:space="preserve">dalam interaksi tatap muka </w:t>
      </w:r>
      <w:r>
        <w:rPr>
          <w:rFonts w:ascii="Times New Roman" w:hAnsi="Times New Roman" w:cs="Times New Roman"/>
          <w:sz w:val="24"/>
          <w:szCs w:val="24"/>
        </w:rPr>
        <w:t xml:space="preserve">atau dalam ruang virtual dapat dilihat </w:t>
      </w:r>
      <w:r w:rsidRPr="000F7A29">
        <w:rPr>
          <w:rFonts w:ascii="Times New Roman" w:hAnsi="Times New Roman" w:cs="Times New Roman"/>
          <w:sz w:val="24"/>
          <w:szCs w:val="24"/>
        </w:rPr>
        <w:t xml:space="preserve">melalui pendekatan </w:t>
      </w:r>
      <w:r w:rsidRPr="000F7A29">
        <w:rPr>
          <w:rFonts w:ascii="Times New Roman" w:hAnsi="Times New Roman" w:cs="Times New Roman"/>
          <w:i/>
          <w:sz w:val="24"/>
          <w:szCs w:val="24"/>
        </w:rPr>
        <w:t>blended learning</w:t>
      </w:r>
      <w:r>
        <w:rPr>
          <w:rFonts w:ascii="Times New Roman" w:hAnsi="Times New Roman" w:cs="Times New Roman"/>
          <w:i/>
          <w:sz w:val="24"/>
          <w:szCs w:val="24"/>
        </w:rPr>
        <w:t>.</w:t>
      </w:r>
      <w:r w:rsidRPr="000F7A29">
        <w:rPr>
          <w:rFonts w:ascii="Times New Roman" w:hAnsi="Times New Roman" w:cs="Times New Roman"/>
          <w:sz w:val="24"/>
          <w:szCs w:val="24"/>
        </w:rPr>
        <w:t xml:space="preserve"> </w:t>
      </w:r>
      <w:r>
        <w:rPr>
          <w:rFonts w:ascii="Times New Roman" w:hAnsi="Times New Roman" w:cs="Times New Roman"/>
          <w:sz w:val="24"/>
          <w:szCs w:val="24"/>
        </w:rPr>
        <w:t xml:space="preserve">Metode ini juga </w:t>
      </w:r>
      <w:r w:rsidRPr="000F7A29">
        <w:rPr>
          <w:rFonts w:ascii="Times New Roman" w:hAnsi="Times New Roman" w:cs="Times New Roman"/>
          <w:sz w:val="24"/>
          <w:szCs w:val="24"/>
        </w:rPr>
        <w:t xml:space="preserve">dapat </w:t>
      </w:r>
      <w:r>
        <w:rPr>
          <w:rFonts w:ascii="Times New Roman" w:hAnsi="Times New Roman" w:cs="Times New Roman"/>
          <w:sz w:val="24"/>
          <w:szCs w:val="24"/>
        </w:rPr>
        <w:t>mengembangkan diri mahasiswa itu sendiri dan mempertahankan nya motivasi belajar pada tingkat tinggi.</w:t>
      </w:r>
    </w:p>
    <w:p w:rsidR="009B3B4B" w:rsidRDefault="00112832" w:rsidP="009B3B4B">
      <w:pPr>
        <w:spacing w:after="0" w:line="240" w:lineRule="auto"/>
        <w:ind w:firstLine="709"/>
        <w:jc w:val="both"/>
        <w:rPr>
          <w:rFonts w:ascii="Times New Roman" w:hAnsi="Times New Roman" w:cs="Times New Roman"/>
          <w:sz w:val="24"/>
          <w:szCs w:val="24"/>
        </w:rPr>
      </w:pPr>
      <w:r w:rsidRPr="00837C29">
        <w:rPr>
          <w:rFonts w:ascii="Times New Roman" w:hAnsi="Times New Roman" w:cs="Times New Roman"/>
          <w:sz w:val="24"/>
          <w:szCs w:val="24"/>
        </w:rPr>
        <w:t xml:space="preserve">Secara global, </w:t>
      </w:r>
      <w:r w:rsidRPr="00837C29">
        <w:rPr>
          <w:rFonts w:ascii="Times New Roman" w:hAnsi="Times New Roman" w:cs="Times New Roman"/>
          <w:i/>
          <w:sz w:val="24"/>
          <w:szCs w:val="24"/>
        </w:rPr>
        <w:t>e-learning</w:t>
      </w:r>
      <w:r w:rsidRPr="00837C29">
        <w:rPr>
          <w:rFonts w:ascii="Times New Roman" w:hAnsi="Times New Roman" w:cs="Times New Roman"/>
          <w:sz w:val="24"/>
          <w:szCs w:val="24"/>
        </w:rPr>
        <w:t xml:space="preserve"> berperan penting dalam pendidikan dan dampak yang dihasilkan membantu untuk mengembangkan seluruh masyarakat.</w:t>
      </w:r>
      <w:r>
        <w:rPr>
          <w:rFonts w:ascii="Times New Roman" w:hAnsi="Times New Roman" w:cs="Times New Roman"/>
          <w:sz w:val="24"/>
          <w:szCs w:val="24"/>
        </w:rPr>
        <w:t xml:space="preserve"> </w:t>
      </w:r>
      <w:r w:rsidR="009B3B4B" w:rsidRPr="005712CA">
        <w:rPr>
          <w:rFonts w:ascii="Times New Roman" w:hAnsi="Times New Roman" w:cs="Times New Roman"/>
          <w:sz w:val="24"/>
          <w:szCs w:val="24"/>
        </w:rPr>
        <w:t xml:space="preserve">Program pembelajaran secara online direkomendasikan terus dilaksanakan dengan peningkatan atau perbaikan berdasarkan hasil penelitian ini. Program </w:t>
      </w:r>
      <w:r w:rsidR="009B3B4B" w:rsidRPr="005712CA">
        <w:rPr>
          <w:rFonts w:ascii="Times New Roman" w:hAnsi="Times New Roman" w:cs="Times New Roman"/>
          <w:i/>
          <w:sz w:val="24"/>
          <w:szCs w:val="24"/>
        </w:rPr>
        <w:t>e-learning</w:t>
      </w:r>
      <w:r w:rsidR="009B3B4B" w:rsidRPr="005712CA">
        <w:rPr>
          <w:rFonts w:ascii="Times New Roman" w:hAnsi="Times New Roman" w:cs="Times New Roman"/>
          <w:sz w:val="24"/>
          <w:szCs w:val="24"/>
        </w:rPr>
        <w:t xml:space="preserve"> UM diharapkan dapat memberikan aplikasi yang lebih berguna, dengan kejelasan pada beberapa fitur, karena digunakan sebagai alat untuk belajar bahasa dalam lingkungan pembelajaran di Jurusan Sastra Jerman. Dosen yang menggunakan teknologi ini harus terus memberikan mahasiswa kesempatan untuk belajar, promosi dan pengembangan bahasa asing. Namun, sebagai tindak lanjut dalam menghadapi laju inovasi perangkat lunak dan akses internet, lebih dipahami lagi peran dan dampak penggunaan teknologi.</w:t>
      </w:r>
      <w:r w:rsidR="009B3B4B">
        <w:rPr>
          <w:rFonts w:ascii="Times New Roman" w:hAnsi="Times New Roman" w:cs="Times New Roman"/>
          <w:sz w:val="24"/>
          <w:szCs w:val="24"/>
        </w:rPr>
        <w:t xml:space="preserve"> </w:t>
      </w:r>
    </w:p>
    <w:p w:rsidR="009B3B4B" w:rsidRDefault="009B3B4B" w:rsidP="009B3B4B">
      <w:pPr>
        <w:spacing w:after="0" w:line="240" w:lineRule="auto"/>
        <w:ind w:firstLine="709"/>
        <w:jc w:val="both"/>
        <w:rPr>
          <w:rFonts w:ascii="Times New Roman" w:hAnsi="Times New Roman" w:cs="Times New Roman"/>
          <w:sz w:val="24"/>
          <w:szCs w:val="24"/>
        </w:rPr>
      </w:pPr>
      <w:r w:rsidRPr="00837C29">
        <w:rPr>
          <w:rFonts w:ascii="Times New Roman" w:hAnsi="Times New Roman" w:cs="Times New Roman"/>
          <w:sz w:val="24"/>
          <w:szCs w:val="24"/>
        </w:rPr>
        <w:t xml:space="preserve">Pembelajaran secara </w:t>
      </w:r>
      <w:r>
        <w:rPr>
          <w:rFonts w:ascii="Times New Roman" w:hAnsi="Times New Roman" w:cs="Times New Roman"/>
          <w:i/>
          <w:sz w:val="24"/>
          <w:szCs w:val="24"/>
        </w:rPr>
        <w:t>e</w:t>
      </w:r>
      <w:r w:rsidRPr="00837C29">
        <w:rPr>
          <w:rFonts w:ascii="Times New Roman" w:hAnsi="Times New Roman" w:cs="Times New Roman"/>
          <w:i/>
          <w:sz w:val="24"/>
          <w:szCs w:val="24"/>
        </w:rPr>
        <w:t>-learning</w:t>
      </w:r>
      <w:r w:rsidRPr="00837C29">
        <w:rPr>
          <w:rFonts w:ascii="Times New Roman" w:hAnsi="Times New Roman" w:cs="Times New Roman"/>
          <w:sz w:val="24"/>
          <w:szCs w:val="24"/>
        </w:rPr>
        <w:t xml:space="preserve"> adalah belajar sepanjang hayat dalam lingkup masyarakat yang selalu membutuhkan informasi. </w:t>
      </w:r>
      <w:r w:rsidRPr="00837C29">
        <w:rPr>
          <w:rFonts w:ascii="Times New Roman" w:hAnsi="Times New Roman" w:cs="Times New Roman"/>
          <w:i/>
          <w:sz w:val="24"/>
          <w:szCs w:val="24"/>
        </w:rPr>
        <w:t>E-learning</w:t>
      </w:r>
      <w:r w:rsidRPr="00837C29">
        <w:rPr>
          <w:rFonts w:ascii="Times New Roman" w:hAnsi="Times New Roman" w:cs="Times New Roman"/>
          <w:sz w:val="24"/>
          <w:szCs w:val="24"/>
        </w:rPr>
        <w:t xml:space="preserve"> dapat menjadi sebuah revolusi dalam pendidikan, mengingat di masa yang akan datang, dosen dapat menyediakan manajemen kelas virtual, misalnya dengan diskusi forum, dan bentuk aktivitas lainnya. Sebagai alat yang diperlukan dalam proses pendidikan, </w:t>
      </w:r>
      <w:r w:rsidRPr="00837C29">
        <w:rPr>
          <w:rFonts w:ascii="Times New Roman" w:hAnsi="Times New Roman" w:cs="Times New Roman"/>
          <w:i/>
          <w:sz w:val="24"/>
          <w:szCs w:val="24"/>
        </w:rPr>
        <w:t>e-learning</w:t>
      </w:r>
      <w:r w:rsidRPr="00837C29">
        <w:rPr>
          <w:rFonts w:ascii="Times New Roman" w:hAnsi="Times New Roman" w:cs="Times New Roman"/>
          <w:sz w:val="24"/>
          <w:szCs w:val="24"/>
        </w:rPr>
        <w:t xml:space="preserve"> dapat membantu guru menyampaikan informasi dengan cara yang lebih lengkap dan menarik bagi mahasiswa. </w:t>
      </w:r>
    </w:p>
    <w:p w:rsidR="00DF6412" w:rsidRDefault="00DF6412" w:rsidP="00DF6412">
      <w:pPr>
        <w:spacing w:after="0" w:line="240" w:lineRule="auto"/>
        <w:jc w:val="both"/>
        <w:rPr>
          <w:rFonts w:ascii="Times New Roman" w:hAnsi="Times New Roman" w:cs="Times New Roman"/>
          <w:sz w:val="24"/>
          <w:szCs w:val="24"/>
        </w:rPr>
      </w:pPr>
    </w:p>
    <w:p w:rsidR="00DF6412" w:rsidRPr="0081403D" w:rsidRDefault="00953047" w:rsidP="00DF6412">
      <w:pPr>
        <w:spacing w:after="0" w:line="240" w:lineRule="auto"/>
        <w:jc w:val="both"/>
        <w:rPr>
          <w:rFonts w:ascii="Times New Roman" w:hAnsi="Times New Roman" w:cs="Times New Roman"/>
          <w:b/>
          <w:sz w:val="24"/>
          <w:szCs w:val="24"/>
        </w:rPr>
      </w:pPr>
      <w:r w:rsidRPr="0081403D">
        <w:rPr>
          <w:rFonts w:ascii="Times New Roman" w:hAnsi="Times New Roman" w:cs="Times New Roman"/>
          <w:b/>
          <w:sz w:val="24"/>
          <w:szCs w:val="24"/>
        </w:rPr>
        <w:t xml:space="preserve">Daftar Rujukan </w:t>
      </w:r>
    </w:p>
    <w:p w:rsidR="00393407" w:rsidRDefault="00393407" w:rsidP="0081403D">
      <w:pPr>
        <w:spacing w:after="0" w:line="240" w:lineRule="auto"/>
        <w:ind w:left="567" w:hanging="567"/>
        <w:jc w:val="both"/>
        <w:rPr>
          <w:rFonts w:ascii="Times New Roman" w:hAnsi="Times New Roman" w:cs="Times New Roman"/>
          <w:sz w:val="24"/>
          <w:szCs w:val="24"/>
        </w:rPr>
      </w:pPr>
    </w:p>
    <w:p w:rsidR="0081403D" w:rsidRDefault="0081403D" w:rsidP="0081403D">
      <w:pPr>
        <w:spacing w:after="0" w:line="240" w:lineRule="auto"/>
        <w:ind w:left="567" w:hanging="567"/>
        <w:jc w:val="both"/>
        <w:rPr>
          <w:rFonts w:ascii="Times New Roman" w:hAnsi="Times New Roman" w:cs="Times New Roman"/>
          <w:sz w:val="24"/>
          <w:szCs w:val="24"/>
        </w:rPr>
      </w:pPr>
      <w:r w:rsidRPr="00DD1B5C">
        <w:rPr>
          <w:rFonts w:ascii="Times New Roman" w:hAnsi="Times New Roman" w:cs="Times New Roman"/>
          <w:sz w:val="24"/>
          <w:szCs w:val="24"/>
        </w:rPr>
        <w:t>Brown , A.R &amp; Voltz , B.D . 2005.</w:t>
      </w:r>
      <w:r>
        <w:rPr>
          <w:rFonts w:ascii="Times New Roman" w:hAnsi="Times New Roman" w:cs="Times New Roman"/>
          <w:sz w:val="24"/>
          <w:szCs w:val="24"/>
        </w:rPr>
        <w:t xml:space="preserve"> </w:t>
      </w:r>
      <w:r w:rsidRPr="00DD1B5C">
        <w:rPr>
          <w:rFonts w:ascii="Times New Roman" w:hAnsi="Times New Roman" w:cs="Times New Roman"/>
          <w:i/>
          <w:sz w:val="24"/>
          <w:szCs w:val="24"/>
        </w:rPr>
        <w:t xml:space="preserve">Elements of effective </w:t>
      </w:r>
      <w:r w:rsidR="00393407" w:rsidRPr="00393407">
        <w:rPr>
          <w:rFonts w:ascii="Times New Roman" w:hAnsi="Times New Roman" w:cs="Times New Roman"/>
          <w:i/>
          <w:sz w:val="24"/>
          <w:szCs w:val="24"/>
        </w:rPr>
        <w:t xml:space="preserve">e-learning </w:t>
      </w:r>
      <w:r w:rsidRPr="00DD1B5C">
        <w:rPr>
          <w:rFonts w:ascii="Times New Roman" w:hAnsi="Times New Roman" w:cs="Times New Roman"/>
          <w:i/>
          <w:sz w:val="24"/>
          <w:szCs w:val="24"/>
        </w:rPr>
        <w:t>design international review of research in open and distance learnin</w:t>
      </w:r>
      <w:r>
        <w:rPr>
          <w:rFonts w:ascii="Times New Roman" w:hAnsi="Times New Roman" w:cs="Times New Roman"/>
          <w:i/>
          <w:sz w:val="24"/>
          <w:szCs w:val="24"/>
        </w:rPr>
        <w:t>.</w:t>
      </w:r>
      <w:r>
        <w:rPr>
          <w:rFonts w:ascii="Times New Roman" w:hAnsi="Times New Roman" w:cs="Times New Roman"/>
          <w:sz w:val="24"/>
          <w:szCs w:val="24"/>
        </w:rPr>
        <w:t xml:space="preserve"> </w:t>
      </w:r>
      <w:r w:rsidRPr="00DD1B5C">
        <w:rPr>
          <w:rFonts w:ascii="Times New Roman" w:hAnsi="Times New Roman" w:cs="Times New Roman"/>
          <w:sz w:val="24"/>
          <w:szCs w:val="24"/>
        </w:rPr>
        <w:t>European Scientific Journal</w:t>
      </w:r>
      <w:r>
        <w:rPr>
          <w:rFonts w:ascii="Times New Roman" w:hAnsi="Times New Roman" w:cs="Times New Roman"/>
          <w:sz w:val="24"/>
          <w:szCs w:val="24"/>
        </w:rPr>
        <w:t>.</w:t>
      </w:r>
      <w:r>
        <w:rPr>
          <w:sz w:val="20"/>
          <w:szCs w:val="20"/>
        </w:rPr>
        <w:t xml:space="preserve"> </w:t>
      </w:r>
      <w:r w:rsidRPr="00DD1B5C">
        <w:rPr>
          <w:rFonts w:ascii="Times New Roman" w:hAnsi="Times New Roman" w:cs="Times New Roman"/>
          <w:sz w:val="24"/>
          <w:szCs w:val="24"/>
        </w:rPr>
        <w:t xml:space="preserve"> pp.1-7.</w:t>
      </w:r>
    </w:p>
    <w:p w:rsidR="0081403D" w:rsidRPr="008C015B" w:rsidRDefault="0081403D" w:rsidP="0081403D">
      <w:pPr>
        <w:spacing w:after="0" w:line="240" w:lineRule="auto"/>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David, Irina dkk. 2016. Motivation Strategies in Foreign Language Teaching/Learning  - A Comparison of Stimulating Factors in Face-to-Face VS Online Study. </w:t>
      </w:r>
      <w:r w:rsidRPr="005064CE">
        <w:rPr>
          <w:rFonts w:ascii="Times New Roman" w:hAnsi="Times New Roman" w:cs="Times New Roman"/>
          <w:i/>
          <w:sz w:val="24"/>
          <w:szCs w:val="24"/>
        </w:rPr>
        <w:t>In The 9</w:t>
      </w:r>
      <w:r w:rsidRPr="005064CE">
        <w:rPr>
          <w:rFonts w:ascii="Times New Roman" w:hAnsi="Times New Roman" w:cs="Times New Roman"/>
          <w:i/>
          <w:sz w:val="24"/>
          <w:szCs w:val="24"/>
          <w:vertAlign w:val="superscript"/>
        </w:rPr>
        <w:t>th</w:t>
      </w:r>
      <w:r w:rsidRPr="005064CE">
        <w:rPr>
          <w:rFonts w:ascii="Times New Roman" w:hAnsi="Times New Roman" w:cs="Times New Roman"/>
          <w:i/>
          <w:sz w:val="24"/>
          <w:szCs w:val="24"/>
        </w:rPr>
        <w:t xml:space="preserve"> International Scientific Conference </w:t>
      </w:r>
      <w:r w:rsidR="00393407" w:rsidRPr="00393407">
        <w:rPr>
          <w:rFonts w:ascii="Times New Roman" w:hAnsi="Times New Roman" w:cs="Times New Roman"/>
          <w:i/>
          <w:sz w:val="24"/>
          <w:szCs w:val="24"/>
        </w:rPr>
        <w:t xml:space="preserve">E-learning </w:t>
      </w:r>
      <w:r w:rsidRPr="005064CE">
        <w:rPr>
          <w:rFonts w:ascii="Times New Roman" w:hAnsi="Times New Roman" w:cs="Times New Roman"/>
          <w:i/>
          <w:sz w:val="24"/>
          <w:szCs w:val="24"/>
        </w:rPr>
        <w:t>&amp; Software for Education in Bucharest. P.</w:t>
      </w:r>
      <w:r>
        <w:rPr>
          <w:rFonts w:ascii="Times New Roman" w:hAnsi="Times New Roman" w:cs="Times New Roman"/>
          <w:sz w:val="24"/>
          <w:szCs w:val="24"/>
        </w:rPr>
        <w:t>150-157.</w:t>
      </w:r>
    </w:p>
    <w:p w:rsidR="0081403D" w:rsidRDefault="0081403D" w:rsidP="0081403D">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Grosu, Lucila-Mihaela dan Irina David. 2013. </w:t>
      </w:r>
      <w:r w:rsidR="00393407" w:rsidRPr="00393407">
        <w:rPr>
          <w:rFonts w:ascii="Times New Roman" w:hAnsi="Times New Roman" w:cs="Times New Roman"/>
          <w:i/>
          <w:sz w:val="24"/>
          <w:szCs w:val="24"/>
        </w:rPr>
        <w:t xml:space="preserve">E-learning </w:t>
      </w:r>
      <w:r>
        <w:rPr>
          <w:rFonts w:ascii="Times New Roman" w:hAnsi="Times New Roman" w:cs="Times New Roman"/>
          <w:sz w:val="24"/>
          <w:szCs w:val="24"/>
        </w:rPr>
        <w:t xml:space="preserve">in Foreign Language Teaching: What is gained and what is lost. </w:t>
      </w:r>
      <w:r w:rsidRPr="005064CE">
        <w:rPr>
          <w:rFonts w:ascii="Times New Roman" w:hAnsi="Times New Roman" w:cs="Times New Roman"/>
          <w:i/>
          <w:sz w:val="24"/>
          <w:szCs w:val="24"/>
        </w:rPr>
        <w:t>In The 9</w:t>
      </w:r>
      <w:r w:rsidRPr="005064CE">
        <w:rPr>
          <w:rFonts w:ascii="Times New Roman" w:hAnsi="Times New Roman" w:cs="Times New Roman"/>
          <w:i/>
          <w:sz w:val="24"/>
          <w:szCs w:val="24"/>
          <w:vertAlign w:val="superscript"/>
        </w:rPr>
        <w:t>th</w:t>
      </w:r>
      <w:r w:rsidRPr="005064CE">
        <w:rPr>
          <w:rFonts w:ascii="Times New Roman" w:hAnsi="Times New Roman" w:cs="Times New Roman"/>
          <w:i/>
          <w:sz w:val="24"/>
          <w:szCs w:val="24"/>
        </w:rPr>
        <w:t xml:space="preserve"> International Scientific Conference </w:t>
      </w:r>
      <w:r w:rsidR="00393407" w:rsidRPr="00393407">
        <w:rPr>
          <w:rFonts w:ascii="Times New Roman" w:hAnsi="Times New Roman" w:cs="Times New Roman"/>
          <w:i/>
          <w:sz w:val="24"/>
          <w:szCs w:val="24"/>
        </w:rPr>
        <w:t xml:space="preserve">E-learning </w:t>
      </w:r>
      <w:r w:rsidRPr="005064CE">
        <w:rPr>
          <w:rFonts w:ascii="Times New Roman" w:hAnsi="Times New Roman" w:cs="Times New Roman"/>
          <w:i/>
          <w:sz w:val="24"/>
          <w:szCs w:val="24"/>
        </w:rPr>
        <w:t>&amp; Software for Education in Bucharest. P. 298-303</w:t>
      </w:r>
      <w:r>
        <w:rPr>
          <w:rFonts w:ascii="Times New Roman" w:hAnsi="Times New Roman" w:cs="Times New Roman"/>
          <w:sz w:val="24"/>
          <w:szCs w:val="24"/>
        </w:rPr>
        <w:t>.</w:t>
      </w:r>
    </w:p>
    <w:p w:rsidR="0081403D" w:rsidRPr="001A6F0F" w:rsidRDefault="0081403D" w:rsidP="0081403D">
      <w:pPr>
        <w:spacing w:after="0" w:line="240" w:lineRule="auto"/>
        <w:jc w:val="both"/>
        <w:rPr>
          <w:rFonts w:ascii="Times New Roman" w:hAnsi="Times New Roman" w:cs="Times New Roman"/>
          <w:sz w:val="24"/>
          <w:szCs w:val="24"/>
          <w:lang w:val="id-ID"/>
        </w:rPr>
      </w:pPr>
      <w:r w:rsidRPr="001A6F0F">
        <w:rPr>
          <w:rFonts w:ascii="Times New Roman" w:hAnsi="Times New Roman" w:cs="Times New Roman"/>
          <w:sz w:val="24"/>
          <w:szCs w:val="24"/>
          <w:lang w:val="id-ID"/>
        </w:rPr>
        <w:t xml:space="preserve">Gulö, W. 2002. </w:t>
      </w:r>
      <w:r w:rsidRPr="001A6F0F">
        <w:rPr>
          <w:rFonts w:ascii="Times New Roman" w:hAnsi="Times New Roman" w:cs="Times New Roman"/>
          <w:i/>
          <w:sz w:val="24"/>
          <w:szCs w:val="24"/>
          <w:lang w:val="id-ID"/>
        </w:rPr>
        <w:t>Metodologi Penelitian</w:t>
      </w:r>
      <w:r w:rsidRPr="001A6F0F">
        <w:rPr>
          <w:rFonts w:ascii="Times New Roman" w:hAnsi="Times New Roman" w:cs="Times New Roman"/>
          <w:sz w:val="24"/>
          <w:szCs w:val="24"/>
          <w:lang w:val="id-ID"/>
        </w:rPr>
        <w:t>. Jakarta: Penerbit PT Grasindo.</w:t>
      </w:r>
    </w:p>
    <w:p w:rsidR="0081403D" w:rsidRPr="005064CE" w:rsidRDefault="0081403D" w:rsidP="0081403D">
      <w:pPr>
        <w:spacing w:after="0" w:line="240" w:lineRule="auto"/>
        <w:ind w:left="540" w:hanging="54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Hussein, H.B. 2012. Assessing ELearning Teaching Quality of Faculty Members in Teacher’s College at King Saud University: Students’ Perspective”. </w:t>
      </w:r>
      <w:r w:rsidRPr="008C015B">
        <w:rPr>
          <w:rFonts w:ascii="Times New Roman" w:eastAsia="Calibri" w:hAnsi="Times New Roman" w:cs="Times New Roman"/>
          <w:i/>
          <w:sz w:val="24"/>
          <w:szCs w:val="24"/>
        </w:rPr>
        <w:t>In Procedia-Social and Behavioural Sciences 55</w:t>
      </w:r>
      <w:r>
        <w:rPr>
          <w:rFonts w:ascii="Times New Roman" w:eastAsia="Calibri" w:hAnsi="Times New Roman" w:cs="Times New Roman"/>
          <w:sz w:val="24"/>
          <w:szCs w:val="24"/>
        </w:rPr>
        <w:t>. P. 946</w:t>
      </w:r>
    </w:p>
    <w:p w:rsidR="0081403D" w:rsidRPr="001A6F0F" w:rsidRDefault="0081403D" w:rsidP="0081403D">
      <w:pPr>
        <w:tabs>
          <w:tab w:val="num" w:pos="1800"/>
        </w:tabs>
        <w:spacing w:after="0" w:line="240" w:lineRule="auto"/>
        <w:ind w:left="540" w:hanging="540"/>
        <w:jc w:val="both"/>
        <w:rPr>
          <w:rFonts w:ascii="Times New Roman" w:eastAsia="Calibri" w:hAnsi="Times New Roman" w:cs="Times New Roman"/>
          <w:sz w:val="24"/>
          <w:szCs w:val="24"/>
        </w:rPr>
      </w:pPr>
      <w:r w:rsidRPr="001A6F0F">
        <w:rPr>
          <w:rFonts w:ascii="Times New Roman" w:eastAsia="Calibri" w:hAnsi="Times New Roman" w:cs="Times New Roman"/>
          <w:sz w:val="24"/>
          <w:szCs w:val="24"/>
        </w:rPr>
        <w:lastRenderedPageBreak/>
        <w:t xml:space="preserve">Mallo, Mannase. 1993. </w:t>
      </w:r>
      <w:r w:rsidRPr="001A6F0F">
        <w:rPr>
          <w:rFonts w:ascii="Times New Roman" w:eastAsia="Calibri" w:hAnsi="Times New Roman" w:cs="Times New Roman"/>
          <w:i/>
          <w:sz w:val="24"/>
          <w:szCs w:val="24"/>
        </w:rPr>
        <w:t>Metode Penelitian Sosial</w:t>
      </w:r>
      <w:r w:rsidRPr="001A6F0F">
        <w:rPr>
          <w:rFonts w:ascii="Times New Roman" w:eastAsia="Calibri" w:hAnsi="Times New Roman" w:cs="Times New Roman"/>
          <w:sz w:val="24"/>
          <w:szCs w:val="24"/>
        </w:rPr>
        <w:t>. Jakarta: Penerbit UI.</w:t>
      </w:r>
    </w:p>
    <w:p w:rsidR="0081403D" w:rsidRPr="008C015B" w:rsidRDefault="0081403D" w:rsidP="0081403D">
      <w:pPr>
        <w:spacing w:after="0" w:line="240" w:lineRule="auto"/>
        <w:ind w:left="567" w:hanging="567"/>
        <w:jc w:val="both"/>
      </w:pPr>
      <w:r>
        <w:rPr>
          <w:rFonts w:ascii="Times New Roman" w:hAnsi="Times New Roman" w:cs="Times New Roman"/>
          <w:sz w:val="24"/>
          <w:szCs w:val="24"/>
        </w:rPr>
        <w:t xml:space="preserve">Seyyedrezaei, Seyyed Hassan. 2015. Improving E-Assessment and </w:t>
      </w:r>
      <w:r w:rsidR="00393407" w:rsidRPr="00393407">
        <w:rPr>
          <w:rFonts w:ascii="Times New Roman" w:hAnsi="Times New Roman" w:cs="Times New Roman"/>
          <w:i/>
          <w:sz w:val="24"/>
          <w:szCs w:val="24"/>
        </w:rPr>
        <w:t xml:space="preserve">E-learning </w:t>
      </w:r>
      <w:r>
        <w:rPr>
          <w:rFonts w:ascii="Times New Roman" w:hAnsi="Times New Roman" w:cs="Times New Roman"/>
          <w:sz w:val="24"/>
          <w:szCs w:val="24"/>
        </w:rPr>
        <w:t xml:space="preserve">in Language Learning and Teaching Using Information Technology. </w:t>
      </w:r>
      <w:r w:rsidRPr="008C015B">
        <w:rPr>
          <w:rFonts w:ascii="Times New Roman" w:hAnsi="Times New Roman" w:cs="Times New Roman"/>
          <w:i/>
          <w:sz w:val="24"/>
          <w:szCs w:val="24"/>
        </w:rPr>
        <w:t>In 5</w:t>
      </w:r>
      <w:r w:rsidRPr="008C015B">
        <w:rPr>
          <w:rFonts w:ascii="Times New Roman" w:hAnsi="Times New Roman" w:cs="Times New Roman"/>
          <w:i/>
          <w:sz w:val="24"/>
          <w:szCs w:val="24"/>
          <w:vertAlign w:val="superscript"/>
        </w:rPr>
        <w:t>th</w:t>
      </w:r>
      <w:r w:rsidRPr="008C015B">
        <w:rPr>
          <w:rFonts w:ascii="Times New Roman" w:hAnsi="Times New Roman" w:cs="Times New Roman"/>
          <w:i/>
          <w:sz w:val="24"/>
          <w:szCs w:val="24"/>
        </w:rPr>
        <w:t xml:space="preserve"> International Conference on Application of Information and Communication Technology &amp; Statistics in Economy &amp; Education (ICAICTSEE – 2015).</w:t>
      </w:r>
    </w:p>
    <w:p w:rsidR="0081403D" w:rsidRPr="001A6F0F" w:rsidRDefault="0081403D" w:rsidP="0081403D">
      <w:pPr>
        <w:spacing w:after="0" w:line="240" w:lineRule="auto"/>
        <w:ind w:left="567" w:hanging="567"/>
        <w:jc w:val="both"/>
        <w:rPr>
          <w:rFonts w:ascii="Times New Roman" w:hAnsi="Times New Roman" w:cs="Times New Roman"/>
          <w:sz w:val="24"/>
          <w:szCs w:val="24"/>
        </w:rPr>
      </w:pPr>
      <w:r w:rsidRPr="001A6F0F">
        <w:rPr>
          <w:rFonts w:ascii="Times New Roman" w:hAnsi="Times New Roman" w:cs="Times New Roman"/>
          <w:sz w:val="24"/>
          <w:szCs w:val="24"/>
        </w:rPr>
        <w:t xml:space="preserve">Sulistyo-Basuki. 2006. </w:t>
      </w:r>
      <w:r w:rsidRPr="001A6F0F">
        <w:rPr>
          <w:rFonts w:ascii="Times New Roman" w:hAnsi="Times New Roman" w:cs="Times New Roman"/>
          <w:i/>
          <w:sz w:val="24"/>
          <w:szCs w:val="24"/>
        </w:rPr>
        <w:t>Metode Penelitian</w:t>
      </w:r>
      <w:r w:rsidRPr="001A6F0F">
        <w:rPr>
          <w:rFonts w:ascii="Times New Roman" w:hAnsi="Times New Roman" w:cs="Times New Roman"/>
          <w:sz w:val="24"/>
          <w:szCs w:val="24"/>
        </w:rPr>
        <w:t>. Jakarta: Wedatama Widya Sastra.</w:t>
      </w:r>
    </w:p>
    <w:p w:rsidR="0081403D" w:rsidRPr="001A6F0F" w:rsidRDefault="0081403D" w:rsidP="0081403D">
      <w:pPr>
        <w:spacing w:after="0" w:line="240" w:lineRule="auto"/>
        <w:ind w:left="567" w:hanging="567"/>
        <w:jc w:val="both"/>
        <w:rPr>
          <w:rFonts w:ascii="Times New Roman" w:hAnsi="Times New Roman" w:cs="Times New Roman"/>
          <w:sz w:val="24"/>
          <w:szCs w:val="24"/>
        </w:rPr>
      </w:pPr>
      <w:r w:rsidRPr="001A6F0F">
        <w:rPr>
          <w:rFonts w:ascii="Times New Roman" w:hAnsi="Times New Roman" w:cs="Times New Roman"/>
          <w:sz w:val="24"/>
          <w:szCs w:val="24"/>
        </w:rPr>
        <w:t xml:space="preserve">Suyanto, Asep Herman. 2005. </w:t>
      </w:r>
      <w:r w:rsidRPr="001A6F0F">
        <w:rPr>
          <w:rFonts w:ascii="Times New Roman" w:hAnsi="Times New Roman" w:cs="Times New Roman"/>
          <w:i/>
          <w:sz w:val="24"/>
          <w:szCs w:val="24"/>
        </w:rPr>
        <w:t>Mengenal E-Learning</w:t>
      </w:r>
      <w:r w:rsidRPr="001A6F0F">
        <w:rPr>
          <w:rFonts w:ascii="Times New Roman" w:hAnsi="Times New Roman" w:cs="Times New Roman"/>
          <w:sz w:val="24"/>
          <w:szCs w:val="24"/>
        </w:rPr>
        <w:t xml:space="preserve">. 27 Desember 2009. </w:t>
      </w:r>
      <w:hyperlink r:id="rId17" w:history="1">
        <w:r w:rsidRPr="001A6F0F">
          <w:rPr>
            <w:rStyle w:val="Hyperlink"/>
            <w:rFonts w:ascii="Times New Roman" w:hAnsi="Times New Roman" w:cs="Times New Roman"/>
            <w:sz w:val="24"/>
            <w:szCs w:val="24"/>
          </w:rPr>
          <w:t>http://www.lpi.or.id/e-learning.pdf</w:t>
        </w:r>
      </w:hyperlink>
      <w:r w:rsidRPr="001A6F0F">
        <w:rPr>
          <w:rFonts w:ascii="Times New Roman" w:hAnsi="Times New Roman" w:cs="Times New Roman"/>
          <w:sz w:val="24"/>
          <w:szCs w:val="24"/>
        </w:rPr>
        <w:t xml:space="preserve">  </w:t>
      </w:r>
    </w:p>
    <w:p w:rsidR="0081403D" w:rsidRDefault="0081403D" w:rsidP="0081403D">
      <w:pPr>
        <w:spacing w:after="0" w:line="240" w:lineRule="auto"/>
        <w:ind w:left="567" w:hanging="567"/>
        <w:jc w:val="both"/>
        <w:rPr>
          <w:rFonts w:ascii="Times New Roman" w:hAnsi="Times New Roman" w:cs="Times New Roman"/>
          <w:sz w:val="24"/>
          <w:szCs w:val="24"/>
        </w:rPr>
      </w:pPr>
      <w:r w:rsidRPr="001A6F0F">
        <w:rPr>
          <w:rFonts w:ascii="Times New Roman" w:hAnsi="Times New Roman" w:cs="Times New Roman"/>
          <w:sz w:val="24"/>
          <w:szCs w:val="24"/>
        </w:rPr>
        <w:t xml:space="preserve">Walizer, Michael H. dan Wienir, Paul L. 1991. </w:t>
      </w:r>
      <w:r w:rsidRPr="001A6F0F">
        <w:rPr>
          <w:rFonts w:ascii="Times New Roman" w:hAnsi="Times New Roman" w:cs="Times New Roman"/>
          <w:i/>
          <w:sz w:val="24"/>
          <w:szCs w:val="24"/>
        </w:rPr>
        <w:t>Metode dan Analisis Penelitian: Mencari Hubungan</w:t>
      </w:r>
      <w:r w:rsidRPr="001A6F0F">
        <w:rPr>
          <w:rFonts w:ascii="Times New Roman" w:hAnsi="Times New Roman" w:cs="Times New Roman"/>
          <w:sz w:val="24"/>
          <w:szCs w:val="24"/>
        </w:rPr>
        <w:t>. Jakarta: Erlangga.</w:t>
      </w:r>
    </w:p>
    <w:p w:rsidR="00E9554C" w:rsidRDefault="00E9554C" w:rsidP="0081403D">
      <w:pPr>
        <w:spacing w:after="0" w:line="240" w:lineRule="auto"/>
        <w:ind w:left="567" w:hanging="567"/>
        <w:jc w:val="both"/>
        <w:rPr>
          <w:rFonts w:ascii="Times New Roman" w:hAnsi="Times New Roman" w:cs="Times New Roman"/>
          <w:sz w:val="24"/>
          <w:szCs w:val="24"/>
        </w:rPr>
      </w:pPr>
    </w:p>
    <w:p w:rsidR="00E137E3" w:rsidRDefault="00E137E3" w:rsidP="00517159">
      <w:pPr>
        <w:spacing w:after="0"/>
        <w:jc w:val="center"/>
      </w:pPr>
    </w:p>
    <w:sectPr w:rsidR="00E137E3" w:rsidSect="00393407">
      <w:footerReference w:type="default" r:id="rId18"/>
      <w:pgSz w:w="11907" w:h="16840" w:code="9"/>
      <w:pgMar w:top="1701" w:right="1701" w:bottom="1701" w:left="226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42EE" w:rsidRDefault="003942EE" w:rsidP="00393407">
      <w:pPr>
        <w:spacing w:after="0" w:line="240" w:lineRule="auto"/>
      </w:pPr>
      <w:r>
        <w:separator/>
      </w:r>
    </w:p>
  </w:endnote>
  <w:endnote w:type="continuationSeparator" w:id="1">
    <w:p w:rsidR="003942EE" w:rsidRDefault="003942EE" w:rsidP="003934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4300404"/>
      <w:docPartObj>
        <w:docPartGallery w:val="Page Numbers (Bottom of Page)"/>
        <w:docPartUnique/>
      </w:docPartObj>
    </w:sdtPr>
    <w:sdtContent>
      <w:p w:rsidR="00112832" w:rsidRDefault="00B950CC">
        <w:pPr>
          <w:pStyle w:val="Footer"/>
          <w:jc w:val="right"/>
        </w:pPr>
        <w:fldSimple w:instr=" PAGE   \* MERGEFORMAT ">
          <w:r w:rsidR="00AB0923">
            <w:rPr>
              <w:noProof/>
            </w:rPr>
            <w:t>18</w:t>
          </w:r>
        </w:fldSimple>
      </w:p>
    </w:sdtContent>
  </w:sdt>
  <w:p w:rsidR="00393407" w:rsidRDefault="003934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42EE" w:rsidRDefault="003942EE" w:rsidP="00393407">
      <w:pPr>
        <w:spacing w:after="0" w:line="240" w:lineRule="auto"/>
      </w:pPr>
      <w:r>
        <w:separator/>
      </w:r>
    </w:p>
  </w:footnote>
  <w:footnote w:type="continuationSeparator" w:id="1">
    <w:p w:rsidR="003942EE" w:rsidRDefault="003942EE" w:rsidP="0039340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24E2F"/>
    <w:multiLevelType w:val="hybridMultilevel"/>
    <w:tmpl w:val="C1DCA30C"/>
    <w:lvl w:ilvl="0" w:tplc="CF904342">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12573ADC"/>
    <w:multiLevelType w:val="hybridMultilevel"/>
    <w:tmpl w:val="2D744464"/>
    <w:lvl w:ilvl="0" w:tplc="BBB21934">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DF39EA"/>
    <w:multiLevelType w:val="hybridMultilevel"/>
    <w:tmpl w:val="FAD8FC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3064D7C"/>
    <w:multiLevelType w:val="hybridMultilevel"/>
    <w:tmpl w:val="A8CE8842"/>
    <w:lvl w:ilvl="0" w:tplc="250EFBAA">
      <w:start w:val="1"/>
      <w:numFmt w:val="lowerLetter"/>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16478B"/>
    <w:multiLevelType w:val="hybridMultilevel"/>
    <w:tmpl w:val="406030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3F3245"/>
    <w:multiLevelType w:val="hybridMultilevel"/>
    <w:tmpl w:val="7BB073DC"/>
    <w:lvl w:ilvl="0" w:tplc="5294819A">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1CD29F7"/>
    <w:multiLevelType w:val="hybridMultilevel"/>
    <w:tmpl w:val="267854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92B65B5"/>
    <w:multiLevelType w:val="hybridMultilevel"/>
    <w:tmpl w:val="3286892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6B0314C3"/>
    <w:multiLevelType w:val="hybridMultilevel"/>
    <w:tmpl w:val="509CD5EC"/>
    <w:lvl w:ilvl="0" w:tplc="3A52DE50">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75DD612B"/>
    <w:multiLevelType w:val="hybridMultilevel"/>
    <w:tmpl w:val="D3AABA5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nsid w:val="78203C49"/>
    <w:multiLevelType w:val="hybridMultilevel"/>
    <w:tmpl w:val="1396C424"/>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D602C30"/>
    <w:multiLevelType w:val="hybridMultilevel"/>
    <w:tmpl w:val="67105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6"/>
  </w:num>
  <w:num w:numId="5">
    <w:abstractNumId w:val="5"/>
  </w:num>
  <w:num w:numId="6">
    <w:abstractNumId w:val="10"/>
  </w:num>
  <w:num w:numId="7">
    <w:abstractNumId w:val="8"/>
  </w:num>
  <w:num w:numId="8">
    <w:abstractNumId w:val="0"/>
  </w:num>
  <w:num w:numId="9">
    <w:abstractNumId w:val="7"/>
  </w:num>
  <w:num w:numId="10">
    <w:abstractNumId w:val="4"/>
  </w:num>
  <w:num w:numId="11">
    <w:abstractNumId w:val="9"/>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hideSpellingErrors/>
  <w:defaultTabStop w:val="720"/>
  <w:characterSpacingControl w:val="doNotCompress"/>
  <w:footnotePr>
    <w:footnote w:id="0"/>
    <w:footnote w:id="1"/>
  </w:footnotePr>
  <w:endnotePr>
    <w:endnote w:id="0"/>
    <w:endnote w:id="1"/>
  </w:endnotePr>
  <w:compat/>
  <w:rsids>
    <w:rsidRoot w:val="00E137E3"/>
    <w:rsid w:val="00093AE6"/>
    <w:rsid w:val="0009528B"/>
    <w:rsid w:val="00096E31"/>
    <w:rsid w:val="00112832"/>
    <w:rsid w:val="001A6D4C"/>
    <w:rsid w:val="001C3B2D"/>
    <w:rsid w:val="001F7B84"/>
    <w:rsid w:val="0039267B"/>
    <w:rsid w:val="00393407"/>
    <w:rsid w:val="003942EE"/>
    <w:rsid w:val="003B0FDB"/>
    <w:rsid w:val="00446EC6"/>
    <w:rsid w:val="004E2D54"/>
    <w:rsid w:val="00517159"/>
    <w:rsid w:val="0061249A"/>
    <w:rsid w:val="00652A75"/>
    <w:rsid w:val="006731C8"/>
    <w:rsid w:val="00685F77"/>
    <w:rsid w:val="006A5D75"/>
    <w:rsid w:val="006C4FB7"/>
    <w:rsid w:val="006E6BD9"/>
    <w:rsid w:val="006F162F"/>
    <w:rsid w:val="00746B71"/>
    <w:rsid w:val="007B0C49"/>
    <w:rsid w:val="007F6076"/>
    <w:rsid w:val="0081403D"/>
    <w:rsid w:val="008E739C"/>
    <w:rsid w:val="008F172A"/>
    <w:rsid w:val="0092382B"/>
    <w:rsid w:val="00953047"/>
    <w:rsid w:val="00955F3E"/>
    <w:rsid w:val="009B3B4B"/>
    <w:rsid w:val="009D618A"/>
    <w:rsid w:val="009E6B68"/>
    <w:rsid w:val="00A112A3"/>
    <w:rsid w:val="00AB0923"/>
    <w:rsid w:val="00B23D90"/>
    <w:rsid w:val="00B4128A"/>
    <w:rsid w:val="00B8665F"/>
    <w:rsid w:val="00B950CC"/>
    <w:rsid w:val="00C33DA4"/>
    <w:rsid w:val="00C730C0"/>
    <w:rsid w:val="00CA552E"/>
    <w:rsid w:val="00D15937"/>
    <w:rsid w:val="00D41293"/>
    <w:rsid w:val="00D508B6"/>
    <w:rsid w:val="00D5232F"/>
    <w:rsid w:val="00D5288B"/>
    <w:rsid w:val="00DF6412"/>
    <w:rsid w:val="00E137E3"/>
    <w:rsid w:val="00E93C43"/>
    <w:rsid w:val="00E9554C"/>
    <w:rsid w:val="00EE1C85"/>
    <w:rsid w:val="00F31BF3"/>
    <w:rsid w:val="00F94059"/>
    <w:rsid w:val="00FB7250"/>
    <w:rsid w:val="00FC52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7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5F77"/>
    <w:rPr>
      <w:color w:val="0000FF" w:themeColor="hyperlink"/>
      <w:u w:val="single"/>
    </w:rPr>
  </w:style>
  <w:style w:type="paragraph" w:styleId="ListParagraph">
    <w:name w:val="List Paragraph"/>
    <w:aliases w:val="Body of text"/>
    <w:basedOn w:val="Normal"/>
    <w:link w:val="ListParagraphChar"/>
    <w:uiPriority w:val="34"/>
    <w:qFormat/>
    <w:rsid w:val="00685F77"/>
    <w:pPr>
      <w:ind w:left="720"/>
      <w:contextualSpacing/>
    </w:pPr>
  </w:style>
  <w:style w:type="character" w:customStyle="1" w:styleId="ListParagraphChar">
    <w:name w:val="List Paragraph Char"/>
    <w:aliases w:val="Body of text Char"/>
    <w:link w:val="ListParagraph"/>
    <w:uiPriority w:val="34"/>
    <w:locked/>
    <w:rsid w:val="007F6076"/>
  </w:style>
  <w:style w:type="paragraph" w:styleId="BalloonText">
    <w:name w:val="Balloon Text"/>
    <w:basedOn w:val="Normal"/>
    <w:link w:val="BalloonTextChar"/>
    <w:uiPriority w:val="99"/>
    <w:semiHidden/>
    <w:unhideWhenUsed/>
    <w:rsid w:val="00446E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6EC6"/>
    <w:rPr>
      <w:rFonts w:ascii="Tahoma" w:hAnsi="Tahoma" w:cs="Tahoma"/>
      <w:sz w:val="16"/>
      <w:szCs w:val="16"/>
    </w:rPr>
  </w:style>
  <w:style w:type="table" w:styleId="TableGrid">
    <w:name w:val="Table Grid"/>
    <w:basedOn w:val="TableNormal"/>
    <w:uiPriority w:val="59"/>
    <w:rsid w:val="00446EC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39340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93407"/>
  </w:style>
  <w:style w:type="paragraph" w:styleId="Footer">
    <w:name w:val="footer"/>
    <w:basedOn w:val="Normal"/>
    <w:link w:val="FooterChar"/>
    <w:uiPriority w:val="99"/>
    <w:unhideWhenUsed/>
    <w:rsid w:val="003934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3407"/>
  </w:style>
  <w:style w:type="character" w:styleId="Strong">
    <w:name w:val="Strong"/>
    <w:basedOn w:val="DefaultParagraphFont"/>
    <w:qFormat/>
    <w:rsid w:val="00E9554C"/>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esti.nur.fs@um.ac.id" TargetMode="External"/><Relationship Id="rId12" Type="http://schemas.openxmlformats.org/officeDocument/2006/relationships/chart" Target="charts/chart5.xml"/><Relationship Id="rId17" Type="http://schemas.openxmlformats.org/officeDocument/2006/relationships/hyperlink" Target="http://www.lpi.or.id/e-learning.pdf" TargetMode="External"/><Relationship Id="rId2" Type="http://schemas.openxmlformats.org/officeDocument/2006/relationships/styles" Target="styles.xml"/><Relationship Id="rId16" Type="http://schemas.openxmlformats.org/officeDocument/2006/relationships/chart" Target="charts/chart9.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lang="id-ID" sz="1000" b="1" i="0" u="none" strike="noStrike" kern="1200" baseline="0">
                <a:solidFill>
                  <a:sysClr val="windowText" lastClr="000000"/>
                </a:solidFill>
                <a:latin typeface="+mn-lt"/>
                <a:ea typeface="+mn-ea"/>
                <a:cs typeface="+mn-cs"/>
              </a:defRPr>
            </a:pPr>
            <a:r>
              <a:rPr lang="en-US" sz="1000" b="1" i="0" u="none" strike="noStrike" baseline="0"/>
              <a:t>Frekuensi Penggunaan e-Learning UM bagi Mahasiswa JSJ</a:t>
            </a:r>
            <a:endParaRPr lang="id-ID" sz="1000"/>
          </a:p>
        </c:rich>
      </c:tx>
      <c:layout>
        <c:manualLayout>
          <c:xMode val="edge"/>
          <c:yMode val="edge"/>
          <c:x val="0.12787941400941905"/>
          <c:y val="3.1785429806348825E-2"/>
        </c:manualLayout>
      </c:layout>
    </c:title>
    <c:plotArea>
      <c:layout>
        <c:manualLayout>
          <c:layoutTarget val="inner"/>
          <c:xMode val="edge"/>
          <c:yMode val="edge"/>
          <c:x val="3.0555648629027949E-2"/>
          <c:y val="0.17201362226415912"/>
          <c:w val="0.93888888888889266"/>
          <c:h val="0.59009806065908654"/>
        </c:manualLayout>
      </c:layout>
      <c:barChart>
        <c:barDir val="col"/>
        <c:grouping val="clustered"/>
        <c:ser>
          <c:idx val="0"/>
          <c:order val="0"/>
          <c:tx>
            <c:strRef>
              <c:f>Sheet1!$A$1</c:f>
              <c:strCache>
                <c:ptCount val="1"/>
                <c:pt idx="0">
                  <c:v>A....</c:v>
                </c:pt>
              </c:strCache>
            </c:strRef>
          </c:tx>
          <c:dLbls>
            <c:txPr>
              <a:bodyPr/>
              <a:lstStyle/>
              <a:p>
                <a:pPr>
                  <a:defRPr lang="id-ID"/>
                </a:pPr>
                <a:endParaRPr lang="en-US"/>
              </a:p>
            </c:txPr>
            <c:showVal val="1"/>
          </c:dLbls>
          <c:val>
            <c:numRef>
              <c:f>Sheet1!$B$1</c:f>
              <c:numCache>
                <c:formatCode>General</c:formatCode>
                <c:ptCount val="1"/>
                <c:pt idx="0">
                  <c:v>0</c:v>
                </c:pt>
              </c:numCache>
            </c:numRef>
          </c:val>
        </c:ser>
        <c:ser>
          <c:idx val="1"/>
          <c:order val="1"/>
          <c:tx>
            <c:strRef>
              <c:f>Sheet1!$A$2</c:f>
              <c:strCache>
                <c:ptCount val="1"/>
                <c:pt idx="0">
                  <c:v>B....</c:v>
                </c:pt>
              </c:strCache>
            </c:strRef>
          </c:tx>
          <c:dLbls>
            <c:txPr>
              <a:bodyPr/>
              <a:lstStyle/>
              <a:p>
                <a:pPr>
                  <a:defRPr lang="id-ID"/>
                </a:pPr>
                <a:endParaRPr lang="en-US"/>
              </a:p>
            </c:txPr>
            <c:showVal val="1"/>
          </c:dLbls>
          <c:val>
            <c:numRef>
              <c:f>Sheet1!$B$2</c:f>
              <c:numCache>
                <c:formatCode>General</c:formatCode>
                <c:ptCount val="1"/>
                <c:pt idx="0">
                  <c:v>1</c:v>
                </c:pt>
              </c:numCache>
            </c:numRef>
          </c:val>
        </c:ser>
        <c:ser>
          <c:idx val="2"/>
          <c:order val="2"/>
          <c:tx>
            <c:strRef>
              <c:f>Sheet1!$A$3</c:f>
              <c:strCache>
                <c:ptCount val="1"/>
                <c:pt idx="0">
                  <c:v>C....</c:v>
                </c:pt>
              </c:strCache>
            </c:strRef>
          </c:tx>
          <c:dLbls>
            <c:txPr>
              <a:bodyPr/>
              <a:lstStyle/>
              <a:p>
                <a:pPr>
                  <a:defRPr lang="id-ID"/>
                </a:pPr>
                <a:endParaRPr lang="en-US"/>
              </a:p>
            </c:txPr>
            <c:showVal val="1"/>
          </c:dLbls>
          <c:val>
            <c:numRef>
              <c:f>Sheet1!$B$3</c:f>
              <c:numCache>
                <c:formatCode>General</c:formatCode>
                <c:ptCount val="1"/>
                <c:pt idx="0">
                  <c:v>15</c:v>
                </c:pt>
              </c:numCache>
            </c:numRef>
          </c:val>
        </c:ser>
        <c:ser>
          <c:idx val="3"/>
          <c:order val="3"/>
          <c:tx>
            <c:strRef>
              <c:f>Sheet1!$A$4</c:f>
              <c:strCache>
                <c:ptCount val="1"/>
                <c:pt idx="0">
                  <c:v>D....</c:v>
                </c:pt>
              </c:strCache>
            </c:strRef>
          </c:tx>
          <c:dLbls>
            <c:txPr>
              <a:bodyPr/>
              <a:lstStyle/>
              <a:p>
                <a:pPr>
                  <a:defRPr lang="id-ID"/>
                </a:pPr>
                <a:endParaRPr lang="en-US"/>
              </a:p>
            </c:txPr>
            <c:showVal val="1"/>
          </c:dLbls>
          <c:val>
            <c:numRef>
              <c:f>Sheet1!$B$4</c:f>
              <c:numCache>
                <c:formatCode>General</c:formatCode>
                <c:ptCount val="1"/>
                <c:pt idx="0">
                  <c:v>13</c:v>
                </c:pt>
              </c:numCache>
            </c:numRef>
          </c:val>
        </c:ser>
        <c:ser>
          <c:idx val="4"/>
          <c:order val="4"/>
          <c:tx>
            <c:strRef>
              <c:f>Sheet1!$A$5</c:f>
              <c:strCache>
                <c:ptCount val="1"/>
                <c:pt idx="0">
                  <c:v>E....</c:v>
                </c:pt>
              </c:strCache>
            </c:strRef>
          </c:tx>
          <c:dLbls>
            <c:txPr>
              <a:bodyPr/>
              <a:lstStyle/>
              <a:p>
                <a:pPr>
                  <a:defRPr lang="id-ID"/>
                </a:pPr>
                <a:endParaRPr lang="en-US"/>
              </a:p>
            </c:txPr>
            <c:showVal val="1"/>
          </c:dLbls>
          <c:val>
            <c:numRef>
              <c:f>Sheet1!$B$5</c:f>
              <c:numCache>
                <c:formatCode>General</c:formatCode>
                <c:ptCount val="1"/>
                <c:pt idx="0">
                  <c:v>66</c:v>
                </c:pt>
              </c:numCache>
            </c:numRef>
          </c:val>
        </c:ser>
        <c:ser>
          <c:idx val="5"/>
          <c:order val="5"/>
          <c:tx>
            <c:strRef>
              <c:f>Sheet1!$A$6</c:f>
              <c:strCache>
                <c:ptCount val="1"/>
                <c:pt idx="0">
                  <c:v>Tidak menjawab</c:v>
                </c:pt>
              </c:strCache>
            </c:strRef>
          </c:tx>
          <c:dLbls>
            <c:txPr>
              <a:bodyPr/>
              <a:lstStyle/>
              <a:p>
                <a:pPr>
                  <a:defRPr lang="id-ID"/>
                </a:pPr>
                <a:endParaRPr lang="en-US"/>
              </a:p>
            </c:txPr>
            <c:showVal val="1"/>
          </c:dLbls>
          <c:val>
            <c:numRef>
              <c:f>Sheet1!$B$6</c:f>
              <c:numCache>
                <c:formatCode>General</c:formatCode>
                <c:ptCount val="1"/>
                <c:pt idx="0">
                  <c:v>12</c:v>
                </c:pt>
              </c:numCache>
            </c:numRef>
          </c:val>
        </c:ser>
        <c:dLbls>
          <c:showVal val="1"/>
        </c:dLbls>
        <c:overlap val="-25"/>
        <c:axId val="89622400"/>
        <c:axId val="89665920"/>
      </c:barChart>
      <c:catAx>
        <c:axId val="89622400"/>
        <c:scaling>
          <c:orientation val="minMax"/>
        </c:scaling>
        <c:delete val="1"/>
        <c:axPos val="b"/>
        <c:majorTickMark val="none"/>
        <c:tickLblPos val="nextTo"/>
        <c:crossAx val="89665920"/>
        <c:crosses val="autoZero"/>
        <c:auto val="1"/>
        <c:lblAlgn val="ctr"/>
        <c:lblOffset val="100"/>
      </c:catAx>
      <c:valAx>
        <c:axId val="89665920"/>
        <c:scaling>
          <c:orientation val="minMax"/>
        </c:scaling>
        <c:delete val="1"/>
        <c:axPos val="l"/>
        <c:numFmt formatCode="General" sourceLinked="1"/>
        <c:tickLblPos val="nextTo"/>
        <c:crossAx val="89622400"/>
        <c:crosses val="autoZero"/>
        <c:crossBetween val="between"/>
      </c:valAx>
    </c:plotArea>
    <c:legend>
      <c:legendPos val="t"/>
      <c:layout>
        <c:manualLayout>
          <c:xMode val="edge"/>
          <c:yMode val="edge"/>
          <c:x val="6.8416010498687882E-2"/>
          <c:y val="0.84247703412073494"/>
          <c:w val="0.86038998250219156"/>
          <c:h val="0.15316163604549562"/>
        </c:manualLayout>
      </c:layout>
      <c:txPr>
        <a:bodyPr/>
        <a:lstStyle/>
        <a:p>
          <a:pPr>
            <a:defRPr lang="id-ID"/>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id-ID"/>
            </a:pPr>
            <a:r>
              <a:rPr lang="id-ID" sz="1800" b="1" i="0" u="none" strike="noStrike" baseline="0"/>
              <a:t>Tujuan</a:t>
            </a:r>
            <a:r>
              <a:rPr lang="en-US" sz="1800" b="1" i="0" u="none" strike="noStrike" baseline="0"/>
              <a:t> Penggunaan</a:t>
            </a:r>
            <a:r>
              <a:rPr lang="id-ID" sz="1800" b="1" i="0" u="none" strike="noStrike" baseline="0"/>
              <a:t> </a:t>
            </a:r>
            <a:r>
              <a:rPr lang="id-ID" sz="1800" b="1" i="1" u="none" strike="noStrike" baseline="0"/>
              <a:t>e-</a:t>
            </a:r>
            <a:r>
              <a:rPr lang="en-US" sz="1800" b="1" i="1" u="none" strike="noStrike" baseline="0"/>
              <a:t>L</a:t>
            </a:r>
            <a:r>
              <a:rPr lang="id-ID" sz="1800" b="1" i="1" u="none" strike="noStrike" baseline="0"/>
              <a:t>earning</a:t>
            </a:r>
            <a:endParaRPr lang="id-ID"/>
          </a:p>
        </c:rich>
      </c:tx>
    </c:title>
    <c:plotArea>
      <c:layout>
        <c:manualLayout>
          <c:layoutTarget val="inner"/>
          <c:xMode val="edge"/>
          <c:yMode val="edge"/>
          <c:x val="3.0555555555555582E-2"/>
          <c:y val="0.23174989792942707"/>
          <c:w val="0.93888888888889266"/>
          <c:h val="0.53232032662583861"/>
        </c:manualLayout>
      </c:layout>
      <c:barChart>
        <c:barDir val="col"/>
        <c:grouping val="clustered"/>
        <c:ser>
          <c:idx val="0"/>
          <c:order val="0"/>
          <c:tx>
            <c:strRef>
              <c:f>Sheet1!$A$25</c:f>
              <c:strCache>
                <c:ptCount val="1"/>
                <c:pt idx="0">
                  <c:v>A....</c:v>
                </c:pt>
              </c:strCache>
            </c:strRef>
          </c:tx>
          <c:dLbls>
            <c:txPr>
              <a:bodyPr/>
              <a:lstStyle/>
              <a:p>
                <a:pPr>
                  <a:defRPr lang="id-ID"/>
                </a:pPr>
                <a:endParaRPr lang="en-US"/>
              </a:p>
            </c:txPr>
            <c:showVal val="1"/>
          </c:dLbls>
          <c:val>
            <c:numRef>
              <c:f>Sheet1!$B$25</c:f>
              <c:numCache>
                <c:formatCode>General</c:formatCode>
                <c:ptCount val="1"/>
                <c:pt idx="0">
                  <c:v>59</c:v>
                </c:pt>
              </c:numCache>
            </c:numRef>
          </c:val>
        </c:ser>
        <c:ser>
          <c:idx val="1"/>
          <c:order val="1"/>
          <c:tx>
            <c:strRef>
              <c:f>Sheet1!$A$26</c:f>
              <c:strCache>
                <c:ptCount val="1"/>
                <c:pt idx="0">
                  <c:v>B....</c:v>
                </c:pt>
              </c:strCache>
            </c:strRef>
          </c:tx>
          <c:dLbls>
            <c:txPr>
              <a:bodyPr/>
              <a:lstStyle/>
              <a:p>
                <a:pPr>
                  <a:defRPr lang="id-ID"/>
                </a:pPr>
                <a:endParaRPr lang="en-US"/>
              </a:p>
            </c:txPr>
            <c:showVal val="1"/>
          </c:dLbls>
          <c:val>
            <c:numRef>
              <c:f>Sheet1!$B$26</c:f>
              <c:numCache>
                <c:formatCode>General</c:formatCode>
                <c:ptCount val="1"/>
                <c:pt idx="0">
                  <c:v>17</c:v>
                </c:pt>
              </c:numCache>
            </c:numRef>
          </c:val>
        </c:ser>
        <c:ser>
          <c:idx val="2"/>
          <c:order val="2"/>
          <c:tx>
            <c:strRef>
              <c:f>Sheet1!$A$27</c:f>
              <c:strCache>
                <c:ptCount val="1"/>
                <c:pt idx="0">
                  <c:v>C....</c:v>
                </c:pt>
              </c:strCache>
            </c:strRef>
          </c:tx>
          <c:dLbls>
            <c:txPr>
              <a:bodyPr/>
              <a:lstStyle/>
              <a:p>
                <a:pPr>
                  <a:defRPr lang="id-ID"/>
                </a:pPr>
                <a:endParaRPr lang="en-US"/>
              </a:p>
            </c:txPr>
            <c:showVal val="1"/>
          </c:dLbls>
          <c:val>
            <c:numRef>
              <c:f>Sheet1!$B$27</c:f>
              <c:numCache>
                <c:formatCode>General</c:formatCode>
                <c:ptCount val="1"/>
                <c:pt idx="0">
                  <c:v>12</c:v>
                </c:pt>
              </c:numCache>
            </c:numRef>
          </c:val>
        </c:ser>
        <c:ser>
          <c:idx val="3"/>
          <c:order val="3"/>
          <c:tx>
            <c:strRef>
              <c:f>Sheet1!$A$28</c:f>
              <c:strCache>
                <c:ptCount val="1"/>
                <c:pt idx="0">
                  <c:v>D....</c:v>
                </c:pt>
              </c:strCache>
            </c:strRef>
          </c:tx>
          <c:dLbls>
            <c:txPr>
              <a:bodyPr/>
              <a:lstStyle/>
              <a:p>
                <a:pPr>
                  <a:defRPr lang="id-ID"/>
                </a:pPr>
                <a:endParaRPr lang="en-US"/>
              </a:p>
            </c:txPr>
            <c:showVal val="1"/>
          </c:dLbls>
          <c:val>
            <c:numRef>
              <c:f>Sheet1!$B$28</c:f>
              <c:numCache>
                <c:formatCode>General</c:formatCode>
                <c:ptCount val="1"/>
                <c:pt idx="0">
                  <c:v>0</c:v>
                </c:pt>
              </c:numCache>
            </c:numRef>
          </c:val>
        </c:ser>
        <c:ser>
          <c:idx val="4"/>
          <c:order val="4"/>
          <c:tx>
            <c:strRef>
              <c:f>Sheet1!$A$29</c:f>
              <c:strCache>
                <c:ptCount val="1"/>
                <c:pt idx="0">
                  <c:v>E....</c:v>
                </c:pt>
              </c:strCache>
            </c:strRef>
          </c:tx>
          <c:dLbls>
            <c:txPr>
              <a:bodyPr/>
              <a:lstStyle/>
              <a:p>
                <a:pPr>
                  <a:defRPr lang="id-ID"/>
                </a:pPr>
                <a:endParaRPr lang="en-US"/>
              </a:p>
            </c:txPr>
            <c:showVal val="1"/>
          </c:dLbls>
          <c:val>
            <c:numRef>
              <c:f>Sheet1!$B$29</c:f>
              <c:numCache>
                <c:formatCode>General</c:formatCode>
                <c:ptCount val="1"/>
                <c:pt idx="0">
                  <c:v>0</c:v>
                </c:pt>
              </c:numCache>
            </c:numRef>
          </c:val>
        </c:ser>
        <c:ser>
          <c:idx val="5"/>
          <c:order val="5"/>
          <c:tx>
            <c:strRef>
              <c:f>Sheet1!$A$30</c:f>
              <c:strCache>
                <c:ptCount val="1"/>
                <c:pt idx="0">
                  <c:v>Tidak menjawab</c:v>
                </c:pt>
              </c:strCache>
            </c:strRef>
          </c:tx>
          <c:dLbls>
            <c:txPr>
              <a:bodyPr/>
              <a:lstStyle/>
              <a:p>
                <a:pPr>
                  <a:defRPr lang="id-ID"/>
                </a:pPr>
                <a:endParaRPr lang="en-US"/>
              </a:p>
            </c:txPr>
            <c:showVal val="1"/>
          </c:dLbls>
          <c:val>
            <c:numRef>
              <c:f>Sheet1!$B$30</c:f>
              <c:numCache>
                <c:formatCode>General</c:formatCode>
                <c:ptCount val="1"/>
                <c:pt idx="0">
                  <c:v>12</c:v>
                </c:pt>
              </c:numCache>
            </c:numRef>
          </c:val>
        </c:ser>
        <c:dLbls>
          <c:showVal val="1"/>
        </c:dLbls>
        <c:overlap val="-25"/>
        <c:axId val="97719040"/>
        <c:axId val="138689536"/>
      </c:barChart>
      <c:catAx>
        <c:axId val="97719040"/>
        <c:scaling>
          <c:orientation val="minMax"/>
        </c:scaling>
        <c:delete val="1"/>
        <c:axPos val="b"/>
        <c:majorTickMark val="none"/>
        <c:tickLblPos val="nextTo"/>
        <c:crossAx val="138689536"/>
        <c:crosses val="autoZero"/>
        <c:auto val="1"/>
        <c:lblAlgn val="ctr"/>
        <c:lblOffset val="100"/>
      </c:catAx>
      <c:valAx>
        <c:axId val="138689536"/>
        <c:scaling>
          <c:orientation val="minMax"/>
        </c:scaling>
        <c:delete val="1"/>
        <c:axPos val="l"/>
        <c:numFmt formatCode="General" sourceLinked="1"/>
        <c:tickLblPos val="nextTo"/>
        <c:crossAx val="97719040"/>
        <c:crosses val="autoZero"/>
        <c:crossBetween val="between"/>
      </c:valAx>
    </c:plotArea>
    <c:legend>
      <c:legendPos val="t"/>
      <c:layout>
        <c:manualLayout>
          <c:xMode val="edge"/>
          <c:yMode val="edge"/>
          <c:x val="9.8971566054244078E-2"/>
          <c:y val="0.82432895888014013"/>
          <c:w val="0.79372331583552069"/>
          <c:h val="0.16667996500437438"/>
        </c:manualLayout>
      </c:layout>
      <c:txPr>
        <a:bodyPr/>
        <a:lstStyle/>
        <a:p>
          <a:pPr>
            <a:defRPr lang="id-ID"/>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id-ID"/>
            </a:pPr>
            <a:r>
              <a:rPr lang="id-ID" sz="1400" b="1" i="0" u="none" strike="noStrike" baseline="0"/>
              <a:t>Penyediaan </a:t>
            </a:r>
            <a:r>
              <a:rPr lang="id-ID" sz="1400" b="1" i="1" u="none" strike="noStrike" baseline="0"/>
              <a:t>handout</a:t>
            </a:r>
            <a:r>
              <a:rPr lang="id-ID" sz="1400" b="1" i="0" u="none" strike="noStrike" baseline="0"/>
              <a:t>/modul/diktat bagi mahasiswa</a:t>
            </a:r>
            <a:r>
              <a:rPr lang="en-US" sz="1400" b="1" i="0" u="none" strike="noStrike" baseline="0"/>
              <a:t> JSJ</a:t>
            </a:r>
            <a:endParaRPr lang="id-ID" sz="1400"/>
          </a:p>
        </c:rich>
      </c:tx>
    </c:title>
    <c:plotArea>
      <c:layout>
        <c:manualLayout>
          <c:layoutTarget val="inner"/>
          <c:xMode val="edge"/>
          <c:yMode val="edge"/>
          <c:x val="2.2222222222222251E-2"/>
          <c:y val="0.46181888280914446"/>
          <c:w val="0.93888888888889244"/>
          <c:h val="0.38317718759731506"/>
        </c:manualLayout>
      </c:layout>
      <c:barChart>
        <c:barDir val="col"/>
        <c:grouping val="clustered"/>
        <c:ser>
          <c:idx val="0"/>
          <c:order val="0"/>
          <c:tx>
            <c:strRef>
              <c:f>Sheet1!$A$76</c:f>
              <c:strCache>
                <c:ptCount val="1"/>
                <c:pt idx="0">
                  <c:v>Ya</c:v>
                </c:pt>
              </c:strCache>
            </c:strRef>
          </c:tx>
          <c:dLbls>
            <c:txPr>
              <a:bodyPr/>
              <a:lstStyle/>
              <a:p>
                <a:pPr>
                  <a:defRPr lang="id-ID"/>
                </a:pPr>
                <a:endParaRPr lang="en-US"/>
              </a:p>
            </c:txPr>
            <c:showVal val="1"/>
          </c:dLbls>
          <c:val>
            <c:numRef>
              <c:f>Sheet1!$B$76</c:f>
              <c:numCache>
                <c:formatCode>General</c:formatCode>
                <c:ptCount val="1"/>
                <c:pt idx="0">
                  <c:v>90</c:v>
                </c:pt>
              </c:numCache>
            </c:numRef>
          </c:val>
        </c:ser>
        <c:ser>
          <c:idx val="1"/>
          <c:order val="1"/>
          <c:tx>
            <c:strRef>
              <c:f>Sheet1!$A$77</c:f>
              <c:strCache>
                <c:ptCount val="1"/>
                <c:pt idx="0">
                  <c:v>Tidak</c:v>
                </c:pt>
              </c:strCache>
            </c:strRef>
          </c:tx>
          <c:dLbls>
            <c:txPr>
              <a:bodyPr/>
              <a:lstStyle/>
              <a:p>
                <a:pPr>
                  <a:defRPr lang="id-ID"/>
                </a:pPr>
                <a:endParaRPr lang="en-US"/>
              </a:p>
            </c:txPr>
            <c:showVal val="1"/>
          </c:dLbls>
          <c:val>
            <c:numRef>
              <c:f>Sheet1!$B$77</c:f>
              <c:numCache>
                <c:formatCode>General</c:formatCode>
                <c:ptCount val="1"/>
                <c:pt idx="0">
                  <c:v>10</c:v>
                </c:pt>
              </c:numCache>
            </c:numRef>
          </c:val>
        </c:ser>
        <c:dLbls>
          <c:showVal val="1"/>
        </c:dLbls>
        <c:overlap val="-25"/>
        <c:axId val="138980736"/>
        <c:axId val="143271040"/>
      </c:barChart>
      <c:catAx>
        <c:axId val="138980736"/>
        <c:scaling>
          <c:orientation val="minMax"/>
        </c:scaling>
        <c:delete val="1"/>
        <c:axPos val="b"/>
        <c:majorTickMark val="none"/>
        <c:tickLblPos val="nextTo"/>
        <c:crossAx val="143271040"/>
        <c:crosses val="autoZero"/>
        <c:auto val="1"/>
        <c:lblAlgn val="ctr"/>
        <c:lblOffset val="100"/>
      </c:catAx>
      <c:valAx>
        <c:axId val="143271040"/>
        <c:scaling>
          <c:orientation val="minMax"/>
        </c:scaling>
        <c:delete val="1"/>
        <c:axPos val="l"/>
        <c:numFmt formatCode="General" sourceLinked="1"/>
        <c:tickLblPos val="nextTo"/>
        <c:crossAx val="138980736"/>
        <c:crosses val="autoZero"/>
        <c:crossBetween val="between"/>
      </c:valAx>
    </c:plotArea>
    <c:legend>
      <c:legendPos val="t"/>
      <c:layout>
        <c:manualLayout>
          <c:xMode val="edge"/>
          <c:yMode val="edge"/>
          <c:x val="0.21101006124234567"/>
          <c:y val="0.86562518226889229"/>
          <c:w val="0.58353543307086619"/>
          <c:h val="0.13001348789734829"/>
        </c:manualLayout>
      </c:layout>
      <c:txPr>
        <a:bodyPr/>
        <a:lstStyle/>
        <a:p>
          <a:pPr>
            <a:defRPr lang="id-ID"/>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id-ID" sz="1400"/>
            </a:pPr>
            <a:r>
              <a:rPr lang="id-ID" sz="1400" b="1" i="0" u="none" strike="noStrike" baseline="0"/>
              <a:t>Pemberian tugas/latihan bagi mahasiswa</a:t>
            </a:r>
            <a:endParaRPr lang="id-ID" sz="1400"/>
          </a:p>
        </c:rich>
      </c:tx>
    </c:title>
    <c:plotArea>
      <c:layout>
        <c:manualLayout>
          <c:layoutTarget val="inner"/>
          <c:xMode val="edge"/>
          <c:yMode val="edge"/>
          <c:x val="3.0555555555555582E-2"/>
          <c:y val="0.39395713572613239"/>
          <c:w val="0.93888888888889244"/>
          <c:h val="0.37633995137110932"/>
        </c:manualLayout>
      </c:layout>
      <c:barChart>
        <c:barDir val="col"/>
        <c:grouping val="clustered"/>
        <c:ser>
          <c:idx val="0"/>
          <c:order val="0"/>
          <c:tx>
            <c:strRef>
              <c:f>Sheet1!$A$67</c:f>
              <c:strCache>
                <c:ptCount val="1"/>
                <c:pt idx="0">
                  <c:v>A....</c:v>
                </c:pt>
              </c:strCache>
            </c:strRef>
          </c:tx>
          <c:dLbls>
            <c:txPr>
              <a:bodyPr/>
              <a:lstStyle/>
              <a:p>
                <a:pPr>
                  <a:defRPr lang="id-ID"/>
                </a:pPr>
                <a:endParaRPr lang="en-US"/>
              </a:p>
            </c:txPr>
            <c:showVal val="1"/>
          </c:dLbls>
          <c:val>
            <c:numRef>
              <c:f>Sheet1!$B$67</c:f>
              <c:numCache>
                <c:formatCode>General</c:formatCode>
                <c:ptCount val="1"/>
                <c:pt idx="0">
                  <c:v>35</c:v>
                </c:pt>
              </c:numCache>
            </c:numRef>
          </c:val>
        </c:ser>
        <c:ser>
          <c:idx val="1"/>
          <c:order val="1"/>
          <c:tx>
            <c:strRef>
              <c:f>Sheet1!$A$68</c:f>
              <c:strCache>
                <c:ptCount val="1"/>
                <c:pt idx="0">
                  <c:v>B....</c:v>
                </c:pt>
              </c:strCache>
            </c:strRef>
          </c:tx>
          <c:dLbls>
            <c:txPr>
              <a:bodyPr/>
              <a:lstStyle/>
              <a:p>
                <a:pPr>
                  <a:defRPr lang="id-ID"/>
                </a:pPr>
                <a:endParaRPr lang="en-US"/>
              </a:p>
            </c:txPr>
            <c:showVal val="1"/>
          </c:dLbls>
          <c:val>
            <c:numRef>
              <c:f>Sheet1!$B$68</c:f>
              <c:numCache>
                <c:formatCode>General</c:formatCode>
                <c:ptCount val="1"/>
                <c:pt idx="0">
                  <c:v>53</c:v>
                </c:pt>
              </c:numCache>
            </c:numRef>
          </c:val>
        </c:ser>
        <c:ser>
          <c:idx val="2"/>
          <c:order val="2"/>
          <c:tx>
            <c:strRef>
              <c:f>Sheet1!$A$69</c:f>
              <c:strCache>
                <c:ptCount val="1"/>
                <c:pt idx="0">
                  <c:v>C....</c:v>
                </c:pt>
              </c:strCache>
            </c:strRef>
          </c:tx>
          <c:dLbls>
            <c:txPr>
              <a:bodyPr/>
              <a:lstStyle/>
              <a:p>
                <a:pPr>
                  <a:defRPr lang="id-ID"/>
                </a:pPr>
                <a:endParaRPr lang="en-US"/>
              </a:p>
            </c:txPr>
            <c:showVal val="1"/>
          </c:dLbls>
          <c:val>
            <c:numRef>
              <c:f>Sheet1!$B$69</c:f>
              <c:numCache>
                <c:formatCode>General</c:formatCode>
                <c:ptCount val="1"/>
                <c:pt idx="0">
                  <c:v>7</c:v>
                </c:pt>
              </c:numCache>
            </c:numRef>
          </c:val>
        </c:ser>
        <c:ser>
          <c:idx val="3"/>
          <c:order val="3"/>
          <c:tx>
            <c:strRef>
              <c:f>Sheet1!$A$70</c:f>
              <c:strCache>
                <c:ptCount val="1"/>
                <c:pt idx="0">
                  <c:v>D....</c:v>
                </c:pt>
              </c:strCache>
            </c:strRef>
          </c:tx>
          <c:dLbls>
            <c:txPr>
              <a:bodyPr/>
              <a:lstStyle/>
              <a:p>
                <a:pPr>
                  <a:defRPr lang="id-ID"/>
                </a:pPr>
                <a:endParaRPr lang="en-US"/>
              </a:p>
            </c:txPr>
            <c:showVal val="1"/>
          </c:dLbls>
          <c:val>
            <c:numRef>
              <c:f>Sheet1!$B$70</c:f>
              <c:numCache>
                <c:formatCode>General</c:formatCode>
                <c:ptCount val="1"/>
                <c:pt idx="0">
                  <c:v>0</c:v>
                </c:pt>
              </c:numCache>
            </c:numRef>
          </c:val>
        </c:ser>
        <c:ser>
          <c:idx val="4"/>
          <c:order val="4"/>
          <c:tx>
            <c:strRef>
              <c:f>Sheet1!$A$71</c:f>
              <c:strCache>
                <c:ptCount val="1"/>
                <c:pt idx="0">
                  <c:v>E....</c:v>
                </c:pt>
              </c:strCache>
            </c:strRef>
          </c:tx>
          <c:dLbls>
            <c:txPr>
              <a:bodyPr/>
              <a:lstStyle/>
              <a:p>
                <a:pPr>
                  <a:defRPr lang="id-ID"/>
                </a:pPr>
                <a:endParaRPr lang="en-US"/>
              </a:p>
            </c:txPr>
            <c:showVal val="1"/>
          </c:dLbls>
          <c:val>
            <c:numRef>
              <c:f>Sheet1!$B$71</c:f>
              <c:numCache>
                <c:formatCode>General</c:formatCode>
                <c:ptCount val="1"/>
                <c:pt idx="0">
                  <c:v>5</c:v>
                </c:pt>
              </c:numCache>
            </c:numRef>
          </c:val>
        </c:ser>
        <c:dLbls>
          <c:showVal val="1"/>
        </c:dLbls>
        <c:overlap val="-25"/>
        <c:axId val="87227008"/>
        <c:axId val="87269760"/>
      </c:barChart>
      <c:catAx>
        <c:axId val="87227008"/>
        <c:scaling>
          <c:orientation val="minMax"/>
        </c:scaling>
        <c:delete val="1"/>
        <c:axPos val="b"/>
        <c:majorTickMark val="none"/>
        <c:tickLblPos val="nextTo"/>
        <c:crossAx val="87269760"/>
        <c:crosses val="autoZero"/>
        <c:auto val="1"/>
        <c:lblAlgn val="ctr"/>
        <c:lblOffset val="100"/>
      </c:catAx>
      <c:valAx>
        <c:axId val="87269760"/>
        <c:scaling>
          <c:orientation val="minMax"/>
        </c:scaling>
        <c:delete val="1"/>
        <c:axPos val="l"/>
        <c:numFmt formatCode="General" sourceLinked="1"/>
        <c:tickLblPos val="nextTo"/>
        <c:crossAx val="87227008"/>
        <c:crosses val="autoZero"/>
        <c:crossBetween val="between"/>
      </c:valAx>
    </c:plotArea>
    <c:legend>
      <c:legendPos val="t"/>
      <c:layout>
        <c:manualLayout>
          <c:xMode val="edge"/>
          <c:yMode val="edge"/>
          <c:x val="9.7756999125110267E-2"/>
          <c:y val="0.81191568845305384"/>
          <c:w val="0.76837489063867814"/>
          <c:h val="0.17909344154066809"/>
        </c:manualLayout>
      </c:layout>
      <c:txPr>
        <a:bodyPr/>
        <a:lstStyle/>
        <a:p>
          <a:pPr>
            <a:defRPr lang="id-ID"/>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id-ID" sz="1200"/>
            </a:pPr>
            <a:r>
              <a:rPr lang="id-ID" sz="1200" b="1" i="0" u="none" strike="noStrike" baseline="0"/>
              <a:t>Ketersediaan dan kemudahan mendapatkan rujukan/referensi</a:t>
            </a:r>
            <a:r>
              <a:rPr lang="en-US" sz="1200" b="1" i="0" u="none" strike="noStrike" baseline="0"/>
              <a:t> bagi Mahasiswa JSJ</a:t>
            </a:r>
            <a:endParaRPr lang="id-ID" sz="1200"/>
          </a:p>
        </c:rich>
      </c:tx>
      <c:layout>
        <c:manualLayout>
          <c:xMode val="edge"/>
          <c:yMode val="edge"/>
          <c:x val="0.14865673969469409"/>
          <c:y val="3.359172955748186E-2"/>
        </c:manualLayout>
      </c:layout>
    </c:title>
    <c:plotArea>
      <c:layout>
        <c:manualLayout>
          <c:layoutTarget val="inner"/>
          <c:xMode val="edge"/>
          <c:yMode val="edge"/>
          <c:x val="2.7777777777778179E-2"/>
          <c:y val="0.5253911816419875"/>
          <c:w val="0.93888888888889266"/>
          <c:h val="0.33349379776324439"/>
        </c:manualLayout>
      </c:layout>
      <c:barChart>
        <c:barDir val="col"/>
        <c:grouping val="clustered"/>
        <c:ser>
          <c:idx val="0"/>
          <c:order val="0"/>
          <c:tx>
            <c:strRef>
              <c:f>Sheet1!$A$86</c:f>
              <c:strCache>
                <c:ptCount val="1"/>
                <c:pt idx="0">
                  <c:v>Ya</c:v>
                </c:pt>
              </c:strCache>
            </c:strRef>
          </c:tx>
          <c:dLbls>
            <c:txPr>
              <a:bodyPr/>
              <a:lstStyle/>
              <a:p>
                <a:pPr>
                  <a:defRPr lang="id-ID"/>
                </a:pPr>
                <a:endParaRPr lang="en-US"/>
              </a:p>
            </c:txPr>
            <c:showVal val="1"/>
          </c:dLbls>
          <c:val>
            <c:numRef>
              <c:f>Sheet1!$B$86</c:f>
              <c:numCache>
                <c:formatCode>General</c:formatCode>
                <c:ptCount val="1"/>
                <c:pt idx="0">
                  <c:v>88</c:v>
                </c:pt>
              </c:numCache>
            </c:numRef>
          </c:val>
        </c:ser>
        <c:ser>
          <c:idx val="1"/>
          <c:order val="1"/>
          <c:tx>
            <c:strRef>
              <c:f>Sheet1!$A$87</c:f>
              <c:strCache>
                <c:ptCount val="1"/>
                <c:pt idx="0">
                  <c:v>Tidak</c:v>
                </c:pt>
              </c:strCache>
            </c:strRef>
          </c:tx>
          <c:dLbls>
            <c:txPr>
              <a:bodyPr/>
              <a:lstStyle/>
              <a:p>
                <a:pPr>
                  <a:defRPr lang="id-ID"/>
                </a:pPr>
                <a:endParaRPr lang="en-US"/>
              </a:p>
            </c:txPr>
            <c:showVal val="1"/>
          </c:dLbls>
          <c:val>
            <c:numRef>
              <c:f>Sheet1!$B$87</c:f>
              <c:numCache>
                <c:formatCode>General</c:formatCode>
                <c:ptCount val="1"/>
                <c:pt idx="0">
                  <c:v>12</c:v>
                </c:pt>
              </c:numCache>
            </c:numRef>
          </c:val>
        </c:ser>
        <c:dLbls>
          <c:showVal val="1"/>
        </c:dLbls>
        <c:overlap val="-25"/>
        <c:axId val="87315968"/>
        <c:axId val="87317504"/>
      </c:barChart>
      <c:catAx>
        <c:axId val="87315968"/>
        <c:scaling>
          <c:orientation val="minMax"/>
        </c:scaling>
        <c:delete val="1"/>
        <c:axPos val="b"/>
        <c:majorTickMark val="none"/>
        <c:tickLblPos val="nextTo"/>
        <c:crossAx val="87317504"/>
        <c:crosses val="autoZero"/>
        <c:auto val="1"/>
        <c:lblAlgn val="ctr"/>
        <c:lblOffset val="100"/>
      </c:catAx>
      <c:valAx>
        <c:axId val="87317504"/>
        <c:scaling>
          <c:orientation val="minMax"/>
        </c:scaling>
        <c:delete val="1"/>
        <c:axPos val="l"/>
        <c:numFmt formatCode="General" sourceLinked="1"/>
        <c:tickLblPos val="nextTo"/>
        <c:crossAx val="87315968"/>
        <c:crosses val="autoZero"/>
        <c:crossBetween val="between"/>
      </c:valAx>
    </c:plotArea>
    <c:legend>
      <c:legendPos val="t"/>
      <c:layout>
        <c:manualLayout>
          <c:xMode val="edge"/>
          <c:yMode val="edge"/>
          <c:x val="0.22489895013123493"/>
          <c:y val="0.87025481189851817"/>
          <c:w val="0.56409098862642171"/>
          <c:h val="0.12538385826771617"/>
        </c:manualLayout>
      </c:layout>
      <c:txPr>
        <a:bodyPr/>
        <a:lstStyle/>
        <a:p>
          <a:pPr>
            <a:defRPr lang="id-ID"/>
          </a:pPr>
          <a:endParaRPr lang="en-US"/>
        </a:p>
      </c:txPr>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id-ID"/>
            </a:pPr>
            <a:r>
              <a:rPr lang="id-ID" sz="1400" b="1" i="0" u="none" strike="noStrike" baseline="0"/>
              <a:t>Alasan </a:t>
            </a:r>
            <a:r>
              <a:rPr lang="id-ID" sz="1400" b="1" i="1" u="none" strike="noStrike" baseline="0"/>
              <a:t>e-learning</a:t>
            </a:r>
            <a:r>
              <a:rPr lang="id-ID" sz="1400" b="1" i="0" u="none" strike="noStrike" baseline="0"/>
              <a:t> tidak </a:t>
            </a:r>
            <a:r>
              <a:rPr lang="id-ID" sz="1400" b="1" i="1" u="none" strike="noStrike" baseline="0"/>
              <a:t>user friendly</a:t>
            </a:r>
            <a:endParaRPr lang="id-ID" sz="1400"/>
          </a:p>
        </c:rich>
      </c:tx>
    </c:title>
    <c:plotArea>
      <c:layout>
        <c:manualLayout>
          <c:layoutTarget val="inner"/>
          <c:xMode val="edge"/>
          <c:yMode val="edge"/>
          <c:x val="3.0555555555555582E-2"/>
          <c:y val="0.28999350887590658"/>
          <c:w val="0.93888888888889266"/>
          <c:h val="0.45061157677870911"/>
        </c:manualLayout>
      </c:layout>
      <c:barChart>
        <c:barDir val="col"/>
        <c:grouping val="clustered"/>
        <c:ser>
          <c:idx val="0"/>
          <c:order val="0"/>
          <c:tx>
            <c:strRef>
              <c:f>Sheet1!$A$113</c:f>
              <c:strCache>
                <c:ptCount val="1"/>
                <c:pt idx="0">
                  <c:v>A....</c:v>
                </c:pt>
              </c:strCache>
            </c:strRef>
          </c:tx>
          <c:dLbls>
            <c:txPr>
              <a:bodyPr/>
              <a:lstStyle/>
              <a:p>
                <a:pPr>
                  <a:defRPr lang="id-ID"/>
                </a:pPr>
                <a:endParaRPr lang="en-US"/>
              </a:p>
            </c:txPr>
            <c:showVal val="1"/>
          </c:dLbls>
          <c:val>
            <c:numRef>
              <c:f>Sheet1!$B$113</c:f>
              <c:numCache>
                <c:formatCode>General</c:formatCode>
                <c:ptCount val="1"/>
                <c:pt idx="0">
                  <c:v>15</c:v>
                </c:pt>
              </c:numCache>
            </c:numRef>
          </c:val>
        </c:ser>
        <c:ser>
          <c:idx val="1"/>
          <c:order val="1"/>
          <c:tx>
            <c:strRef>
              <c:f>Sheet1!$A$114</c:f>
              <c:strCache>
                <c:ptCount val="1"/>
                <c:pt idx="0">
                  <c:v>B....</c:v>
                </c:pt>
              </c:strCache>
            </c:strRef>
          </c:tx>
          <c:dLbls>
            <c:txPr>
              <a:bodyPr/>
              <a:lstStyle/>
              <a:p>
                <a:pPr>
                  <a:defRPr lang="id-ID"/>
                </a:pPr>
                <a:endParaRPr lang="en-US"/>
              </a:p>
            </c:txPr>
            <c:showVal val="1"/>
          </c:dLbls>
          <c:val>
            <c:numRef>
              <c:f>Sheet1!$B$114</c:f>
              <c:numCache>
                <c:formatCode>General</c:formatCode>
                <c:ptCount val="1"/>
                <c:pt idx="0">
                  <c:v>3</c:v>
                </c:pt>
              </c:numCache>
            </c:numRef>
          </c:val>
        </c:ser>
        <c:ser>
          <c:idx val="2"/>
          <c:order val="2"/>
          <c:tx>
            <c:strRef>
              <c:f>Sheet1!$A$115</c:f>
              <c:strCache>
                <c:ptCount val="1"/>
                <c:pt idx="0">
                  <c:v>C....</c:v>
                </c:pt>
              </c:strCache>
            </c:strRef>
          </c:tx>
          <c:dLbls>
            <c:txPr>
              <a:bodyPr/>
              <a:lstStyle/>
              <a:p>
                <a:pPr>
                  <a:defRPr lang="id-ID"/>
                </a:pPr>
                <a:endParaRPr lang="en-US"/>
              </a:p>
            </c:txPr>
            <c:showVal val="1"/>
          </c:dLbls>
          <c:val>
            <c:numRef>
              <c:f>Sheet1!$B$115</c:f>
              <c:numCache>
                <c:formatCode>General</c:formatCode>
                <c:ptCount val="1"/>
                <c:pt idx="0">
                  <c:v>3</c:v>
                </c:pt>
              </c:numCache>
            </c:numRef>
          </c:val>
        </c:ser>
        <c:ser>
          <c:idx val="3"/>
          <c:order val="3"/>
          <c:tx>
            <c:strRef>
              <c:f>Sheet1!$A$116</c:f>
              <c:strCache>
                <c:ptCount val="1"/>
                <c:pt idx="0">
                  <c:v>D....</c:v>
                </c:pt>
              </c:strCache>
            </c:strRef>
          </c:tx>
          <c:dLbls>
            <c:txPr>
              <a:bodyPr/>
              <a:lstStyle/>
              <a:p>
                <a:pPr>
                  <a:defRPr lang="id-ID"/>
                </a:pPr>
                <a:endParaRPr lang="en-US"/>
              </a:p>
            </c:txPr>
            <c:showVal val="1"/>
          </c:dLbls>
          <c:val>
            <c:numRef>
              <c:f>Sheet1!$B$116</c:f>
              <c:numCache>
                <c:formatCode>General</c:formatCode>
                <c:ptCount val="1"/>
                <c:pt idx="0">
                  <c:v>12</c:v>
                </c:pt>
              </c:numCache>
            </c:numRef>
          </c:val>
        </c:ser>
        <c:ser>
          <c:idx val="4"/>
          <c:order val="4"/>
          <c:tx>
            <c:strRef>
              <c:f>Sheet1!$A$117</c:f>
              <c:strCache>
                <c:ptCount val="1"/>
                <c:pt idx="0">
                  <c:v>E....</c:v>
                </c:pt>
              </c:strCache>
            </c:strRef>
          </c:tx>
          <c:dLbls>
            <c:txPr>
              <a:bodyPr/>
              <a:lstStyle/>
              <a:p>
                <a:pPr>
                  <a:defRPr lang="id-ID"/>
                </a:pPr>
                <a:endParaRPr lang="en-US"/>
              </a:p>
            </c:txPr>
            <c:showVal val="1"/>
          </c:dLbls>
          <c:val>
            <c:numRef>
              <c:f>Sheet1!$B$117</c:f>
              <c:numCache>
                <c:formatCode>General</c:formatCode>
                <c:ptCount val="1"/>
                <c:pt idx="0">
                  <c:v>7</c:v>
                </c:pt>
              </c:numCache>
            </c:numRef>
          </c:val>
        </c:ser>
        <c:ser>
          <c:idx val="5"/>
          <c:order val="5"/>
          <c:tx>
            <c:strRef>
              <c:f>Sheet1!$A$118</c:f>
              <c:strCache>
                <c:ptCount val="1"/>
                <c:pt idx="0">
                  <c:v>Tidak menjawab</c:v>
                </c:pt>
              </c:strCache>
            </c:strRef>
          </c:tx>
          <c:dLbls>
            <c:txPr>
              <a:bodyPr/>
              <a:lstStyle/>
              <a:p>
                <a:pPr>
                  <a:defRPr lang="id-ID"/>
                </a:pPr>
                <a:endParaRPr lang="en-US"/>
              </a:p>
            </c:txPr>
            <c:showVal val="1"/>
          </c:dLbls>
          <c:val>
            <c:numRef>
              <c:f>Sheet1!$B$118</c:f>
              <c:numCache>
                <c:formatCode>General</c:formatCode>
                <c:ptCount val="1"/>
                <c:pt idx="0">
                  <c:v>60</c:v>
                </c:pt>
              </c:numCache>
            </c:numRef>
          </c:val>
        </c:ser>
        <c:dLbls>
          <c:showVal val="1"/>
        </c:dLbls>
        <c:overlap val="-25"/>
        <c:axId val="87458944"/>
        <c:axId val="87460480"/>
      </c:barChart>
      <c:catAx>
        <c:axId val="87458944"/>
        <c:scaling>
          <c:orientation val="minMax"/>
        </c:scaling>
        <c:delete val="1"/>
        <c:axPos val="b"/>
        <c:majorTickMark val="none"/>
        <c:tickLblPos val="nextTo"/>
        <c:crossAx val="87460480"/>
        <c:crosses val="autoZero"/>
        <c:auto val="1"/>
        <c:lblAlgn val="ctr"/>
        <c:lblOffset val="100"/>
      </c:catAx>
      <c:valAx>
        <c:axId val="87460480"/>
        <c:scaling>
          <c:orientation val="minMax"/>
        </c:scaling>
        <c:delete val="1"/>
        <c:axPos val="l"/>
        <c:numFmt formatCode="General" sourceLinked="1"/>
        <c:tickLblPos val="nextTo"/>
        <c:crossAx val="87458944"/>
        <c:crosses val="autoZero"/>
        <c:crossBetween val="between"/>
      </c:valAx>
    </c:plotArea>
    <c:legend>
      <c:legendPos val="t"/>
      <c:layout>
        <c:manualLayout>
          <c:xMode val="edge"/>
          <c:yMode val="edge"/>
          <c:x val="8.2304899387577068E-2"/>
          <c:y val="0.82858814523184177"/>
          <c:w val="0.83538998250218865"/>
          <c:h val="0.16705052493438211"/>
        </c:manualLayout>
      </c:layout>
      <c:txPr>
        <a:bodyPr/>
        <a:lstStyle/>
        <a:p>
          <a:pPr>
            <a:defRPr lang="id-ID"/>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lang="id-ID" sz="1800" b="1" i="0" u="none" strike="noStrike" kern="1200" baseline="0">
                <a:solidFill>
                  <a:sysClr val="windowText" lastClr="000000"/>
                </a:solidFill>
                <a:latin typeface="+mn-lt"/>
                <a:ea typeface="+mn-ea"/>
                <a:cs typeface="+mn-cs"/>
              </a:defRPr>
            </a:pPr>
            <a:r>
              <a:rPr lang="id-ID" sz="1200" b="1" i="0" u="none" strike="noStrike" baseline="0"/>
              <a:t>Kendala </a:t>
            </a:r>
            <a:r>
              <a:rPr lang="en-US" sz="1200" b="1"/>
              <a:t>Penggunaan </a:t>
            </a:r>
            <a:r>
              <a:rPr lang="en-US" sz="1200" b="1" i="1"/>
              <a:t>E-learning</a:t>
            </a:r>
            <a:r>
              <a:rPr lang="en-US" sz="1200" b="1"/>
              <a:t> bagi Mahasiswa JSJ</a:t>
            </a:r>
            <a:endParaRPr lang="en-US" sz="1200"/>
          </a:p>
          <a:p>
            <a:pPr marL="0" marR="0" indent="0" algn="ctr" defTabSz="914400" rtl="0" eaLnBrk="1" fontAlgn="auto" latinLnBrk="0" hangingPunct="1">
              <a:lnSpc>
                <a:spcPct val="100000"/>
              </a:lnSpc>
              <a:spcBef>
                <a:spcPts val="0"/>
              </a:spcBef>
              <a:spcAft>
                <a:spcPts val="0"/>
              </a:spcAft>
              <a:buClrTx/>
              <a:buSzTx/>
              <a:buFontTx/>
              <a:buNone/>
              <a:tabLst/>
              <a:defRPr lang="id-ID" sz="1800" b="1" i="0" u="none" strike="noStrike" kern="1200" baseline="0">
                <a:solidFill>
                  <a:sysClr val="windowText" lastClr="000000"/>
                </a:solidFill>
                <a:latin typeface="+mn-lt"/>
                <a:ea typeface="+mn-ea"/>
                <a:cs typeface="+mn-cs"/>
              </a:defRPr>
            </a:pPr>
            <a:endParaRPr lang="id-ID" sz="1400"/>
          </a:p>
        </c:rich>
      </c:tx>
    </c:title>
    <c:plotArea>
      <c:layout>
        <c:manualLayout>
          <c:layoutTarget val="inner"/>
          <c:xMode val="edge"/>
          <c:yMode val="edge"/>
          <c:x val="3.0555555555555582E-2"/>
          <c:y val="0.19934237386993398"/>
          <c:w val="0.93888888888889266"/>
          <c:h val="0.54380176436278793"/>
        </c:manualLayout>
      </c:layout>
      <c:barChart>
        <c:barDir val="col"/>
        <c:grouping val="clustered"/>
        <c:ser>
          <c:idx val="0"/>
          <c:order val="0"/>
          <c:tx>
            <c:strRef>
              <c:f>Sheet1!$A$123</c:f>
              <c:strCache>
                <c:ptCount val="1"/>
                <c:pt idx="0">
                  <c:v>A....</c:v>
                </c:pt>
              </c:strCache>
            </c:strRef>
          </c:tx>
          <c:dLbls>
            <c:txPr>
              <a:bodyPr/>
              <a:lstStyle/>
              <a:p>
                <a:pPr>
                  <a:defRPr lang="id-ID"/>
                </a:pPr>
                <a:endParaRPr lang="en-US"/>
              </a:p>
            </c:txPr>
            <c:showVal val="1"/>
          </c:dLbls>
          <c:val>
            <c:numRef>
              <c:f>Sheet1!$B$123</c:f>
              <c:numCache>
                <c:formatCode>General</c:formatCode>
                <c:ptCount val="1"/>
                <c:pt idx="0">
                  <c:v>8</c:v>
                </c:pt>
              </c:numCache>
            </c:numRef>
          </c:val>
        </c:ser>
        <c:ser>
          <c:idx val="1"/>
          <c:order val="1"/>
          <c:tx>
            <c:strRef>
              <c:f>Sheet1!$A$124</c:f>
              <c:strCache>
                <c:ptCount val="1"/>
                <c:pt idx="0">
                  <c:v>B....</c:v>
                </c:pt>
              </c:strCache>
            </c:strRef>
          </c:tx>
          <c:dLbls>
            <c:txPr>
              <a:bodyPr/>
              <a:lstStyle/>
              <a:p>
                <a:pPr>
                  <a:defRPr lang="id-ID"/>
                </a:pPr>
                <a:endParaRPr lang="en-US"/>
              </a:p>
            </c:txPr>
            <c:showVal val="1"/>
          </c:dLbls>
          <c:val>
            <c:numRef>
              <c:f>Sheet1!$B$124</c:f>
              <c:numCache>
                <c:formatCode>General</c:formatCode>
                <c:ptCount val="1"/>
                <c:pt idx="0">
                  <c:v>27</c:v>
                </c:pt>
              </c:numCache>
            </c:numRef>
          </c:val>
        </c:ser>
        <c:ser>
          <c:idx val="2"/>
          <c:order val="2"/>
          <c:tx>
            <c:strRef>
              <c:f>Sheet1!$A$125</c:f>
              <c:strCache>
                <c:ptCount val="1"/>
                <c:pt idx="0">
                  <c:v>C....</c:v>
                </c:pt>
              </c:strCache>
            </c:strRef>
          </c:tx>
          <c:dLbls>
            <c:txPr>
              <a:bodyPr/>
              <a:lstStyle/>
              <a:p>
                <a:pPr>
                  <a:defRPr lang="id-ID"/>
                </a:pPr>
                <a:endParaRPr lang="en-US"/>
              </a:p>
            </c:txPr>
            <c:showVal val="1"/>
          </c:dLbls>
          <c:val>
            <c:numRef>
              <c:f>Sheet1!$B$125</c:f>
              <c:numCache>
                <c:formatCode>General</c:formatCode>
                <c:ptCount val="1"/>
                <c:pt idx="0">
                  <c:v>15</c:v>
                </c:pt>
              </c:numCache>
            </c:numRef>
          </c:val>
        </c:ser>
        <c:ser>
          <c:idx val="3"/>
          <c:order val="3"/>
          <c:tx>
            <c:strRef>
              <c:f>Sheet1!$A$126</c:f>
              <c:strCache>
                <c:ptCount val="1"/>
                <c:pt idx="0">
                  <c:v>D....</c:v>
                </c:pt>
              </c:strCache>
            </c:strRef>
          </c:tx>
          <c:dLbls>
            <c:txPr>
              <a:bodyPr/>
              <a:lstStyle/>
              <a:p>
                <a:pPr>
                  <a:defRPr lang="id-ID"/>
                </a:pPr>
                <a:endParaRPr lang="en-US"/>
              </a:p>
            </c:txPr>
            <c:showVal val="1"/>
          </c:dLbls>
          <c:val>
            <c:numRef>
              <c:f>Sheet1!$B$126</c:f>
              <c:numCache>
                <c:formatCode>General</c:formatCode>
                <c:ptCount val="1"/>
                <c:pt idx="0">
                  <c:v>5</c:v>
                </c:pt>
              </c:numCache>
            </c:numRef>
          </c:val>
        </c:ser>
        <c:ser>
          <c:idx val="4"/>
          <c:order val="4"/>
          <c:tx>
            <c:strRef>
              <c:f>Sheet1!$A$127</c:f>
              <c:strCache>
                <c:ptCount val="1"/>
                <c:pt idx="0">
                  <c:v>E....</c:v>
                </c:pt>
              </c:strCache>
            </c:strRef>
          </c:tx>
          <c:dLbls>
            <c:txPr>
              <a:bodyPr/>
              <a:lstStyle/>
              <a:p>
                <a:pPr>
                  <a:defRPr lang="id-ID"/>
                </a:pPr>
                <a:endParaRPr lang="en-US"/>
              </a:p>
            </c:txPr>
            <c:showVal val="1"/>
          </c:dLbls>
          <c:val>
            <c:numRef>
              <c:f>Sheet1!$B$127</c:f>
              <c:numCache>
                <c:formatCode>General</c:formatCode>
                <c:ptCount val="1"/>
                <c:pt idx="0">
                  <c:v>30</c:v>
                </c:pt>
              </c:numCache>
            </c:numRef>
          </c:val>
        </c:ser>
        <c:ser>
          <c:idx val="5"/>
          <c:order val="5"/>
          <c:tx>
            <c:strRef>
              <c:f>Sheet1!$A$128</c:f>
              <c:strCache>
                <c:ptCount val="1"/>
                <c:pt idx="0">
                  <c:v>Tidak menjawab</c:v>
                </c:pt>
              </c:strCache>
            </c:strRef>
          </c:tx>
          <c:dLbls>
            <c:txPr>
              <a:bodyPr/>
              <a:lstStyle/>
              <a:p>
                <a:pPr>
                  <a:defRPr lang="id-ID"/>
                </a:pPr>
                <a:endParaRPr lang="en-US"/>
              </a:p>
            </c:txPr>
            <c:showVal val="1"/>
          </c:dLbls>
          <c:val>
            <c:numRef>
              <c:f>Sheet1!$B$128</c:f>
              <c:numCache>
                <c:formatCode>General</c:formatCode>
                <c:ptCount val="1"/>
                <c:pt idx="0">
                  <c:v>15</c:v>
                </c:pt>
              </c:numCache>
            </c:numRef>
          </c:val>
        </c:ser>
        <c:dLbls>
          <c:showVal val="1"/>
        </c:dLbls>
        <c:overlap val="-25"/>
        <c:axId val="87589632"/>
        <c:axId val="87591168"/>
      </c:barChart>
      <c:catAx>
        <c:axId val="87589632"/>
        <c:scaling>
          <c:orientation val="minMax"/>
        </c:scaling>
        <c:delete val="1"/>
        <c:axPos val="b"/>
        <c:majorTickMark val="none"/>
        <c:tickLblPos val="nextTo"/>
        <c:crossAx val="87591168"/>
        <c:crosses val="autoZero"/>
        <c:auto val="1"/>
        <c:lblAlgn val="ctr"/>
        <c:lblOffset val="100"/>
      </c:catAx>
      <c:valAx>
        <c:axId val="87591168"/>
        <c:scaling>
          <c:orientation val="minMax"/>
        </c:scaling>
        <c:delete val="1"/>
        <c:axPos val="l"/>
        <c:numFmt formatCode="General" sourceLinked="1"/>
        <c:tickLblPos val="nextTo"/>
        <c:crossAx val="87589632"/>
        <c:crosses val="autoZero"/>
        <c:crossBetween val="between"/>
      </c:valAx>
    </c:plotArea>
    <c:legend>
      <c:legendPos val="t"/>
      <c:layout>
        <c:manualLayout>
          <c:xMode val="edge"/>
          <c:yMode val="edge"/>
          <c:x val="8.2304899387577068E-2"/>
          <c:y val="0.82858814523184177"/>
          <c:w val="0.81872331583552072"/>
          <c:h val="0.16705052493438211"/>
        </c:manualLayout>
      </c:layout>
      <c:txPr>
        <a:bodyPr/>
        <a:lstStyle/>
        <a:p>
          <a:pPr>
            <a:defRPr lang="id-ID"/>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id-ID"/>
            </a:pPr>
            <a:r>
              <a:rPr lang="id-ID" sz="1100" b="1" i="0" u="none" strike="noStrike" baseline="0"/>
              <a:t>Fasilitas pada </a:t>
            </a:r>
            <a:r>
              <a:rPr lang="id-ID" sz="1100" b="1" i="1" u="none" strike="noStrike" baseline="0"/>
              <a:t>e-learning</a:t>
            </a:r>
            <a:r>
              <a:rPr lang="id-ID" sz="1100" b="1" i="0" u="none" strike="noStrike" baseline="0"/>
              <a:t> yang diinginkan oleh mahasiswa</a:t>
            </a:r>
            <a:endParaRPr lang="id-ID" sz="1100"/>
          </a:p>
        </c:rich>
      </c:tx>
    </c:title>
    <c:plotArea>
      <c:layout>
        <c:manualLayout>
          <c:layoutTarget val="inner"/>
          <c:xMode val="edge"/>
          <c:yMode val="edge"/>
          <c:x val="2.7777777777778179E-2"/>
          <c:y val="0.37664712123750488"/>
          <c:w val="0.93888888888889266"/>
          <c:h val="0.36649690065337581"/>
        </c:manualLayout>
      </c:layout>
      <c:barChart>
        <c:barDir val="col"/>
        <c:grouping val="clustered"/>
        <c:ser>
          <c:idx val="0"/>
          <c:order val="0"/>
          <c:tx>
            <c:strRef>
              <c:f>Sheet1!$A$132</c:f>
              <c:strCache>
                <c:ptCount val="1"/>
                <c:pt idx="0">
                  <c:v>A....</c:v>
                </c:pt>
              </c:strCache>
            </c:strRef>
          </c:tx>
          <c:dLbls>
            <c:txPr>
              <a:bodyPr/>
              <a:lstStyle/>
              <a:p>
                <a:pPr>
                  <a:defRPr lang="id-ID"/>
                </a:pPr>
                <a:endParaRPr lang="en-US"/>
              </a:p>
            </c:txPr>
            <c:showVal val="1"/>
          </c:dLbls>
          <c:val>
            <c:numRef>
              <c:f>Sheet1!$B$132</c:f>
              <c:numCache>
                <c:formatCode>General</c:formatCode>
                <c:ptCount val="1"/>
                <c:pt idx="0">
                  <c:v>28</c:v>
                </c:pt>
              </c:numCache>
            </c:numRef>
          </c:val>
        </c:ser>
        <c:ser>
          <c:idx val="1"/>
          <c:order val="1"/>
          <c:tx>
            <c:strRef>
              <c:f>Sheet1!$A$133</c:f>
              <c:strCache>
                <c:ptCount val="1"/>
                <c:pt idx="0">
                  <c:v>B....</c:v>
                </c:pt>
              </c:strCache>
            </c:strRef>
          </c:tx>
          <c:dLbls>
            <c:txPr>
              <a:bodyPr/>
              <a:lstStyle/>
              <a:p>
                <a:pPr>
                  <a:defRPr lang="id-ID"/>
                </a:pPr>
                <a:endParaRPr lang="en-US"/>
              </a:p>
            </c:txPr>
            <c:showVal val="1"/>
          </c:dLbls>
          <c:val>
            <c:numRef>
              <c:f>Sheet1!$B$133</c:f>
              <c:numCache>
                <c:formatCode>General</c:formatCode>
                <c:ptCount val="1"/>
                <c:pt idx="0">
                  <c:v>20</c:v>
                </c:pt>
              </c:numCache>
            </c:numRef>
          </c:val>
        </c:ser>
        <c:ser>
          <c:idx val="2"/>
          <c:order val="2"/>
          <c:tx>
            <c:strRef>
              <c:f>Sheet1!$A$134</c:f>
              <c:strCache>
                <c:ptCount val="1"/>
                <c:pt idx="0">
                  <c:v>C....</c:v>
                </c:pt>
              </c:strCache>
            </c:strRef>
          </c:tx>
          <c:dLbls>
            <c:txPr>
              <a:bodyPr/>
              <a:lstStyle/>
              <a:p>
                <a:pPr>
                  <a:defRPr lang="id-ID"/>
                </a:pPr>
                <a:endParaRPr lang="en-US"/>
              </a:p>
            </c:txPr>
            <c:showVal val="1"/>
          </c:dLbls>
          <c:val>
            <c:numRef>
              <c:f>Sheet1!$B$134</c:f>
              <c:numCache>
                <c:formatCode>General</c:formatCode>
                <c:ptCount val="1"/>
                <c:pt idx="0">
                  <c:v>20</c:v>
                </c:pt>
              </c:numCache>
            </c:numRef>
          </c:val>
        </c:ser>
        <c:ser>
          <c:idx val="3"/>
          <c:order val="3"/>
          <c:tx>
            <c:strRef>
              <c:f>Sheet1!$A$135</c:f>
              <c:strCache>
                <c:ptCount val="1"/>
                <c:pt idx="0">
                  <c:v>D....</c:v>
                </c:pt>
              </c:strCache>
            </c:strRef>
          </c:tx>
          <c:dLbls>
            <c:txPr>
              <a:bodyPr/>
              <a:lstStyle/>
              <a:p>
                <a:pPr>
                  <a:defRPr lang="id-ID"/>
                </a:pPr>
                <a:endParaRPr lang="en-US"/>
              </a:p>
            </c:txPr>
            <c:showVal val="1"/>
          </c:dLbls>
          <c:val>
            <c:numRef>
              <c:f>Sheet1!$B$135</c:f>
              <c:numCache>
                <c:formatCode>General</c:formatCode>
                <c:ptCount val="1"/>
                <c:pt idx="0">
                  <c:v>13</c:v>
                </c:pt>
              </c:numCache>
            </c:numRef>
          </c:val>
        </c:ser>
        <c:ser>
          <c:idx val="4"/>
          <c:order val="4"/>
          <c:tx>
            <c:strRef>
              <c:f>Sheet1!$A$136</c:f>
              <c:strCache>
                <c:ptCount val="1"/>
                <c:pt idx="0">
                  <c:v>E....</c:v>
                </c:pt>
              </c:strCache>
            </c:strRef>
          </c:tx>
          <c:dLbls>
            <c:txPr>
              <a:bodyPr/>
              <a:lstStyle/>
              <a:p>
                <a:pPr>
                  <a:defRPr lang="id-ID"/>
                </a:pPr>
                <a:endParaRPr lang="en-US"/>
              </a:p>
            </c:txPr>
            <c:showVal val="1"/>
          </c:dLbls>
          <c:val>
            <c:numRef>
              <c:f>Sheet1!$B$136</c:f>
              <c:numCache>
                <c:formatCode>General</c:formatCode>
                <c:ptCount val="1"/>
                <c:pt idx="0">
                  <c:v>12</c:v>
                </c:pt>
              </c:numCache>
            </c:numRef>
          </c:val>
        </c:ser>
        <c:ser>
          <c:idx val="5"/>
          <c:order val="5"/>
          <c:tx>
            <c:strRef>
              <c:f>Sheet1!$A$137</c:f>
              <c:strCache>
                <c:ptCount val="1"/>
                <c:pt idx="0">
                  <c:v>Tidak menjawab</c:v>
                </c:pt>
              </c:strCache>
            </c:strRef>
          </c:tx>
          <c:dLbls>
            <c:txPr>
              <a:bodyPr/>
              <a:lstStyle/>
              <a:p>
                <a:pPr>
                  <a:defRPr lang="id-ID"/>
                </a:pPr>
                <a:endParaRPr lang="en-US"/>
              </a:p>
            </c:txPr>
            <c:showVal val="1"/>
          </c:dLbls>
          <c:val>
            <c:numRef>
              <c:f>Sheet1!$B$137</c:f>
              <c:numCache>
                <c:formatCode>General</c:formatCode>
                <c:ptCount val="1"/>
                <c:pt idx="0">
                  <c:v>7</c:v>
                </c:pt>
              </c:numCache>
            </c:numRef>
          </c:val>
        </c:ser>
        <c:dLbls>
          <c:showVal val="1"/>
        </c:dLbls>
        <c:overlap val="-25"/>
        <c:axId val="87736704"/>
        <c:axId val="87738240"/>
      </c:barChart>
      <c:catAx>
        <c:axId val="87736704"/>
        <c:scaling>
          <c:orientation val="minMax"/>
        </c:scaling>
        <c:delete val="1"/>
        <c:axPos val="b"/>
        <c:majorTickMark val="none"/>
        <c:tickLblPos val="nextTo"/>
        <c:crossAx val="87738240"/>
        <c:crosses val="autoZero"/>
        <c:auto val="1"/>
        <c:lblAlgn val="ctr"/>
        <c:lblOffset val="100"/>
      </c:catAx>
      <c:valAx>
        <c:axId val="87738240"/>
        <c:scaling>
          <c:orientation val="minMax"/>
        </c:scaling>
        <c:delete val="1"/>
        <c:axPos val="l"/>
        <c:numFmt formatCode="General" sourceLinked="1"/>
        <c:tickLblPos val="nextTo"/>
        <c:crossAx val="87736704"/>
        <c:crosses val="autoZero"/>
        <c:crossBetween val="between"/>
      </c:valAx>
    </c:plotArea>
    <c:legend>
      <c:legendPos val="t"/>
      <c:layout>
        <c:manualLayout>
          <c:xMode val="edge"/>
          <c:yMode val="edge"/>
          <c:x val="7.3971566054243224E-2"/>
          <c:y val="0.84710666375036459"/>
          <c:w val="0.84650109361330395"/>
          <c:h val="0.14853200641586567"/>
        </c:manualLayout>
      </c:layout>
      <c:txPr>
        <a:bodyPr/>
        <a:lstStyle/>
        <a:p>
          <a:pPr>
            <a:defRPr lang="id-ID"/>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id-ID" sz="1100"/>
            </a:pPr>
            <a:r>
              <a:rPr lang="id-ID" sz="1100" b="1" i="0" u="none" strike="noStrike" baseline="0"/>
              <a:t>Matakuliah yang </a:t>
            </a:r>
            <a:r>
              <a:rPr lang="en-US" sz="1100" b="1" i="0" u="none" strike="noStrike" baseline="0"/>
              <a:t>M</a:t>
            </a:r>
            <a:r>
              <a:rPr lang="id-ID" sz="1100" b="1" i="0" u="none" strike="noStrike" baseline="0"/>
              <a:t>enggunakan</a:t>
            </a:r>
            <a:r>
              <a:rPr lang="en-US" sz="1100" b="1" i="0" u="none" strike="noStrike" baseline="0"/>
              <a:t> E</a:t>
            </a:r>
            <a:r>
              <a:rPr lang="id-ID" sz="1100" b="1" i="0" u="none" strike="noStrike" baseline="0"/>
              <a:t>-learning</a:t>
            </a:r>
            <a:endParaRPr lang="id-ID" sz="1100"/>
          </a:p>
        </c:rich>
      </c:tx>
      <c:layout>
        <c:manualLayout>
          <c:xMode val="edge"/>
          <c:yMode val="edge"/>
          <c:x val="0.13069474381953747"/>
          <c:y val="0.13796846215888389"/>
        </c:manualLayout>
      </c:layout>
    </c:title>
    <c:plotArea>
      <c:layout>
        <c:manualLayout>
          <c:layoutTarget val="inner"/>
          <c:xMode val="edge"/>
          <c:yMode val="edge"/>
          <c:x val="1.6666666666666701E-2"/>
          <c:y val="0.20820610965296132"/>
          <c:w val="0.93888888888889199"/>
          <c:h val="0.18771580635753973"/>
        </c:manualLayout>
      </c:layout>
      <c:barChart>
        <c:barDir val="col"/>
        <c:grouping val="clustered"/>
        <c:ser>
          <c:idx val="0"/>
          <c:order val="0"/>
          <c:tx>
            <c:strRef>
              <c:f>Sheet1!$A$1</c:f>
              <c:strCache>
                <c:ptCount val="1"/>
                <c:pt idx="0">
                  <c:v>Perencanaan Pembelajaran Bahasa Jerman (PPBJ)</c:v>
                </c:pt>
              </c:strCache>
            </c:strRef>
          </c:tx>
          <c:dLbls>
            <c:txPr>
              <a:bodyPr/>
              <a:lstStyle/>
              <a:p>
                <a:pPr>
                  <a:defRPr lang="id-ID"/>
                </a:pPr>
                <a:endParaRPr lang="en-US"/>
              </a:p>
            </c:txPr>
            <c:showVal val="1"/>
          </c:dLbls>
          <c:val>
            <c:numRef>
              <c:f>Sheet1!$B$1</c:f>
              <c:numCache>
                <c:formatCode>General</c:formatCode>
                <c:ptCount val="1"/>
                <c:pt idx="0">
                  <c:v>11</c:v>
                </c:pt>
              </c:numCache>
            </c:numRef>
          </c:val>
        </c:ser>
        <c:ser>
          <c:idx val="1"/>
          <c:order val="1"/>
          <c:tx>
            <c:strRef>
              <c:f>Sheet1!$A$2</c:f>
              <c:strCache>
                <c:ptCount val="1"/>
                <c:pt idx="0">
                  <c:v>Evaluasi Pembelajaran Bahasa Jerman (EPBJ)</c:v>
                </c:pt>
              </c:strCache>
            </c:strRef>
          </c:tx>
          <c:dLbls>
            <c:txPr>
              <a:bodyPr/>
              <a:lstStyle/>
              <a:p>
                <a:pPr>
                  <a:defRPr lang="id-ID"/>
                </a:pPr>
                <a:endParaRPr lang="en-US"/>
              </a:p>
            </c:txPr>
            <c:showVal val="1"/>
          </c:dLbls>
          <c:val>
            <c:numRef>
              <c:f>Sheet1!$B$2</c:f>
              <c:numCache>
                <c:formatCode>General</c:formatCode>
                <c:ptCount val="1"/>
                <c:pt idx="0">
                  <c:v>12</c:v>
                </c:pt>
              </c:numCache>
            </c:numRef>
          </c:val>
        </c:ser>
        <c:ser>
          <c:idx val="2"/>
          <c:order val="2"/>
          <c:tx>
            <c:strRef>
              <c:f>Sheet1!$A$3</c:f>
              <c:strCache>
                <c:ptCount val="1"/>
                <c:pt idx="0">
                  <c:v>Kewirausahaan</c:v>
                </c:pt>
              </c:strCache>
            </c:strRef>
          </c:tx>
          <c:dLbls>
            <c:txPr>
              <a:bodyPr/>
              <a:lstStyle/>
              <a:p>
                <a:pPr>
                  <a:defRPr lang="id-ID"/>
                </a:pPr>
                <a:endParaRPr lang="en-US"/>
              </a:p>
            </c:txPr>
            <c:showVal val="1"/>
          </c:dLbls>
          <c:val>
            <c:numRef>
              <c:f>Sheet1!$B$3</c:f>
              <c:numCache>
                <c:formatCode>General</c:formatCode>
                <c:ptCount val="1"/>
                <c:pt idx="0">
                  <c:v>13</c:v>
                </c:pt>
              </c:numCache>
            </c:numRef>
          </c:val>
        </c:ser>
        <c:ser>
          <c:idx val="3"/>
          <c:order val="3"/>
          <c:tx>
            <c:strRef>
              <c:f>Sheet1!$A$4</c:f>
              <c:strCache>
                <c:ptCount val="1"/>
                <c:pt idx="0">
                  <c:v>Arbeit am Text</c:v>
                </c:pt>
              </c:strCache>
            </c:strRef>
          </c:tx>
          <c:dLbls>
            <c:txPr>
              <a:bodyPr/>
              <a:lstStyle/>
              <a:p>
                <a:pPr>
                  <a:defRPr lang="id-ID"/>
                </a:pPr>
                <a:endParaRPr lang="en-US"/>
              </a:p>
            </c:txPr>
            <c:showVal val="1"/>
          </c:dLbls>
          <c:val>
            <c:numRef>
              <c:f>Sheet1!$B$4</c:f>
              <c:numCache>
                <c:formatCode>General</c:formatCode>
                <c:ptCount val="1"/>
                <c:pt idx="0">
                  <c:v>13</c:v>
                </c:pt>
              </c:numCache>
            </c:numRef>
          </c:val>
        </c:ser>
        <c:ser>
          <c:idx val="4"/>
          <c:order val="4"/>
          <c:tx>
            <c:strRef>
              <c:f>Sheet1!$A$5</c:f>
              <c:strCache>
                <c:ptCount val="1"/>
                <c:pt idx="0">
                  <c:v>Tidak menjawab</c:v>
                </c:pt>
              </c:strCache>
            </c:strRef>
          </c:tx>
          <c:dLbls>
            <c:txPr>
              <a:bodyPr/>
              <a:lstStyle/>
              <a:p>
                <a:pPr>
                  <a:defRPr lang="id-ID"/>
                </a:pPr>
                <a:endParaRPr lang="en-US"/>
              </a:p>
            </c:txPr>
            <c:showVal val="1"/>
          </c:dLbls>
          <c:val>
            <c:numRef>
              <c:f>Sheet1!$B$5</c:f>
              <c:numCache>
                <c:formatCode>General</c:formatCode>
                <c:ptCount val="1"/>
                <c:pt idx="0">
                  <c:v>22</c:v>
                </c:pt>
              </c:numCache>
            </c:numRef>
          </c:val>
        </c:ser>
        <c:ser>
          <c:idx val="5"/>
          <c:order val="5"/>
          <c:tx>
            <c:strRef>
              <c:f>Sheet1!$A$6</c:f>
              <c:strCache>
                <c:ptCount val="1"/>
                <c:pt idx="0">
                  <c:v>Tidak Pernah menggunakan e-learning</c:v>
                </c:pt>
              </c:strCache>
            </c:strRef>
          </c:tx>
          <c:dLbls>
            <c:txPr>
              <a:bodyPr/>
              <a:lstStyle/>
              <a:p>
                <a:pPr>
                  <a:defRPr lang="id-ID"/>
                </a:pPr>
                <a:endParaRPr lang="en-US"/>
              </a:p>
            </c:txPr>
            <c:showVal val="1"/>
          </c:dLbls>
          <c:val>
            <c:numRef>
              <c:f>Sheet1!$B$6</c:f>
              <c:numCache>
                <c:formatCode>General</c:formatCode>
                <c:ptCount val="1"/>
                <c:pt idx="0">
                  <c:v>11</c:v>
                </c:pt>
              </c:numCache>
            </c:numRef>
          </c:val>
        </c:ser>
        <c:ser>
          <c:idx val="6"/>
          <c:order val="6"/>
          <c:tx>
            <c:strRef>
              <c:f>Sheet1!$A$7</c:f>
              <c:strCache>
                <c:ptCount val="1"/>
                <c:pt idx="0">
                  <c:v>Telaah Pranata Masyarakat Jerman</c:v>
                </c:pt>
              </c:strCache>
            </c:strRef>
          </c:tx>
          <c:dLbls>
            <c:txPr>
              <a:bodyPr/>
              <a:lstStyle/>
              <a:p>
                <a:pPr>
                  <a:defRPr lang="id-ID"/>
                </a:pPr>
                <a:endParaRPr lang="en-US"/>
              </a:p>
            </c:txPr>
            <c:showVal val="1"/>
          </c:dLbls>
          <c:val>
            <c:numRef>
              <c:f>Sheet1!$B$7</c:f>
              <c:numCache>
                <c:formatCode>General</c:formatCode>
                <c:ptCount val="1"/>
                <c:pt idx="0">
                  <c:v>9</c:v>
                </c:pt>
              </c:numCache>
            </c:numRef>
          </c:val>
        </c:ser>
        <c:ser>
          <c:idx val="7"/>
          <c:order val="7"/>
          <c:tx>
            <c:strRef>
              <c:f>Sheet1!$A$8</c:f>
              <c:strCache>
                <c:ptCount val="1"/>
                <c:pt idx="0">
                  <c:v>Deutsch </c:v>
                </c:pt>
              </c:strCache>
            </c:strRef>
          </c:tx>
          <c:dLbls>
            <c:txPr>
              <a:bodyPr/>
              <a:lstStyle/>
              <a:p>
                <a:pPr>
                  <a:defRPr lang="id-ID"/>
                </a:pPr>
                <a:endParaRPr lang="en-US"/>
              </a:p>
            </c:txPr>
            <c:showVal val="1"/>
          </c:dLbls>
          <c:val>
            <c:numRef>
              <c:f>Sheet1!$B$8</c:f>
              <c:numCache>
                <c:formatCode>General</c:formatCode>
                <c:ptCount val="1"/>
                <c:pt idx="0">
                  <c:v>9</c:v>
                </c:pt>
              </c:numCache>
            </c:numRef>
          </c:val>
        </c:ser>
        <c:ser>
          <c:idx val="8"/>
          <c:order val="8"/>
          <c:tx>
            <c:strRef>
              <c:f>Sheet1!$A$9</c:f>
              <c:strCache>
                <c:ptCount val="1"/>
                <c:pt idx="0">
                  <c:v>Lain-lain</c:v>
                </c:pt>
              </c:strCache>
            </c:strRef>
          </c:tx>
          <c:dLbls>
            <c:txPr>
              <a:bodyPr/>
              <a:lstStyle/>
              <a:p>
                <a:pPr>
                  <a:defRPr lang="id-ID"/>
                </a:pPr>
                <a:endParaRPr lang="en-US"/>
              </a:p>
            </c:txPr>
            <c:showVal val="1"/>
          </c:dLbls>
          <c:val>
            <c:numRef>
              <c:f>Sheet1!$B$9</c:f>
              <c:numCache>
                <c:formatCode>General</c:formatCode>
                <c:ptCount val="1"/>
                <c:pt idx="0">
                  <c:v>35</c:v>
                </c:pt>
              </c:numCache>
            </c:numRef>
          </c:val>
        </c:ser>
        <c:dLbls>
          <c:showVal val="1"/>
        </c:dLbls>
        <c:overlap val="-25"/>
        <c:axId val="89152896"/>
        <c:axId val="89179264"/>
      </c:barChart>
      <c:catAx>
        <c:axId val="89152896"/>
        <c:scaling>
          <c:orientation val="minMax"/>
        </c:scaling>
        <c:delete val="1"/>
        <c:axPos val="b"/>
        <c:majorTickMark val="none"/>
        <c:tickLblPos val="nextTo"/>
        <c:crossAx val="89179264"/>
        <c:crosses val="autoZero"/>
        <c:auto val="1"/>
        <c:lblAlgn val="ctr"/>
        <c:lblOffset val="100"/>
      </c:catAx>
      <c:valAx>
        <c:axId val="89179264"/>
        <c:scaling>
          <c:orientation val="minMax"/>
        </c:scaling>
        <c:delete val="1"/>
        <c:axPos val="l"/>
        <c:numFmt formatCode="General" sourceLinked="1"/>
        <c:majorTickMark val="none"/>
        <c:tickLblPos val="nextTo"/>
        <c:crossAx val="89152896"/>
        <c:crosses val="autoZero"/>
        <c:crossBetween val="between"/>
      </c:valAx>
    </c:plotArea>
    <c:legend>
      <c:legendPos val="t"/>
      <c:layout>
        <c:manualLayout>
          <c:xMode val="edge"/>
          <c:yMode val="edge"/>
          <c:x val="1.5514435695538172E-2"/>
          <c:y val="0.40729184893554971"/>
          <c:w val="0.68841535433070888"/>
          <c:h val="0.57869203849519513"/>
        </c:manualLayout>
      </c:layout>
      <c:txPr>
        <a:bodyPr/>
        <a:lstStyle/>
        <a:p>
          <a:pPr>
            <a:defRPr lang="id-ID"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754</TotalTime>
  <Pages>18</Pages>
  <Words>6102</Words>
  <Characters>34784</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ddsubromo</dc:creator>
  <cp:lastModifiedBy>ddsubromo</cp:lastModifiedBy>
  <cp:revision>27</cp:revision>
  <cp:lastPrinted>2016-11-22T03:16:00Z</cp:lastPrinted>
  <dcterms:created xsi:type="dcterms:W3CDTF">2016-11-20T12:20:00Z</dcterms:created>
  <dcterms:modified xsi:type="dcterms:W3CDTF">2017-02-22T11:32:00Z</dcterms:modified>
</cp:coreProperties>
</file>