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9E9" w:rsidRPr="002F589D" w:rsidRDefault="009969E9" w:rsidP="002F589D">
      <w:pPr>
        <w:spacing w:line="276" w:lineRule="auto"/>
        <w:jc w:val="center"/>
        <w:rPr>
          <w:rFonts w:ascii="Times New Roman" w:hAnsi="Times New Roman" w:cs="Times New Roman"/>
          <w:sz w:val="24"/>
          <w:szCs w:val="24"/>
        </w:rPr>
      </w:pPr>
    </w:p>
    <w:p w:rsidR="000061AF" w:rsidRPr="002F589D" w:rsidRDefault="000061AF" w:rsidP="002F58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12121"/>
          <w:sz w:val="24"/>
          <w:szCs w:val="24"/>
          <w:lang w:eastAsia="id-ID"/>
        </w:rPr>
      </w:pPr>
      <w:r w:rsidRPr="002F589D">
        <w:rPr>
          <w:rFonts w:ascii="Times New Roman" w:eastAsia="Times New Roman" w:hAnsi="Times New Roman" w:cs="Times New Roman"/>
          <w:color w:val="212121"/>
          <w:sz w:val="24"/>
          <w:szCs w:val="24"/>
          <w:lang w:val="en" w:eastAsia="id-ID"/>
        </w:rPr>
        <w:t xml:space="preserve">EFFECTIVENESS  OF  BEHAVIORAL-DEVELOPMENTAL APPROACH </w:t>
      </w:r>
      <w:r w:rsidRPr="002F589D">
        <w:rPr>
          <w:rFonts w:ascii="Times New Roman" w:eastAsia="Times New Roman" w:hAnsi="Times New Roman" w:cs="Times New Roman"/>
          <w:color w:val="212121"/>
          <w:sz w:val="24"/>
          <w:szCs w:val="24"/>
          <w:lang w:eastAsia="id-ID"/>
        </w:rPr>
        <w:t>INTERVENTION</w:t>
      </w:r>
    </w:p>
    <w:p w:rsidR="000061AF" w:rsidRPr="002F589D" w:rsidRDefault="000061AF" w:rsidP="002F58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12121"/>
          <w:sz w:val="24"/>
          <w:szCs w:val="24"/>
          <w:lang w:eastAsia="id-ID"/>
        </w:rPr>
      </w:pPr>
      <w:r w:rsidRPr="002F589D">
        <w:rPr>
          <w:rFonts w:ascii="Times New Roman" w:eastAsia="Times New Roman" w:hAnsi="Times New Roman" w:cs="Times New Roman"/>
          <w:color w:val="212121"/>
          <w:sz w:val="24"/>
          <w:szCs w:val="24"/>
          <w:lang w:val="en" w:eastAsia="id-ID"/>
        </w:rPr>
        <w:t xml:space="preserve">TO </w:t>
      </w:r>
      <w:r w:rsidR="009D1B9C">
        <w:rPr>
          <w:rFonts w:ascii="Times New Roman" w:eastAsia="Times New Roman" w:hAnsi="Times New Roman" w:cs="Times New Roman"/>
          <w:color w:val="212121"/>
          <w:sz w:val="24"/>
          <w:szCs w:val="24"/>
          <w:lang w:eastAsia="id-ID"/>
        </w:rPr>
        <w:t xml:space="preserve">ENHANCING </w:t>
      </w:r>
      <w:r w:rsidRPr="002F589D">
        <w:rPr>
          <w:rFonts w:ascii="Times New Roman" w:eastAsia="Times New Roman" w:hAnsi="Times New Roman" w:cs="Times New Roman"/>
          <w:color w:val="212121"/>
          <w:sz w:val="24"/>
          <w:szCs w:val="24"/>
          <w:lang w:val="en" w:eastAsia="id-ID"/>
        </w:rPr>
        <w:t xml:space="preserve">VERBAL AND </w:t>
      </w:r>
      <w:r w:rsidRPr="002F589D">
        <w:rPr>
          <w:rFonts w:ascii="Times New Roman" w:eastAsia="Times New Roman" w:hAnsi="Times New Roman" w:cs="Times New Roman"/>
          <w:color w:val="212121"/>
          <w:sz w:val="24"/>
          <w:szCs w:val="24"/>
          <w:lang w:eastAsia="id-ID"/>
        </w:rPr>
        <w:t>PERFORMANCE COGNITIVE ABILITY</w:t>
      </w:r>
    </w:p>
    <w:p w:rsidR="000061AF" w:rsidRPr="002F589D" w:rsidRDefault="000061AF" w:rsidP="002F58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color w:val="212121"/>
          <w:sz w:val="24"/>
          <w:szCs w:val="24"/>
          <w:lang w:eastAsia="id-ID"/>
        </w:rPr>
      </w:pPr>
      <w:r w:rsidRPr="002F589D">
        <w:rPr>
          <w:rFonts w:ascii="Times New Roman" w:eastAsia="Times New Roman" w:hAnsi="Times New Roman" w:cs="Times New Roman"/>
          <w:color w:val="212121"/>
          <w:sz w:val="24"/>
          <w:szCs w:val="24"/>
          <w:lang w:val="en" w:eastAsia="id-ID"/>
        </w:rPr>
        <w:t xml:space="preserve">ON CHILDREN WITH </w:t>
      </w:r>
      <w:r w:rsidRPr="002F589D">
        <w:rPr>
          <w:rFonts w:ascii="Times New Roman" w:eastAsia="Times New Roman" w:hAnsi="Times New Roman" w:cs="Times New Roman"/>
          <w:color w:val="212121"/>
          <w:sz w:val="24"/>
          <w:szCs w:val="24"/>
          <w:lang w:eastAsia="id-ID"/>
        </w:rPr>
        <w:t>AUTISM SPECTRUM DISORDERS</w:t>
      </w:r>
    </w:p>
    <w:p w:rsidR="000061AF" w:rsidRPr="002F589D" w:rsidRDefault="000061AF" w:rsidP="002F589D">
      <w:pPr>
        <w:spacing w:after="0" w:line="276" w:lineRule="auto"/>
        <w:jc w:val="center"/>
        <w:rPr>
          <w:rFonts w:ascii="Times New Roman" w:hAnsi="Times New Roman" w:cs="Times New Roman"/>
          <w:sz w:val="24"/>
          <w:szCs w:val="24"/>
        </w:rPr>
      </w:pPr>
    </w:p>
    <w:p w:rsidR="000061AF" w:rsidRPr="002F589D" w:rsidRDefault="000061AF" w:rsidP="002F589D">
      <w:pPr>
        <w:spacing w:after="0" w:line="276" w:lineRule="auto"/>
        <w:jc w:val="center"/>
        <w:rPr>
          <w:rFonts w:ascii="Times New Roman" w:hAnsi="Times New Roman" w:cs="Times New Roman"/>
          <w:sz w:val="24"/>
          <w:szCs w:val="24"/>
        </w:rPr>
      </w:pPr>
    </w:p>
    <w:p w:rsidR="000061AF" w:rsidRPr="00EA255E" w:rsidRDefault="000061AF" w:rsidP="002F589D">
      <w:pPr>
        <w:spacing w:after="0" w:line="276" w:lineRule="auto"/>
        <w:jc w:val="center"/>
        <w:rPr>
          <w:rFonts w:ascii="Times New Roman" w:hAnsi="Times New Roman" w:cs="Times New Roman"/>
          <w:color w:val="000000" w:themeColor="text1"/>
          <w:sz w:val="20"/>
          <w:szCs w:val="20"/>
        </w:rPr>
      </w:pPr>
      <w:r w:rsidRPr="00EA255E">
        <w:rPr>
          <w:rFonts w:ascii="Times New Roman" w:hAnsi="Times New Roman" w:cs="Times New Roman"/>
          <w:sz w:val="20"/>
          <w:szCs w:val="20"/>
        </w:rPr>
        <w:t xml:space="preserve">Ernie C. </w:t>
      </w:r>
      <w:r w:rsidRPr="00EA255E">
        <w:rPr>
          <w:rFonts w:ascii="Times New Roman" w:hAnsi="Times New Roman" w:cs="Times New Roman"/>
          <w:color w:val="000000" w:themeColor="text1"/>
          <w:sz w:val="20"/>
          <w:szCs w:val="20"/>
        </w:rPr>
        <w:t>Siregar</w:t>
      </w:r>
      <w:r w:rsidRPr="00EA255E">
        <w:rPr>
          <w:rFonts w:ascii="Times New Roman" w:hAnsi="Times New Roman" w:cs="Times New Roman"/>
          <w:color w:val="000000" w:themeColor="text1"/>
          <w:sz w:val="20"/>
          <w:szCs w:val="20"/>
          <w:vertAlign w:val="superscript"/>
        </w:rPr>
        <w:t>1</w:t>
      </w:r>
      <w:r w:rsidRPr="00EA255E">
        <w:rPr>
          <w:rFonts w:ascii="Times New Roman" w:hAnsi="Times New Roman" w:cs="Times New Roman"/>
          <w:color w:val="000000" w:themeColor="text1"/>
          <w:sz w:val="20"/>
          <w:szCs w:val="20"/>
        </w:rPr>
        <w:t>, Sunaryo Kartadinata</w:t>
      </w:r>
      <w:r w:rsidRPr="00EA255E">
        <w:rPr>
          <w:rFonts w:ascii="Times New Roman" w:hAnsi="Times New Roman" w:cs="Times New Roman"/>
          <w:color w:val="000000" w:themeColor="text1"/>
          <w:sz w:val="20"/>
          <w:szCs w:val="20"/>
          <w:vertAlign w:val="superscript"/>
        </w:rPr>
        <w:t>2</w:t>
      </w:r>
      <w:r w:rsidRPr="00EA255E">
        <w:rPr>
          <w:rFonts w:ascii="Times New Roman" w:hAnsi="Times New Roman" w:cs="Times New Roman"/>
          <w:color w:val="000000" w:themeColor="text1"/>
          <w:sz w:val="20"/>
          <w:szCs w:val="20"/>
        </w:rPr>
        <w:t xml:space="preserve">, </w:t>
      </w:r>
      <w:r w:rsidRPr="00EA255E">
        <w:rPr>
          <w:rFonts w:ascii="Times New Roman" w:hAnsi="Times New Roman" w:cs="Times New Roman"/>
          <w:color w:val="000000" w:themeColor="text1"/>
          <w:sz w:val="20"/>
          <w:szCs w:val="20"/>
          <w:vertAlign w:val="superscript"/>
        </w:rPr>
        <w:t xml:space="preserve"> </w:t>
      </w:r>
      <w:r w:rsidRPr="00EA255E">
        <w:rPr>
          <w:rFonts w:ascii="Times New Roman" w:hAnsi="Times New Roman" w:cs="Times New Roman"/>
          <w:color w:val="000000" w:themeColor="text1"/>
          <w:sz w:val="20"/>
          <w:szCs w:val="20"/>
        </w:rPr>
        <w:t>Zaenal Alimin</w:t>
      </w:r>
      <w:r w:rsidRPr="00EA255E">
        <w:rPr>
          <w:rFonts w:ascii="Times New Roman" w:hAnsi="Times New Roman" w:cs="Times New Roman"/>
          <w:color w:val="000000" w:themeColor="text1"/>
          <w:sz w:val="20"/>
          <w:szCs w:val="20"/>
          <w:vertAlign w:val="superscript"/>
        </w:rPr>
        <w:t>3</w:t>
      </w:r>
      <w:r w:rsidR="006F4E45" w:rsidRPr="00EA255E">
        <w:rPr>
          <w:rFonts w:ascii="Times New Roman" w:hAnsi="Times New Roman" w:cs="Times New Roman"/>
          <w:color w:val="000000" w:themeColor="text1"/>
          <w:sz w:val="20"/>
          <w:szCs w:val="20"/>
        </w:rPr>
        <w:t>, Yoga Budhi Santoso</w:t>
      </w:r>
      <w:r w:rsidR="006F4E45" w:rsidRPr="00EA255E">
        <w:rPr>
          <w:rFonts w:ascii="Times New Roman" w:hAnsi="Times New Roman" w:cs="Times New Roman"/>
          <w:color w:val="000000" w:themeColor="text1"/>
          <w:sz w:val="20"/>
          <w:szCs w:val="20"/>
          <w:vertAlign w:val="superscript"/>
        </w:rPr>
        <w:t>4</w:t>
      </w:r>
    </w:p>
    <w:p w:rsidR="000061AF" w:rsidRPr="00EA255E" w:rsidRDefault="000061AF" w:rsidP="002F589D">
      <w:pPr>
        <w:spacing w:after="0" w:line="276" w:lineRule="auto"/>
        <w:ind w:right="-1"/>
        <w:jc w:val="center"/>
        <w:rPr>
          <w:rFonts w:ascii="Times New Roman" w:hAnsi="Times New Roman" w:cs="Times New Roman"/>
          <w:sz w:val="20"/>
          <w:szCs w:val="20"/>
          <w:lang w:val="en-US"/>
        </w:rPr>
      </w:pPr>
      <w:r w:rsidRPr="00EA255E">
        <w:rPr>
          <w:rFonts w:ascii="Times New Roman" w:hAnsi="Times New Roman" w:cs="Times New Roman"/>
          <w:sz w:val="20"/>
          <w:szCs w:val="20"/>
          <w:vertAlign w:val="superscript"/>
        </w:rPr>
        <w:t>1,3</w:t>
      </w:r>
      <w:r w:rsidRPr="00EA255E">
        <w:rPr>
          <w:rFonts w:ascii="Times New Roman" w:hAnsi="Times New Roman" w:cs="Times New Roman"/>
          <w:sz w:val="20"/>
          <w:szCs w:val="20"/>
        </w:rPr>
        <w:t>Special Educational Program, Indonesia</w:t>
      </w:r>
      <w:r w:rsidRPr="00EA255E">
        <w:rPr>
          <w:rFonts w:ascii="Times New Roman" w:hAnsi="Times New Roman" w:cs="Times New Roman"/>
          <w:sz w:val="20"/>
          <w:szCs w:val="20"/>
          <w:lang w:val="en-US"/>
        </w:rPr>
        <w:t xml:space="preserve"> University of Education</w:t>
      </w:r>
    </w:p>
    <w:p w:rsidR="000061AF" w:rsidRPr="00EA255E" w:rsidRDefault="000061AF" w:rsidP="002F589D">
      <w:pPr>
        <w:spacing w:after="0" w:line="276" w:lineRule="auto"/>
        <w:ind w:right="-1"/>
        <w:jc w:val="center"/>
        <w:rPr>
          <w:rFonts w:ascii="Times New Roman" w:hAnsi="Times New Roman" w:cs="Times New Roman"/>
          <w:sz w:val="20"/>
          <w:szCs w:val="20"/>
          <w:lang w:val="en-US"/>
        </w:rPr>
      </w:pPr>
      <w:r w:rsidRPr="00EA255E">
        <w:rPr>
          <w:rFonts w:ascii="Times New Roman" w:hAnsi="Times New Roman" w:cs="Times New Roman"/>
          <w:sz w:val="20"/>
          <w:szCs w:val="20"/>
          <w:vertAlign w:val="superscript"/>
        </w:rPr>
        <w:t>2</w:t>
      </w:r>
      <w:r w:rsidRPr="00EA255E">
        <w:rPr>
          <w:rFonts w:ascii="Times New Roman" w:hAnsi="Times New Roman" w:cs="Times New Roman"/>
          <w:sz w:val="20"/>
          <w:szCs w:val="20"/>
        </w:rPr>
        <w:t>Department of Guidance and Counseling, Indonesia</w:t>
      </w:r>
      <w:r w:rsidRPr="00EA255E">
        <w:rPr>
          <w:rFonts w:ascii="Times New Roman" w:hAnsi="Times New Roman" w:cs="Times New Roman"/>
          <w:sz w:val="20"/>
          <w:szCs w:val="20"/>
          <w:lang w:val="en-US"/>
        </w:rPr>
        <w:t xml:space="preserve"> University of Education</w:t>
      </w:r>
    </w:p>
    <w:p w:rsidR="006F4E45" w:rsidRPr="00EA255E" w:rsidRDefault="006F4E45" w:rsidP="002F589D">
      <w:pPr>
        <w:spacing w:after="0" w:line="276" w:lineRule="auto"/>
        <w:ind w:right="-1"/>
        <w:jc w:val="center"/>
        <w:rPr>
          <w:rFonts w:ascii="Times New Roman" w:hAnsi="Times New Roman" w:cs="Times New Roman"/>
          <w:sz w:val="20"/>
          <w:szCs w:val="20"/>
          <w:vertAlign w:val="superscript"/>
        </w:rPr>
      </w:pPr>
      <w:r w:rsidRPr="00EA255E">
        <w:rPr>
          <w:rFonts w:ascii="Times New Roman" w:hAnsi="Times New Roman" w:cs="Times New Roman"/>
          <w:sz w:val="20"/>
          <w:szCs w:val="20"/>
          <w:vertAlign w:val="superscript"/>
        </w:rPr>
        <w:t>4</w:t>
      </w:r>
      <w:r w:rsidR="00EA255E" w:rsidRPr="00EA255E">
        <w:rPr>
          <w:rFonts w:ascii="Times New Roman" w:hAnsi="Times New Roman" w:cs="Times New Roman"/>
          <w:sz w:val="20"/>
          <w:szCs w:val="20"/>
        </w:rPr>
        <w:t>Nusantara Islamic University</w:t>
      </w:r>
    </w:p>
    <w:p w:rsidR="000061AF" w:rsidRPr="00EA255E" w:rsidRDefault="000061AF" w:rsidP="002F589D">
      <w:pPr>
        <w:spacing w:after="0" w:line="276" w:lineRule="auto"/>
        <w:ind w:right="-1"/>
        <w:jc w:val="center"/>
        <w:rPr>
          <w:rFonts w:ascii="Times New Roman" w:hAnsi="Times New Roman" w:cs="Times New Roman"/>
          <w:sz w:val="20"/>
          <w:szCs w:val="20"/>
        </w:rPr>
      </w:pPr>
      <w:r w:rsidRPr="00EA255E">
        <w:rPr>
          <w:rFonts w:ascii="Times New Roman" w:hAnsi="Times New Roman" w:cs="Times New Roman"/>
          <w:sz w:val="20"/>
          <w:szCs w:val="20"/>
        </w:rPr>
        <w:t>Jln. Dr. Setiabudi 229 Bandung,</w:t>
      </w:r>
      <w:r w:rsidRPr="00EA255E">
        <w:rPr>
          <w:rFonts w:ascii="Times New Roman" w:hAnsi="Times New Roman" w:cs="Times New Roman"/>
          <w:sz w:val="20"/>
          <w:szCs w:val="20"/>
          <w:lang w:val="en-US"/>
        </w:rPr>
        <w:t xml:space="preserve"> </w:t>
      </w:r>
      <w:r w:rsidRPr="00EA255E">
        <w:rPr>
          <w:rFonts w:ascii="Times New Roman" w:hAnsi="Times New Roman" w:cs="Times New Roman"/>
          <w:sz w:val="20"/>
          <w:szCs w:val="20"/>
        </w:rPr>
        <w:t>West Java,</w:t>
      </w:r>
      <w:r w:rsidRPr="00EA255E">
        <w:rPr>
          <w:rFonts w:ascii="Times New Roman" w:hAnsi="Times New Roman" w:cs="Times New Roman"/>
          <w:sz w:val="20"/>
          <w:szCs w:val="20"/>
          <w:lang w:val="en-US"/>
        </w:rPr>
        <w:t xml:space="preserve"> </w:t>
      </w:r>
      <w:r w:rsidRPr="00EA255E">
        <w:rPr>
          <w:rFonts w:ascii="Times New Roman" w:hAnsi="Times New Roman" w:cs="Times New Roman"/>
          <w:sz w:val="20"/>
          <w:szCs w:val="20"/>
        </w:rPr>
        <w:t>Indonesia</w:t>
      </w:r>
    </w:p>
    <w:p w:rsidR="000061AF" w:rsidRPr="002F589D" w:rsidRDefault="000061AF" w:rsidP="002F589D">
      <w:pPr>
        <w:spacing w:after="0" w:line="276" w:lineRule="auto"/>
        <w:jc w:val="center"/>
        <w:rPr>
          <w:rFonts w:ascii="Times New Roman" w:hAnsi="Times New Roman" w:cs="Times New Roman"/>
          <w:sz w:val="24"/>
          <w:szCs w:val="24"/>
        </w:rPr>
      </w:pPr>
    </w:p>
    <w:p w:rsidR="009F4C94" w:rsidRPr="00EA255E" w:rsidRDefault="009F4C94" w:rsidP="002F589D">
      <w:pPr>
        <w:spacing w:after="0" w:line="276" w:lineRule="auto"/>
        <w:jc w:val="both"/>
        <w:rPr>
          <w:rFonts w:ascii="Times New Roman" w:hAnsi="Times New Roman" w:cs="Times New Roman"/>
          <w:sz w:val="20"/>
          <w:szCs w:val="20"/>
        </w:rPr>
      </w:pPr>
      <w:r w:rsidRPr="00EA255E">
        <w:rPr>
          <w:rStyle w:val="hps"/>
          <w:rFonts w:ascii="Times New Roman" w:hAnsi="Times New Roman" w:cs="Times New Roman"/>
          <w:sz w:val="20"/>
          <w:szCs w:val="20"/>
          <w:lang w:val="en-US"/>
        </w:rPr>
        <w:t xml:space="preserve">The purpose of this </w:t>
      </w:r>
      <w:r w:rsidRPr="00EA255E">
        <w:rPr>
          <w:rStyle w:val="hps"/>
          <w:rFonts w:ascii="Times New Roman" w:hAnsi="Times New Roman" w:cs="Times New Roman"/>
          <w:sz w:val="20"/>
          <w:szCs w:val="20"/>
        </w:rPr>
        <w:t xml:space="preserve">research </w:t>
      </w:r>
      <w:r w:rsidRPr="00EA255E">
        <w:rPr>
          <w:rStyle w:val="hps"/>
          <w:rFonts w:ascii="Times New Roman" w:hAnsi="Times New Roman" w:cs="Times New Roman"/>
          <w:sz w:val="20"/>
          <w:szCs w:val="20"/>
          <w:lang w:val="en-US"/>
        </w:rPr>
        <w:t xml:space="preserve"> to discover the result of an intervention using behavioral- developmental approach </w:t>
      </w:r>
      <w:r w:rsidRPr="00EA255E">
        <w:rPr>
          <w:rStyle w:val="hps"/>
          <w:rFonts w:ascii="Times New Roman" w:hAnsi="Times New Roman" w:cs="Times New Roman"/>
          <w:sz w:val="20"/>
          <w:szCs w:val="20"/>
        </w:rPr>
        <w:t xml:space="preserve">to </w:t>
      </w:r>
      <w:r w:rsidRPr="00EA255E">
        <w:rPr>
          <w:rFonts w:ascii="Times New Roman" w:eastAsia="Times New Roman" w:hAnsi="Times New Roman" w:cs="Times New Roman"/>
          <w:color w:val="212121"/>
          <w:sz w:val="20"/>
          <w:szCs w:val="20"/>
          <w:lang w:val="en" w:eastAsia="id-ID"/>
        </w:rPr>
        <w:t xml:space="preserve">verbal and </w:t>
      </w:r>
      <w:r w:rsidRPr="00EA255E">
        <w:rPr>
          <w:rFonts w:ascii="Times New Roman" w:eastAsia="Times New Roman" w:hAnsi="Times New Roman" w:cs="Times New Roman"/>
          <w:color w:val="212121"/>
          <w:sz w:val="20"/>
          <w:szCs w:val="20"/>
          <w:lang w:eastAsia="id-ID"/>
        </w:rPr>
        <w:t>performance cognitive ability</w:t>
      </w:r>
      <w:r w:rsidRPr="00EA255E">
        <w:rPr>
          <w:rStyle w:val="hps"/>
          <w:rFonts w:ascii="Times New Roman" w:hAnsi="Times New Roman" w:cs="Times New Roman"/>
          <w:sz w:val="20"/>
          <w:szCs w:val="20"/>
          <w:lang w:val="en-US"/>
        </w:rPr>
        <w:t xml:space="preserve"> of children with autism spectrum disorders.</w:t>
      </w:r>
      <w:r w:rsidRPr="00EA255E">
        <w:rPr>
          <w:rStyle w:val="hps"/>
          <w:rFonts w:ascii="Times New Roman" w:hAnsi="Times New Roman" w:cs="Times New Roman"/>
          <w:sz w:val="20"/>
          <w:szCs w:val="20"/>
        </w:rPr>
        <w:t xml:space="preserve"> </w:t>
      </w:r>
      <w:r w:rsidRPr="00EA255E">
        <w:rPr>
          <w:rStyle w:val="hps"/>
          <w:rFonts w:ascii="Times New Roman" w:hAnsi="Times New Roman" w:cs="Times New Roman"/>
          <w:sz w:val="20"/>
          <w:szCs w:val="20"/>
          <w:lang w:val="en-US"/>
        </w:rPr>
        <w:t>This study employed a within-group experiment using a single-subject A/B design.</w:t>
      </w:r>
      <w:r w:rsidRPr="00EA255E">
        <w:rPr>
          <w:rFonts w:ascii="Times New Roman" w:eastAsia="Arial Unicode MS" w:hAnsi="Times New Roman" w:cs="Times New Roman"/>
          <w:sz w:val="20"/>
          <w:szCs w:val="20"/>
        </w:rPr>
        <w:t xml:space="preserve"> </w:t>
      </w:r>
      <w:r w:rsidRPr="00EA255E">
        <w:rPr>
          <w:rFonts w:ascii="Times New Roman" w:hAnsi="Times New Roman" w:cs="Times New Roman"/>
          <w:sz w:val="20"/>
          <w:szCs w:val="20"/>
          <w:lang w:val="en-US"/>
        </w:rPr>
        <w:t xml:space="preserve">The intervention was given to </w:t>
      </w:r>
      <w:r w:rsidRPr="00EA255E">
        <w:rPr>
          <w:rFonts w:ascii="Times New Roman" w:hAnsi="Times New Roman" w:cs="Times New Roman"/>
          <w:sz w:val="20"/>
          <w:szCs w:val="20"/>
        </w:rPr>
        <w:t xml:space="preserve">two </w:t>
      </w:r>
      <w:r w:rsidRPr="00EA255E">
        <w:rPr>
          <w:rFonts w:ascii="Times New Roman" w:hAnsi="Times New Roman" w:cs="Times New Roman"/>
          <w:sz w:val="20"/>
          <w:szCs w:val="20"/>
          <w:lang w:val="en-US"/>
        </w:rPr>
        <w:t>child</w:t>
      </w:r>
      <w:r w:rsidRPr="00EA255E">
        <w:rPr>
          <w:rFonts w:ascii="Times New Roman" w:hAnsi="Times New Roman" w:cs="Times New Roman"/>
          <w:sz w:val="20"/>
          <w:szCs w:val="20"/>
        </w:rPr>
        <w:t xml:space="preserve">ren </w:t>
      </w:r>
      <w:r w:rsidRPr="00EA255E">
        <w:rPr>
          <w:rFonts w:ascii="Times New Roman" w:hAnsi="Times New Roman" w:cs="Times New Roman"/>
          <w:sz w:val="20"/>
          <w:szCs w:val="20"/>
          <w:lang w:val="en-US"/>
        </w:rPr>
        <w:t xml:space="preserve"> under the age of four by combining learning activities whose curriculum was very well structured with play activities that could stimulate him to interact with others in a more natural setting.</w:t>
      </w:r>
      <w:r w:rsidRPr="00EA255E">
        <w:rPr>
          <w:rFonts w:ascii="Times New Roman" w:hAnsi="Times New Roman" w:cs="Times New Roman"/>
          <w:sz w:val="20"/>
          <w:szCs w:val="20"/>
        </w:rPr>
        <w:t xml:space="preserve"> </w:t>
      </w:r>
      <w:r w:rsidRPr="00EA255E">
        <w:rPr>
          <w:rFonts w:ascii="Times New Roman" w:hAnsi="Times New Roman" w:cs="Times New Roman"/>
          <w:sz w:val="20"/>
          <w:szCs w:val="20"/>
          <w:lang w:val="en-US"/>
        </w:rPr>
        <w:t xml:space="preserve">The intervention program was given by an educator and parents for 40 hours/ a week in </w:t>
      </w:r>
      <w:r w:rsidRPr="00EA255E">
        <w:rPr>
          <w:rFonts w:ascii="Times New Roman" w:hAnsi="Times New Roman" w:cs="Times New Roman"/>
          <w:sz w:val="20"/>
          <w:szCs w:val="20"/>
        </w:rPr>
        <w:t>twelve</w:t>
      </w:r>
      <w:r w:rsidRPr="00EA255E">
        <w:rPr>
          <w:rFonts w:ascii="Times New Roman" w:hAnsi="Times New Roman" w:cs="Times New Roman"/>
          <w:sz w:val="20"/>
          <w:szCs w:val="20"/>
          <w:lang w:val="en-US"/>
        </w:rPr>
        <w:t xml:space="preserve"> months.</w:t>
      </w:r>
      <w:r w:rsidRPr="00EA255E">
        <w:rPr>
          <w:rFonts w:ascii="Times New Roman" w:hAnsi="Times New Roman" w:cs="Times New Roman"/>
          <w:sz w:val="20"/>
          <w:szCs w:val="20"/>
        </w:rPr>
        <w:t xml:space="preserve"> </w:t>
      </w:r>
      <w:r w:rsidRPr="00EA255E">
        <w:rPr>
          <w:rFonts w:ascii="Times New Roman" w:eastAsia="Arial Unicode MS" w:hAnsi="Times New Roman" w:cs="Times New Roman"/>
          <w:sz w:val="20"/>
          <w:szCs w:val="20"/>
          <w:lang w:val="en-US"/>
        </w:rPr>
        <w:t xml:space="preserve">The results of the study revealed the behavioral-developmental approach is effective in </w:t>
      </w:r>
      <w:r w:rsidRPr="00EA255E">
        <w:rPr>
          <w:rFonts w:ascii="Times New Roman" w:hAnsi="Times New Roman" w:cs="Times New Roman"/>
          <w:sz w:val="20"/>
          <w:szCs w:val="20"/>
        </w:rPr>
        <w:t xml:space="preserve">improving both verbal and performance cognitive ability. this </w:t>
      </w:r>
      <w:r w:rsidR="00C06451" w:rsidRPr="00EA255E">
        <w:rPr>
          <w:rFonts w:ascii="Times New Roman" w:hAnsi="Times New Roman" w:cs="Times New Roman"/>
          <w:sz w:val="20"/>
          <w:szCs w:val="20"/>
        </w:rPr>
        <w:t xml:space="preserve">research </w:t>
      </w:r>
      <w:r w:rsidRPr="00EA255E">
        <w:rPr>
          <w:rFonts w:ascii="Times New Roman" w:hAnsi="Times New Roman" w:cs="Times New Roman"/>
          <w:sz w:val="20"/>
          <w:szCs w:val="20"/>
        </w:rPr>
        <w:t xml:space="preserve"> are expected to become </w:t>
      </w:r>
      <w:r w:rsidR="00C06451" w:rsidRPr="00EA255E">
        <w:rPr>
          <w:rFonts w:ascii="Times New Roman" w:hAnsi="Times New Roman" w:cs="Times New Roman"/>
          <w:sz w:val="20"/>
          <w:szCs w:val="20"/>
        </w:rPr>
        <w:t xml:space="preserve">an </w:t>
      </w:r>
      <w:r w:rsidRPr="00EA255E">
        <w:rPr>
          <w:rFonts w:ascii="Times New Roman" w:hAnsi="Times New Roman" w:cs="Times New Roman"/>
          <w:sz w:val="20"/>
          <w:szCs w:val="20"/>
        </w:rPr>
        <w:t>alternative intervention  to improve cognitive ability  in children with autism spectrum disorders.</w:t>
      </w:r>
    </w:p>
    <w:p w:rsidR="00E3246A" w:rsidRPr="002F589D" w:rsidRDefault="00E3246A" w:rsidP="002F589D">
      <w:pPr>
        <w:spacing w:after="0" w:line="276" w:lineRule="auto"/>
        <w:jc w:val="both"/>
        <w:rPr>
          <w:rFonts w:ascii="Times New Roman" w:hAnsi="Times New Roman" w:cs="Times New Roman"/>
          <w:sz w:val="24"/>
          <w:szCs w:val="24"/>
        </w:rPr>
      </w:pPr>
    </w:p>
    <w:p w:rsidR="00EA255E" w:rsidRDefault="00EA255E" w:rsidP="002F589D">
      <w:pPr>
        <w:autoSpaceDE w:val="0"/>
        <w:autoSpaceDN w:val="0"/>
        <w:adjustRightInd w:val="0"/>
        <w:spacing w:after="0" w:line="276" w:lineRule="auto"/>
        <w:jc w:val="both"/>
        <w:rPr>
          <w:rFonts w:ascii="Times New Roman" w:hAnsi="Times New Roman" w:cs="Times New Roman"/>
          <w:b/>
          <w:sz w:val="20"/>
          <w:szCs w:val="20"/>
        </w:rPr>
        <w:sectPr w:rsidR="00EA255E">
          <w:footerReference w:type="default" r:id="rId7"/>
          <w:footerReference w:type="first" r:id="rId8"/>
          <w:pgSz w:w="11906" w:h="16838"/>
          <w:pgMar w:top="1440" w:right="1440" w:bottom="1440" w:left="1440" w:header="708" w:footer="708" w:gutter="0"/>
          <w:cols w:space="708"/>
          <w:docGrid w:linePitch="360"/>
        </w:sectPr>
      </w:pPr>
    </w:p>
    <w:p w:rsidR="00476A28" w:rsidRPr="00EA255E" w:rsidRDefault="00476A28" w:rsidP="002F589D">
      <w:pPr>
        <w:autoSpaceDE w:val="0"/>
        <w:autoSpaceDN w:val="0"/>
        <w:adjustRightInd w:val="0"/>
        <w:spacing w:after="0" w:line="276" w:lineRule="auto"/>
        <w:jc w:val="both"/>
        <w:rPr>
          <w:rFonts w:ascii="Times New Roman" w:hAnsi="Times New Roman" w:cs="Times New Roman"/>
          <w:b/>
          <w:sz w:val="20"/>
          <w:szCs w:val="20"/>
        </w:rPr>
      </w:pPr>
      <w:r w:rsidRPr="00EA255E">
        <w:rPr>
          <w:rFonts w:ascii="Times New Roman" w:hAnsi="Times New Roman" w:cs="Times New Roman"/>
          <w:b/>
          <w:sz w:val="20"/>
          <w:szCs w:val="20"/>
        </w:rPr>
        <w:t>INTRODUCTION</w:t>
      </w:r>
    </w:p>
    <w:p w:rsidR="00710C5C" w:rsidRPr="00EA255E" w:rsidRDefault="00710C5C" w:rsidP="00EA255E">
      <w:pPr>
        <w:autoSpaceDE w:val="0"/>
        <w:autoSpaceDN w:val="0"/>
        <w:adjustRightInd w:val="0"/>
        <w:spacing w:after="0" w:line="276" w:lineRule="auto"/>
        <w:ind w:firstLine="567"/>
        <w:jc w:val="both"/>
        <w:rPr>
          <w:rFonts w:ascii="Times New Roman" w:hAnsi="Times New Roman" w:cs="Times New Roman"/>
          <w:sz w:val="20"/>
          <w:szCs w:val="20"/>
        </w:rPr>
      </w:pPr>
      <w:r w:rsidRPr="00EA255E">
        <w:rPr>
          <w:rFonts w:ascii="Times New Roman" w:hAnsi="Times New Roman" w:cs="Times New Roman"/>
          <w:sz w:val="20"/>
          <w:szCs w:val="20"/>
        </w:rPr>
        <w:t>Currently, there  two mainstream approaches in the treatment of children with autism spectrum</w:t>
      </w:r>
      <w:r w:rsidR="00270416">
        <w:rPr>
          <w:rFonts w:ascii="Times New Roman" w:hAnsi="Times New Roman" w:cs="Times New Roman"/>
          <w:sz w:val="20"/>
          <w:szCs w:val="20"/>
        </w:rPr>
        <w:t xml:space="preserve"> disorders, there are behavioral </w:t>
      </w:r>
      <w:r w:rsidRPr="00EA255E">
        <w:rPr>
          <w:rFonts w:ascii="Times New Roman" w:hAnsi="Times New Roman" w:cs="Times New Roman"/>
          <w:sz w:val="20"/>
          <w:szCs w:val="20"/>
        </w:rPr>
        <w:t xml:space="preserve"> and developmental approaches (Prizant &amp; Wetherby, 1998; Greenspan &amp; Wieder, 2006; Siegel, 2010; Ross, 2012). Both approaches have two different viewpoints </w:t>
      </w:r>
      <w:r w:rsidR="00270416">
        <w:rPr>
          <w:rFonts w:ascii="Times New Roman" w:hAnsi="Times New Roman" w:cs="Times New Roman"/>
          <w:sz w:val="20"/>
          <w:szCs w:val="20"/>
        </w:rPr>
        <w:t xml:space="preserve">on </w:t>
      </w:r>
      <w:r w:rsidRPr="00EA255E">
        <w:rPr>
          <w:rFonts w:ascii="Times New Roman" w:hAnsi="Times New Roman" w:cs="Times New Roman"/>
          <w:sz w:val="20"/>
          <w:szCs w:val="20"/>
        </w:rPr>
        <w:t xml:space="preserve">philosophy, methods and targets of treatment. </w:t>
      </w:r>
    </w:p>
    <w:p w:rsidR="00E3246A" w:rsidRPr="00EA255E" w:rsidRDefault="00710C5C" w:rsidP="00EA255E">
      <w:pPr>
        <w:autoSpaceDE w:val="0"/>
        <w:autoSpaceDN w:val="0"/>
        <w:adjustRightInd w:val="0"/>
        <w:spacing w:after="0" w:line="276" w:lineRule="auto"/>
        <w:ind w:firstLine="567"/>
        <w:jc w:val="both"/>
        <w:rPr>
          <w:rFonts w:ascii="Times New Roman" w:hAnsi="Times New Roman" w:cs="Times New Roman"/>
          <w:color w:val="000000" w:themeColor="text1"/>
          <w:sz w:val="20"/>
          <w:szCs w:val="20"/>
        </w:rPr>
      </w:pPr>
      <w:r w:rsidRPr="00EA255E">
        <w:rPr>
          <w:rFonts w:ascii="Times New Roman" w:hAnsi="Times New Roman" w:cs="Times New Roman"/>
          <w:color w:val="000000" w:themeColor="text1"/>
          <w:sz w:val="20"/>
          <w:szCs w:val="20"/>
        </w:rPr>
        <w:t>According to pervasive disorders on children with autism spectrum disorders (ASD), t</w:t>
      </w:r>
      <w:r w:rsidR="00E3246A" w:rsidRPr="00EA255E">
        <w:rPr>
          <w:rFonts w:ascii="Times New Roman" w:hAnsi="Times New Roman" w:cs="Times New Roman"/>
          <w:color w:val="000000" w:themeColor="text1"/>
          <w:sz w:val="20"/>
          <w:szCs w:val="20"/>
        </w:rPr>
        <w:t>here</w:t>
      </w:r>
      <w:r w:rsidR="00AD5135" w:rsidRPr="00EA255E">
        <w:rPr>
          <w:rFonts w:ascii="Times New Roman" w:hAnsi="Times New Roman" w:cs="Times New Roman"/>
          <w:color w:val="000000" w:themeColor="text1"/>
          <w:sz w:val="20"/>
          <w:szCs w:val="20"/>
        </w:rPr>
        <w:t>’s</w:t>
      </w:r>
      <w:r w:rsidR="00E3246A" w:rsidRPr="00EA255E">
        <w:rPr>
          <w:rFonts w:ascii="Times New Roman" w:hAnsi="Times New Roman" w:cs="Times New Roman"/>
          <w:color w:val="000000" w:themeColor="text1"/>
          <w:sz w:val="20"/>
          <w:szCs w:val="20"/>
        </w:rPr>
        <w:t xml:space="preserve"> no single approach can deal with all the problems of children. To improve child development </w:t>
      </w:r>
      <w:r w:rsidR="001D3DDD" w:rsidRPr="00EA255E">
        <w:rPr>
          <w:rFonts w:ascii="Times New Roman" w:hAnsi="Times New Roman" w:cs="Times New Roman"/>
          <w:color w:val="000000" w:themeColor="text1"/>
          <w:sz w:val="20"/>
          <w:szCs w:val="20"/>
        </w:rPr>
        <w:t xml:space="preserve">significantly and </w:t>
      </w:r>
      <w:r w:rsidR="00E3246A" w:rsidRPr="00EA255E">
        <w:rPr>
          <w:rFonts w:ascii="Times New Roman" w:hAnsi="Times New Roman" w:cs="Times New Roman"/>
          <w:color w:val="000000" w:themeColor="text1"/>
          <w:sz w:val="20"/>
          <w:szCs w:val="20"/>
        </w:rPr>
        <w:t xml:space="preserve">comprehensively, multiple approaches are required to deal with children in synergies because </w:t>
      </w:r>
      <w:r w:rsidR="001D3DDD" w:rsidRPr="00EA255E">
        <w:rPr>
          <w:rFonts w:ascii="Times New Roman" w:hAnsi="Times New Roman" w:cs="Times New Roman"/>
          <w:color w:val="000000" w:themeColor="text1"/>
          <w:sz w:val="20"/>
          <w:szCs w:val="20"/>
        </w:rPr>
        <w:t>one approach can complement disadvantages of the other approach</w:t>
      </w:r>
      <w:r w:rsidR="00E3246A" w:rsidRPr="00EA255E">
        <w:rPr>
          <w:rFonts w:ascii="Times New Roman" w:hAnsi="Times New Roman" w:cs="Times New Roman"/>
          <w:color w:val="000000" w:themeColor="text1"/>
          <w:sz w:val="20"/>
          <w:szCs w:val="20"/>
        </w:rPr>
        <w:t xml:space="preserve"> (Fey, 1986; Siegel, 2010, Nee, 2013). </w:t>
      </w:r>
    </w:p>
    <w:p w:rsidR="00E3246A" w:rsidRPr="00EA255E" w:rsidRDefault="00E3246A" w:rsidP="00EA255E">
      <w:pPr>
        <w:autoSpaceDE w:val="0"/>
        <w:autoSpaceDN w:val="0"/>
        <w:adjustRightInd w:val="0"/>
        <w:spacing w:after="0" w:line="276" w:lineRule="auto"/>
        <w:ind w:firstLine="567"/>
        <w:jc w:val="both"/>
        <w:rPr>
          <w:rFonts w:ascii="Times New Roman" w:hAnsi="Times New Roman" w:cs="Times New Roman"/>
          <w:color w:val="000000" w:themeColor="text1"/>
          <w:sz w:val="20"/>
          <w:szCs w:val="20"/>
        </w:rPr>
      </w:pPr>
      <w:r w:rsidRPr="00EA255E">
        <w:rPr>
          <w:rFonts w:ascii="Times New Roman" w:hAnsi="Times New Roman" w:cs="Times New Roman"/>
          <w:color w:val="000000" w:themeColor="text1"/>
          <w:sz w:val="20"/>
          <w:szCs w:val="20"/>
        </w:rPr>
        <w:t xml:space="preserve">Wide variety of problems that exist in children, differences in learning speed, potential differences and learning problems in each child is a challenge in providing treatment to children with ASD (Siegel, 2010). Using a strategy of intervention by combining a behavioral-development approach is an intervention that combines philosophy, methods and techniques that exist in behavioral approaches and developmental approaches. </w:t>
      </w:r>
    </w:p>
    <w:p w:rsidR="00710C5C" w:rsidRPr="00EA255E" w:rsidRDefault="00710C5C" w:rsidP="00EA255E">
      <w:pPr>
        <w:autoSpaceDE w:val="0"/>
        <w:autoSpaceDN w:val="0"/>
        <w:adjustRightInd w:val="0"/>
        <w:spacing w:after="0" w:line="276" w:lineRule="auto"/>
        <w:ind w:firstLine="567"/>
        <w:jc w:val="both"/>
        <w:rPr>
          <w:rFonts w:ascii="Times New Roman" w:hAnsi="Times New Roman" w:cs="Times New Roman"/>
          <w:color w:val="000000" w:themeColor="text1"/>
          <w:sz w:val="20"/>
          <w:szCs w:val="20"/>
        </w:rPr>
      </w:pPr>
    </w:p>
    <w:p w:rsidR="00710C5C" w:rsidRPr="00EA255E" w:rsidRDefault="00710C5C" w:rsidP="00EA255E">
      <w:pPr>
        <w:autoSpaceDE w:val="0"/>
        <w:autoSpaceDN w:val="0"/>
        <w:adjustRightInd w:val="0"/>
        <w:spacing w:after="0" w:line="276" w:lineRule="auto"/>
        <w:ind w:firstLine="567"/>
        <w:jc w:val="both"/>
        <w:rPr>
          <w:rFonts w:ascii="Times New Roman" w:hAnsi="Times New Roman" w:cs="Times New Roman"/>
          <w:color w:val="000000" w:themeColor="text1"/>
          <w:sz w:val="20"/>
          <w:szCs w:val="20"/>
        </w:rPr>
      </w:pPr>
    </w:p>
    <w:p w:rsidR="00E3246A" w:rsidRPr="00EA255E" w:rsidRDefault="00E3246A" w:rsidP="00EA255E">
      <w:pPr>
        <w:autoSpaceDE w:val="0"/>
        <w:autoSpaceDN w:val="0"/>
        <w:adjustRightInd w:val="0"/>
        <w:spacing w:after="0" w:line="276" w:lineRule="auto"/>
        <w:ind w:firstLine="567"/>
        <w:jc w:val="both"/>
        <w:rPr>
          <w:rFonts w:ascii="Times New Roman" w:hAnsi="Times New Roman" w:cs="Times New Roman"/>
          <w:color w:val="000000" w:themeColor="text1"/>
          <w:sz w:val="20"/>
          <w:szCs w:val="20"/>
        </w:rPr>
      </w:pPr>
      <w:r w:rsidRPr="00EA255E">
        <w:rPr>
          <w:rFonts w:ascii="Times New Roman" w:hAnsi="Times New Roman" w:cs="Times New Roman"/>
          <w:color w:val="000000" w:themeColor="text1"/>
          <w:sz w:val="20"/>
          <w:szCs w:val="20"/>
        </w:rPr>
        <w:t xml:space="preserve">Behavioral-development approach is done by </w:t>
      </w:r>
      <w:r w:rsidR="00476A28" w:rsidRPr="00EA255E">
        <w:rPr>
          <w:rFonts w:ascii="Times New Roman" w:hAnsi="Times New Roman" w:cs="Times New Roman"/>
          <w:color w:val="000000" w:themeColor="text1"/>
          <w:sz w:val="20"/>
          <w:szCs w:val="20"/>
          <w:shd w:val="clear" w:color="auto" w:fill="FFFFFF"/>
        </w:rPr>
        <w:t>combining the advantages of handling with existing methods on behavioral and developmental approaches</w:t>
      </w:r>
      <w:r w:rsidR="00476A28" w:rsidRPr="00EA255E">
        <w:rPr>
          <w:rFonts w:ascii="Times New Roman" w:hAnsi="Times New Roman" w:cs="Times New Roman"/>
          <w:color w:val="000000" w:themeColor="text1"/>
          <w:sz w:val="20"/>
          <w:szCs w:val="20"/>
        </w:rPr>
        <w:t xml:space="preserve">. </w:t>
      </w:r>
      <w:r w:rsidR="00476A28" w:rsidRPr="00EA255E">
        <w:rPr>
          <w:rFonts w:ascii="Times New Roman" w:hAnsi="Times New Roman" w:cs="Times New Roman"/>
          <w:color w:val="000000" w:themeColor="text1"/>
          <w:sz w:val="20"/>
          <w:szCs w:val="20"/>
          <w:shd w:val="clear" w:color="auto" w:fill="FFFFFF"/>
        </w:rPr>
        <w:t>Techniques used in this strategy are techniques used in applied behavioral methods but the selection of materials appropriate to the stage of child development. This strategy involving educators, parents and peers as well as integrating a structural</w:t>
      </w:r>
      <w:r w:rsidR="001D3DDD" w:rsidRPr="00EA255E">
        <w:rPr>
          <w:rFonts w:ascii="Times New Roman" w:hAnsi="Times New Roman" w:cs="Times New Roman"/>
          <w:color w:val="000000" w:themeColor="text1"/>
          <w:sz w:val="20"/>
          <w:szCs w:val="20"/>
          <w:shd w:val="clear" w:color="auto" w:fill="FFFFFF"/>
        </w:rPr>
        <w:t xml:space="preserve">-artificial </w:t>
      </w:r>
      <w:r w:rsidR="00476A28" w:rsidRPr="00EA255E">
        <w:rPr>
          <w:rFonts w:ascii="Times New Roman" w:hAnsi="Times New Roman" w:cs="Times New Roman"/>
          <w:color w:val="000000" w:themeColor="text1"/>
          <w:sz w:val="20"/>
          <w:szCs w:val="20"/>
          <w:shd w:val="clear" w:color="auto" w:fill="FFFFFF"/>
        </w:rPr>
        <w:t xml:space="preserve"> and natural handling environment. </w:t>
      </w:r>
      <w:r w:rsidR="00476A28" w:rsidRPr="00EA255E">
        <w:rPr>
          <w:rFonts w:ascii="Times New Roman" w:hAnsi="Times New Roman" w:cs="Times New Roman"/>
          <w:color w:val="000000" w:themeColor="text1"/>
          <w:sz w:val="20"/>
          <w:szCs w:val="20"/>
        </w:rPr>
        <w:t xml:space="preserve">Behavioral-developmental approach’s target </w:t>
      </w:r>
      <w:r w:rsidRPr="00EA255E">
        <w:rPr>
          <w:rFonts w:ascii="Times New Roman" w:hAnsi="Times New Roman" w:cs="Times New Roman"/>
          <w:color w:val="000000" w:themeColor="text1"/>
          <w:sz w:val="20"/>
          <w:szCs w:val="20"/>
        </w:rPr>
        <w:t xml:space="preserve">not only develop cognitive abilities and shape functional learning behaviors such as behavioral approaches, but also emphasize building interactions between children with parents, family and social </w:t>
      </w:r>
      <w:r w:rsidR="00476A28" w:rsidRPr="00EA255E">
        <w:rPr>
          <w:rFonts w:ascii="Times New Roman" w:hAnsi="Times New Roman" w:cs="Times New Roman"/>
          <w:color w:val="000000" w:themeColor="text1"/>
          <w:sz w:val="20"/>
          <w:szCs w:val="20"/>
        </w:rPr>
        <w:t xml:space="preserve"> (Leaf et al, 2008; Matson, 2009; Farrel, 2009; Greenspan &amp; Wieder 2006, Ross, 2012).  </w:t>
      </w:r>
    </w:p>
    <w:p w:rsidR="00614637" w:rsidRPr="00EA255E" w:rsidRDefault="00614637" w:rsidP="00EA255E">
      <w:pPr>
        <w:autoSpaceDE w:val="0"/>
        <w:autoSpaceDN w:val="0"/>
        <w:adjustRightInd w:val="0"/>
        <w:spacing w:after="0" w:line="276" w:lineRule="auto"/>
        <w:jc w:val="both"/>
        <w:rPr>
          <w:rFonts w:ascii="Times New Roman" w:hAnsi="Times New Roman" w:cs="Times New Roman"/>
          <w:b/>
          <w:sz w:val="20"/>
          <w:szCs w:val="20"/>
        </w:rPr>
      </w:pPr>
      <w:r w:rsidRPr="00EA255E">
        <w:rPr>
          <w:rFonts w:ascii="Times New Roman" w:hAnsi="Times New Roman" w:cs="Times New Roman"/>
          <w:b/>
          <w:sz w:val="20"/>
          <w:szCs w:val="20"/>
        </w:rPr>
        <w:t>METHOD</w:t>
      </w:r>
    </w:p>
    <w:p w:rsidR="00E60396" w:rsidRPr="00EA255E" w:rsidRDefault="00E60396" w:rsidP="00EA255E">
      <w:pPr>
        <w:autoSpaceDE w:val="0"/>
        <w:autoSpaceDN w:val="0"/>
        <w:adjustRightInd w:val="0"/>
        <w:spacing w:after="0" w:line="276" w:lineRule="auto"/>
        <w:ind w:firstLine="567"/>
        <w:jc w:val="both"/>
        <w:rPr>
          <w:rFonts w:ascii="Times New Roman" w:hAnsi="Times New Roman" w:cs="Times New Roman"/>
          <w:color w:val="2E2E2E"/>
          <w:sz w:val="20"/>
          <w:szCs w:val="20"/>
          <w:shd w:val="clear" w:color="auto" w:fill="FFFFFF"/>
        </w:rPr>
      </w:pPr>
      <w:r w:rsidRPr="00EA255E">
        <w:rPr>
          <w:rFonts w:ascii="Times New Roman" w:hAnsi="Times New Roman" w:cs="Times New Roman"/>
          <w:sz w:val="20"/>
          <w:szCs w:val="20"/>
        </w:rPr>
        <w:t xml:space="preserve">Experimental research design that used </w:t>
      </w:r>
      <w:r w:rsidR="00BA164C" w:rsidRPr="00EA255E">
        <w:rPr>
          <w:rFonts w:ascii="Times New Roman" w:hAnsi="Times New Roman" w:cs="Times New Roman"/>
          <w:sz w:val="20"/>
          <w:szCs w:val="20"/>
        </w:rPr>
        <w:t>was</w:t>
      </w:r>
      <w:r w:rsidRPr="00EA255E">
        <w:rPr>
          <w:rFonts w:ascii="Times New Roman" w:hAnsi="Times New Roman" w:cs="Times New Roman"/>
          <w:sz w:val="20"/>
          <w:szCs w:val="20"/>
        </w:rPr>
        <w:t xml:space="preserve"> the type Within Group/Individual Design in the form of Single-Subject Experiment with A/B Design</w:t>
      </w:r>
      <w:r w:rsidRPr="00EA255E">
        <w:rPr>
          <w:rFonts w:ascii="Times New Roman" w:hAnsi="Times New Roman" w:cs="Times New Roman"/>
          <w:color w:val="2E2E2E"/>
          <w:sz w:val="20"/>
          <w:szCs w:val="20"/>
          <w:shd w:val="clear" w:color="auto" w:fill="FFFFFF"/>
        </w:rPr>
        <w:t>.</w:t>
      </w:r>
      <w:r w:rsidR="00BA164C" w:rsidRPr="00EA255E">
        <w:rPr>
          <w:rFonts w:ascii="Times New Roman" w:hAnsi="Times New Roman" w:cs="Times New Roman"/>
          <w:color w:val="2E2E2E"/>
          <w:sz w:val="20"/>
          <w:szCs w:val="20"/>
          <w:shd w:val="clear" w:color="auto" w:fill="FFFFFF"/>
        </w:rPr>
        <w:t xml:space="preserve">  Design of this study was choosen because the study subjects had a very wide diversity of problems and found it difficult to find research subjects with similar profiles, requiring individual analysis and minimizing the threat of internal validity (Cooper, 2007).</w:t>
      </w:r>
    </w:p>
    <w:p w:rsidR="002F589D" w:rsidRPr="00EA255E" w:rsidRDefault="001D3DDD" w:rsidP="00EA255E">
      <w:pPr>
        <w:spacing w:after="0" w:line="276" w:lineRule="auto"/>
        <w:ind w:firstLine="567"/>
        <w:jc w:val="both"/>
        <w:rPr>
          <w:rFonts w:ascii="Times New Roman" w:hAnsi="Times New Roman" w:cs="Times New Roman"/>
          <w:sz w:val="20"/>
          <w:szCs w:val="20"/>
          <w:lang w:val="en-US"/>
        </w:rPr>
      </w:pPr>
      <w:r w:rsidRPr="00EA255E">
        <w:rPr>
          <w:rFonts w:ascii="Times New Roman" w:hAnsi="Times New Roman" w:cs="Times New Roman"/>
          <w:sz w:val="20"/>
          <w:szCs w:val="20"/>
          <w:lang w:val="en"/>
        </w:rPr>
        <w:lastRenderedPageBreak/>
        <w:t xml:space="preserve">The participants of this study were not taken randomly and </w:t>
      </w:r>
      <w:r w:rsidRPr="00EA255E">
        <w:rPr>
          <w:rFonts w:ascii="Times New Roman" w:hAnsi="Times New Roman" w:cs="Times New Roman"/>
          <w:sz w:val="20"/>
          <w:szCs w:val="20"/>
        </w:rPr>
        <w:t xml:space="preserve">use </w:t>
      </w:r>
      <w:r w:rsidRPr="00EA255E">
        <w:rPr>
          <w:rFonts w:ascii="Times New Roman" w:hAnsi="Times New Roman" w:cs="Times New Roman"/>
          <w:sz w:val="20"/>
          <w:szCs w:val="20"/>
          <w:lang w:val="en"/>
        </w:rPr>
        <w:t xml:space="preserve">Quasi Experiment (Creswell, 2008). </w:t>
      </w:r>
      <w:r w:rsidR="00E60396" w:rsidRPr="00EA255E">
        <w:rPr>
          <w:rFonts w:ascii="Times New Roman" w:hAnsi="Times New Roman" w:cs="Times New Roman"/>
          <w:color w:val="2E2E2E"/>
          <w:sz w:val="20"/>
          <w:szCs w:val="20"/>
          <w:shd w:val="clear" w:color="auto" w:fill="FFFFFF"/>
        </w:rPr>
        <w:t>Research part</w:t>
      </w:r>
      <w:r w:rsidR="00476A28" w:rsidRPr="00EA255E">
        <w:rPr>
          <w:rFonts w:ascii="Times New Roman" w:hAnsi="Times New Roman" w:cs="Times New Roman"/>
          <w:color w:val="2E2E2E"/>
          <w:sz w:val="20"/>
          <w:szCs w:val="20"/>
          <w:shd w:val="clear" w:color="auto" w:fill="FFFFFF"/>
        </w:rPr>
        <w:t xml:space="preserve">icipants </w:t>
      </w:r>
      <w:r w:rsidR="00E60396" w:rsidRPr="00EA255E">
        <w:rPr>
          <w:rFonts w:ascii="Times New Roman" w:hAnsi="Times New Roman" w:cs="Times New Roman"/>
          <w:color w:val="2E2E2E"/>
          <w:sz w:val="20"/>
          <w:szCs w:val="20"/>
          <w:shd w:val="clear" w:color="auto" w:fill="FFFFFF"/>
        </w:rPr>
        <w:t>are two</w:t>
      </w:r>
      <w:r w:rsidR="00476A28" w:rsidRPr="00EA255E">
        <w:rPr>
          <w:rFonts w:ascii="Times New Roman" w:hAnsi="Times New Roman" w:cs="Times New Roman"/>
          <w:color w:val="2E2E2E"/>
          <w:sz w:val="20"/>
          <w:szCs w:val="20"/>
          <w:shd w:val="clear" w:color="auto" w:fill="FFFFFF"/>
        </w:rPr>
        <w:t xml:space="preserve"> children</w:t>
      </w:r>
      <w:r w:rsidR="006F4E45" w:rsidRPr="00EA255E">
        <w:rPr>
          <w:rFonts w:ascii="Times New Roman" w:hAnsi="Times New Roman" w:cs="Times New Roman"/>
          <w:color w:val="2E2E2E"/>
          <w:sz w:val="20"/>
          <w:szCs w:val="20"/>
          <w:shd w:val="clear" w:color="auto" w:fill="FFFFFF"/>
        </w:rPr>
        <w:t xml:space="preserve"> (2)</w:t>
      </w:r>
      <w:r w:rsidR="00476A28" w:rsidRPr="00EA255E">
        <w:rPr>
          <w:rFonts w:ascii="Times New Roman" w:hAnsi="Times New Roman" w:cs="Times New Roman"/>
          <w:color w:val="2E2E2E"/>
          <w:sz w:val="20"/>
          <w:szCs w:val="20"/>
          <w:shd w:val="clear" w:color="auto" w:fill="FFFFFF"/>
        </w:rPr>
        <w:t xml:space="preserve"> who had been diagnosed with </w:t>
      </w:r>
      <w:r w:rsidR="00BA164C" w:rsidRPr="00EA255E">
        <w:rPr>
          <w:rFonts w:ascii="Times New Roman" w:hAnsi="Times New Roman" w:cs="Times New Roman"/>
          <w:color w:val="2E2E2E"/>
          <w:sz w:val="20"/>
          <w:szCs w:val="20"/>
          <w:shd w:val="clear" w:color="auto" w:fill="FFFFFF"/>
        </w:rPr>
        <w:t>ASD</w:t>
      </w:r>
      <w:r w:rsidR="00476A28" w:rsidRPr="00EA255E">
        <w:rPr>
          <w:rFonts w:ascii="Times New Roman" w:hAnsi="Times New Roman" w:cs="Times New Roman"/>
          <w:color w:val="2E2E2E"/>
          <w:sz w:val="20"/>
          <w:szCs w:val="20"/>
          <w:shd w:val="clear" w:color="auto" w:fill="FFFFFF"/>
        </w:rPr>
        <w:t>, had no physical problems and was less than</w:t>
      </w:r>
      <w:r w:rsidR="006F4E45" w:rsidRPr="00EA255E">
        <w:rPr>
          <w:rFonts w:ascii="Times New Roman" w:hAnsi="Times New Roman" w:cs="Times New Roman"/>
          <w:color w:val="2E2E2E"/>
          <w:sz w:val="20"/>
          <w:szCs w:val="20"/>
          <w:shd w:val="clear" w:color="auto" w:fill="FFFFFF"/>
        </w:rPr>
        <w:t xml:space="preserve"> four (</w:t>
      </w:r>
      <w:r w:rsidR="00476A28" w:rsidRPr="00EA255E">
        <w:rPr>
          <w:rFonts w:ascii="Times New Roman" w:hAnsi="Times New Roman" w:cs="Times New Roman"/>
          <w:color w:val="2E2E2E"/>
          <w:sz w:val="20"/>
          <w:szCs w:val="20"/>
          <w:shd w:val="clear" w:color="auto" w:fill="FFFFFF"/>
        </w:rPr>
        <w:t>4</w:t>
      </w:r>
      <w:r w:rsidR="006F4E45" w:rsidRPr="00EA255E">
        <w:rPr>
          <w:rFonts w:ascii="Times New Roman" w:hAnsi="Times New Roman" w:cs="Times New Roman"/>
          <w:color w:val="2E2E2E"/>
          <w:sz w:val="20"/>
          <w:szCs w:val="20"/>
          <w:shd w:val="clear" w:color="auto" w:fill="FFFFFF"/>
        </w:rPr>
        <w:t>)</w:t>
      </w:r>
      <w:r w:rsidR="00476A28" w:rsidRPr="00EA255E">
        <w:rPr>
          <w:rFonts w:ascii="Times New Roman" w:hAnsi="Times New Roman" w:cs="Times New Roman"/>
          <w:color w:val="2E2E2E"/>
          <w:sz w:val="20"/>
          <w:szCs w:val="20"/>
          <w:shd w:val="clear" w:color="auto" w:fill="FFFFFF"/>
        </w:rPr>
        <w:t xml:space="preserve"> years old in March 2016</w:t>
      </w:r>
      <w:r w:rsidR="00BA164C" w:rsidRPr="00EA255E">
        <w:rPr>
          <w:rFonts w:ascii="Times New Roman" w:hAnsi="Times New Roman" w:cs="Times New Roman"/>
          <w:color w:val="2E2E2E"/>
          <w:sz w:val="20"/>
          <w:szCs w:val="20"/>
          <w:shd w:val="clear" w:color="auto" w:fill="FFFFFF"/>
        </w:rPr>
        <w:t xml:space="preserve"> (</w:t>
      </w:r>
      <w:r w:rsidR="002F589D" w:rsidRPr="00EA255E">
        <w:rPr>
          <w:rFonts w:ascii="Times New Roman" w:hAnsi="Times New Roman" w:cs="Times New Roman"/>
          <w:sz w:val="20"/>
          <w:szCs w:val="20"/>
        </w:rPr>
        <w:t xml:space="preserve">based on the consideration that children under four </w:t>
      </w:r>
      <w:r w:rsidR="00BA164C" w:rsidRPr="00EA255E">
        <w:rPr>
          <w:rFonts w:ascii="Times New Roman" w:hAnsi="Times New Roman" w:cs="Times New Roman"/>
          <w:sz w:val="20"/>
          <w:szCs w:val="20"/>
        </w:rPr>
        <w:t xml:space="preserve">have transfer of learning ability better </w:t>
      </w:r>
      <w:r w:rsidR="002F589D" w:rsidRPr="00EA255E">
        <w:rPr>
          <w:rFonts w:ascii="Times New Roman" w:hAnsi="Times New Roman" w:cs="Times New Roman"/>
          <w:sz w:val="20"/>
          <w:szCs w:val="20"/>
        </w:rPr>
        <w:t>than children over the age of four (Lovaas, 1987)</w:t>
      </w:r>
      <w:r w:rsidR="00BA164C" w:rsidRPr="00EA255E">
        <w:rPr>
          <w:rFonts w:ascii="Times New Roman" w:hAnsi="Times New Roman" w:cs="Times New Roman"/>
          <w:sz w:val="20"/>
          <w:szCs w:val="20"/>
        </w:rPr>
        <w:t>)</w:t>
      </w:r>
      <w:r w:rsidR="002F589D" w:rsidRPr="00EA255E">
        <w:rPr>
          <w:rFonts w:ascii="Times New Roman" w:hAnsi="Times New Roman" w:cs="Times New Roman"/>
          <w:sz w:val="20"/>
          <w:szCs w:val="20"/>
        </w:rPr>
        <w:t xml:space="preserve">. Educator, who has </w:t>
      </w:r>
      <w:r w:rsidR="002F589D" w:rsidRPr="00EA255E">
        <w:rPr>
          <w:rFonts w:ascii="Times New Roman" w:hAnsi="Times New Roman" w:cs="Times New Roman"/>
          <w:sz w:val="20"/>
          <w:szCs w:val="20"/>
          <w:lang w:val="en-US"/>
        </w:rPr>
        <w:t>over-three-month experienced in giving intervention</w:t>
      </w:r>
      <w:r w:rsidR="002F589D" w:rsidRPr="00EA255E">
        <w:rPr>
          <w:rFonts w:ascii="Times New Roman" w:hAnsi="Times New Roman" w:cs="Times New Roman"/>
          <w:sz w:val="20"/>
          <w:szCs w:val="20"/>
        </w:rPr>
        <w:t xml:space="preserve"> and parents, who </w:t>
      </w:r>
      <w:r w:rsidR="002F589D" w:rsidRPr="00EA255E">
        <w:rPr>
          <w:rFonts w:ascii="Times New Roman" w:hAnsi="Times New Roman" w:cs="Times New Roman"/>
          <w:sz w:val="20"/>
          <w:szCs w:val="20"/>
          <w:lang w:val="en-US"/>
        </w:rPr>
        <w:t>received 40 hours of training</w:t>
      </w:r>
      <w:r w:rsidR="002F589D" w:rsidRPr="00EA255E">
        <w:rPr>
          <w:rFonts w:ascii="Times New Roman" w:hAnsi="Times New Roman" w:cs="Times New Roman"/>
          <w:sz w:val="20"/>
          <w:szCs w:val="20"/>
        </w:rPr>
        <w:t>,  conduct inte</w:t>
      </w:r>
      <w:r w:rsidRPr="00EA255E">
        <w:rPr>
          <w:rFonts w:ascii="Times New Roman" w:hAnsi="Times New Roman" w:cs="Times New Roman"/>
          <w:sz w:val="20"/>
          <w:szCs w:val="20"/>
        </w:rPr>
        <w:t>r</w:t>
      </w:r>
      <w:r w:rsidR="002F589D" w:rsidRPr="00EA255E">
        <w:rPr>
          <w:rFonts w:ascii="Times New Roman" w:hAnsi="Times New Roman" w:cs="Times New Roman"/>
          <w:sz w:val="20"/>
          <w:szCs w:val="20"/>
        </w:rPr>
        <w:t xml:space="preserve">vention </w:t>
      </w:r>
      <w:r w:rsidR="006F4E45" w:rsidRPr="00EA255E">
        <w:rPr>
          <w:rFonts w:ascii="Times New Roman" w:hAnsi="Times New Roman" w:cs="Times New Roman"/>
          <w:sz w:val="20"/>
          <w:szCs w:val="20"/>
        </w:rPr>
        <w:t xml:space="preserve">twelve (12) months </w:t>
      </w:r>
      <w:r w:rsidR="002F589D" w:rsidRPr="00EA255E">
        <w:rPr>
          <w:rFonts w:ascii="Times New Roman" w:hAnsi="Times New Roman" w:cs="Times New Roman"/>
          <w:sz w:val="20"/>
          <w:szCs w:val="20"/>
        </w:rPr>
        <w:t xml:space="preserve">in </w:t>
      </w:r>
      <w:r w:rsidR="00BA164C" w:rsidRPr="00EA255E">
        <w:rPr>
          <w:rFonts w:ascii="Times New Roman" w:hAnsi="Times New Roman" w:cs="Times New Roman"/>
          <w:sz w:val="20"/>
          <w:szCs w:val="20"/>
        </w:rPr>
        <w:t xml:space="preserve">autism </w:t>
      </w:r>
      <w:r w:rsidR="002F589D" w:rsidRPr="00EA255E">
        <w:rPr>
          <w:rFonts w:ascii="Times New Roman" w:hAnsi="Times New Roman" w:cs="Times New Roman"/>
          <w:sz w:val="20"/>
          <w:szCs w:val="20"/>
        </w:rPr>
        <w:t>service center in Bandung city-West Java, Indonesia and child's parent house.</w:t>
      </w:r>
      <w:r w:rsidR="002F589D" w:rsidRPr="00EA255E">
        <w:rPr>
          <w:rFonts w:ascii="Times New Roman" w:hAnsi="Times New Roman" w:cs="Times New Roman"/>
          <w:sz w:val="20"/>
          <w:szCs w:val="20"/>
          <w:lang w:val="en-US"/>
        </w:rPr>
        <w:t xml:space="preserve"> </w:t>
      </w:r>
    </w:p>
    <w:p w:rsidR="002F589D" w:rsidRPr="00EA255E" w:rsidRDefault="002F589D" w:rsidP="00EA255E">
      <w:pPr>
        <w:spacing w:after="0" w:line="276" w:lineRule="auto"/>
        <w:ind w:firstLine="567"/>
        <w:jc w:val="both"/>
        <w:rPr>
          <w:rFonts w:ascii="Times New Roman" w:hAnsi="Times New Roman" w:cs="Times New Roman"/>
          <w:sz w:val="20"/>
          <w:szCs w:val="20"/>
        </w:rPr>
      </w:pPr>
      <w:r w:rsidRPr="00EA255E">
        <w:rPr>
          <w:rFonts w:ascii="Times New Roman" w:hAnsi="Times New Roman" w:cs="Times New Roman"/>
          <w:sz w:val="20"/>
          <w:szCs w:val="20"/>
          <w:lang w:val="en-US"/>
        </w:rPr>
        <w:t xml:space="preserve">The </w:t>
      </w:r>
      <w:r w:rsidRPr="00EA255E">
        <w:rPr>
          <w:rFonts w:ascii="Times New Roman" w:hAnsi="Times New Roman" w:cs="Times New Roman"/>
          <w:sz w:val="20"/>
          <w:szCs w:val="20"/>
        </w:rPr>
        <w:t xml:space="preserve">interventition </w:t>
      </w:r>
      <w:r w:rsidRPr="00EA255E">
        <w:rPr>
          <w:rFonts w:ascii="Times New Roman" w:hAnsi="Times New Roman" w:cs="Times New Roman"/>
          <w:sz w:val="20"/>
          <w:szCs w:val="20"/>
          <w:lang w:val="en-US"/>
        </w:rPr>
        <w:t>activities occurred in a classroom at the autism service center and at home for 30 hours/ a week or 6 hours/a day in 4 sessions (each session was 90 minutes).</w:t>
      </w:r>
      <w:r w:rsidRPr="00EA255E">
        <w:rPr>
          <w:rFonts w:ascii="Times New Roman" w:hAnsi="Times New Roman" w:cs="Times New Roman"/>
          <w:sz w:val="20"/>
          <w:szCs w:val="20"/>
        </w:rPr>
        <w:t xml:space="preserve"> </w:t>
      </w:r>
      <w:r w:rsidRPr="00EA255E">
        <w:rPr>
          <w:rFonts w:ascii="Times New Roman" w:hAnsi="Times New Roman" w:cs="Times New Roman"/>
          <w:sz w:val="20"/>
          <w:szCs w:val="20"/>
          <w:lang w:val="en-US"/>
        </w:rPr>
        <w:t>The educator did his part at the autism service center, and parent did theirs at home.</w:t>
      </w:r>
      <w:r w:rsidRPr="00EA255E">
        <w:rPr>
          <w:rFonts w:ascii="Times New Roman" w:hAnsi="Times New Roman" w:cs="Times New Roman"/>
          <w:sz w:val="20"/>
          <w:szCs w:val="20"/>
        </w:rPr>
        <w:t xml:space="preserve">   </w:t>
      </w:r>
    </w:p>
    <w:p w:rsidR="006F4E45" w:rsidRPr="00EA255E" w:rsidRDefault="002F589D" w:rsidP="00EA255E">
      <w:pPr>
        <w:autoSpaceDE w:val="0"/>
        <w:autoSpaceDN w:val="0"/>
        <w:adjustRightInd w:val="0"/>
        <w:spacing w:after="0" w:line="276" w:lineRule="auto"/>
        <w:ind w:firstLine="567"/>
        <w:jc w:val="both"/>
        <w:rPr>
          <w:rFonts w:ascii="Times New Roman" w:hAnsi="Times New Roman" w:cs="Times New Roman"/>
          <w:sz w:val="20"/>
          <w:szCs w:val="20"/>
          <w:lang w:val="en-US"/>
        </w:rPr>
      </w:pPr>
      <w:r w:rsidRPr="00EA255E">
        <w:rPr>
          <w:rFonts w:ascii="Times New Roman" w:hAnsi="Times New Roman" w:cs="Times New Roman"/>
          <w:sz w:val="20"/>
          <w:szCs w:val="20"/>
          <w:lang w:val="en-US"/>
        </w:rPr>
        <w:t>To measure the cognitive ability, WPPSI (Wechsler Preschool and Primary Scale of Intelligence) test was used. The test was administered by administered by a professional psychologist.</w:t>
      </w:r>
      <w:r w:rsidRPr="00EA255E">
        <w:rPr>
          <w:rFonts w:ascii="Times New Roman" w:hAnsi="Times New Roman" w:cs="Times New Roman"/>
          <w:sz w:val="20"/>
          <w:szCs w:val="20"/>
        </w:rPr>
        <w:t xml:space="preserve"> </w:t>
      </w:r>
      <w:r w:rsidRPr="00EA255E">
        <w:rPr>
          <w:rFonts w:ascii="Times New Roman" w:hAnsi="Times New Roman" w:cs="Times New Roman"/>
          <w:sz w:val="20"/>
          <w:szCs w:val="20"/>
          <w:lang w:val="en-US"/>
        </w:rPr>
        <w:t xml:space="preserve">The WPPSI test was divided into two types of intelligence tests; one is to measure verbal comprehension </w:t>
      </w:r>
      <w:r w:rsidRPr="00EA255E">
        <w:rPr>
          <w:rFonts w:ascii="Times New Roman" w:hAnsi="Times New Roman" w:cs="Times New Roman"/>
          <w:color w:val="000000"/>
          <w:sz w:val="20"/>
          <w:szCs w:val="20"/>
          <w:lang w:val="en-US"/>
        </w:rPr>
        <w:t>(Verbal IQ)</w:t>
      </w:r>
      <w:r w:rsidRPr="00EA255E">
        <w:rPr>
          <w:rFonts w:ascii="Times New Roman" w:hAnsi="Times New Roman" w:cs="Times New Roman"/>
          <w:sz w:val="20"/>
          <w:szCs w:val="20"/>
          <w:lang w:val="en-US"/>
        </w:rPr>
        <w:t xml:space="preserve">, and the other to measure </w:t>
      </w:r>
      <w:r w:rsidRPr="00EA255E">
        <w:rPr>
          <w:rFonts w:ascii="Times New Roman" w:eastAsia="Arial Unicode MS" w:hAnsi="Times New Roman" w:cs="Times New Roman"/>
          <w:sz w:val="20"/>
          <w:szCs w:val="20"/>
          <w:lang w:val="en-US"/>
        </w:rPr>
        <w:t xml:space="preserve">the spatial relational ability and non-verbal reasoning </w:t>
      </w:r>
      <w:r w:rsidRPr="00EA255E">
        <w:rPr>
          <w:rFonts w:ascii="Times New Roman" w:hAnsi="Times New Roman" w:cs="Times New Roman"/>
          <w:sz w:val="20"/>
          <w:szCs w:val="20"/>
          <w:lang w:val="en-US"/>
        </w:rPr>
        <w:t>(Performance IQ) (Gregory, 2010). The results of the two aspect subtests, verbal IQ and performance IQ, were interpreted in the forms of full scale IQ scores.</w:t>
      </w:r>
    </w:p>
    <w:p w:rsidR="00AC2366" w:rsidRPr="00AC2366" w:rsidRDefault="002F589D" w:rsidP="00AC2366">
      <w:pPr>
        <w:spacing w:after="0" w:line="276" w:lineRule="auto"/>
        <w:ind w:firstLine="567"/>
        <w:jc w:val="both"/>
        <w:rPr>
          <w:rFonts w:ascii="Times New Roman" w:eastAsia="Arial Unicode MS" w:hAnsi="Times New Roman" w:cs="Times New Roman"/>
          <w:sz w:val="20"/>
          <w:szCs w:val="20"/>
        </w:rPr>
      </w:pPr>
      <w:r w:rsidRPr="00EA255E">
        <w:rPr>
          <w:rFonts w:ascii="Times New Roman" w:eastAsia="Arial Unicode MS" w:hAnsi="Times New Roman" w:cs="Times New Roman"/>
          <w:sz w:val="20"/>
          <w:szCs w:val="20"/>
          <w:lang w:val="en-US"/>
        </w:rPr>
        <w:t xml:space="preserve">The researcher would consider the intervention was adequately successful if after the intervention the child got a 10 point increase from </w:t>
      </w:r>
      <w:r w:rsidR="00AC2366">
        <w:rPr>
          <w:rFonts w:ascii="Times New Roman" w:eastAsia="Arial Unicode MS" w:hAnsi="Times New Roman" w:cs="Times New Roman"/>
          <w:sz w:val="20"/>
          <w:szCs w:val="20"/>
        </w:rPr>
        <w:t xml:space="preserve">  </w:t>
      </w:r>
      <w:r w:rsidRPr="00EA255E">
        <w:rPr>
          <w:rFonts w:ascii="Times New Roman" w:eastAsia="Arial Unicode MS" w:hAnsi="Times New Roman" w:cs="Times New Roman"/>
          <w:sz w:val="20"/>
          <w:szCs w:val="20"/>
          <w:lang w:val="en-US"/>
        </w:rPr>
        <w:t xml:space="preserve">baseline full scale IQ score of the result of </w:t>
      </w:r>
      <w:r w:rsidR="00AC2366">
        <w:rPr>
          <w:rFonts w:ascii="Times New Roman" w:eastAsia="Arial Unicode MS" w:hAnsi="Times New Roman" w:cs="Times New Roman"/>
          <w:sz w:val="20"/>
          <w:szCs w:val="20"/>
        </w:rPr>
        <w:t xml:space="preserve">  WPPSI</w:t>
      </w:r>
    </w:p>
    <w:tbl>
      <w:tblPr>
        <w:tblStyle w:val="PlainTable4"/>
        <w:tblpPr w:leftFromText="180" w:rightFromText="180" w:vertAnchor="page" w:horzAnchor="page" w:tblpX="6218" w:tblpY="10122"/>
        <w:tblW w:w="4535" w:type="dxa"/>
        <w:tblLayout w:type="fixed"/>
        <w:tblLook w:val="04A0" w:firstRow="1" w:lastRow="0" w:firstColumn="1" w:lastColumn="0" w:noHBand="0" w:noVBand="1"/>
      </w:tblPr>
      <w:tblGrid>
        <w:gridCol w:w="270"/>
        <w:gridCol w:w="581"/>
        <w:gridCol w:w="992"/>
        <w:gridCol w:w="567"/>
        <w:gridCol w:w="425"/>
        <w:gridCol w:w="425"/>
        <w:gridCol w:w="425"/>
        <w:gridCol w:w="425"/>
        <w:gridCol w:w="425"/>
      </w:tblGrid>
      <w:tr w:rsidR="00AC2366" w:rsidRPr="00AC2366" w:rsidTr="00AC2366">
        <w:trPr>
          <w:cnfStyle w:val="100000000000" w:firstRow="1" w:lastRow="0" w:firstColumn="0" w:lastColumn="0" w:oddVBand="0" w:evenVBand="0" w:oddHBand="0"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70" w:type="dxa"/>
            <w:vMerge w:val="restart"/>
            <w:textDirection w:val="btLr"/>
          </w:tcPr>
          <w:p w:rsidR="00AC2366" w:rsidRPr="00AC2366" w:rsidRDefault="00AC2366" w:rsidP="00AC2366">
            <w:pPr>
              <w:ind w:left="113" w:right="113"/>
              <w:jc w:val="both"/>
              <w:rPr>
                <w:rFonts w:ascii="Times New Roman" w:hAnsi="Times New Roman" w:cs="Times New Roman"/>
                <w:sz w:val="12"/>
                <w:szCs w:val="12"/>
                <w:lang w:val="en-GB"/>
              </w:rPr>
            </w:pPr>
            <w:r w:rsidRPr="00AC2366">
              <w:rPr>
                <w:rFonts w:ascii="Times New Roman" w:hAnsi="Times New Roman" w:cs="Times New Roman"/>
                <w:sz w:val="12"/>
                <w:szCs w:val="12"/>
                <w:lang w:val="en-GB"/>
              </w:rPr>
              <w:t>COGNITIVE ABILITY</w:t>
            </w:r>
          </w:p>
        </w:tc>
        <w:tc>
          <w:tcPr>
            <w:tcW w:w="581" w:type="dxa"/>
            <w:vMerge w:val="restart"/>
            <w:textDirection w:val="btLr"/>
          </w:tcPr>
          <w:p w:rsidR="00AC2366" w:rsidRPr="00AC2366" w:rsidRDefault="00AC2366" w:rsidP="00AC2366">
            <w:pPr>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2"/>
                <w:szCs w:val="12"/>
                <w:lang w:val="en-GB"/>
              </w:rPr>
            </w:pPr>
            <w:r w:rsidRPr="00AC2366">
              <w:rPr>
                <w:rFonts w:ascii="Times New Roman" w:hAnsi="Times New Roman" w:cs="Times New Roman"/>
                <w:sz w:val="12"/>
                <w:szCs w:val="12"/>
                <w:lang w:val="en-GB"/>
              </w:rPr>
              <w:t>Aspect</w:t>
            </w:r>
          </w:p>
        </w:tc>
        <w:tc>
          <w:tcPr>
            <w:tcW w:w="992" w:type="dxa"/>
            <w:vMerge w:val="restart"/>
            <w:textDirection w:val="btLr"/>
          </w:tcPr>
          <w:p w:rsidR="00AC2366" w:rsidRPr="00AC2366" w:rsidRDefault="00AC2366" w:rsidP="00AC2366">
            <w:pPr>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2"/>
                <w:szCs w:val="12"/>
                <w:lang w:val="en-GB"/>
              </w:rPr>
            </w:pPr>
            <w:r w:rsidRPr="00AC2366">
              <w:rPr>
                <w:rFonts w:ascii="Times New Roman" w:hAnsi="Times New Roman" w:cs="Times New Roman"/>
                <w:color w:val="000000"/>
                <w:sz w:val="12"/>
                <w:szCs w:val="12"/>
              </w:rPr>
              <w:t xml:space="preserve">Sub </w:t>
            </w:r>
            <w:r w:rsidRPr="00AC2366">
              <w:rPr>
                <w:rFonts w:ascii="Times New Roman" w:hAnsi="Times New Roman" w:cs="Times New Roman"/>
                <w:color w:val="000000"/>
                <w:sz w:val="12"/>
                <w:szCs w:val="12"/>
                <w:lang w:val="en-GB"/>
              </w:rPr>
              <w:t>Aspect</w:t>
            </w:r>
          </w:p>
        </w:tc>
        <w:tc>
          <w:tcPr>
            <w:tcW w:w="1417" w:type="dxa"/>
            <w:gridSpan w:val="3"/>
            <w:vAlign w:val="center"/>
          </w:tcPr>
          <w:p w:rsidR="00AC2366" w:rsidRPr="00AC2366" w:rsidRDefault="00AC2366" w:rsidP="00AC236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2"/>
                <w:szCs w:val="12"/>
                <w:lang w:val="en-GB"/>
              </w:rPr>
            </w:pPr>
            <w:r w:rsidRPr="00AC2366">
              <w:rPr>
                <w:rFonts w:ascii="Times New Roman" w:hAnsi="Times New Roman" w:cs="Times New Roman"/>
                <w:sz w:val="12"/>
                <w:szCs w:val="12"/>
                <w:lang w:val="en-GB"/>
              </w:rPr>
              <w:t>First Participant</w:t>
            </w:r>
          </w:p>
        </w:tc>
        <w:tc>
          <w:tcPr>
            <w:tcW w:w="1275" w:type="dxa"/>
            <w:gridSpan w:val="3"/>
            <w:vAlign w:val="center"/>
          </w:tcPr>
          <w:p w:rsidR="00AC2366" w:rsidRPr="00AC2366" w:rsidRDefault="00AC2366" w:rsidP="00AC236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2"/>
                <w:szCs w:val="12"/>
                <w:lang w:val="en-GB"/>
              </w:rPr>
            </w:pPr>
            <w:r w:rsidRPr="00AC2366">
              <w:rPr>
                <w:rFonts w:ascii="Times New Roman" w:hAnsi="Times New Roman" w:cs="Times New Roman"/>
                <w:sz w:val="12"/>
                <w:szCs w:val="12"/>
                <w:lang w:val="en-GB"/>
              </w:rPr>
              <w:t>Second Participant</w:t>
            </w:r>
          </w:p>
        </w:tc>
      </w:tr>
      <w:tr w:rsidR="00AC2366" w:rsidRPr="00AC2366" w:rsidTr="00AC2366">
        <w:trPr>
          <w:cnfStyle w:val="000000100000" w:firstRow="0" w:lastRow="0" w:firstColumn="0" w:lastColumn="0" w:oddVBand="0" w:evenVBand="0" w:oddHBand="1" w:evenHBand="0" w:firstRowFirstColumn="0" w:firstRowLastColumn="0" w:lastRowFirstColumn="0" w:lastRowLastColumn="0"/>
          <w:cantSplit/>
          <w:trHeight w:val="711"/>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581" w:type="dxa"/>
            <w:vMerge/>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lang w:val="en-US"/>
              </w:rPr>
            </w:pPr>
          </w:p>
        </w:tc>
        <w:tc>
          <w:tcPr>
            <w:tcW w:w="992" w:type="dxa"/>
            <w:vMerge/>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2"/>
                <w:szCs w:val="12"/>
                <w:lang w:val="en-US"/>
              </w:rPr>
            </w:pPr>
          </w:p>
        </w:tc>
        <w:tc>
          <w:tcPr>
            <w:tcW w:w="567" w:type="dxa"/>
            <w:textDirection w:val="btLr"/>
          </w:tcPr>
          <w:p w:rsidR="00AC2366" w:rsidRPr="00AC2366" w:rsidRDefault="00AC2366" w:rsidP="00AC236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lang w:val="en-GB"/>
              </w:rPr>
            </w:pPr>
            <w:r w:rsidRPr="00AC2366">
              <w:rPr>
                <w:rFonts w:ascii="Times New Roman" w:hAnsi="Times New Roman" w:cs="Times New Roman"/>
                <w:sz w:val="12"/>
                <w:szCs w:val="12"/>
                <w:lang w:val="en-GB"/>
              </w:rPr>
              <w:t>Before</w:t>
            </w:r>
          </w:p>
        </w:tc>
        <w:tc>
          <w:tcPr>
            <w:tcW w:w="425" w:type="dxa"/>
            <w:textDirection w:val="btLr"/>
          </w:tcPr>
          <w:p w:rsidR="00AC2366" w:rsidRPr="00AC2366" w:rsidRDefault="00AC2366" w:rsidP="00AC236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lang w:val="en-GB"/>
              </w:rPr>
            </w:pPr>
            <w:r w:rsidRPr="00AC2366">
              <w:rPr>
                <w:rFonts w:ascii="Times New Roman" w:hAnsi="Times New Roman" w:cs="Times New Roman"/>
                <w:sz w:val="12"/>
                <w:szCs w:val="12"/>
                <w:lang w:val="en-GB"/>
              </w:rPr>
              <w:t>After</w:t>
            </w:r>
          </w:p>
        </w:tc>
        <w:tc>
          <w:tcPr>
            <w:tcW w:w="425" w:type="dxa"/>
            <w:textDirection w:val="btLr"/>
          </w:tcPr>
          <w:p w:rsidR="00AC2366" w:rsidRPr="00AC2366" w:rsidRDefault="00AC2366" w:rsidP="00AC236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lang w:val="en-GB"/>
              </w:rPr>
            </w:pPr>
            <w:r w:rsidRPr="00AC2366">
              <w:rPr>
                <w:rFonts w:ascii="Times New Roman" w:hAnsi="Times New Roman" w:cs="Times New Roman"/>
                <w:sz w:val="12"/>
                <w:szCs w:val="12"/>
                <w:lang w:val="en-GB"/>
              </w:rPr>
              <w:t>Increase</w:t>
            </w:r>
          </w:p>
        </w:tc>
        <w:tc>
          <w:tcPr>
            <w:tcW w:w="425" w:type="dxa"/>
            <w:textDirection w:val="btLr"/>
          </w:tcPr>
          <w:p w:rsidR="00AC2366" w:rsidRPr="00AC2366" w:rsidRDefault="00AC2366" w:rsidP="00AC236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lang w:val="en-GB"/>
              </w:rPr>
            </w:pPr>
            <w:r w:rsidRPr="00AC2366">
              <w:rPr>
                <w:rFonts w:ascii="Times New Roman" w:hAnsi="Times New Roman" w:cs="Times New Roman"/>
                <w:sz w:val="12"/>
                <w:szCs w:val="12"/>
                <w:lang w:val="en-GB"/>
              </w:rPr>
              <w:t>Before</w:t>
            </w:r>
          </w:p>
        </w:tc>
        <w:tc>
          <w:tcPr>
            <w:tcW w:w="425" w:type="dxa"/>
            <w:textDirection w:val="btLr"/>
          </w:tcPr>
          <w:p w:rsidR="00AC2366" w:rsidRPr="00AC2366" w:rsidRDefault="00AC2366" w:rsidP="00AC236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lang w:val="en-GB"/>
              </w:rPr>
            </w:pPr>
            <w:r w:rsidRPr="00AC2366">
              <w:rPr>
                <w:rFonts w:ascii="Times New Roman" w:hAnsi="Times New Roman" w:cs="Times New Roman"/>
                <w:sz w:val="12"/>
                <w:szCs w:val="12"/>
                <w:lang w:val="en-GB"/>
              </w:rPr>
              <w:t>After</w:t>
            </w:r>
          </w:p>
        </w:tc>
        <w:tc>
          <w:tcPr>
            <w:tcW w:w="425" w:type="dxa"/>
            <w:textDirection w:val="btLr"/>
          </w:tcPr>
          <w:p w:rsidR="00AC2366" w:rsidRPr="00AC2366" w:rsidRDefault="00AC2366" w:rsidP="00AC236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lang w:val="en-GB"/>
              </w:rPr>
            </w:pPr>
            <w:r w:rsidRPr="00AC2366">
              <w:rPr>
                <w:rFonts w:ascii="Times New Roman" w:hAnsi="Times New Roman" w:cs="Times New Roman"/>
                <w:sz w:val="12"/>
                <w:szCs w:val="12"/>
                <w:lang w:val="en-GB"/>
              </w:rPr>
              <w:t>Increase</w:t>
            </w:r>
          </w:p>
        </w:tc>
      </w:tr>
      <w:tr w:rsidR="00AC2366" w:rsidRPr="00AC2366" w:rsidTr="00AC2366">
        <w:trPr>
          <w:cantSplit/>
          <w:trHeight w:val="33"/>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581" w:type="dxa"/>
            <w:vMerge w:val="restart"/>
            <w:textDirection w:val="btLr"/>
          </w:tcPr>
          <w:p w:rsidR="00AC2366" w:rsidRPr="00AC2366" w:rsidRDefault="00AC2366" w:rsidP="00AC2366">
            <w:pPr>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Verbal</w:t>
            </w:r>
          </w:p>
          <w:p w:rsidR="00AC2366" w:rsidRPr="00AC2366" w:rsidRDefault="00AC2366" w:rsidP="00AC2366">
            <w:pPr>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IQ</w:t>
            </w:r>
          </w:p>
        </w:tc>
        <w:tc>
          <w:tcPr>
            <w:tcW w:w="992" w:type="dxa"/>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2"/>
                <w:szCs w:val="12"/>
                <w:lang w:val="en-US" w:eastAsia="id-ID"/>
              </w:rPr>
            </w:pPr>
            <w:r w:rsidRPr="00AC2366">
              <w:rPr>
                <w:rFonts w:ascii="Times New Roman" w:hAnsi="Times New Roman" w:cs="Times New Roman"/>
                <w:color w:val="000000"/>
                <w:sz w:val="12"/>
                <w:szCs w:val="12"/>
                <w:lang w:val="en-US"/>
              </w:rPr>
              <w:t>Common Knowledge</w:t>
            </w:r>
          </w:p>
        </w:tc>
        <w:tc>
          <w:tcPr>
            <w:tcW w:w="567"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3</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8</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5</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1</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6</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5</w:t>
            </w:r>
          </w:p>
        </w:tc>
      </w:tr>
      <w:tr w:rsidR="00AC2366" w:rsidRPr="00AC2366" w:rsidTr="00AC2366">
        <w:trPr>
          <w:cnfStyle w:val="000000100000" w:firstRow="0" w:lastRow="0" w:firstColumn="0" w:lastColumn="0" w:oddVBand="0" w:evenVBand="0" w:oddHBand="1" w:evenHBand="0" w:firstRowFirstColumn="0" w:firstRowLastColumn="0" w:lastRowFirstColumn="0" w:lastRowLastColumn="0"/>
          <w:cantSplit/>
          <w:trHeight w:val="33"/>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581" w:type="dxa"/>
            <w:vMerge/>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lang w:val="en-US"/>
              </w:rPr>
            </w:pPr>
          </w:p>
        </w:tc>
        <w:tc>
          <w:tcPr>
            <w:tcW w:w="992" w:type="dxa"/>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2"/>
                <w:szCs w:val="12"/>
                <w:lang w:val="en-US"/>
              </w:rPr>
            </w:pPr>
            <w:r w:rsidRPr="00AC2366">
              <w:rPr>
                <w:rFonts w:ascii="Times New Roman" w:hAnsi="Times New Roman" w:cs="Times New Roman"/>
                <w:color w:val="000000"/>
                <w:sz w:val="12"/>
                <w:szCs w:val="12"/>
                <w:lang w:val="en-US"/>
              </w:rPr>
              <w:t>Verbal Concept</w:t>
            </w:r>
          </w:p>
        </w:tc>
        <w:tc>
          <w:tcPr>
            <w:tcW w:w="567"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3</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5</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2</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3</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3</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w:t>
            </w:r>
          </w:p>
        </w:tc>
      </w:tr>
      <w:tr w:rsidR="00AC2366" w:rsidRPr="00AC2366" w:rsidTr="00AC2366">
        <w:trPr>
          <w:cantSplit/>
          <w:trHeight w:val="33"/>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581" w:type="dxa"/>
            <w:vMerge/>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lang w:val="en-US"/>
              </w:rPr>
            </w:pPr>
          </w:p>
        </w:tc>
        <w:tc>
          <w:tcPr>
            <w:tcW w:w="992" w:type="dxa"/>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2"/>
                <w:szCs w:val="12"/>
                <w:lang w:val="en-US"/>
              </w:rPr>
            </w:pPr>
            <w:r w:rsidRPr="00AC2366">
              <w:rPr>
                <w:rFonts w:ascii="Times New Roman" w:hAnsi="Times New Roman" w:cs="Times New Roman"/>
                <w:color w:val="000000"/>
                <w:sz w:val="12"/>
                <w:szCs w:val="12"/>
                <w:lang w:val="en-US"/>
              </w:rPr>
              <w:t>Numeracy</w:t>
            </w:r>
          </w:p>
        </w:tc>
        <w:tc>
          <w:tcPr>
            <w:tcW w:w="567"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2</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7</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5</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2</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9</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7</w:t>
            </w:r>
          </w:p>
        </w:tc>
      </w:tr>
      <w:tr w:rsidR="00AC2366" w:rsidRPr="00AC2366" w:rsidTr="00AC2366">
        <w:trPr>
          <w:cnfStyle w:val="000000100000" w:firstRow="0" w:lastRow="0" w:firstColumn="0" w:lastColumn="0" w:oddVBand="0" w:evenVBand="0" w:oddHBand="1" w:evenHBand="0" w:firstRowFirstColumn="0" w:firstRowLastColumn="0" w:lastRowFirstColumn="0" w:lastRowLastColumn="0"/>
          <w:cantSplit/>
          <w:trHeight w:val="33"/>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581" w:type="dxa"/>
            <w:vMerge/>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lang w:val="en-US"/>
              </w:rPr>
            </w:pPr>
          </w:p>
        </w:tc>
        <w:tc>
          <w:tcPr>
            <w:tcW w:w="992" w:type="dxa"/>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2"/>
                <w:szCs w:val="12"/>
                <w:lang w:val="en-US"/>
              </w:rPr>
            </w:pPr>
            <w:r w:rsidRPr="00AC2366">
              <w:rPr>
                <w:rFonts w:ascii="Times New Roman" w:hAnsi="Times New Roman" w:cs="Times New Roman"/>
                <w:color w:val="000000"/>
                <w:sz w:val="12"/>
                <w:szCs w:val="12"/>
                <w:lang w:val="en-US"/>
              </w:rPr>
              <w:t>Association</w:t>
            </w:r>
          </w:p>
        </w:tc>
        <w:tc>
          <w:tcPr>
            <w:tcW w:w="567"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6</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5</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4</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4</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w:t>
            </w:r>
          </w:p>
        </w:tc>
      </w:tr>
      <w:tr w:rsidR="00AC2366" w:rsidRPr="00AC2366" w:rsidTr="00AC2366">
        <w:trPr>
          <w:cantSplit/>
          <w:trHeight w:val="33"/>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581" w:type="dxa"/>
            <w:vMerge/>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lang w:val="en-US"/>
              </w:rPr>
            </w:pPr>
          </w:p>
        </w:tc>
        <w:tc>
          <w:tcPr>
            <w:tcW w:w="992" w:type="dxa"/>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2"/>
                <w:szCs w:val="12"/>
                <w:lang w:val="en-US"/>
              </w:rPr>
            </w:pPr>
            <w:r w:rsidRPr="00AC2366">
              <w:rPr>
                <w:rFonts w:ascii="Times New Roman" w:hAnsi="Times New Roman" w:cs="Times New Roman"/>
                <w:color w:val="000000"/>
                <w:sz w:val="12"/>
                <w:szCs w:val="12"/>
                <w:lang w:val="en-US"/>
              </w:rPr>
              <w:t>Practical Reasoning</w:t>
            </w:r>
          </w:p>
        </w:tc>
        <w:tc>
          <w:tcPr>
            <w:tcW w:w="567"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4</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6</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2</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4</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3</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w:t>
            </w:r>
          </w:p>
        </w:tc>
      </w:tr>
      <w:tr w:rsidR="00AC2366" w:rsidRPr="00AC2366" w:rsidTr="00AC2366">
        <w:trPr>
          <w:cnfStyle w:val="000000100000" w:firstRow="0" w:lastRow="0" w:firstColumn="0" w:lastColumn="0" w:oddVBand="0" w:evenVBand="0" w:oddHBand="1" w:evenHBand="0" w:firstRowFirstColumn="0" w:firstRowLastColumn="0" w:lastRowFirstColumn="0" w:lastRowLastColumn="0"/>
          <w:cantSplit/>
          <w:trHeight w:val="438"/>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1573" w:type="dxa"/>
            <w:gridSpan w:val="2"/>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2"/>
                <w:szCs w:val="12"/>
              </w:rPr>
            </w:pPr>
            <w:r w:rsidRPr="00AC2366">
              <w:rPr>
                <w:rFonts w:ascii="Times New Roman" w:hAnsi="Times New Roman" w:cs="Times New Roman"/>
                <w:sz w:val="12"/>
                <w:szCs w:val="12"/>
              </w:rPr>
              <w:t>Verbal IQ</w:t>
            </w:r>
          </w:p>
        </w:tc>
        <w:tc>
          <w:tcPr>
            <w:tcW w:w="567"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60</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76</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2"/>
                <w:szCs w:val="12"/>
              </w:rPr>
            </w:pPr>
            <w:r w:rsidRPr="00AC2366">
              <w:rPr>
                <w:rFonts w:ascii="Times New Roman" w:hAnsi="Times New Roman" w:cs="Times New Roman"/>
                <w:b/>
                <w:sz w:val="12"/>
                <w:szCs w:val="12"/>
              </w:rPr>
              <w:t>16*</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55</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69</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2"/>
                <w:szCs w:val="12"/>
              </w:rPr>
            </w:pPr>
            <w:r w:rsidRPr="00AC2366">
              <w:rPr>
                <w:rFonts w:ascii="Times New Roman" w:hAnsi="Times New Roman" w:cs="Times New Roman"/>
                <w:b/>
                <w:sz w:val="12"/>
                <w:szCs w:val="12"/>
              </w:rPr>
              <w:t>14*</w:t>
            </w:r>
          </w:p>
        </w:tc>
      </w:tr>
      <w:tr w:rsidR="00AC2366" w:rsidRPr="00AC2366" w:rsidTr="00AC2366">
        <w:trPr>
          <w:cantSplit/>
          <w:trHeight w:val="33"/>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581" w:type="dxa"/>
            <w:vMerge w:val="restart"/>
            <w:textDirection w:val="btLr"/>
          </w:tcPr>
          <w:p w:rsidR="00AC2366" w:rsidRPr="00AC2366" w:rsidRDefault="00AC2366" w:rsidP="00AC2366">
            <w:pPr>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lang w:val="en-GB"/>
              </w:rPr>
              <w:t xml:space="preserve">Performance </w:t>
            </w:r>
            <w:r w:rsidRPr="00AC2366">
              <w:rPr>
                <w:rFonts w:ascii="Times New Roman" w:hAnsi="Times New Roman" w:cs="Times New Roman"/>
                <w:sz w:val="12"/>
                <w:szCs w:val="12"/>
              </w:rPr>
              <w:t>IQ</w:t>
            </w:r>
          </w:p>
        </w:tc>
        <w:tc>
          <w:tcPr>
            <w:tcW w:w="992" w:type="dxa"/>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2"/>
                <w:szCs w:val="12"/>
                <w:lang w:val="en-US"/>
              </w:rPr>
            </w:pPr>
            <w:r w:rsidRPr="00AC2366">
              <w:rPr>
                <w:rFonts w:ascii="Times New Roman" w:hAnsi="Times New Roman" w:cs="Times New Roman"/>
                <w:color w:val="000000"/>
                <w:sz w:val="12"/>
                <w:szCs w:val="12"/>
                <w:lang w:val="en-US"/>
              </w:rPr>
              <w:t>Memory</w:t>
            </w:r>
          </w:p>
        </w:tc>
        <w:tc>
          <w:tcPr>
            <w:tcW w:w="567"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2</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4</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2</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2</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4</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2</w:t>
            </w:r>
          </w:p>
        </w:tc>
      </w:tr>
      <w:tr w:rsidR="00AC2366" w:rsidRPr="00AC2366" w:rsidTr="00AC2366">
        <w:trPr>
          <w:cnfStyle w:val="000000100000" w:firstRow="0" w:lastRow="0" w:firstColumn="0" w:lastColumn="0" w:oddVBand="0" w:evenVBand="0" w:oddHBand="1" w:evenHBand="0" w:firstRowFirstColumn="0" w:firstRowLastColumn="0" w:lastRowFirstColumn="0" w:lastRowLastColumn="0"/>
          <w:cantSplit/>
          <w:trHeight w:val="33"/>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581" w:type="dxa"/>
            <w:vMerge/>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lang w:val="en-US"/>
              </w:rPr>
            </w:pPr>
          </w:p>
        </w:tc>
        <w:tc>
          <w:tcPr>
            <w:tcW w:w="992" w:type="dxa"/>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2"/>
                <w:szCs w:val="12"/>
                <w:lang w:val="en-US"/>
              </w:rPr>
            </w:pPr>
            <w:r w:rsidRPr="00AC2366">
              <w:rPr>
                <w:rFonts w:ascii="Times New Roman" w:hAnsi="Times New Roman" w:cs="Times New Roman"/>
                <w:color w:val="000000"/>
                <w:sz w:val="12"/>
                <w:szCs w:val="12"/>
                <w:lang w:val="en-US"/>
              </w:rPr>
              <w:t>Problem</w:t>
            </w:r>
            <w:r w:rsidRPr="00AC2366">
              <w:rPr>
                <w:rFonts w:ascii="Times New Roman" w:hAnsi="Times New Roman" w:cs="Times New Roman"/>
                <w:color w:val="000000"/>
                <w:sz w:val="12"/>
                <w:szCs w:val="12"/>
              </w:rPr>
              <w:t xml:space="preserve"> </w:t>
            </w:r>
            <w:r w:rsidRPr="00AC2366">
              <w:rPr>
                <w:rFonts w:ascii="Times New Roman" w:hAnsi="Times New Roman" w:cs="Times New Roman"/>
                <w:color w:val="000000"/>
                <w:sz w:val="12"/>
                <w:szCs w:val="12"/>
                <w:lang w:val="en-US"/>
              </w:rPr>
              <w:t>solving</w:t>
            </w:r>
          </w:p>
        </w:tc>
        <w:tc>
          <w:tcPr>
            <w:tcW w:w="567"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4</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7</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3</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4</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10</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6</w:t>
            </w:r>
          </w:p>
        </w:tc>
      </w:tr>
      <w:tr w:rsidR="00AC2366" w:rsidRPr="00AC2366" w:rsidTr="00AC2366">
        <w:trPr>
          <w:cantSplit/>
          <w:trHeight w:val="33"/>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581" w:type="dxa"/>
            <w:vMerge/>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lang w:val="en-US"/>
              </w:rPr>
            </w:pPr>
          </w:p>
        </w:tc>
        <w:tc>
          <w:tcPr>
            <w:tcW w:w="992" w:type="dxa"/>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2"/>
                <w:szCs w:val="12"/>
                <w:lang w:val="en-US"/>
              </w:rPr>
            </w:pPr>
            <w:r w:rsidRPr="00AC2366">
              <w:rPr>
                <w:rFonts w:ascii="Times New Roman" w:hAnsi="Times New Roman" w:cs="Times New Roman"/>
                <w:color w:val="000000"/>
                <w:sz w:val="12"/>
                <w:szCs w:val="12"/>
                <w:lang w:val="en-US"/>
              </w:rPr>
              <w:t>Visual motoric</w:t>
            </w:r>
          </w:p>
        </w:tc>
        <w:tc>
          <w:tcPr>
            <w:tcW w:w="567"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4</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18</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14</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4</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10</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6</w:t>
            </w:r>
          </w:p>
        </w:tc>
      </w:tr>
      <w:tr w:rsidR="00AC2366" w:rsidRPr="00AC2366" w:rsidTr="00AC2366">
        <w:trPr>
          <w:cnfStyle w:val="000000100000" w:firstRow="0" w:lastRow="0" w:firstColumn="0" w:lastColumn="0" w:oddVBand="0" w:evenVBand="0" w:oddHBand="1" w:evenHBand="0" w:firstRowFirstColumn="0" w:firstRowLastColumn="0" w:lastRowFirstColumn="0" w:lastRowLastColumn="0"/>
          <w:cantSplit/>
          <w:trHeight w:val="33"/>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581" w:type="dxa"/>
            <w:vMerge/>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lang w:val="en-US"/>
              </w:rPr>
            </w:pPr>
          </w:p>
        </w:tc>
        <w:tc>
          <w:tcPr>
            <w:tcW w:w="992" w:type="dxa"/>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2"/>
                <w:szCs w:val="12"/>
                <w:lang w:val="en-US"/>
              </w:rPr>
            </w:pPr>
            <w:r w:rsidRPr="00AC2366">
              <w:rPr>
                <w:rFonts w:ascii="Times New Roman" w:hAnsi="Times New Roman" w:cs="Times New Roman"/>
                <w:color w:val="000000"/>
                <w:sz w:val="12"/>
                <w:szCs w:val="12"/>
                <w:lang w:val="en-US"/>
              </w:rPr>
              <w:t>Concentration</w:t>
            </w:r>
          </w:p>
        </w:tc>
        <w:tc>
          <w:tcPr>
            <w:tcW w:w="567"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9</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19</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10</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4</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11</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7</w:t>
            </w:r>
          </w:p>
        </w:tc>
      </w:tr>
      <w:tr w:rsidR="00AC2366" w:rsidRPr="00AC2366" w:rsidTr="00AC2366">
        <w:trPr>
          <w:cantSplit/>
          <w:trHeight w:val="451"/>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581" w:type="dxa"/>
            <w:vMerge/>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lang w:val="en-US"/>
              </w:rPr>
            </w:pPr>
          </w:p>
        </w:tc>
        <w:tc>
          <w:tcPr>
            <w:tcW w:w="992" w:type="dxa"/>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2"/>
                <w:szCs w:val="12"/>
                <w:lang w:val="en-US"/>
              </w:rPr>
            </w:pPr>
            <w:r w:rsidRPr="00AC2366">
              <w:rPr>
                <w:rFonts w:ascii="Times New Roman" w:hAnsi="Times New Roman" w:cs="Times New Roman"/>
                <w:color w:val="000000"/>
                <w:sz w:val="12"/>
                <w:szCs w:val="12"/>
                <w:lang w:val="en-US"/>
              </w:rPr>
              <w:t>Visual Perception</w:t>
            </w:r>
          </w:p>
        </w:tc>
        <w:tc>
          <w:tcPr>
            <w:tcW w:w="567"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7</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12</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5</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4</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3</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w:t>
            </w:r>
          </w:p>
        </w:tc>
      </w:tr>
      <w:tr w:rsidR="00AC2366" w:rsidRPr="00AC2366" w:rsidTr="00AC2366">
        <w:trPr>
          <w:cnfStyle w:val="000000100000" w:firstRow="0" w:lastRow="0" w:firstColumn="0" w:lastColumn="0" w:oddVBand="0" w:evenVBand="0" w:oddHBand="1" w:evenHBand="0" w:firstRowFirstColumn="0" w:firstRowLastColumn="0" w:lastRowFirstColumn="0" w:lastRowLastColumn="0"/>
          <w:cantSplit/>
          <w:trHeight w:val="414"/>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color w:val="000000"/>
                <w:sz w:val="12"/>
                <w:szCs w:val="12"/>
                <w:lang w:val="en-US"/>
              </w:rPr>
            </w:pPr>
          </w:p>
        </w:tc>
        <w:tc>
          <w:tcPr>
            <w:tcW w:w="1573" w:type="dxa"/>
            <w:gridSpan w:val="2"/>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2"/>
                <w:szCs w:val="12"/>
              </w:rPr>
            </w:pPr>
            <w:r w:rsidRPr="00AC2366">
              <w:rPr>
                <w:rFonts w:ascii="Times New Roman" w:hAnsi="Times New Roman" w:cs="Times New Roman"/>
                <w:sz w:val="12"/>
                <w:szCs w:val="12"/>
                <w:lang w:val="en-GB"/>
              </w:rPr>
              <w:t xml:space="preserve">Performance </w:t>
            </w:r>
            <w:r w:rsidRPr="00AC2366">
              <w:rPr>
                <w:rFonts w:ascii="Times New Roman" w:hAnsi="Times New Roman" w:cs="Times New Roman"/>
                <w:sz w:val="12"/>
                <w:szCs w:val="12"/>
              </w:rPr>
              <w:t>IQ</w:t>
            </w:r>
          </w:p>
        </w:tc>
        <w:tc>
          <w:tcPr>
            <w:tcW w:w="567"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67</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114</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2"/>
                <w:szCs w:val="12"/>
              </w:rPr>
            </w:pPr>
            <w:r w:rsidRPr="00AC2366">
              <w:rPr>
                <w:rFonts w:ascii="Times New Roman" w:hAnsi="Times New Roman" w:cs="Times New Roman"/>
                <w:b/>
                <w:sz w:val="12"/>
                <w:szCs w:val="12"/>
              </w:rPr>
              <w:t>47*</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55</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97</w:t>
            </w:r>
          </w:p>
        </w:tc>
        <w:tc>
          <w:tcPr>
            <w:tcW w:w="425" w:type="dxa"/>
            <w:vAlign w:val="center"/>
          </w:tcPr>
          <w:p w:rsidR="00AC2366" w:rsidRPr="00AC2366" w:rsidRDefault="00AC2366" w:rsidP="00AC236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2"/>
                <w:szCs w:val="12"/>
              </w:rPr>
            </w:pPr>
            <w:r w:rsidRPr="00AC2366">
              <w:rPr>
                <w:rFonts w:ascii="Times New Roman" w:hAnsi="Times New Roman" w:cs="Times New Roman"/>
                <w:b/>
                <w:sz w:val="12"/>
                <w:szCs w:val="12"/>
              </w:rPr>
              <w:t>42*</w:t>
            </w:r>
          </w:p>
        </w:tc>
      </w:tr>
      <w:tr w:rsidR="00AC2366" w:rsidRPr="00AC2366" w:rsidTr="00AC2366">
        <w:trPr>
          <w:cantSplit/>
          <w:trHeight w:val="390"/>
        </w:trPr>
        <w:tc>
          <w:tcPr>
            <w:cnfStyle w:val="001000000000" w:firstRow="0" w:lastRow="0" w:firstColumn="1" w:lastColumn="0" w:oddVBand="0" w:evenVBand="0" w:oddHBand="0" w:evenHBand="0" w:firstRowFirstColumn="0" w:firstRowLastColumn="0" w:lastRowFirstColumn="0" w:lastRowLastColumn="0"/>
            <w:tcW w:w="270" w:type="dxa"/>
            <w:vMerge/>
          </w:tcPr>
          <w:p w:rsidR="00AC2366" w:rsidRPr="00AC2366" w:rsidRDefault="00AC2366" w:rsidP="00AC2366">
            <w:pPr>
              <w:jc w:val="both"/>
              <w:rPr>
                <w:rFonts w:ascii="Times New Roman" w:hAnsi="Times New Roman" w:cs="Times New Roman"/>
                <w:sz w:val="12"/>
                <w:szCs w:val="12"/>
                <w:lang w:val="en-US"/>
              </w:rPr>
            </w:pPr>
          </w:p>
        </w:tc>
        <w:tc>
          <w:tcPr>
            <w:tcW w:w="1573" w:type="dxa"/>
            <w:gridSpan w:val="2"/>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2"/>
                <w:szCs w:val="12"/>
              </w:rPr>
            </w:pPr>
            <w:r w:rsidRPr="00AC2366">
              <w:rPr>
                <w:rFonts w:ascii="Times New Roman" w:hAnsi="Times New Roman" w:cs="Times New Roman"/>
                <w:sz w:val="12"/>
                <w:szCs w:val="12"/>
              </w:rPr>
              <w:t>Overall IQ</w:t>
            </w:r>
          </w:p>
        </w:tc>
        <w:tc>
          <w:tcPr>
            <w:tcW w:w="567"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60</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93</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2"/>
                <w:szCs w:val="12"/>
              </w:rPr>
            </w:pPr>
            <w:r w:rsidRPr="00AC2366">
              <w:rPr>
                <w:rFonts w:ascii="Times New Roman" w:hAnsi="Times New Roman" w:cs="Times New Roman"/>
                <w:b/>
                <w:sz w:val="12"/>
                <w:szCs w:val="12"/>
              </w:rPr>
              <w:t>33*</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51</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AC2366">
              <w:rPr>
                <w:rFonts w:ascii="Times New Roman" w:hAnsi="Times New Roman" w:cs="Times New Roman"/>
                <w:sz w:val="12"/>
                <w:szCs w:val="12"/>
              </w:rPr>
              <w:t>81</w:t>
            </w:r>
          </w:p>
        </w:tc>
        <w:tc>
          <w:tcPr>
            <w:tcW w:w="425" w:type="dxa"/>
            <w:vAlign w:val="center"/>
          </w:tcPr>
          <w:p w:rsidR="00AC2366" w:rsidRPr="00AC2366" w:rsidRDefault="00AC2366" w:rsidP="00AC236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2"/>
                <w:szCs w:val="12"/>
              </w:rPr>
            </w:pPr>
            <w:r w:rsidRPr="00AC2366">
              <w:rPr>
                <w:rFonts w:ascii="Times New Roman" w:hAnsi="Times New Roman" w:cs="Times New Roman"/>
                <w:b/>
                <w:sz w:val="12"/>
                <w:szCs w:val="12"/>
              </w:rPr>
              <w:t>30*</w:t>
            </w:r>
          </w:p>
        </w:tc>
      </w:tr>
    </w:tbl>
    <w:p w:rsidR="002F589D" w:rsidRPr="00EA255E" w:rsidRDefault="002F589D" w:rsidP="00AC2366">
      <w:pPr>
        <w:spacing w:after="0" w:line="276" w:lineRule="auto"/>
        <w:jc w:val="both"/>
        <w:rPr>
          <w:rFonts w:ascii="Times New Roman" w:eastAsia="Arial Unicode MS" w:hAnsi="Times New Roman" w:cs="Times New Roman"/>
          <w:sz w:val="20"/>
          <w:szCs w:val="20"/>
        </w:rPr>
      </w:pPr>
      <w:r w:rsidRPr="00EA255E">
        <w:rPr>
          <w:rFonts w:ascii="Times New Roman" w:eastAsia="Arial Unicode MS" w:hAnsi="Times New Roman" w:cs="Times New Roman"/>
          <w:sz w:val="20"/>
          <w:szCs w:val="20"/>
          <w:lang w:val="en-US"/>
        </w:rPr>
        <w:t>test before the intervention (Anastasi, 2002).</w:t>
      </w:r>
    </w:p>
    <w:p w:rsidR="00476A28" w:rsidRPr="00EA255E" w:rsidRDefault="00476A28" w:rsidP="00EA255E">
      <w:pPr>
        <w:spacing w:after="0" w:line="276" w:lineRule="auto"/>
        <w:ind w:firstLine="567"/>
        <w:jc w:val="both"/>
        <w:rPr>
          <w:rFonts w:ascii="Times New Roman" w:hAnsi="Times New Roman" w:cs="Times New Roman"/>
          <w:color w:val="2E2E2E"/>
          <w:sz w:val="20"/>
          <w:szCs w:val="20"/>
          <w:shd w:val="clear" w:color="auto" w:fill="FFFFFF"/>
        </w:rPr>
      </w:pPr>
    </w:p>
    <w:p w:rsidR="009F4C94" w:rsidRPr="00EA255E" w:rsidRDefault="002F589D" w:rsidP="00AC2366">
      <w:pPr>
        <w:spacing w:after="0" w:line="276" w:lineRule="auto"/>
        <w:ind w:right="-1"/>
        <w:jc w:val="both"/>
        <w:rPr>
          <w:rFonts w:ascii="Times New Roman" w:eastAsia="Arial Unicode MS" w:hAnsi="Times New Roman" w:cs="Times New Roman"/>
          <w:b/>
          <w:sz w:val="20"/>
          <w:szCs w:val="20"/>
        </w:rPr>
      </w:pPr>
      <w:r w:rsidRPr="00EA255E">
        <w:rPr>
          <w:rFonts w:ascii="Times New Roman" w:eastAsia="Arial Unicode MS" w:hAnsi="Times New Roman" w:cs="Times New Roman"/>
          <w:b/>
          <w:sz w:val="20"/>
          <w:szCs w:val="20"/>
        </w:rPr>
        <w:t>RESULT</w:t>
      </w:r>
      <w:r w:rsidR="00EA255E" w:rsidRPr="00EA255E">
        <w:rPr>
          <w:rFonts w:ascii="Times New Roman" w:eastAsia="Arial Unicode MS" w:hAnsi="Times New Roman" w:cs="Times New Roman"/>
          <w:b/>
          <w:sz w:val="20"/>
          <w:szCs w:val="20"/>
        </w:rPr>
        <w:t>S</w:t>
      </w:r>
    </w:p>
    <w:p w:rsidR="002F589D" w:rsidRPr="00EA255E" w:rsidRDefault="002F589D" w:rsidP="00AC2366">
      <w:pPr>
        <w:spacing w:after="0" w:line="240" w:lineRule="auto"/>
        <w:jc w:val="both"/>
        <w:rPr>
          <w:rFonts w:ascii="Times New Roman" w:hAnsi="Times New Roman" w:cs="Times New Roman"/>
          <w:i/>
          <w:sz w:val="20"/>
          <w:szCs w:val="20"/>
        </w:rPr>
      </w:pPr>
      <w:r w:rsidRPr="00EA255E">
        <w:rPr>
          <w:rFonts w:ascii="Times New Roman" w:hAnsi="Times New Roman" w:cs="Times New Roman"/>
          <w:i/>
          <w:sz w:val="20"/>
          <w:szCs w:val="20"/>
        </w:rPr>
        <w:t>First Participant</w:t>
      </w:r>
    </w:p>
    <w:p w:rsidR="005B597C" w:rsidRPr="00EA255E" w:rsidRDefault="005B597C" w:rsidP="00EA255E">
      <w:pPr>
        <w:spacing w:after="0" w:line="240" w:lineRule="auto"/>
        <w:ind w:firstLine="567"/>
        <w:jc w:val="both"/>
        <w:rPr>
          <w:rFonts w:ascii="Times New Roman" w:hAnsi="Times New Roman" w:cs="Times New Roman"/>
          <w:sz w:val="20"/>
          <w:szCs w:val="20"/>
          <w:lang w:val="en"/>
        </w:rPr>
      </w:pPr>
      <w:r w:rsidRPr="00EA255E">
        <w:rPr>
          <w:rFonts w:ascii="Times New Roman" w:hAnsi="Times New Roman" w:cs="Times New Roman"/>
          <w:sz w:val="20"/>
          <w:szCs w:val="20"/>
          <w:lang w:val="en"/>
        </w:rPr>
        <w:t xml:space="preserve">There </w:t>
      </w:r>
      <w:r w:rsidR="00BA164C" w:rsidRPr="00EA255E">
        <w:rPr>
          <w:rFonts w:ascii="Times New Roman" w:hAnsi="Times New Roman" w:cs="Times New Roman"/>
          <w:sz w:val="20"/>
          <w:szCs w:val="20"/>
          <w:lang w:val="en"/>
        </w:rPr>
        <w:t>is an increase of 1</w:t>
      </w:r>
      <w:r w:rsidR="00EA255E" w:rsidRPr="00EA255E">
        <w:rPr>
          <w:rFonts w:ascii="Times New Roman" w:hAnsi="Times New Roman" w:cs="Times New Roman"/>
          <w:sz w:val="20"/>
          <w:szCs w:val="20"/>
          <w:lang w:val="en"/>
        </w:rPr>
        <w:t>6 points on verbal intelligence’</w:t>
      </w:r>
      <w:r w:rsidR="00EA255E" w:rsidRPr="00EA255E">
        <w:rPr>
          <w:rFonts w:ascii="Times New Roman" w:hAnsi="Times New Roman" w:cs="Times New Roman"/>
          <w:sz w:val="20"/>
          <w:szCs w:val="20"/>
        </w:rPr>
        <w:t xml:space="preserve">s first participant </w:t>
      </w:r>
      <w:r w:rsidR="00BA164C" w:rsidRPr="00EA255E">
        <w:rPr>
          <w:rFonts w:ascii="Times New Roman" w:hAnsi="Times New Roman" w:cs="Times New Roman"/>
          <w:sz w:val="20"/>
          <w:szCs w:val="20"/>
          <w:lang w:val="en"/>
        </w:rPr>
        <w:t>after receiving</w:t>
      </w:r>
      <w:r w:rsidR="00EA255E" w:rsidRPr="00EA255E">
        <w:rPr>
          <w:rFonts w:ascii="Times New Roman" w:hAnsi="Times New Roman" w:cs="Times New Roman"/>
          <w:sz w:val="20"/>
          <w:szCs w:val="20"/>
        </w:rPr>
        <w:t xml:space="preserve"> intervention</w:t>
      </w:r>
      <w:r w:rsidR="00BA164C" w:rsidRPr="00EA255E">
        <w:rPr>
          <w:rFonts w:ascii="Times New Roman" w:hAnsi="Times New Roman" w:cs="Times New Roman"/>
          <w:sz w:val="20"/>
          <w:szCs w:val="20"/>
          <w:lang w:val="en"/>
        </w:rPr>
        <w:t xml:space="preserve">. That means </w:t>
      </w:r>
      <w:r w:rsidRPr="00EA255E">
        <w:rPr>
          <w:rFonts w:ascii="Times New Roman" w:hAnsi="Times New Roman" w:cs="Times New Roman"/>
          <w:sz w:val="20"/>
          <w:szCs w:val="20"/>
        </w:rPr>
        <w:t xml:space="preserve">first participant’s </w:t>
      </w:r>
      <w:r w:rsidR="00BA164C" w:rsidRPr="00EA255E">
        <w:rPr>
          <w:rFonts w:ascii="Times New Roman" w:hAnsi="Times New Roman" w:cs="Times New Roman"/>
          <w:sz w:val="20"/>
          <w:szCs w:val="20"/>
          <w:lang w:val="en"/>
        </w:rPr>
        <w:t xml:space="preserve">verbal comprehension skills, including the ability to learn verbal materials and apply verbal skills to solve various problems increased </w:t>
      </w:r>
      <w:r w:rsidRPr="00EA255E">
        <w:rPr>
          <w:rFonts w:ascii="Times New Roman" w:hAnsi="Times New Roman" w:cs="Times New Roman"/>
          <w:sz w:val="20"/>
          <w:szCs w:val="20"/>
        </w:rPr>
        <w:t>significantly</w:t>
      </w:r>
      <w:r w:rsidR="00BA164C" w:rsidRPr="00EA255E">
        <w:rPr>
          <w:rFonts w:ascii="Times New Roman" w:hAnsi="Times New Roman" w:cs="Times New Roman"/>
          <w:sz w:val="20"/>
          <w:szCs w:val="20"/>
          <w:lang w:val="en"/>
        </w:rPr>
        <w:t xml:space="preserve">(&gt; 10 points). However, </w:t>
      </w:r>
      <w:r w:rsidRPr="00EA255E">
        <w:rPr>
          <w:rFonts w:ascii="Times New Roman" w:hAnsi="Times New Roman" w:cs="Times New Roman"/>
          <w:sz w:val="20"/>
          <w:szCs w:val="20"/>
        </w:rPr>
        <w:t xml:space="preserve">point </w:t>
      </w:r>
      <w:r w:rsidR="00BA164C" w:rsidRPr="00EA255E">
        <w:rPr>
          <w:rFonts w:ascii="Times New Roman" w:hAnsi="Times New Roman" w:cs="Times New Roman"/>
          <w:sz w:val="20"/>
          <w:szCs w:val="20"/>
          <w:lang w:val="en"/>
        </w:rPr>
        <w:t xml:space="preserve"> increase does not change verbal intelligence criteria, so </w:t>
      </w:r>
      <w:r w:rsidRPr="00EA255E">
        <w:rPr>
          <w:rFonts w:ascii="Times New Roman" w:hAnsi="Times New Roman" w:cs="Times New Roman"/>
          <w:sz w:val="20"/>
          <w:szCs w:val="20"/>
        </w:rPr>
        <w:t>first participat’s</w:t>
      </w:r>
      <w:r w:rsidR="00BA164C" w:rsidRPr="00EA255E">
        <w:rPr>
          <w:rFonts w:ascii="Times New Roman" w:hAnsi="Times New Roman" w:cs="Times New Roman"/>
          <w:sz w:val="20"/>
          <w:szCs w:val="20"/>
          <w:lang w:val="en"/>
        </w:rPr>
        <w:t xml:space="preserve"> verbal intelligence</w:t>
      </w:r>
      <w:r w:rsidR="00EA255E" w:rsidRPr="00EA255E">
        <w:rPr>
          <w:rFonts w:ascii="Times New Roman" w:hAnsi="Times New Roman" w:cs="Times New Roman"/>
          <w:sz w:val="20"/>
          <w:szCs w:val="20"/>
        </w:rPr>
        <w:t xml:space="preserve"> norm </w:t>
      </w:r>
      <w:r w:rsidR="00BA164C" w:rsidRPr="00EA255E">
        <w:rPr>
          <w:rFonts w:ascii="Times New Roman" w:hAnsi="Times New Roman" w:cs="Times New Roman"/>
          <w:sz w:val="20"/>
          <w:szCs w:val="20"/>
          <w:lang w:val="en"/>
        </w:rPr>
        <w:t xml:space="preserve"> remains at very low criteria compared to children of the same age.</w:t>
      </w:r>
    </w:p>
    <w:p w:rsidR="004C21CE" w:rsidRPr="00EA255E" w:rsidRDefault="005B597C" w:rsidP="00EA255E">
      <w:pPr>
        <w:spacing w:after="0" w:line="240" w:lineRule="auto"/>
        <w:ind w:firstLine="567"/>
        <w:jc w:val="both"/>
        <w:rPr>
          <w:rFonts w:ascii="Times New Roman" w:hAnsi="Times New Roman" w:cs="Times New Roman"/>
          <w:sz w:val="20"/>
          <w:szCs w:val="20"/>
          <w:lang w:val="en"/>
        </w:rPr>
      </w:pPr>
      <w:r w:rsidRPr="00EA255E">
        <w:rPr>
          <w:rFonts w:ascii="Times New Roman" w:hAnsi="Times New Roman" w:cs="Times New Roman"/>
          <w:sz w:val="20"/>
          <w:szCs w:val="20"/>
        </w:rPr>
        <w:t xml:space="preserve">Due to </w:t>
      </w:r>
      <w:r w:rsidR="00AC2366">
        <w:rPr>
          <w:rFonts w:ascii="Times New Roman" w:hAnsi="Times New Roman" w:cs="Times New Roman"/>
          <w:sz w:val="20"/>
          <w:szCs w:val="20"/>
        </w:rPr>
        <w:t>posttest</w:t>
      </w:r>
      <w:r w:rsidRPr="00EA255E">
        <w:rPr>
          <w:rFonts w:ascii="Times New Roman" w:hAnsi="Times New Roman" w:cs="Times New Roman"/>
          <w:sz w:val="20"/>
          <w:szCs w:val="20"/>
        </w:rPr>
        <w:t xml:space="preserve">, first participant get </w:t>
      </w:r>
      <w:r w:rsidRPr="00EA255E">
        <w:rPr>
          <w:rFonts w:ascii="Times New Roman" w:hAnsi="Times New Roman" w:cs="Times New Roman"/>
          <w:sz w:val="20"/>
          <w:szCs w:val="20"/>
          <w:lang w:val="en"/>
        </w:rPr>
        <w:t xml:space="preserve">47 points on performance intelligence. That means the ability and understanding of space, including non-verbal reasoning, image/space imagery, and the ability to </w:t>
      </w:r>
      <w:r w:rsidRPr="00EA255E">
        <w:rPr>
          <w:rFonts w:ascii="Times New Roman" w:hAnsi="Times New Roman" w:cs="Times New Roman"/>
          <w:sz w:val="20"/>
          <w:szCs w:val="20"/>
          <w:lang w:val="en"/>
        </w:rPr>
        <w:t>process picture information significantly increased</w:t>
      </w:r>
      <w:r w:rsidR="00EA255E" w:rsidRPr="00EA255E">
        <w:rPr>
          <w:rFonts w:ascii="Times New Roman" w:hAnsi="Times New Roman" w:cs="Times New Roman"/>
          <w:sz w:val="20"/>
          <w:szCs w:val="20"/>
          <w:lang w:val="en"/>
        </w:rPr>
        <w:t xml:space="preserve"> (&gt; 10 points). </w:t>
      </w:r>
      <w:r w:rsidRPr="00EA255E">
        <w:rPr>
          <w:rFonts w:ascii="Times New Roman" w:hAnsi="Times New Roman" w:cs="Times New Roman"/>
          <w:sz w:val="20"/>
          <w:szCs w:val="20"/>
        </w:rPr>
        <w:t>Point increase also increases the criteria of first participant’</w:t>
      </w:r>
      <w:r w:rsidR="00EA255E" w:rsidRPr="00EA255E">
        <w:rPr>
          <w:rFonts w:ascii="Times New Roman" w:hAnsi="Times New Roman" w:cs="Times New Roman"/>
          <w:sz w:val="20"/>
          <w:szCs w:val="20"/>
        </w:rPr>
        <w:t>s</w:t>
      </w:r>
      <w:r w:rsidRPr="00EA255E">
        <w:rPr>
          <w:rFonts w:ascii="Times New Roman" w:hAnsi="Times New Roman" w:cs="Times New Roman"/>
          <w:sz w:val="20"/>
          <w:szCs w:val="20"/>
        </w:rPr>
        <w:t xml:space="preserve"> performance intelligence, from </w:t>
      </w:r>
      <w:r w:rsidRPr="00EA255E">
        <w:rPr>
          <w:rFonts w:ascii="Times New Roman" w:hAnsi="Times New Roman" w:cs="Times New Roman"/>
          <w:sz w:val="20"/>
          <w:szCs w:val="20"/>
          <w:lang w:val="en"/>
        </w:rPr>
        <w:t xml:space="preserve">very </w:t>
      </w:r>
      <w:r w:rsidRPr="00EA255E">
        <w:rPr>
          <w:rFonts w:ascii="Times New Roman" w:hAnsi="Times New Roman" w:cs="Times New Roman"/>
          <w:sz w:val="20"/>
          <w:szCs w:val="20"/>
        </w:rPr>
        <w:t xml:space="preserve">low </w:t>
      </w:r>
      <w:r w:rsidRPr="00EA255E">
        <w:rPr>
          <w:rFonts w:ascii="Times New Roman" w:hAnsi="Times New Roman" w:cs="Times New Roman"/>
          <w:sz w:val="20"/>
          <w:szCs w:val="20"/>
          <w:lang w:val="en"/>
        </w:rPr>
        <w:t>to above average than children with the same age.</w:t>
      </w:r>
    </w:p>
    <w:p w:rsidR="005B597C" w:rsidRPr="00EA255E" w:rsidRDefault="005B597C" w:rsidP="00EA255E">
      <w:pPr>
        <w:spacing w:after="0" w:line="240" w:lineRule="auto"/>
        <w:ind w:firstLine="567"/>
        <w:jc w:val="both"/>
        <w:rPr>
          <w:rFonts w:ascii="Times New Roman" w:hAnsi="Times New Roman" w:cs="Times New Roman"/>
          <w:sz w:val="20"/>
          <w:szCs w:val="20"/>
          <w:lang w:val="en"/>
        </w:rPr>
      </w:pPr>
      <w:r w:rsidRPr="00EA255E">
        <w:rPr>
          <w:rFonts w:ascii="Times New Roman" w:hAnsi="Times New Roman" w:cs="Times New Roman"/>
          <w:sz w:val="20"/>
          <w:szCs w:val="20"/>
        </w:rPr>
        <w:t xml:space="preserve"> In overall intelligence, th</w:t>
      </w:r>
      <w:r w:rsidRPr="00EA255E">
        <w:rPr>
          <w:rFonts w:ascii="Times New Roman" w:hAnsi="Times New Roman" w:cs="Times New Roman"/>
          <w:sz w:val="20"/>
          <w:szCs w:val="20"/>
          <w:lang w:val="en"/>
        </w:rPr>
        <w:t>ere</w:t>
      </w:r>
      <w:r w:rsidRPr="00EA255E">
        <w:rPr>
          <w:rFonts w:ascii="Times New Roman" w:hAnsi="Times New Roman" w:cs="Times New Roman"/>
          <w:sz w:val="20"/>
          <w:szCs w:val="20"/>
        </w:rPr>
        <w:t>’s</w:t>
      </w:r>
      <w:r w:rsidRPr="00EA255E">
        <w:rPr>
          <w:rFonts w:ascii="Times New Roman" w:hAnsi="Times New Roman" w:cs="Times New Roman"/>
          <w:sz w:val="20"/>
          <w:szCs w:val="20"/>
          <w:lang w:val="en"/>
        </w:rPr>
        <w:t xml:space="preserve"> a 33 point increase after being handled. That means the ability of </w:t>
      </w:r>
      <w:r w:rsidRPr="00EA255E">
        <w:rPr>
          <w:rFonts w:ascii="Times New Roman" w:hAnsi="Times New Roman" w:cs="Times New Roman"/>
          <w:sz w:val="20"/>
          <w:szCs w:val="20"/>
        </w:rPr>
        <w:t xml:space="preserve">first participant </w:t>
      </w:r>
      <w:r w:rsidRPr="00EA255E">
        <w:rPr>
          <w:rFonts w:ascii="Times New Roman" w:hAnsi="Times New Roman" w:cs="Times New Roman"/>
          <w:sz w:val="20"/>
          <w:szCs w:val="20"/>
          <w:lang w:val="en"/>
        </w:rPr>
        <w:t xml:space="preserve"> </w:t>
      </w:r>
      <w:r w:rsidRPr="00EA255E">
        <w:rPr>
          <w:rFonts w:ascii="Times New Roman" w:hAnsi="Times New Roman" w:cs="Times New Roman"/>
          <w:sz w:val="20"/>
          <w:szCs w:val="20"/>
        </w:rPr>
        <w:t xml:space="preserve">to </w:t>
      </w:r>
      <w:r w:rsidR="004C21CE" w:rsidRPr="00EA255E">
        <w:rPr>
          <w:rFonts w:ascii="Times New Roman" w:hAnsi="Times New Roman" w:cs="Times New Roman"/>
          <w:sz w:val="20"/>
          <w:szCs w:val="20"/>
          <w:lang w:val="en"/>
        </w:rPr>
        <w:t>facing the environment effectively</w:t>
      </w:r>
      <w:r w:rsidRPr="00EA255E">
        <w:rPr>
          <w:rFonts w:ascii="Times New Roman" w:hAnsi="Times New Roman" w:cs="Times New Roman"/>
          <w:sz w:val="20"/>
          <w:szCs w:val="20"/>
          <w:lang w:val="en"/>
        </w:rPr>
        <w:t xml:space="preserve"> increases significantly (&gt; 10 points). In addition, </w:t>
      </w:r>
      <w:r w:rsidR="004C21CE" w:rsidRPr="00EA255E">
        <w:rPr>
          <w:rFonts w:ascii="Times New Roman" w:hAnsi="Times New Roman" w:cs="Times New Roman"/>
          <w:sz w:val="20"/>
          <w:szCs w:val="20"/>
        </w:rPr>
        <w:t xml:space="preserve">first participant </w:t>
      </w:r>
      <w:r w:rsidRPr="00EA255E">
        <w:rPr>
          <w:rFonts w:ascii="Times New Roman" w:hAnsi="Times New Roman" w:cs="Times New Roman"/>
          <w:sz w:val="20"/>
          <w:szCs w:val="20"/>
          <w:lang w:val="en"/>
        </w:rPr>
        <w:t>'s overall intelli</w:t>
      </w:r>
      <w:r w:rsidR="004C21CE" w:rsidRPr="00EA255E">
        <w:rPr>
          <w:rFonts w:ascii="Times New Roman" w:hAnsi="Times New Roman" w:cs="Times New Roman"/>
          <w:sz w:val="20"/>
          <w:szCs w:val="20"/>
          <w:lang w:val="en"/>
        </w:rPr>
        <w:t xml:space="preserve">gence criteria </w:t>
      </w:r>
      <w:r w:rsidR="00EA255E" w:rsidRPr="00EA255E">
        <w:rPr>
          <w:rFonts w:ascii="Times New Roman" w:hAnsi="Times New Roman" w:cs="Times New Roman"/>
          <w:sz w:val="20"/>
          <w:szCs w:val="20"/>
        </w:rPr>
        <w:t>rise</w:t>
      </w:r>
      <w:r w:rsidR="004C21CE" w:rsidRPr="00EA255E">
        <w:rPr>
          <w:rFonts w:ascii="Times New Roman" w:hAnsi="Times New Roman" w:cs="Times New Roman"/>
          <w:sz w:val="20"/>
          <w:szCs w:val="20"/>
          <w:lang w:val="en"/>
        </w:rPr>
        <w:t xml:space="preserve">, </w:t>
      </w:r>
      <w:r w:rsidR="004C21CE" w:rsidRPr="00EA255E">
        <w:rPr>
          <w:rFonts w:ascii="Times New Roman" w:hAnsi="Times New Roman" w:cs="Times New Roman"/>
          <w:sz w:val="20"/>
          <w:szCs w:val="20"/>
        </w:rPr>
        <w:t xml:space="preserve">from </w:t>
      </w:r>
      <w:r w:rsidRPr="00EA255E">
        <w:rPr>
          <w:rFonts w:ascii="Times New Roman" w:hAnsi="Times New Roman" w:cs="Times New Roman"/>
          <w:sz w:val="20"/>
          <w:szCs w:val="20"/>
          <w:lang w:val="en"/>
        </w:rPr>
        <w:t>very low</w:t>
      </w:r>
      <w:r w:rsidR="00EA255E" w:rsidRPr="00EA255E">
        <w:rPr>
          <w:rFonts w:ascii="Times New Roman" w:hAnsi="Times New Roman" w:cs="Times New Roman"/>
          <w:sz w:val="20"/>
          <w:szCs w:val="20"/>
        </w:rPr>
        <w:t xml:space="preserve"> criteria </w:t>
      </w:r>
      <w:r w:rsidRPr="00EA255E">
        <w:rPr>
          <w:rFonts w:ascii="Times New Roman" w:hAnsi="Times New Roman" w:cs="Times New Roman"/>
          <w:sz w:val="20"/>
          <w:szCs w:val="20"/>
          <w:lang w:val="en"/>
        </w:rPr>
        <w:t xml:space="preserve"> </w:t>
      </w:r>
      <w:r w:rsidR="004C21CE" w:rsidRPr="00EA255E">
        <w:rPr>
          <w:rFonts w:ascii="Times New Roman" w:hAnsi="Times New Roman" w:cs="Times New Roman"/>
          <w:sz w:val="20"/>
          <w:szCs w:val="20"/>
        </w:rPr>
        <w:t xml:space="preserve">become </w:t>
      </w:r>
      <w:r w:rsidRPr="00EA255E">
        <w:rPr>
          <w:rFonts w:ascii="Times New Roman" w:hAnsi="Times New Roman" w:cs="Times New Roman"/>
          <w:sz w:val="20"/>
          <w:szCs w:val="20"/>
          <w:lang w:val="en"/>
        </w:rPr>
        <w:t>average</w:t>
      </w:r>
      <w:r w:rsidR="004C21CE" w:rsidRPr="00EA255E">
        <w:rPr>
          <w:rFonts w:ascii="Times New Roman" w:hAnsi="Times New Roman" w:cs="Times New Roman"/>
          <w:sz w:val="20"/>
          <w:szCs w:val="20"/>
        </w:rPr>
        <w:t xml:space="preserve"> criteria </w:t>
      </w:r>
      <w:r w:rsidRPr="00EA255E">
        <w:rPr>
          <w:rFonts w:ascii="Times New Roman" w:hAnsi="Times New Roman" w:cs="Times New Roman"/>
          <w:sz w:val="20"/>
          <w:szCs w:val="20"/>
          <w:lang w:val="en"/>
        </w:rPr>
        <w:t xml:space="preserve"> </w:t>
      </w:r>
      <w:r w:rsidR="004C21CE" w:rsidRPr="00EA255E">
        <w:rPr>
          <w:rFonts w:ascii="Times New Roman" w:hAnsi="Times New Roman" w:cs="Times New Roman"/>
          <w:sz w:val="20"/>
          <w:szCs w:val="20"/>
        </w:rPr>
        <w:t xml:space="preserve">than </w:t>
      </w:r>
      <w:r w:rsidRPr="00EA255E">
        <w:rPr>
          <w:rFonts w:ascii="Times New Roman" w:hAnsi="Times New Roman" w:cs="Times New Roman"/>
          <w:sz w:val="20"/>
          <w:szCs w:val="20"/>
          <w:lang w:val="en"/>
        </w:rPr>
        <w:t xml:space="preserve"> average child </w:t>
      </w:r>
      <w:r w:rsidR="004C21CE" w:rsidRPr="00EA255E">
        <w:rPr>
          <w:rFonts w:ascii="Times New Roman" w:hAnsi="Times New Roman" w:cs="Times New Roman"/>
          <w:sz w:val="20"/>
          <w:szCs w:val="20"/>
        </w:rPr>
        <w:t xml:space="preserve"> with </w:t>
      </w:r>
      <w:r w:rsidRPr="00EA255E">
        <w:rPr>
          <w:rFonts w:ascii="Times New Roman" w:hAnsi="Times New Roman" w:cs="Times New Roman"/>
          <w:sz w:val="20"/>
          <w:szCs w:val="20"/>
          <w:lang w:val="en"/>
        </w:rPr>
        <w:t>the same age.</w:t>
      </w:r>
    </w:p>
    <w:p w:rsidR="002F589D" w:rsidRPr="00EA255E" w:rsidRDefault="002F589D" w:rsidP="00EA255E">
      <w:pPr>
        <w:spacing w:after="0" w:line="240" w:lineRule="auto"/>
        <w:ind w:firstLine="567"/>
        <w:jc w:val="both"/>
        <w:rPr>
          <w:rFonts w:ascii="Times New Roman" w:hAnsi="Times New Roman" w:cs="Times New Roman"/>
          <w:i/>
          <w:sz w:val="20"/>
          <w:szCs w:val="20"/>
          <w:lang w:val="en"/>
        </w:rPr>
      </w:pPr>
      <w:r w:rsidRPr="00EA255E">
        <w:rPr>
          <w:rFonts w:ascii="Times New Roman" w:hAnsi="Times New Roman" w:cs="Times New Roman"/>
          <w:i/>
          <w:sz w:val="20"/>
          <w:szCs w:val="20"/>
        </w:rPr>
        <w:t>Second Participant</w:t>
      </w:r>
    </w:p>
    <w:p w:rsidR="00290CF8" w:rsidRPr="00EA255E" w:rsidRDefault="00290CF8" w:rsidP="00EA255E">
      <w:pPr>
        <w:spacing w:after="0" w:line="240" w:lineRule="auto"/>
        <w:ind w:firstLine="567"/>
        <w:jc w:val="both"/>
        <w:rPr>
          <w:rFonts w:ascii="Times New Roman" w:hAnsi="Times New Roman" w:cs="Times New Roman"/>
          <w:sz w:val="20"/>
          <w:szCs w:val="20"/>
          <w:lang w:val="en"/>
        </w:rPr>
      </w:pPr>
      <w:r w:rsidRPr="00EA255E">
        <w:rPr>
          <w:rFonts w:ascii="Times New Roman" w:hAnsi="Times New Roman" w:cs="Times New Roman"/>
          <w:sz w:val="20"/>
          <w:szCs w:val="20"/>
          <w:lang w:val="en"/>
        </w:rPr>
        <w:t>There</w:t>
      </w:r>
      <w:r w:rsidR="00AC2366">
        <w:rPr>
          <w:rFonts w:ascii="Times New Roman" w:hAnsi="Times New Roman" w:cs="Times New Roman"/>
          <w:sz w:val="20"/>
          <w:szCs w:val="20"/>
        </w:rPr>
        <w:t xml:space="preserve">’s </w:t>
      </w:r>
      <w:r w:rsidRPr="00EA255E">
        <w:rPr>
          <w:rFonts w:ascii="Times New Roman" w:hAnsi="Times New Roman" w:cs="Times New Roman"/>
          <w:sz w:val="20"/>
          <w:szCs w:val="20"/>
          <w:lang w:val="en"/>
        </w:rPr>
        <w:t xml:space="preserve"> an increase of 1</w:t>
      </w:r>
      <w:r w:rsidRPr="00EA255E">
        <w:rPr>
          <w:rFonts w:ascii="Times New Roman" w:hAnsi="Times New Roman" w:cs="Times New Roman"/>
          <w:sz w:val="20"/>
          <w:szCs w:val="20"/>
        </w:rPr>
        <w:t>4</w:t>
      </w:r>
      <w:r w:rsidRPr="00EA255E">
        <w:rPr>
          <w:rFonts w:ascii="Times New Roman" w:hAnsi="Times New Roman" w:cs="Times New Roman"/>
          <w:sz w:val="20"/>
          <w:szCs w:val="20"/>
          <w:lang w:val="en"/>
        </w:rPr>
        <w:t xml:space="preserve"> points on verbal intelligence after receiving treatment. That means </w:t>
      </w:r>
      <w:r w:rsidRPr="00EA255E">
        <w:rPr>
          <w:rFonts w:ascii="Times New Roman" w:hAnsi="Times New Roman" w:cs="Times New Roman"/>
          <w:sz w:val="20"/>
          <w:szCs w:val="20"/>
        </w:rPr>
        <w:t xml:space="preserve">first participant’s </w:t>
      </w:r>
      <w:r w:rsidRPr="00EA255E">
        <w:rPr>
          <w:rFonts w:ascii="Times New Roman" w:hAnsi="Times New Roman" w:cs="Times New Roman"/>
          <w:sz w:val="20"/>
          <w:szCs w:val="20"/>
          <w:lang w:val="en"/>
        </w:rPr>
        <w:t xml:space="preserve">verbal comprehension skills, including the ability to learn verbal materials and apply verbal skills to solve various problems increased </w:t>
      </w:r>
      <w:r w:rsidRPr="00EA255E">
        <w:rPr>
          <w:rFonts w:ascii="Times New Roman" w:hAnsi="Times New Roman" w:cs="Times New Roman"/>
          <w:sz w:val="20"/>
          <w:szCs w:val="20"/>
        </w:rPr>
        <w:t>significantly</w:t>
      </w:r>
      <w:r w:rsidRPr="00EA255E">
        <w:rPr>
          <w:rFonts w:ascii="Times New Roman" w:hAnsi="Times New Roman" w:cs="Times New Roman"/>
          <w:sz w:val="20"/>
          <w:szCs w:val="20"/>
          <w:lang w:val="en"/>
        </w:rPr>
        <w:t xml:space="preserve">(&gt; 10 points). However, </w:t>
      </w:r>
      <w:r w:rsidRPr="00EA255E">
        <w:rPr>
          <w:rFonts w:ascii="Times New Roman" w:hAnsi="Times New Roman" w:cs="Times New Roman"/>
          <w:sz w:val="20"/>
          <w:szCs w:val="20"/>
        </w:rPr>
        <w:t xml:space="preserve">point </w:t>
      </w:r>
      <w:r w:rsidRPr="00EA255E">
        <w:rPr>
          <w:rFonts w:ascii="Times New Roman" w:hAnsi="Times New Roman" w:cs="Times New Roman"/>
          <w:sz w:val="20"/>
          <w:szCs w:val="20"/>
          <w:lang w:val="en"/>
        </w:rPr>
        <w:t xml:space="preserve"> increase does not change verbal intelligence criteria, so </w:t>
      </w:r>
      <w:r w:rsidR="00EA255E" w:rsidRPr="00EA255E">
        <w:rPr>
          <w:rFonts w:ascii="Times New Roman" w:hAnsi="Times New Roman" w:cs="Times New Roman"/>
          <w:sz w:val="20"/>
          <w:szCs w:val="20"/>
        </w:rPr>
        <w:t xml:space="preserve">second </w:t>
      </w:r>
      <w:r w:rsidRPr="00EA255E">
        <w:rPr>
          <w:rFonts w:ascii="Times New Roman" w:hAnsi="Times New Roman" w:cs="Times New Roman"/>
          <w:sz w:val="20"/>
          <w:szCs w:val="20"/>
        </w:rPr>
        <w:t xml:space="preserve"> participa</w:t>
      </w:r>
      <w:r w:rsidR="00EA255E" w:rsidRPr="00EA255E">
        <w:rPr>
          <w:rFonts w:ascii="Times New Roman" w:hAnsi="Times New Roman" w:cs="Times New Roman"/>
          <w:sz w:val="20"/>
          <w:szCs w:val="20"/>
        </w:rPr>
        <w:t>n</w:t>
      </w:r>
      <w:r w:rsidRPr="00EA255E">
        <w:rPr>
          <w:rFonts w:ascii="Times New Roman" w:hAnsi="Times New Roman" w:cs="Times New Roman"/>
          <w:sz w:val="20"/>
          <w:szCs w:val="20"/>
        </w:rPr>
        <w:t>t’s</w:t>
      </w:r>
      <w:r w:rsidRPr="00EA255E">
        <w:rPr>
          <w:rFonts w:ascii="Times New Roman" w:hAnsi="Times New Roman" w:cs="Times New Roman"/>
          <w:sz w:val="20"/>
          <w:szCs w:val="20"/>
          <w:lang w:val="en"/>
        </w:rPr>
        <w:t xml:space="preserve"> verbal intelligence remains at very low criteria compared to children of the same age.</w:t>
      </w:r>
    </w:p>
    <w:p w:rsidR="00290CF8" w:rsidRPr="00EA255E" w:rsidRDefault="00290CF8" w:rsidP="00EA255E">
      <w:pPr>
        <w:spacing w:after="0" w:line="240" w:lineRule="auto"/>
        <w:ind w:firstLine="567"/>
        <w:jc w:val="both"/>
        <w:rPr>
          <w:rFonts w:ascii="Times New Roman" w:hAnsi="Times New Roman" w:cs="Times New Roman"/>
          <w:sz w:val="20"/>
          <w:szCs w:val="20"/>
          <w:lang w:val="en"/>
        </w:rPr>
      </w:pPr>
      <w:r w:rsidRPr="00EA255E">
        <w:rPr>
          <w:rFonts w:ascii="Times New Roman" w:hAnsi="Times New Roman" w:cs="Times New Roman"/>
          <w:sz w:val="20"/>
          <w:szCs w:val="20"/>
        </w:rPr>
        <w:t xml:space="preserve">Due to </w:t>
      </w:r>
      <w:r w:rsidR="00AC2366">
        <w:rPr>
          <w:rFonts w:ascii="Times New Roman" w:hAnsi="Times New Roman" w:cs="Times New Roman"/>
          <w:sz w:val="20"/>
          <w:szCs w:val="20"/>
        </w:rPr>
        <w:t>posttest</w:t>
      </w:r>
      <w:r w:rsidRPr="00EA255E">
        <w:rPr>
          <w:rFonts w:ascii="Times New Roman" w:hAnsi="Times New Roman" w:cs="Times New Roman"/>
          <w:sz w:val="20"/>
          <w:szCs w:val="20"/>
        </w:rPr>
        <w:t xml:space="preserve">, </w:t>
      </w:r>
      <w:r w:rsidR="00EA255E" w:rsidRPr="00EA255E">
        <w:rPr>
          <w:rFonts w:ascii="Times New Roman" w:hAnsi="Times New Roman" w:cs="Times New Roman"/>
          <w:sz w:val="20"/>
          <w:szCs w:val="20"/>
        </w:rPr>
        <w:t xml:space="preserve">second </w:t>
      </w:r>
      <w:r w:rsidRPr="00EA255E">
        <w:rPr>
          <w:rFonts w:ascii="Times New Roman" w:hAnsi="Times New Roman" w:cs="Times New Roman"/>
          <w:sz w:val="20"/>
          <w:szCs w:val="20"/>
        </w:rPr>
        <w:t>participant</w:t>
      </w:r>
      <w:r w:rsidR="00AC2366">
        <w:rPr>
          <w:rFonts w:ascii="Times New Roman" w:hAnsi="Times New Roman" w:cs="Times New Roman"/>
          <w:sz w:val="20"/>
          <w:szCs w:val="20"/>
        </w:rPr>
        <w:t>s</w:t>
      </w:r>
      <w:r w:rsidRPr="00EA255E">
        <w:rPr>
          <w:rFonts w:ascii="Times New Roman" w:hAnsi="Times New Roman" w:cs="Times New Roman"/>
          <w:sz w:val="20"/>
          <w:szCs w:val="20"/>
        </w:rPr>
        <w:t xml:space="preserve"> get </w:t>
      </w:r>
      <w:r w:rsidRPr="00EA255E">
        <w:rPr>
          <w:rFonts w:ascii="Times New Roman" w:hAnsi="Times New Roman" w:cs="Times New Roman"/>
          <w:sz w:val="20"/>
          <w:szCs w:val="20"/>
          <w:lang w:val="en"/>
        </w:rPr>
        <w:t>4</w:t>
      </w:r>
      <w:r w:rsidRPr="00EA255E">
        <w:rPr>
          <w:rFonts w:ascii="Times New Roman" w:hAnsi="Times New Roman" w:cs="Times New Roman"/>
          <w:sz w:val="20"/>
          <w:szCs w:val="20"/>
        </w:rPr>
        <w:t>2</w:t>
      </w:r>
      <w:r w:rsidRPr="00EA255E">
        <w:rPr>
          <w:rFonts w:ascii="Times New Roman" w:hAnsi="Times New Roman" w:cs="Times New Roman"/>
          <w:sz w:val="20"/>
          <w:szCs w:val="20"/>
          <w:lang w:val="en"/>
        </w:rPr>
        <w:t xml:space="preserve"> points on performance intelligence. That means the ability and understanding of space, including non-verbal reasoning, image/space imagery, and the ability to process picture information significantly increased (&gt; 10 points).</w:t>
      </w:r>
      <w:r w:rsidR="00EA255E" w:rsidRPr="00EA255E">
        <w:rPr>
          <w:rFonts w:ascii="Times New Roman" w:hAnsi="Times New Roman" w:cs="Times New Roman"/>
          <w:sz w:val="20"/>
          <w:szCs w:val="20"/>
          <w:lang w:val="en"/>
        </w:rPr>
        <w:t xml:space="preserve"> </w:t>
      </w:r>
      <w:r w:rsidR="00EA255E" w:rsidRPr="00EA255E">
        <w:rPr>
          <w:rFonts w:ascii="Times New Roman" w:hAnsi="Times New Roman" w:cs="Times New Roman"/>
          <w:sz w:val="20"/>
          <w:szCs w:val="20"/>
        </w:rPr>
        <w:t xml:space="preserve">There’s </w:t>
      </w:r>
      <w:r w:rsidRPr="00EA255E">
        <w:rPr>
          <w:rFonts w:ascii="Times New Roman" w:hAnsi="Times New Roman" w:cs="Times New Roman"/>
          <w:sz w:val="20"/>
          <w:szCs w:val="20"/>
        </w:rPr>
        <w:t xml:space="preserve">increases criteria of </w:t>
      </w:r>
      <w:r w:rsidR="00EA255E" w:rsidRPr="00EA255E">
        <w:rPr>
          <w:rFonts w:ascii="Times New Roman" w:hAnsi="Times New Roman" w:cs="Times New Roman"/>
          <w:sz w:val="20"/>
          <w:szCs w:val="20"/>
        </w:rPr>
        <w:t>second</w:t>
      </w:r>
      <w:r w:rsidRPr="00EA255E">
        <w:rPr>
          <w:rFonts w:ascii="Times New Roman" w:hAnsi="Times New Roman" w:cs="Times New Roman"/>
          <w:sz w:val="20"/>
          <w:szCs w:val="20"/>
        </w:rPr>
        <w:t xml:space="preserve"> participant’ </w:t>
      </w:r>
      <w:r w:rsidR="00EA255E" w:rsidRPr="00EA255E">
        <w:rPr>
          <w:rFonts w:ascii="Times New Roman" w:hAnsi="Times New Roman" w:cs="Times New Roman"/>
          <w:sz w:val="20"/>
          <w:szCs w:val="20"/>
        </w:rPr>
        <w:t xml:space="preserve">s </w:t>
      </w:r>
      <w:r w:rsidRPr="00EA255E">
        <w:rPr>
          <w:rFonts w:ascii="Times New Roman" w:hAnsi="Times New Roman" w:cs="Times New Roman"/>
          <w:sz w:val="20"/>
          <w:szCs w:val="20"/>
        </w:rPr>
        <w:t xml:space="preserve">performance intelligence, from </w:t>
      </w:r>
      <w:r w:rsidRPr="00EA255E">
        <w:rPr>
          <w:rFonts w:ascii="Times New Roman" w:hAnsi="Times New Roman" w:cs="Times New Roman"/>
          <w:sz w:val="20"/>
          <w:szCs w:val="20"/>
          <w:lang w:val="en"/>
        </w:rPr>
        <w:t xml:space="preserve">very </w:t>
      </w:r>
      <w:r w:rsidRPr="00EA255E">
        <w:rPr>
          <w:rFonts w:ascii="Times New Roman" w:hAnsi="Times New Roman" w:cs="Times New Roman"/>
          <w:sz w:val="20"/>
          <w:szCs w:val="20"/>
        </w:rPr>
        <w:t xml:space="preserve">low </w:t>
      </w:r>
      <w:r w:rsidRPr="00EA255E">
        <w:rPr>
          <w:rFonts w:ascii="Times New Roman" w:hAnsi="Times New Roman" w:cs="Times New Roman"/>
          <w:sz w:val="20"/>
          <w:szCs w:val="20"/>
          <w:lang w:val="en"/>
        </w:rPr>
        <w:t>to average than children with the same age.</w:t>
      </w:r>
    </w:p>
    <w:p w:rsidR="00AC2366" w:rsidRDefault="00290CF8" w:rsidP="00EA255E">
      <w:pPr>
        <w:spacing w:after="0" w:line="240" w:lineRule="auto"/>
        <w:ind w:firstLine="567"/>
        <w:jc w:val="both"/>
        <w:rPr>
          <w:rFonts w:ascii="Times New Roman" w:hAnsi="Times New Roman" w:cs="Times New Roman"/>
          <w:sz w:val="20"/>
          <w:szCs w:val="20"/>
          <w:lang w:val="en"/>
        </w:rPr>
      </w:pPr>
      <w:r w:rsidRPr="00EA255E">
        <w:rPr>
          <w:rFonts w:ascii="Times New Roman" w:hAnsi="Times New Roman" w:cs="Times New Roman"/>
          <w:sz w:val="20"/>
          <w:szCs w:val="20"/>
        </w:rPr>
        <w:t xml:space="preserve"> In overall intelligence, th</w:t>
      </w:r>
      <w:r w:rsidRPr="00EA255E">
        <w:rPr>
          <w:rFonts w:ascii="Times New Roman" w:hAnsi="Times New Roman" w:cs="Times New Roman"/>
          <w:sz w:val="20"/>
          <w:szCs w:val="20"/>
          <w:lang w:val="en"/>
        </w:rPr>
        <w:t>ere</w:t>
      </w:r>
      <w:r w:rsidRPr="00EA255E">
        <w:rPr>
          <w:rFonts w:ascii="Times New Roman" w:hAnsi="Times New Roman" w:cs="Times New Roman"/>
          <w:sz w:val="20"/>
          <w:szCs w:val="20"/>
        </w:rPr>
        <w:t>’s</w:t>
      </w:r>
      <w:r w:rsidRPr="00EA255E">
        <w:rPr>
          <w:rFonts w:ascii="Times New Roman" w:hAnsi="Times New Roman" w:cs="Times New Roman"/>
          <w:sz w:val="20"/>
          <w:szCs w:val="20"/>
          <w:lang w:val="en"/>
        </w:rPr>
        <w:t xml:space="preserve"> a 3</w:t>
      </w:r>
      <w:r w:rsidRPr="00EA255E">
        <w:rPr>
          <w:rFonts w:ascii="Times New Roman" w:hAnsi="Times New Roman" w:cs="Times New Roman"/>
          <w:sz w:val="20"/>
          <w:szCs w:val="20"/>
        </w:rPr>
        <w:t>0</w:t>
      </w:r>
      <w:r w:rsidRPr="00EA255E">
        <w:rPr>
          <w:rFonts w:ascii="Times New Roman" w:hAnsi="Times New Roman" w:cs="Times New Roman"/>
          <w:sz w:val="20"/>
          <w:szCs w:val="20"/>
          <w:lang w:val="en"/>
        </w:rPr>
        <w:t xml:space="preserve"> point increase after being handled. That means the ability </w:t>
      </w:r>
    </w:p>
    <w:p w:rsidR="00AC2366" w:rsidRDefault="00AC2366" w:rsidP="00EA255E">
      <w:pPr>
        <w:spacing w:after="0" w:line="240" w:lineRule="auto"/>
        <w:ind w:firstLine="567"/>
        <w:jc w:val="both"/>
        <w:rPr>
          <w:rFonts w:ascii="Times New Roman" w:hAnsi="Times New Roman" w:cs="Times New Roman"/>
          <w:sz w:val="20"/>
          <w:szCs w:val="20"/>
          <w:lang w:val="en"/>
        </w:rPr>
      </w:pPr>
    </w:p>
    <w:p w:rsidR="00AC2366" w:rsidRDefault="00AC2366" w:rsidP="00EA255E">
      <w:pPr>
        <w:spacing w:after="0" w:line="240" w:lineRule="auto"/>
        <w:ind w:firstLine="567"/>
        <w:jc w:val="both"/>
        <w:rPr>
          <w:rFonts w:ascii="Times New Roman" w:hAnsi="Times New Roman" w:cs="Times New Roman"/>
          <w:sz w:val="20"/>
          <w:szCs w:val="20"/>
          <w:lang w:val="en"/>
        </w:rPr>
      </w:pPr>
    </w:p>
    <w:p w:rsidR="001222DE" w:rsidRDefault="001222DE" w:rsidP="00EA255E">
      <w:pPr>
        <w:spacing w:after="0" w:line="240" w:lineRule="auto"/>
        <w:ind w:firstLine="567"/>
        <w:jc w:val="both"/>
        <w:rPr>
          <w:rFonts w:ascii="Times New Roman" w:hAnsi="Times New Roman" w:cs="Times New Roman"/>
          <w:sz w:val="20"/>
          <w:szCs w:val="20"/>
          <w:lang w:val="en"/>
        </w:rPr>
      </w:pPr>
    </w:p>
    <w:p w:rsidR="00AC2366" w:rsidRDefault="00AC2366" w:rsidP="00EA255E">
      <w:pPr>
        <w:spacing w:after="0" w:line="240" w:lineRule="auto"/>
        <w:ind w:firstLine="567"/>
        <w:jc w:val="both"/>
        <w:rPr>
          <w:rFonts w:ascii="Times New Roman" w:hAnsi="Times New Roman" w:cs="Times New Roman"/>
          <w:sz w:val="20"/>
          <w:szCs w:val="20"/>
          <w:lang w:val="en"/>
        </w:rPr>
      </w:pPr>
    </w:p>
    <w:p w:rsidR="00AC2366" w:rsidRDefault="00AC2366" w:rsidP="00EA255E">
      <w:pPr>
        <w:spacing w:after="0" w:line="240" w:lineRule="auto"/>
        <w:ind w:firstLine="567"/>
        <w:jc w:val="both"/>
        <w:rPr>
          <w:rFonts w:ascii="Times New Roman" w:hAnsi="Times New Roman" w:cs="Times New Roman"/>
          <w:sz w:val="20"/>
          <w:szCs w:val="20"/>
          <w:lang w:val="en"/>
        </w:rPr>
      </w:pPr>
    </w:p>
    <w:p w:rsidR="001222DE" w:rsidRDefault="001222DE" w:rsidP="00EA255E">
      <w:pPr>
        <w:spacing w:after="0" w:line="240" w:lineRule="auto"/>
        <w:ind w:firstLine="567"/>
        <w:jc w:val="both"/>
        <w:rPr>
          <w:rFonts w:ascii="Times New Roman" w:hAnsi="Times New Roman" w:cs="Times New Roman"/>
          <w:sz w:val="20"/>
          <w:szCs w:val="20"/>
          <w:lang w:val="en"/>
        </w:rPr>
      </w:pPr>
    </w:p>
    <w:p w:rsidR="001222DE" w:rsidRDefault="001222DE" w:rsidP="00EA255E">
      <w:pPr>
        <w:spacing w:after="0" w:line="240" w:lineRule="auto"/>
        <w:ind w:firstLine="567"/>
        <w:jc w:val="both"/>
        <w:rPr>
          <w:rFonts w:ascii="Times New Roman" w:hAnsi="Times New Roman" w:cs="Times New Roman"/>
          <w:sz w:val="20"/>
          <w:szCs w:val="20"/>
          <w:lang w:val="en"/>
        </w:rPr>
      </w:pPr>
      <w:bookmarkStart w:id="0" w:name="_GoBack"/>
      <w:bookmarkEnd w:id="0"/>
    </w:p>
    <w:p w:rsidR="00290CF8" w:rsidRDefault="00290CF8" w:rsidP="00EA255E">
      <w:pPr>
        <w:spacing w:after="0" w:line="240" w:lineRule="auto"/>
        <w:ind w:firstLine="567"/>
        <w:jc w:val="both"/>
        <w:rPr>
          <w:rFonts w:ascii="Times New Roman" w:hAnsi="Times New Roman" w:cs="Times New Roman"/>
          <w:sz w:val="20"/>
          <w:szCs w:val="20"/>
          <w:lang w:val="en"/>
        </w:rPr>
      </w:pPr>
      <w:r w:rsidRPr="00EA255E">
        <w:rPr>
          <w:rFonts w:ascii="Times New Roman" w:hAnsi="Times New Roman" w:cs="Times New Roman"/>
          <w:sz w:val="20"/>
          <w:szCs w:val="20"/>
          <w:lang w:val="en"/>
        </w:rPr>
        <w:lastRenderedPageBreak/>
        <w:t xml:space="preserve">of </w:t>
      </w:r>
      <w:r w:rsidR="00EA255E" w:rsidRPr="00EA255E">
        <w:rPr>
          <w:rFonts w:ascii="Times New Roman" w:hAnsi="Times New Roman" w:cs="Times New Roman"/>
          <w:sz w:val="20"/>
          <w:szCs w:val="20"/>
        </w:rPr>
        <w:t xml:space="preserve">second </w:t>
      </w:r>
      <w:r w:rsidRPr="00EA255E">
        <w:rPr>
          <w:rFonts w:ascii="Times New Roman" w:hAnsi="Times New Roman" w:cs="Times New Roman"/>
          <w:sz w:val="20"/>
          <w:szCs w:val="20"/>
        </w:rPr>
        <w:t xml:space="preserve">participant </w:t>
      </w:r>
      <w:r w:rsidRPr="00EA255E">
        <w:rPr>
          <w:rFonts w:ascii="Times New Roman" w:hAnsi="Times New Roman" w:cs="Times New Roman"/>
          <w:sz w:val="20"/>
          <w:szCs w:val="20"/>
          <w:lang w:val="en"/>
        </w:rPr>
        <w:t xml:space="preserve"> </w:t>
      </w:r>
      <w:r w:rsidRPr="00EA255E">
        <w:rPr>
          <w:rFonts w:ascii="Times New Roman" w:hAnsi="Times New Roman" w:cs="Times New Roman"/>
          <w:sz w:val="20"/>
          <w:szCs w:val="20"/>
        </w:rPr>
        <w:t xml:space="preserve">to </w:t>
      </w:r>
      <w:r w:rsidRPr="00EA255E">
        <w:rPr>
          <w:rFonts w:ascii="Times New Roman" w:hAnsi="Times New Roman" w:cs="Times New Roman"/>
          <w:sz w:val="20"/>
          <w:szCs w:val="20"/>
          <w:lang w:val="en"/>
        </w:rPr>
        <w:t>facing the environment effectively</w:t>
      </w:r>
      <w:r w:rsidR="00FA76EF" w:rsidRPr="00EA255E">
        <w:rPr>
          <w:rFonts w:ascii="Times New Roman" w:hAnsi="Times New Roman" w:cs="Times New Roman"/>
          <w:sz w:val="20"/>
          <w:szCs w:val="20"/>
          <w:lang w:val="en"/>
        </w:rPr>
        <w:t xml:space="preserve"> increases significantly (&gt;</w:t>
      </w:r>
      <w:r w:rsidRPr="00EA255E">
        <w:rPr>
          <w:rFonts w:ascii="Times New Roman" w:hAnsi="Times New Roman" w:cs="Times New Roman"/>
          <w:sz w:val="20"/>
          <w:szCs w:val="20"/>
          <w:lang w:val="en"/>
        </w:rPr>
        <w:t xml:space="preserve">10 points). In addition to the increase in numbers, </w:t>
      </w:r>
      <w:r w:rsidR="00EA255E" w:rsidRPr="00EA255E">
        <w:rPr>
          <w:rFonts w:ascii="Times New Roman" w:hAnsi="Times New Roman" w:cs="Times New Roman"/>
          <w:sz w:val="20"/>
          <w:szCs w:val="20"/>
        </w:rPr>
        <w:t xml:space="preserve">second </w:t>
      </w:r>
      <w:r w:rsidRPr="00EA255E">
        <w:rPr>
          <w:rFonts w:ascii="Times New Roman" w:hAnsi="Times New Roman" w:cs="Times New Roman"/>
          <w:sz w:val="20"/>
          <w:szCs w:val="20"/>
        </w:rPr>
        <w:t xml:space="preserve">participant </w:t>
      </w:r>
      <w:r w:rsidRPr="00EA255E">
        <w:rPr>
          <w:rFonts w:ascii="Times New Roman" w:hAnsi="Times New Roman" w:cs="Times New Roman"/>
          <w:sz w:val="20"/>
          <w:szCs w:val="20"/>
          <w:lang w:val="en"/>
        </w:rPr>
        <w:t xml:space="preserve">'s overall intelligence criteria are on the rise, </w:t>
      </w:r>
      <w:r w:rsidRPr="00EA255E">
        <w:rPr>
          <w:rFonts w:ascii="Times New Roman" w:hAnsi="Times New Roman" w:cs="Times New Roman"/>
          <w:sz w:val="20"/>
          <w:szCs w:val="20"/>
        </w:rPr>
        <w:t xml:space="preserve">from </w:t>
      </w:r>
      <w:r w:rsidRPr="00EA255E">
        <w:rPr>
          <w:rFonts w:ascii="Times New Roman" w:hAnsi="Times New Roman" w:cs="Times New Roman"/>
          <w:sz w:val="20"/>
          <w:szCs w:val="20"/>
          <w:lang w:val="en"/>
        </w:rPr>
        <w:t xml:space="preserve">very low </w:t>
      </w:r>
      <w:r w:rsidRPr="00EA255E">
        <w:rPr>
          <w:rFonts w:ascii="Times New Roman" w:hAnsi="Times New Roman" w:cs="Times New Roman"/>
          <w:sz w:val="20"/>
          <w:szCs w:val="20"/>
        </w:rPr>
        <w:t xml:space="preserve">become </w:t>
      </w:r>
      <w:r w:rsidR="00EA255E" w:rsidRPr="00EA255E">
        <w:rPr>
          <w:rFonts w:ascii="Times New Roman" w:hAnsi="Times New Roman" w:cs="Times New Roman"/>
          <w:sz w:val="20"/>
          <w:szCs w:val="20"/>
        </w:rPr>
        <w:t xml:space="preserve">low </w:t>
      </w:r>
      <w:r w:rsidRPr="00EA255E">
        <w:rPr>
          <w:rFonts w:ascii="Times New Roman" w:hAnsi="Times New Roman" w:cs="Times New Roman"/>
          <w:sz w:val="20"/>
          <w:szCs w:val="20"/>
          <w:lang w:val="en"/>
        </w:rPr>
        <w:t>average</w:t>
      </w:r>
      <w:r w:rsidRPr="00EA255E">
        <w:rPr>
          <w:rFonts w:ascii="Times New Roman" w:hAnsi="Times New Roman" w:cs="Times New Roman"/>
          <w:sz w:val="20"/>
          <w:szCs w:val="20"/>
        </w:rPr>
        <w:t xml:space="preserve"> criteria </w:t>
      </w:r>
      <w:r w:rsidRPr="00EA255E">
        <w:rPr>
          <w:rFonts w:ascii="Times New Roman" w:hAnsi="Times New Roman" w:cs="Times New Roman"/>
          <w:sz w:val="20"/>
          <w:szCs w:val="20"/>
          <w:lang w:val="en"/>
        </w:rPr>
        <w:t xml:space="preserve"> </w:t>
      </w:r>
      <w:r w:rsidRPr="00EA255E">
        <w:rPr>
          <w:rFonts w:ascii="Times New Roman" w:hAnsi="Times New Roman" w:cs="Times New Roman"/>
          <w:sz w:val="20"/>
          <w:szCs w:val="20"/>
        </w:rPr>
        <w:t xml:space="preserve">than </w:t>
      </w:r>
      <w:r w:rsidRPr="00EA255E">
        <w:rPr>
          <w:rFonts w:ascii="Times New Roman" w:hAnsi="Times New Roman" w:cs="Times New Roman"/>
          <w:sz w:val="20"/>
          <w:szCs w:val="20"/>
          <w:lang w:val="en"/>
        </w:rPr>
        <w:t xml:space="preserve"> average child </w:t>
      </w:r>
      <w:r w:rsidRPr="00EA255E">
        <w:rPr>
          <w:rFonts w:ascii="Times New Roman" w:hAnsi="Times New Roman" w:cs="Times New Roman"/>
          <w:sz w:val="20"/>
          <w:szCs w:val="20"/>
        </w:rPr>
        <w:t xml:space="preserve"> with </w:t>
      </w:r>
      <w:r w:rsidRPr="00EA255E">
        <w:rPr>
          <w:rFonts w:ascii="Times New Roman" w:hAnsi="Times New Roman" w:cs="Times New Roman"/>
          <w:sz w:val="20"/>
          <w:szCs w:val="20"/>
          <w:lang w:val="en"/>
        </w:rPr>
        <w:t>the same age.</w:t>
      </w:r>
    </w:p>
    <w:p w:rsidR="00EA255E" w:rsidRDefault="00EA255E" w:rsidP="00290CF8">
      <w:pPr>
        <w:spacing w:after="0" w:line="240" w:lineRule="auto"/>
        <w:ind w:firstLine="720"/>
        <w:jc w:val="both"/>
        <w:rPr>
          <w:rFonts w:ascii="Times New Roman" w:hAnsi="Times New Roman" w:cs="Times New Roman"/>
          <w:sz w:val="20"/>
          <w:szCs w:val="20"/>
          <w:lang w:val="en"/>
        </w:rPr>
      </w:pPr>
    </w:p>
    <w:p w:rsidR="00290CF8" w:rsidRPr="00EA255E" w:rsidRDefault="00AC2366" w:rsidP="00290CF8">
      <w:pPr>
        <w:spacing w:after="0" w:line="240" w:lineRule="auto"/>
        <w:rPr>
          <w:rFonts w:ascii="Times New Roman" w:hAnsi="Times New Roman" w:cs="Times New Roman"/>
          <w:b/>
          <w:sz w:val="20"/>
          <w:szCs w:val="20"/>
        </w:rPr>
      </w:pPr>
      <w:r>
        <w:rPr>
          <w:rFonts w:ascii="Times New Roman" w:hAnsi="Times New Roman" w:cs="Times New Roman"/>
          <w:b/>
          <w:sz w:val="20"/>
          <w:szCs w:val="20"/>
        </w:rPr>
        <w:t>DIS</w:t>
      </w:r>
      <w:r w:rsidR="00290CF8" w:rsidRPr="00EA255E">
        <w:rPr>
          <w:rFonts w:ascii="Times New Roman" w:hAnsi="Times New Roman" w:cs="Times New Roman"/>
          <w:b/>
          <w:sz w:val="20"/>
          <w:szCs w:val="20"/>
        </w:rPr>
        <w:t>CUSSION</w:t>
      </w:r>
      <w:r w:rsidR="00EA255E">
        <w:rPr>
          <w:rFonts w:ascii="Times New Roman" w:hAnsi="Times New Roman" w:cs="Times New Roman"/>
          <w:b/>
          <w:sz w:val="20"/>
          <w:szCs w:val="20"/>
        </w:rPr>
        <w:t xml:space="preserve"> AND COCLUSION</w:t>
      </w:r>
    </w:p>
    <w:p w:rsidR="00290CF8" w:rsidRPr="00EA255E" w:rsidRDefault="00290CF8" w:rsidP="00290CF8">
      <w:pPr>
        <w:spacing w:after="0"/>
        <w:ind w:firstLine="720"/>
        <w:jc w:val="both"/>
        <w:rPr>
          <w:rFonts w:ascii="Times New Roman" w:hAnsi="Times New Roman" w:cs="Times New Roman"/>
          <w:sz w:val="20"/>
          <w:szCs w:val="20"/>
        </w:rPr>
      </w:pPr>
      <w:r w:rsidRPr="00EA255E">
        <w:rPr>
          <w:rFonts w:ascii="Times New Roman" w:hAnsi="Times New Roman" w:cs="Times New Roman"/>
          <w:sz w:val="20"/>
          <w:szCs w:val="20"/>
        </w:rPr>
        <w:t>Based on result</w:t>
      </w:r>
      <w:r w:rsidR="00EA255E" w:rsidRPr="00EA255E">
        <w:rPr>
          <w:rFonts w:ascii="Times New Roman" w:hAnsi="Times New Roman" w:cs="Times New Roman"/>
          <w:sz w:val="20"/>
          <w:szCs w:val="20"/>
        </w:rPr>
        <w:t>s</w:t>
      </w:r>
      <w:r w:rsidRPr="00EA255E">
        <w:rPr>
          <w:rFonts w:ascii="Times New Roman" w:hAnsi="Times New Roman" w:cs="Times New Roman"/>
          <w:sz w:val="20"/>
          <w:szCs w:val="20"/>
        </w:rPr>
        <w:t xml:space="preserve">,  Intervention with behavioral-developmental approach can improve cognitive abilities significantly. Combination of a structural learning-artificial and a natural play setting can develop the child's cognitive abilities. Involving parents and educators can increase children's motivation to learn from the environment. Once the child has mastered the language skills, the child is included in the school activities and interacts with peers to maintain the behavior of the children who have been formed. </w:t>
      </w:r>
    </w:p>
    <w:p w:rsidR="002F589D" w:rsidRPr="00EA255E" w:rsidRDefault="00290CF8" w:rsidP="00AC2366">
      <w:pPr>
        <w:spacing w:after="0"/>
        <w:ind w:firstLine="567"/>
        <w:jc w:val="both"/>
        <w:rPr>
          <w:rFonts w:ascii="Times New Roman" w:hAnsi="Times New Roman" w:cs="Times New Roman"/>
          <w:sz w:val="20"/>
          <w:szCs w:val="20"/>
        </w:rPr>
      </w:pPr>
      <w:r w:rsidRPr="00EA255E">
        <w:rPr>
          <w:rFonts w:ascii="Times New Roman" w:hAnsi="Times New Roman" w:cs="Times New Roman"/>
          <w:sz w:val="20"/>
          <w:szCs w:val="20"/>
        </w:rPr>
        <w:t>The child addressed in this study demonstrated similar cognitive abilities to the child's age and demonstrated his ability to manage himself well enough, showed interest in the environment, was able to establish attachment relationships with others, was able to convey his thoughts and feelings in simple form, was able to express ideas, and two-way communication.</w:t>
      </w:r>
    </w:p>
    <w:p w:rsidR="00C06451" w:rsidRPr="00EA255E" w:rsidRDefault="00C06451" w:rsidP="00290CF8">
      <w:pPr>
        <w:spacing w:after="0"/>
        <w:ind w:firstLine="720"/>
        <w:jc w:val="both"/>
        <w:rPr>
          <w:rFonts w:ascii="Times New Roman" w:hAnsi="Times New Roman" w:cs="Times New Roman"/>
          <w:sz w:val="20"/>
          <w:szCs w:val="20"/>
        </w:rPr>
      </w:pPr>
    </w:p>
    <w:p w:rsidR="00C06451" w:rsidRPr="00EA255E" w:rsidRDefault="00EA255E" w:rsidP="00C06451">
      <w:pPr>
        <w:pStyle w:val="ListParagraph"/>
        <w:spacing w:after="0" w:line="240" w:lineRule="auto"/>
        <w:ind w:left="-142" w:firstLine="142"/>
        <w:jc w:val="center"/>
        <w:rPr>
          <w:rFonts w:ascii="Times New Roman" w:eastAsia="Times New Roman" w:hAnsi="Times New Roman"/>
          <w:b/>
          <w:sz w:val="20"/>
          <w:szCs w:val="20"/>
          <w:lang w:eastAsia="id-ID"/>
        </w:rPr>
      </w:pPr>
      <w:r w:rsidRPr="00EA255E">
        <w:rPr>
          <w:rFonts w:ascii="Times New Roman" w:eastAsia="Times New Roman" w:hAnsi="Times New Roman"/>
          <w:b/>
          <w:sz w:val="20"/>
          <w:szCs w:val="20"/>
          <w:lang w:eastAsia="id-ID"/>
        </w:rPr>
        <w:t>REFERENCES</w:t>
      </w:r>
    </w:p>
    <w:p w:rsidR="00C06451" w:rsidRPr="00EA255E" w:rsidRDefault="00C06451" w:rsidP="00C06451">
      <w:pPr>
        <w:spacing w:after="0" w:line="240" w:lineRule="auto"/>
        <w:ind w:left="567" w:hanging="567"/>
        <w:jc w:val="both"/>
        <w:rPr>
          <w:rFonts w:ascii="Times New Roman" w:eastAsia="Times New Roman" w:hAnsi="Times New Roman" w:cs="Times New Roman"/>
          <w:sz w:val="20"/>
          <w:szCs w:val="20"/>
          <w:lang w:eastAsia="id-ID"/>
        </w:rPr>
      </w:pPr>
      <w:r w:rsidRPr="00EA255E">
        <w:rPr>
          <w:rFonts w:ascii="Times New Roman" w:eastAsia="Times New Roman" w:hAnsi="Times New Roman" w:cs="Times New Roman"/>
          <w:sz w:val="20"/>
          <w:szCs w:val="20"/>
          <w:lang w:eastAsia="id-ID"/>
        </w:rPr>
        <w:t xml:space="preserve">Anastasi, A., &amp; Urbina, S. (2007). </w:t>
      </w:r>
      <w:r w:rsidRPr="00EA255E">
        <w:rPr>
          <w:rFonts w:ascii="Times New Roman" w:eastAsia="Times New Roman" w:hAnsi="Times New Roman" w:cs="Times New Roman"/>
          <w:i/>
          <w:sz w:val="20"/>
          <w:szCs w:val="20"/>
          <w:lang w:eastAsia="id-ID"/>
        </w:rPr>
        <w:t>Tes Psikologi</w:t>
      </w:r>
      <w:r w:rsidRPr="00EA255E">
        <w:rPr>
          <w:rFonts w:ascii="Times New Roman" w:eastAsia="Times New Roman" w:hAnsi="Times New Roman" w:cs="Times New Roman"/>
          <w:sz w:val="20"/>
          <w:szCs w:val="20"/>
          <w:lang w:eastAsia="id-ID"/>
        </w:rPr>
        <w:t xml:space="preserve">, Edisi Ketujuh (Terjemahan). </w:t>
      </w:r>
      <w:r w:rsidRPr="00EA255E">
        <w:rPr>
          <w:rFonts w:ascii="Times New Roman" w:eastAsia="Times New Roman" w:hAnsi="Times New Roman" w:cs="Times New Roman"/>
          <w:iCs/>
          <w:sz w:val="20"/>
          <w:szCs w:val="20"/>
          <w:lang w:eastAsia="id-ID"/>
        </w:rPr>
        <w:t>Jakarta: PT Indeks</w:t>
      </w:r>
      <w:r w:rsidRPr="00EA255E">
        <w:rPr>
          <w:rFonts w:ascii="Times New Roman" w:eastAsia="Times New Roman" w:hAnsi="Times New Roman" w:cs="Times New Roman"/>
          <w:sz w:val="20"/>
          <w:szCs w:val="20"/>
          <w:lang w:eastAsia="id-ID"/>
        </w:rPr>
        <w:t>.</w:t>
      </w:r>
    </w:p>
    <w:p w:rsidR="00C06451" w:rsidRPr="00EA255E" w:rsidRDefault="00C06451" w:rsidP="00C06451">
      <w:pPr>
        <w:spacing w:after="0" w:line="240" w:lineRule="auto"/>
        <w:ind w:left="567" w:right="-1" w:hanging="567"/>
        <w:jc w:val="both"/>
        <w:rPr>
          <w:rFonts w:ascii="Times New Roman" w:eastAsia="Times New Roman" w:hAnsi="Times New Roman"/>
          <w:sz w:val="20"/>
          <w:szCs w:val="20"/>
          <w:lang w:eastAsia="id-ID"/>
        </w:rPr>
      </w:pPr>
      <w:r w:rsidRPr="00EA255E">
        <w:rPr>
          <w:rFonts w:ascii="Times New Roman" w:eastAsia="Times New Roman" w:hAnsi="Times New Roman"/>
          <w:sz w:val="20"/>
          <w:szCs w:val="20"/>
          <w:lang w:eastAsia="id-ID"/>
        </w:rPr>
        <w:t xml:space="preserve">Cooper, J. O. H., Heward, T. E., William, L., Cooper, J. O., Heron, T. E., &amp; Heward, W. L. (2007). </w:t>
      </w:r>
      <w:r w:rsidRPr="00EA255E">
        <w:rPr>
          <w:rFonts w:ascii="Times New Roman" w:eastAsia="Times New Roman" w:hAnsi="Times New Roman"/>
          <w:i/>
          <w:sz w:val="20"/>
          <w:szCs w:val="20"/>
          <w:lang w:eastAsia="id-ID"/>
        </w:rPr>
        <w:t>Applied behavior analysis</w:t>
      </w:r>
      <w:r w:rsidRPr="00EA255E">
        <w:rPr>
          <w:rFonts w:ascii="Times New Roman" w:eastAsia="Times New Roman" w:hAnsi="Times New Roman"/>
          <w:sz w:val="20"/>
          <w:szCs w:val="20"/>
          <w:lang w:eastAsia="id-ID"/>
        </w:rPr>
        <w:t xml:space="preserve">. </w:t>
      </w:r>
      <w:r w:rsidRPr="00EA255E">
        <w:rPr>
          <w:rFonts w:ascii="Times New Roman" w:hAnsi="Times New Roman"/>
          <w:sz w:val="20"/>
          <w:szCs w:val="20"/>
        </w:rPr>
        <w:t>New Jersey: Pearson</w:t>
      </w:r>
      <w:r w:rsidRPr="00EA255E">
        <w:rPr>
          <w:rFonts w:ascii="Times New Roman" w:eastAsia="Times New Roman" w:hAnsi="Times New Roman"/>
          <w:sz w:val="20"/>
          <w:szCs w:val="20"/>
          <w:lang w:eastAsia="id-ID"/>
        </w:rPr>
        <w:t xml:space="preserve"> </w:t>
      </w:r>
    </w:p>
    <w:p w:rsidR="001D3DDD" w:rsidRPr="00EA255E" w:rsidRDefault="001D3DDD" w:rsidP="001D3DDD">
      <w:pPr>
        <w:spacing w:after="0" w:line="240" w:lineRule="auto"/>
        <w:ind w:left="567" w:right="-1" w:hanging="567"/>
        <w:jc w:val="both"/>
        <w:rPr>
          <w:rFonts w:ascii="Times New Roman" w:eastAsia="Times New Roman" w:hAnsi="Times New Roman" w:cs="Times New Roman"/>
          <w:sz w:val="20"/>
          <w:szCs w:val="20"/>
          <w:lang w:eastAsia="id-ID"/>
        </w:rPr>
      </w:pPr>
      <w:r w:rsidRPr="00EA255E">
        <w:rPr>
          <w:rFonts w:ascii="Times New Roman" w:eastAsia="Times New Roman" w:hAnsi="Times New Roman" w:cs="Times New Roman"/>
          <w:sz w:val="20"/>
          <w:szCs w:val="20"/>
          <w:lang w:eastAsia="id-ID"/>
        </w:rPr>
        <w:t xml:space="preserve">Creswell, J. W. (2008). Educational research: Planning, conducting, and evaluating quantitative. </w:t>
      </w:r>
      <w:r w:rsidRPr="00EA255E">
        <w:rPr>
          <w:rFonts w:ascii="Times New Roman" w:eastAsia="Times New Roman" w:hAnsi="Times New Roman" w:cs="Times New Roman"/>
          <w:i/>
          <w:iCs/>
          <w:sz w:val="20"/>
          <w:szCs w:val="20"/>
          <w:lang w:eastAsia="id-ID"/>
        </w:rPr>
        <w:t>New Jersey: Upper Saddle River</w:t>
      </w:r>
      <w:r w:rsidRPr="00EA255E">
        <w:rPr>
          <w:rFonts w:ascii="Times New Roman" w:eastAsia="Times New Roman" w:hAnsi="Times New Roman" w:cs="Times New Roman"/>
          <w:sz w:val="20"/>
          <w:szCs w:val="20"/>
          <w:lang w:eastAsia="id-ID"/>
        </w:rPr>
        <w:t>.</w:t>
      </w:r>
    </w:p>
    <w:p w:rsidR="00C06451" w:rsidRPr="00EA255E" w:rsidRDefault="00C06451" w:rsidP="00C06451">
      <w:pPr>
        <w:spacing w:after="0" w:line="240" w:lineRule="auto"/>
        <w:ind w:left="567" w:hanging="567"/>
        <w:jc w:val="both"/>
        <w:rPr>
          <w:rFonts w:ascii="Times New Roman" w:hAnsi="Times New Roman"/>
          <w:sz w:val="20"/>
          <w:szCs w:val="20"/>
        </w:rPr>
      </w:pPr>
      <w:r w:rsidRPr="00EA255E">
        <w:rPr>
          <w:rFonts w:ascii="Times New Roman" w:hAnsi="Times New Roman"/>
          <w:sz w:val="20"/>
          <w:szCs w:val="20"/>
        </w:rPr>
        <w:t xml:space="preserve">Farrell, M. (2012). </w:t>
      </w:r>
      <w:r w:rsidRPr="00EA255E">
        <w:rPr>
          <w:rFonts w:ascii="Times New Roman" w:hAnsi="Times New Roman"/>
          <w:i/>
          <w:sz w:val="20"/>
          <w:szCs w:val="20"/>
        </w:rPr>
        <w:t>The special education handbook: an AZ guide</w:t>
      </w:r>
      <w:r w:rsidRPr="00EA255E">
        <w:rPr>
          <w:rFonts w:ascii="Times New Roman" w:hAnsi="Times New Roman"/>
          <w:sz w:val="20"/>
          <w:szCs w:val="20"/>
        </w:rPr>
        <w:t xml:space="preserve">. Routledge. </w:t>
      </w:r>
    </w:p>
    <w:p w:rsidR="00C06451" w:rsidRPr="00EA255E" w:rsidRDefault="00C06451" w:rsidP="00C06451">
      <w:pPr>
        <w:spacing w:after="0" w:line="240" w:lineRule="auto"/>
        <w:ind w:left="567" w:right="-1" w:hanging="567"/>
        <w:jc w:val="both"/>
        <w:rPr>
          <w:rFonts w:ascii="Times New Roman" w:eastAsia="Times New Roman" w:hAnsi="Times New Roman"/>
          <w:sz w:val="20"/>
          <w:szCs w:val="20"/>
          <w:lang w:eastAsia="id-ID"/>
        </w:rPr>
      </w:pPr>
      <w:r w:rsidRPr="00EA255E">
        <w:rPr>
          <w:rFonts w:ascii="Times New Roman" w:eastAsia="Times New Roman" w:hAnsi="Times New Roman"/>
          <w:sz w:val="20"/>
          <w:szCs w:val="20"/>
          <w:lang w:eastAsia="id-ID"/>
        </w:rPr>
        <w:t xml:space="preserve">Fey, M. E. (1986). </w:t>
      </w:r>
      <w:r w:rsidRPr="00EA255E">
        <w:rPr>
          <w:rFonts w:ascii="Times New Roman" w:eastAsia="Times New Roman" w:hAnsi="Times New Roman"/>
          <w:i/>
          <w:iCs/>
          <w:sz w:val="20"/>
          <w:szCs w:val="20"/>
          <w:lang w:eastAsia="id-ID"/>
        </w:rPr>
        <w:t>Language intervention with young children</w:t>
      </w:r>
      <w:r w:rsidRPr="00EA255E">
        <w:rPr>
          <w:rFonts w:ascii="Times New Roman" w:eastAsia="Times New Roman" w:hAnsi="Times New Roman"/>
          <w:sz w:val="20"/>
          <w:szCs w:val="20"/>
          <w:lang w:eastAsia="id-ID"/>
        </w:rPr>
        <w:t>. College-Hill Press.</w:t>
      </w:r>
    </w:p>
    <w:p w:rsidR="00710C5C" w:rsidRPr="00EA255E" w:rsidRDefault="00C06451" w:rsidP="00710C5C">
      <w:pPr>
        <w:spacing w:after="0" w:line="240" w:lineRule="auto"/>
        <w:ind w:left="567" w:right="-1" w:hanging="567"/>
        <w:jc w:val="both"/>
        <w:rPr>
          <w:rFonts w:ascii="Times New Roman" w:eastAsia="Times New Roman" w:hAnsi="Times New Roman" w:cs="Times New Roman"/>
          <w:sz w:val="20"/>
          <w:szCs w:val="20"/>
          <w:lang w:eastAsia="id-ID"/>
        </w:rPr>
      </w:pPr>
      <w:r w:rsidRPr="00EA255E">
        <w:rPr>
          <w:rFonts w:ascii="Times New Roman" w:eastAsia="Times New Roman" w:hAnsi="Times New Roman"/>
          <w:sz w:val="20"/>
          <w:szCs w:val="20"/>
          <w:lang w:eastAsia="id-ID"/>
        </w:rPr>
        <w:t xml:space="preserve">Greenspan, S. T., &amp; Wieder, S. (2006). </w:t>
      </w:r>
      <w:r w:rsidRPr="00EA255E">
        <w:rPr>
          <w:rFonts w:ascii="Times New Roman" w:eastAsia="Times New Roman" w:hAnsi="Times New Roman"/>
          <w:i/>
          <w:sz w:val="20"/>
          <w:szCs w:val="20"/>
          <w:lang w:eastAsia="id-ID"/>
        </w:rPr>
        <w:t>The Child with Special Needs (Anak Berkebutuhan Khusus</w:t>
      </w:r>
      <w:r w:rsidRPr="00EA255E">
        <w:rPr>
          <w:rFonts w:ascii="Times New Roman" w:eastAsia="Times New Roman" w:hAnsi="Times New Roman"/>
          <w:sz w:val="20"/>
          <w:szCs w:val="20"/>
          <w:lang w:eastAsia="id-ID"/>
        </w:rPr>
        <w:t xml:space="preserve">). </w:t>
      </w:r>
      <w:r w:rsidRPr="00EA255E">
        <w:rPr>
          <w:rFonts w:ascii="Times New Roman" w:eastAsia="Times New Roman" w:hAnsi="Times New Roman"/>
          <w:iCs/>
          <w:sz w:val="20"/>
          <w:szCs w:val="20"/>
          <w:lang w:eastAsia="id-ID"/>
        </w:rPr>
        <w:t>Terjemahan). Jakarta Penerbit Yayasan Ayo Main</w:t>
      </w:r>
      <w:r w:rsidRPr="00EA255E">
        <w:rPr>
          <w:rFonts w:ascii="Times New Roman" w:eastAsia="Times New Roman" w:hAnsi="Times New Roman"/>
          <w:sz w:val="20"/>
          <w:szCs w:val="20"/>
          <w:lang w:eastAsia="id-ID"/>
        </w:rPr>
        <w:t>.</w:t>
      </w:r>
      <w:r w:rsidR="00710C5C" w:rsidRPr="00EA255E">
        <w:rPr>
          <w:rFonts w:ascii="Times New Roman" w:eastAsia="Times New Roman" w:hAnsi="Times New Roman" w:cs="Times New Roman"/>
          <w:sz w:val="20"/>
          <w:szCs w:val="20"/>
          <w:lang w:eastAsia="id-ID"/>
        </w:rPr>
        <w:t xml:space="preserve"> </w:t>
      </w:r>
    </w:p>
    <w:p w:rsidR="00710C5C" w:rsidRPr="00EA255E" w:rsidRDefault="00710C5C" w:rsidP="00710C5C">
      <w:pPr>
        <w:spacing w:after="0" w:line="240" w:lineRule="auto"/>
        <w:ind w:left="567" w:right="-1" w:hanging="567"/>
        <w:jc w:val="both"/>
        <w:rPr>
          <w:rFonts w:ascii="Times New Roman" w:hAnsi="Times New Roman" w:cs="Times New Roman"/>
          <w:sz w:val="20"/>
          <w:szCs w:val="20"/>
        </w:rPr>
      </w:pPr>
      <w:r w:rsidRPr="00EA255E">
        <w:rPr>
          <w:rFonts w:ascii="Times New Roman" w:eastAsia="Times New Roman" w:hAnsi="Times New Roman" w:cs="Times New Roman"/>
          <w:sz w:val="20"/>
          <w:szCs w:val="20"/>
          <w:lang w:eastAsia="id-ID"/>
        </w:rPr>
        <w:t xml:space="preserve">Gregory, R. J. (2010). </w:t>
      </w:r>
      <w:r w:rsidRPr="00EA255E">
        <w:rPr>
          <w:rFonts w:ascii="Times New Roman" w:eastAsia="Times New Roman" w:hAnsi="Times New Roman" w:cs="Times New Roman"/>
          <w:i/>
          <w:iCs/>
          <w:sz w:val="20"/>
          <w:szCs w:val="20"/>
          <w:lang w:eastAsia="id-ID"/>
        </w:rPr>
        <w:t>Psychological testing: History, principles, and applications</w:t>
      </w:r>
      <w:r w:rsidRPr="00EA255E">
        <w:rPr>
          <w:rFonts w:ascii="Times New Roman" w:eastAsia="Times New Roman" w:hAnsi="Times New Roman" w:cs="Times New Roman"/>
          <w:sz w:val="20"/>
          <w:szCs w:val="20"/>
          <w:lang w:eastAsia="id-ID"/>
        </w:rPr>
        <w:t xml:space="preserve">. </w:t>
      </w:r>
      <w:r w:rsidRPr="00EA255E">
        <w:rPr>
          <w:rFonts w:ascii="Times New Roman" w:hAnsi="Times New Roman" w:cs="Times New Roman"/>
          <w:sz w:val="20"/>
          <w:szCs w:val="20"/>
        </w:rPr>
        <w:t>Pearson International Edition</w:t>
      </w:r>
      <w:r w:rsidRPr="00EA255E">
        <w:rPr>
          <w:rFonts w:ascii="Times New Roman" w:eastAsia="Times New Roman" w:hAnsi="Times New Roman" w:cs="Times New Roman"/>
          <w:sz w:val="20"/>
          <w:szCs w:val="20"/>
          <w:lang w:eastAsia="id-ID"/>
        </w:rPr>
        <w:t>.</w:t>
      </w:r>
    </w:p>
    <w:p w:rsidR="00C06451" w:rsidRPr="00EA255E" w:rsidRDefault="00C06451" w:rsidP="00C06451">
      <w:pPr>
        <w:spacing w:after="0" w:line="240" w:lineRule="auto"/>
        <w:ind w:left="567" w:hanging="567"/>
        <w:jc w:val="both"/>
        <w:rPr>
          <w:rFonts w:ascii="Times New Roman" w:eastAsia="Times New Roman" w:hAnsi="Times New Roman"/>
          <w:sz w:val="20"/>
          <w:szCs w:val="20"/>
          <w:lang w:eastAsia="id-ID"/>
        </w:rPr>
      </w:pPr>
      <w:r w:rsidRPr="00EA255E">
        <w:rPr>
          <w:rFonts w:ascii="Times New Roman" w:eastAsia="Times New Roman" w:hAnsi="Times New Roman"/>
          <w:sz w:val="20"/>
          <w:szCs w:val="20"/>
          <w:lang w:eastAsia="id-ID"/>
        </w:rPr>
        <w:t xml:space="preserve">Leaf, R. B., Taubman, M. T., &amp; McEachin, J. (2008). </w:t>
      </w:r>
      <w:r w:rsidRPr="00EA255E">
        <w:rPr>
          <w:rFonts w:ascii="Times New Roman" w:eastAsia="Times New Roman" w:hAnsi="Times New Roman"/>
          <w:i/>
          <w:iCs/>
          <w:sz w:val="20"/>
          <w:szCs w:val="20"/>
          <w:lang w:eastAsia="id-ID"/>
        </w:rPr>
        <w:t>Sense and nonsense in the behavioral treatment of autism: It has to be said</w:t>
      </w:r>
      <w:r w:rsidRPr="00EA255E">
        <w:rPr>
          <w:rFonts w:ascii="Times New Roman" w:eastAsia="Times New Roman" w:hAnsi="Times New Roman"/>
          <w:sz w:val="20"/>
          <w:szCs w:val="20"/>
          <w:lang w:eastAsia="id-ID"/>
        </w:rPr>
        <w:t>. DRL Books.</w:t>
      </w:r>
    </w:p>
    <w:p w:rsidR="00C06451" w:rsidRPr="00EA255E" w:rsidRDefault="00C06451" w:rsidP="00C06451">
      <w:pPr>
        <w:spacing w:after="0" w:line="240" w:lineRule="auto"/>
        <w:ind w:left="567" w:hanging="567"/>
        <w:jc w:val="both"/>
        <w:rPr>
          <w:rFonts w:ascii="Times New Roman" w:eastAsia="Times New Roman" w:hAnsi="Times New Roman"/>
          <w:sz w:val="20"/>
          <w:szCs w:val="20"/>
          <w:lang w:eastAsia="id-ID"/>
        </w:rPr>
      </w:pPr>
      <w:r w:rsidRPr="00EA255E">
        <w:rPr>
          <w:rFonts w:ascii="Times New Roman" w:eastAsia="Times New Roman" w:hAnsi="Times New Roman"/>
          <w:sz w:val="20"/>
          <w:szCs w:val="20"/>
          <w:lang w:eastAsia="id-ID"/>
        </w:rPr>
        <w:t xml:space="preserve">Lovaas, O. I. (1987). Behavioral treatment and normal educational and intellectual functioning in young autistic children. </w:t>
      </w:r>
      <w:r w:rsidRPr="00EA255E">
        <w:rPr>
          <w:rFonts w:ascii="Times New Roman" w:eastAsia="Times New Roman" w:hAnsi="Times New Roman"/>
          <w:i/>
          <w:iCs/>
          <w:sz w:val="20"/>
          <w:szCs w:val="20"/>
          <w:lang w:eastAsia="id-ID"/>
        </w:rPr>
        <w:t>Journal of consulting and clinical psychology</w:t>
      </w:r>
      <w:r w:rsidRPr="00EA255E">
        <w:rPr>
          <w:rFonts w:ascii="Times New Roman" w:eastAsia="Times New Roman" w:hAnsi="Times New Roman"/>
          <w:sz w:val="20"/>
          <w:szCs w:val="20"/>
          <w:lang w:eastAsia="id-ID"/>
        </w:rPr>
        <w:t xml:space="preserve">, </w:t>
      </w:r>
      <w:r w:rsidRPr="00EA255E">
        <w:rPr>
          <w:rFonts w:ascii="Times New Roman" w:eastAsia="Times New Roman" w:hAnsi="Times New Roman"/>
          <w:i/>
          <w:iCs/>
          <w:sz w:val="20"/>
          <w:szCs w:val="20"/>
          <w:lang w:eastAsia="id-ID"/>
        </w:rPr>
        <w:t>55</w:t>
      </w:r>
      <w:r w:rsidRPr="00EA255E">
        <w:rPr>
          <w:rFonts w:ascii="Times New Roman" w:eastAsia="Times New Roman" w:hAnsi="Times New Roman"/>
          <w:sz w:val="20"/>
          <w:szCs w:val="20"/>
          <w:lang w:eastAsia="id-ID"/>
        </w:rPr>
        <w:t>(1), 3.</w:t>
      </w:r>
    </w:p>
    <w:p w:rsidR="00C06451" w:rsidRPr="00EA255E" w:rsidRDefault="00C06451" w:rsidP="00C06451">
      <w:pPr>
        <w:spacing w:after="0" w:line="240" w:lineRule="auto"/>
        <w:ind w:left="567" w:hanging="567"/>
        <w:jc w:val="both"/>
        <w:rPr>
          <w:rFonts w:ascii="Times New Roman" w:eastAsia="Times New Roman" w:hAnsi="Times New Roman"/>
          <w:sz w:val="20"/>
          <w:szCs w:val="20"/>
          <w:lang w:eastAsia="id-ID"/>
        </w:rPr>
      </w:pPr>
      <w:r w:rsidRPr="00EA255E">
        <w:rPr>
          <w:rFonts w:ascii="Times New Roman" w:eastAsia="Times New Roman" w:hAnsi="Times New Roman"/>
          <w:sz w:val="20"/>
          <w:szCs w:val="20"/>
          <w:lang w:eastAsia="id-ID"/>
        </w:rPr>
        <w:t xml:space="preserve">Matson, J. L. (2009). </w:t>
      </w:r>
      <w:r w:rsidRPr="00EA255E">
        <w:rPr>
          <w:rFonts w:ascii="Times New Roman" w:eastAsia="Times New Roman" w:hAnsi="Times New Roman"/>
          <w:i/>
          <w:iCs/>
          <w:sz w:val="20"/>
          <w:szCs w:val="20"/>
          <w:lang w:eastAsia="id-ID"/>
        </w:rPr>
        <w:t>Applied behavior analysis for children with autism spectrum disorders</w:t>
      </w:r>
      <w:r w:rsidRPr="00EA255E">
        <w:rPr>
          <w:rFonts w:ascii="Times New Roman" w:eastAsia="Times New Roman" w:hAnsi="Times New Roman"/>
          <w:sz w:val="20"/>
          <w:szCs w:val="20"/>
          <w:lang w:eastAsia="id-ID"/>
        </w:rPr>
        <w:t>. New York: Springer.</w:t>
      </w:r>
    </w:p>
    <w:p w:rsidR="00C06451" w:rsidRPr="00EA255E" w:rsidRDefault="00C06451" w:rsidP="00C06451">
      <w:pPr>
        <w:spacing w:after="0" w:line="240" w:lineRule="auto"/>
        <w:ind w:left="567" w:hanging="567"/>
        <w:jc w:val="both"/>
        <w:rPr>
          <w:rFonts w:ascii="Times New Roman" w:eastAsia="Times New Roman" w:hAnsi="Times New Roman"/>
          <w:sz w:val="20"/>
          <w:szCs w:val="20"/>
          <w:lang w:eastAsia="id-ID"/>
        </w:rPr>
      </w:pPr>
      <w:r w:rsidRPr="00EA255E">
        <w:rPr>
          <w:rFonts w:ascii="Times New Roman" w:eastAsia="Times New Roman" w:hAnsi="Times New Roman"/>
          <w:sz w:val="20"/>
          <w:szCs w:val="20"/>
          <w:lang w:eastAsia="id-ID"/>
        </w:rPr>
        <w:t>Nee, J. E. (2013). Behavior &amp; Developmental Treatment Models for Autism Spectrum Disorders: Factors Guiding Clinician Preference and Perceptions.</w:t>
      </w:r>
    </w:p>
    <w:p w:rsidR="00710C5C" w:rsidRPr="00EA255E" w:rsidRDefault="00710C5C" w:rsidP="00710C5C">
      <w:pPr>
        <w:spacing w:after="0" w:line="240" w:lineRule="auto"/>
        <w:ind w:left="567" w:hanging="567"/>
        <w:jc w:val="both"/>
        <w:rPr>
          <w:rFonts w:ascii="Times New Roman" w:eastAsia="Times New Roman" w:hAnsi="Times New Roman" w:cs="Times New Roman"/>
          <w:sz w:val="20"/>
          <w:szCs w:val="20"/>
          <w:lang w:eastAsia="id-ID"/>
        </w:rPr>
      </w:pPr>
      <w:r w:rsidRPr="00EA255E">
        <w:rPr>
          <w:rFonts w:ascii="Times New Roman" w:eastAsia="Times New Roman" w:hAnsi="Times New Roman" w:cs="Times New Roman"/>
          <w:sz w:val="20"/>
          <w:szCs w:val="20"/>
          <w:lang w:eastAsia="id-ID"/>
        </w:rPr>
        <w:t xml:space="preserve">Prizant, B. M., &amp; Wetherby, A. M. (1998). Understanding the continuum of discrete-trial traditional behavioral to social-pragmatic developmental approaches in communication enhancement for young children with autism/PDD. In </w:t>
      </w:r>
      <w:r w:rsidRPr="00EA255E">
        <w:rPr>
          <w:rFonts w:ascii="Times New Roman" w:eastAsia="Times New Roman" w:hAnsi="Times New Roman" w:cs="Times New Roman"/>
          <w:i/>
          <w:iCs/>
          <w:sz w:val="20"/>
          <w:szCs w:val="20"/>
          <w:lang w:eastAsia="id-ID"/>
        </w:rPr>
        <w:t>Seminars in speech and language</w:t>
      </w:r>
      <w:r w:rsidRPr="00EA255E">
        <w:rPr>
          <w:rFonts w:ascii="Times New Roman" w:eastAsia="Times New Roman" w:hAnsi="Times New Roman" w:cs="Times New Roman"/>
          <w:sz w:val="20"/>
          <w:szCs w:val="20"/>
          <w:lang w:eastAsia="id-ID"/>
        </w:rPr>
        <w:t xml:space="preserve"> (Vol. 19, No. 04, pp. 329-353). © 1998 by Thieme Medical Publishers, Inc..</w:t>
      </w:r>
    </w:p>
    <w:p w:rsidR="00C06451" w:rsidRPr="00EA255E" w:rsidRDefault="00C06451" w:rsidP="00710C5C">
      <w:pPr>
        <w:spacing w:after="0" w:line="240" w:lineRule="auto"/>
        <w:ind w:left="567" w:hanging="567"/>
        <w:jc w:val="both"/>
        <w:rPr>
          <w:rFonts w:ascii="Times New Roman" w:hAnsi="Times New Roman"/>
          <w:sz w:val="20"/>
          <w:szCs w:val="20"/>
        </w:rPr>
      </w:pPr>
      <w:r w:rsidRPr="00EA255E">
        <w:rPr>
          <w:rFonts w:ascii="Times New Roman" w:hAnsi="Times New Roman"/>
          <w:sz w:val="20"/>
          <w:szCs w:val="20"/>
        </w:rPr>
        <w:t xml:space="preserve">Ross, R.K. (2012).  ABA and DIR/Floortime:  Compatible or Incompatible?  Prosiding dalam </w:t>
      </w:r>
      <w:r w:rsidRPr="00EA255E">
        <w:rPr>
          <w:rFonts w:ascii="Times New Roman" w:hAnsi="Times New Roman"/>
          <w:i/>
          <w:sz w:val="20"/>
          <w:szCs w:val="20"/>
        </w:rPr>
        <w:t>West Coast Conference  on Autism</w:t>
      </w:r>
      <w:r w:rsidRPr="00EA255E">
        <w:rPr>
          <w:rFonts w:ascii="Times New Roman" w:hAnsi="Times New Roman"/>
          <w:sz w:val="20"/>
          <w:szCs w:val="20"/>
        </w:rPr>
        <w:t xml:space="preserve"> 20 April 2012, Cambridge Center for Behavioral Studies:  Buellton-CA. </w:t>
      </w:r>
    </w:p>
    <w:p w:rsidR="00C06451" w:rsidRPr="00EA255E" w:rsidRDefault="00C06451" w:rsidP="00710C5C">
      <w:pPr>
        <w:spacing w:after="0" w:line="240" w:lineRule="auto"/>
        <w:ind w:left="567" w:right="-1" w:hanging="567"/>
        <w:jc w:val="both"/>
        <w:rPr>
          <w:rFonts w:ascii="Times New Roman" w:hAnsi="Times New Roman"/>
          <w:sz w:val="20"/>
          <w:szCs w:val="20"/>
        </w:rPr>
      </w:pPr>
      <w:r w:rsidRPr="00EA255E">
        <w:rPr>
          <w:rFonts w:ascii="Times New Roman" w:hAnsi="Times New Roman"/>
          <w:sz w:val="20"/>
          <w:szCs w:val="20"/>
        </w:rPr>
        <w:t>Siegel, B. (2010). ABA is too much: an overview of treatment recommendations for ASD. 9th Annual UCSF Developmental Disabilities Conference. San Francisco.</w:t>
      </w:r>
    </w:p>
    <w:p w:rsidR="00EA255E" w:rsidRDefault="00EA255E" w:rsidP="00C06451">
      <w:pPr>
        <w:spacing w:after="0" w:line="240" w:lineRule="auto"/>
        <w:ind w:left="567" w:hanging="567"/>
        <w:jc w:val="both"/>
        <w:rPr>
          <w:rFonts w:ascii="Times New Roman" w:hAnsi="Times New Roman"/>
          <w:sz w:val="24"/>
          <w:szCs w:val="24"/>
        </w:rPr>
        <w:sectPr w:rsidR="00EA255E" w:rsidSect="00EA255E">
          <w:type w:val="continuous"/>
          <w:pgSz w:w="11906" w:h="16838"/>
          <w:pgMar w:top="1440" w:right="1440" w:bottom="1440" w:left="1440" w:header="708" w:footer="708" w:gutter="0"/>
          <w:cols w:num="2" w:space="708"/>
          <w:docGrid w:linePitch="360"/>
        </w:sectPr>
      </w:pPr>
    </w:p>
    <w:p w:rsidR="00C06451" w:rsidRPr="00EA255E" w:rsidRDefault="00C06451" w:rsidP="00C06451">
      <w:pPr>
        <w:spacing w:after="0" w:line="240" w:lineRule="auto"/>
        <w:ind w:left="567" w:hanging="567"/>
        <w:jc w:val="both"/>
        <w:rPr>
          <w:rFonts w:ascii="Times New Roman" w:hAnsi="Times New Roman"/>
          <w:sz w:val="24"/>
          <w:szCs w:val="24"/>
        </w:rPr>
      </w:pPr>
    </w:p>
    <w:p w:rsidR="00C06451" w:rsidRPr="001B7A7A" w:rsidRDefault="00C06451" w:rsidP="00C06451">
      <w:pPr>
        <w:spacing w:after="240" w:line="360" w:lineRule="auto"/>
        <w:ind w:left="567" w:hanging="567"/>
        <w:jc w:val="both"/>
        <w:rPr>
          <w:rFonts w:ascii="Times New Roman" w:hAnsi="Times New Roman"/>
          <w:sz w:val="24"/>
          <w:szCs w:val="24"/>
        </w:rPr>
      </w:pPr>
    </w:p>
    <w:p w:rsidR="00C06451" w:rsidRPr="001B7A7A" w:rsidRDefault="00C06451" w:rsidP="00C06451">
      <w:pPr>
        <w:spacing w:after="240" w:line="360" w:lineRule="auto"/>
        <w:ind w:left="567" w:hanging="567"/>
        <w:jc w:val="both"/>
        <w:rPr>
          <w:rFonts w:ascii="Times New Roman" w:hAnsi="Times New Roman"/>
          <w:sz w:val="24"/>
          <w:szCs w:val="24"/>
        </w:rPr>
      </w:pPr>
    </w:p>
    <w:p w:rsidR="00C06451" w:rsidRPr="001B7A7A" w:rsidRDefault="00C06451" w:rsidP="00C06451">
      <w:pPr>
        <w:spacing w:after="0" w:line="480" w:lineRule="auto"/>
        <w:ind w:left="567" w:hanging="567"/>
        <w:contextualSpacing/>
        <w:jc w:val="both"/>
        <w:rPr>
          <w:rFonts w:ascii="Times New Roman" w:hAnsi="Times New Roman"/>
          <w:sz w:val="24"/>
          <w:szCs w:val="24"/>
        </w:rPr>
      </w:pPr>
    </w:p>
    <w:p w:rsidR="00C06451" w:rsidRPr="00290CF8" w:rsidRDefault="00C06451" w:rsidP="00290CF8">
      <w:pPr>
        <w:spacing w:after="0"/>
        <w:ind w:firstLine="720"/>
        <w:jc w:val="both"/>
        <w:rPr>
          <w:rFonts w:ascii="Times New Roman" w:hAnsi="Times New Roman" w:cs="Times New Roman"/>
        </w:rPr>
      </w:pPr>
    </w:p>
    <w:sectPr w:rsidR="00C06451" w:rsidRPr="00290CF8" w:rsidSect="00EA255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F61" w:rsidRDefault="002B6F61">
      <w:pPr>
        <w:spacing w:after="0" w:line="240" w:lineRule="auto"/>
      </w:pPr>
      <w:r>
        <w:separator/>
      </w:r>
    </w:p>
  </w:endnote>
  <w:endnote w:type="continuationSeparator" w:id="0">
    <w:p w:rsidR="002B6F61" w:rsidRDefault="002B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673979"/>
      <w:docPartObj>
        <w:docPartGallery w:val="Page Numbers (Bottom of Page)"/>
        <w:docPartUnique/>
      </w:docPartObj>
    </w:sdtPr>
    <w:sdtEndPr>
      <w:rPr>
        <w:noProof/>
      </w:rPr>
    </w:sdtEndPr>
    <w:sdtContent>
      <w:p w:rsidR="008514B3" w:rsidRDefault="00E84248">
        <w:pPr>
          <w:pStyle w:val="Footer"/>
          <w:jc w:val="right"/>
        </w:pPr>
        <w:r>
          <w:fldChar w:fldCharType="begin"/>
        </w:r>
        <w:r>
          <w:instrText xml:space="preserve"> PAGE   \* MERGEFORMAT </w:instrText>
        </w:r>
        <w:r>
          <w:fldChar w:fldCharType="separate"/>
        </w:r>
        <w:r w:rsidR="001222DE">
          <w:rPr>
            <w:noProof/>
          </w:rPr>
          <w:t>3</w:t>
        </w:r>
        <w:r>
          <w:rPr>
            <w:noProof/>
          </w:rPr>
          <w:fldChar w:fldCharType="end"/>
        </w:r>
      </w:p>
    </w:sdtContent>
  </w:sdt>
  <w:p w:rsidR="008514B3" w:rsidRDefault="002B6F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417741"/>
      <w:docPartObj>
        <w:docPartGallery w:val="Page Numbers (Bottom of Page)"/>
        <w:docPartUnique/>
      </w:docPartObj>
    </w:sdtPr>
    <w:sdtEndPr>
      <w:rPr>
        <w:noProof/>
      </w:rPr>
    </w:sdtEndPr>
    <w:sdtContent>
      <w:p w:rsidR="008514B3" w:rsidRDefault="00E84248">
        <w:pPr>
          <w:pStyle w:val="Footer"/>
          <w:jc w:val="right"/>
        </w:pPr>
        <w:r>
          <w:fldChar w:fldCharType="begin"/>
        </w:r>
        <w:r>
          <w:instrText xml:space="preserve"> PAGE   \* MERGEFORMAT </w:instrText>
        </w:r>
        <w:r>
          <w:fldChar w:fldCharType="separate"/>
        </w:r>
        <w:r w:rsidR="00614637">
          <w:rPr>
            <w:noProof/>
          </w:rPr>
          <w:t>17</w:t>
        </w:r>
        <w:r>
          <w:rPr>
            <w:noProof/>
          </w:rPr>
          <w:fldChar w:fldCharType="end"/>
        </w:r>
      </w:p>
    </w:sdtContent>
  </w:sdt>
  <w:p w:rsidR="008514B3" w:rsidRDefault="002B6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F61" w:rsidRDefault="002B6F61">
      <w:pPr>
        <w:spacing w:after="0" w:line="240" w:lineRule="auto"/>
      </w:pPr>
      <w:r>
        <w:separator/>
      </w:r>
    </w:p>
  </w:footnote>
  <w:footnote w:type="continuationSeparator" w:id="0">
    <w:p w:rsidR="002B6F61" w:rsidRDefault="002B6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75C7"/>
    <w:multiLevelType w:val="hybridMultilevel"/>
    <w:tmpl w:val="FA7ACE96"/>
    <w:lvl w:ilvl="0" w:tplc="CFACA25A">
      <w:start w:val="1"/>
      <w:numFmt w:val="decimal"/>
      <w:pStyle w:val="Heading3"/>
      <w:lvlText w:val="%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116606"/>
    <w:multiLevelType w:val="hybridMultilevel"/>
    <w:tmpl w:val="25A0F09E"/>
    <w:lvl w:ilvl="0" w:tplc="915E355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33BD17E2"/>
    <w:multiLevelType w:val="hybridMultilevel"/>
    <w:tmpl w:val="D2E65AD6"/>
    <w:lvl w:ilvl="0" w:tplc="9280BF7A">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5E92F3C"/>
    <w:multiLevelType w:val="hybridMultilevel"/>
    <w:tmpl w:val="D82E08AC"/>
    <w:lvl w:ilvl="0" w:tplc="F746F7F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46224586"/>
    <w:multiLevelType w:val="hybridMultilevel"/>
    <w:tmpl w:val="37B202B0"/>
    <w:lvl w:ilvl="0" w:tplc="0421000F">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BA701EF"/>
    <w:multiLevelType w:val="hybridMultilevel"/>
    <w:tmpl w:val="D6C00A36"/>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6" w15:restartNumberingAfterBreak="0">
    <w:nsid w:val="4DA44ACF"/>
    <w:multiLevelType w:val="hybridMultilevel"/>
    <w:tmpl w:val="D18EC8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9585D35"/>
    <w:multiLevelType w:val="hybridMultilevel"/>
    <w:tmpl w:val="ABDA69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0A253F9"/>
    <w:multiLevelType w:val="hybridMultilevel"/>
    <w:tmpl w:val="438CC172"/>
    <w:lvl w:ilvl="0" w:tplc="D06EA0EE">
      <w:start w:val="1"/>
      <w:numFmt w:val="decimal"/>
      <w:lvlText w:val="%1."/>
      <w:lvlJc w:val="left"/>
      <w:pPr>
        <w:ind w:left="927" w:hanging="360"/>
      </w:pPr>
      <w:rPr>
        <w:rFonts w:eastAsia="Calibri"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3"/>
  </w:num>
  <w:num w:numId="2">
    <w:abstractNumId w:val="1"/>
  </w:num>
  <w:num w:numId="3">
    <w:abstractNumId w:val="6"/>
  </w:num>
  <w:num w:numId="4">
    <w:abstractNumId w:val="0"/>
  </w:num>
  <w:num w:numId="5">
    <w:abstractNumId w:val="0"/>
    <w:lvlOverride w:ilvl="0">
      <w:startOverride w:val="1"/>
    </w:lvlOverride>
  </w:num>
  <w:num w:numId="6">
    <w:abstractNumId w:val="4"/>
  </w:num>
  <w:num w:numId="7">
    <w:abstractNumId w:val="2"/>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AF"/>
    <w:rsid w:val="000061AF"/>
    <w:rsid w:val="001222DE"/>
    <w:rsid w:val="001B7AA6"/>
    <w:rsid w:val="001D3DDD"/>
    <w:rsid w:val="0020390A"/>
    <w:rsid w:val="00203E69"/>
    <w:rsid w:val="00270416"/>
    <w:rsid w:val="0027585F"/>
    <w:rsid w:val="00277D1B"/>
    <w:rsid w:val="00290CF8"/>
    <w:rsid w:val="002B6F61"/>
    <w:rsid w:val="002F589D"/>
    <w:rsid w:val="00433D0A"/>
    <w:rsid w:val="00474140"/>
    <w:rsid w:val="00476A28"/>
    <w:rsid w:val="004C21CE"/>
    <w:rsid w:val="004C4BDE"/>
    <w:rsid w:val="005B597C"/>
    <w:rsid w:val="00614637"/>
    <w:rsid w:val="006F4E45"/>
    <w:rsid w:val="00710C5C"/>
    <w:rsid w:val="009969E9"/>
    <w:rsid w:val="009D1B9C"/>
    <w:rsid w:val="009F4C94"/>
    <w:rsid w:val="00AC2366"/>
    <w:rsid w:val="00AD5135"/>
    <w:rsid w:val="00BA164C"/>
    <w:rsid w:val="00C06451"/>
    <w:rsid w:val="00C06BF6"/>
    <w:rsid w:val="00E3246A"/>
    <w:rsid w:val="00E60396"/>
    <w:rsid w:val="00E84248"/>
    <w:rsid w:val="00EA255E"/>
    <w:rsid w:val="00EE6A53"/>
    <w:rsid w:val="00FA76EF"/>
    <w:rsid w:val="00FE37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0C5CE-276B-4E73-8710-78A6B089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3246A"/>
    <w:pPr>
      <w:keepNext/>
      <w:numPr>
        <w:numId w:val="4"/>
      </w:numPr>
      <w:tabs>
        <w:tab w:val="left" w:pos="567"/>
      </w:tabs>
      <w:spacing w:before="240" w:after="240" w:line="240" w:lineRule="auto"/>
      <w:ind w:left="0" w:firstLine="0"/>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6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061AF"/>
    <w:rPr>
      <w:rFonts w:ascii="Courier New" w:eastAsia="Times New Roman" w:hAnsi="Courier New" w:cs="Courier New"/>
      <w:sz w:val="20"/>
      <w:szCs w:val="20"/>
      <w:lang w:eastAsia="id-ID"/>
    </w:rPr>
  </w:style>
  <w:style w:type="character" w:customStyle="1" w:styleId="hps">
    <w:name w:val="hps"/>
    <w:basedOn w:val="DefaultParagraphFont"/>
    <w:rsid w:val="009F4C94"/>
  </w:style>
  <w:style w:type="paragraph" w:styleId="ListParagraph">
    <w:name w:val="List Paragraph"/>
    <w:basedOn w:val="Normal"/>
    <w:uiPriority w:val="34"/>
    <w:qFormat/>
    <w:rsid w:val="0020390A"/>
    <w:pPr>
      <w:ind w:left="720"/>
      <w:contextualSpacing/>
    </w:pPr>
  </w:style>
  <w:style w:type="character" w:customStyle="1" w:styleId="Heading3Char">
    <w:name w:val="Heading 3 Char"/>
    <w:basedOn w:val="DefaultParagraphFont"/>
    <w:link w:val="Heading3"/>
    <w:uiPriority w:val="9"/>
    <w:rsid w:val="00E3246A"/>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E3246A"/>
    <w:pPr>
      <w:tabs>
        <w:tab w:val="center" w:pos="4513"/>
        <w:tab w:val="right" w:pos="9026"/>
      </w:tabs>
      <w:spacing w:after="0" w:line="240" w:lineRule="auto"/>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E3246A"/>
    <w:rPr>
      <w:rFonts w:ascii="Times New Roman" w:eastAsia="Calibri" w:hAnsi="Times New Roman" w:cs="Times New Roman"/>
      <w:sz w:val="24"/>
    </w:rPr>
  </w:style>
  <w:style w:type="character" w:customStyle="1" w:styleId="topic-highlight">
    <w:name w:val="topic-highlight"/>
    <w:basedOn w:val="DefaultParagraphFont"/>
    <w:rsid w:val="00614637"/>
  </w:style>
  <w:style w:type="character" w:styleId="Hyperlink">
    <w:name w:val="Hyperlink"/>
    <w:uiPriority w:val="99"/>
    <w:unhideWhenUsed/>
    <w:rsid w:val="00C06451"/>
    <w:rPr>
      <w:color w:val="0000FF"/>
      <w:u w:val="single"/>
    </w:rPr>
  </w:style>
  <w:style w:type="table" w:styleId="PlainTable4">
    <w:name w:val="Plain Table 4"/>
    <w:basedOn w:val="TableNormal"/>
    <w:uiPriority w:val="44"/>
    <w:rsid w:val="00AC23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720572">
      <w:bodyDiv w:val="1"/>
      <w:marLeft w:val="0"/>
      <w:marRight w:val="0"/>
      <w:marTop w:val="0"/>
      <w:marBottom w:val="0"/>
      <w:divBdr>
        <w:top w:val="none" w:sz="0" w:space="0" w:color="auto"/>
        <w:left w:val="none" w:sz="0" w:space="0" w:color="auto"/>
        <w:bottom w:val="none" w:sz="0" w:space="0" w:color="auto"/>
        <w:right w:val="none" w:sz="0" w:space="0" w:color="auto"/>
      </w:divBdr>
    </w:div>
    <w:div w:id="1650399273">
      <w:bodyDiv w:val="1"/>
      <w:marLeft w:val="0"/>
      <w:marRight w:val="0"/>
      <w:marTop w:val="0"/>
      <w:marBottom w:val="0"/>
      <w:divBdr>
        <w:top w:val="none" w:sz="0" w:space="0" w:color="auto"/>
        <w:left w:val="none" w:sz="0" w:space="0" w:color="auto"/>
        <w:bottom w:val="none" w:sz="0" w:space="0" w:color="auto"/>
        <w:right w:val="none" w:sz="0" w:space="0" w:color="auto"/>
      </w:divBdr>
    </w:div>
    <w:div w:id="1831867224">
      <w:bodyDiv w:val="1"/>
      <w:marLeft w:val="0"/>
      <w:marRight w:val="0"/>
      <w:marTop w:val="0"/>
      <w:marBottom w:val="0"/>
      <w:divBdr>
        <w:top w:val="none" w:sz="0" w:space="0" w:color="auto"/>
        <w:left w:val="none" w:sz="0" w:space="0" w:color="auto"/>
        <w:bottom w:val="none" w:sz="0" w:space="0" w:color="auto"/>
        <w:right w:val="none" w:sz="0" w:space="0" w:color="auto"/>
      </w:divBdr>
      <w:divsChild>
        <w:div w:id="1938754210">
          <w:marLeft w:val="-225"/>
          <w:marRight w:val="-225"/>
          <w:marTop w:val="0"/>
          <w:marBottom w:val="0"/>
          <w:divBdr>
            <w:top w:val="none" w:sz="0" w:space="0" w:color="auto"/>
            <w:left w:val="none" w:sz="0" w:space="0" w:color="auto"/>
            <w:bottom w:val="none" w:sz="0" w:space="0" w:color="auto"/>
            <w:right w:val="none" w:sz="0" w:space="0" w:color="auto"/>
          </w:divBdr>
          <w:divsChild>
            <w:div w:id="885871344">
              <w:marLeft w:val="0"/>
              <w:marRight w:val="0"/>
              <w:marTop w:val="0"/>
              <w:marBottom w:val="0"/>
              <w:divBdr>
                <w:top w:val="none" w:sz="0" w:space="0" w:color="auto"/>
                <w:left w:val="none" w:sz="0" w:space="0" w:color="auto"/>
                <w:bottom w:val="none" w:sz="0" w:space="0" w:color="auto"/>
                <w:right w:val="none" w:sz="0" w:space="0" w:color="auto"/>
              </w:divBdr>
              <w:divsChild>
                <w:div w:id="1519395297">
                  <w:marLeft w:val="0"/>
                  <w:marRight w:val="0"/>
                  <w:marTop w:val="225"/>
                  <w:marBottom w:val="0"/>
                  <w:divBdr>
                    <w:top w:val="none" w:sz="0" w:space="0" w:color="auto"/>
                    <w:left w:val="none" w:sz="0" w:space="0" w:color="auto"/>
                    <w:bottom w:val="none" w:sz="0" w:space="0" w:color="auto"/>
                    <w:right w:val="none" w:sz="0" w:space="0" w:color="auto"/>
                  </w:divBdr>
                  <w:divsChild>
                    <w:div w:id="412354993">
                      <w:marLeft w:val="0"/>
                      <w:marRight w:val="0"/>
                      <w:marTop w:val="0"/>
                      <w:marBottom w:val="0"/>
                      <w:divBdr>
                        <w:top w:val="none" w:sz="0" w:space="0" w:color="auto"/>
                        <w:left w:val="none" w:sz="0" w:space="0" w:color="auto"/>
                        <w:bottom w:val="none" w:sz="0" w:space="0" w:color="auto"/>
                        <w:right w:val="none" w:sz="0" w:space="0" w:color="auto"/>
                      </w:divBdr>
                      <w:divsChild>
                        <w:div w:id="473722518">
                          <w:marLeft w:val="0"/>
                          <w:marRight w:val="0"/>
                          <w:marTop w:val="0"/>
                          <w:marBottom w:val="0"/>
                          <w:divBdr>
                            <w:top w:val="single" w:sz="6" w:space="11" w:color="E1E1E1"/>
                            <w:left w:val="single" w:sz="6" w:space="15" w:color="E1E1E1"/>
                            <w:bottom w:val="single" w:sz="6" w:space="11" w:color="E1E1E1"/>
                            <w:right w:val="single" w:sz="6" w:space="11" w:color="E1E1E1"/>
                          </w:divBdr>
                          <w:divsChild>
                            <w:div w:id="495075062">
                              <w:marLeft w:val="0"/>
                              <w:marRight w:val="0"/>
                              <w:marTop w:val="0"/>
                              <w:marBottom w:val="0"/>
                              <w:divBdr>
                                <w:top w:val="none" w:sz="0" w:space="0" w:color="auto"/>
                                <w:left w:val="none" w:sz="0" w:space="0" w:color="auto"/>
                                <w:bottom w:val="none" w:sz="0" w:space="0" w:color="auto"/>
                                <w:right w:val="none" w:sz="0" w:space="0" w:color="auto"/>
                              </w:divBdr>
                            </w:div>
                            <w:div w:id="13427023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75449024">
                  <w:marLeft w:val="0"/>
                  <w:marRight w:val="0"/>
                  <w:marTop w:val="150"/>
                  <w:marBottom w:val="0"/>
                  <w:divBdr>
                    <w:top w:val="none" w:sz="0" w:space="0" w:color="auto"/>
                    <w:left w:val="none" w:sz="0" w:space="0" w:color="auto"/>
                    <w:bottom w:val="none" w:sz="0" w:space="0" w:color="auto"/>
                    <w:right w:val="none" w:sz="0" w:space="0" w:color="auto"/>
                  </w:divBdr>
                  <w:divsChild>
                    <w:div w:id="9455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3</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Siregar</dc:creator>
  <cp:keywords/>
  <dc:description/>
  <cp:lastModifiedBy>Ernie Siregar</cp:lastModifiedBy>
  <cp:revision>18</cp:revision>
  <dcterms:created xsi:type="dcterms:W3CDTF">2017-12-04T05:28:00Z</dcterms:created>
  <dcterms:modified xsi:type="dcterms:W3CDTF">2018-01-02T06:21:00Z</dcterms:modified>
</cp:coreProperties>
</file>