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C2AA4" w14:textId="6EEF608F" w:rsidR="004B70EB" w:rsidRDefault="004B70EB" w:rsidP="004B70EB">
      <w:pPr>
        <w:jc w:val="center"/>
        <w:rPr>
          <w:rFonts w:ascii="Times New Roman" w:hAnsi="Times New Roman" w:cs="Times New Roman"/>
          <w:sz w:val="24"/>
          <w:szCs w:val="24"/>
        </w:rPr>
      </w:pPr>
      <w:r w:rsidRPr="004B70EB">
        <w:rPr>
          <w:rFonts w:ascii="Times New Roman" w:hAnsi="Times New Roman" w:cs="Times New Roman"/>
          <w:sz w:val="24"/>
          <w:szCs w:val="24"/>
        </w:rPr>
        <w:t>DAFTAR HADIR PESERTA</w:t>
      </w:r>
    </w:p>
    <w:p w14:paraId="7058436F" w14:textId="462ED2B1" w:rsidR="004B70EB" w:rsidRDefault="004B70EB" w:rsidP="004B70EB">
      <w:pPr>
        <w:jc w:val="center"/>
        <w:rPr>
          <w:rFonts w:ascii="Times New Roman" w:hAnsi="Times New Roman" w:cs="Times New Roman"/>
          <w:sz w:val="24"/>
          <w:szCs w:val="24"/>
        </w:rPr>
      </w:pPr>
      <w:r>
        <w:rPr>
          <w:rFonts w:ascii="Times New Roman" w:hAnsi="Times New Roman" w:cs="Times New Roman"/>
          <w:sz w:val="24"/>
          <w:szCs w:val="24"/>
        </w:rPr>
        <w:t>FOCUS GROUP DISCUSSION</w:t>
      </w:r>
    </w:p>
    <w:p w14:paraId="0D559A1C" w14:textId="0312C0DF" w:rsidR="004B70EB" w:rsidRDefault="004B70EB" w:rsidP="004B70EB">
      <w:pPr>
        <w:jc w:val="center"/>
        <w:rPr>
          <w:rFonts w:ascii="Times New Roman" w:hAnsi="Times New Roman" w:cs="Times New Roman"/>
          <w:sz w:val="24"/>
          <w:szCs w:val="24"/>
        </w:rPr>
      </w:pPr>
      <w:r>
        <w:rPr>
          <w:rFonts w:ascii="Times New Roman" w:hAnsi="Times New Roman" w:cs="Times New Roman"/>
          <w:sz w:val="24"/>
          <w:szCs w:val="24"/>
        </w:rPr>
        <w:t>“PENDIDIKAN DI TENGAH PANDEMI”</w:t>
      </w:r>
    </w:p>
    <w:tbl>
      <w:tblPr>
        <w:tblStyle w:val="TableGrid"/>
        <w:tblW w:w="0" w:type="auto"/>
        <w:tblLook w:val="04A0" w:firstRow="1" w:lastRow="0" w:firstColumn="1" w:lastColumn="0" w:noHBand="0" w:noVBand="1"/>
      </w:tblPr>
      <w:tblGrid>
        <w:gridCol w:w="805"/>
        <w:gridCol w:w="3870"/>
        <w:gridCol w:w="4590"/>
      </w:tblGrid>
      <w:tr w:rsidR="004B70EB" w14:paraId="425C16F7" w14:textId="77777777" w:rsidTr="001F4E52">
        <w:tc>
          <w:tcPr>
            <w:tcW w:w="805" w:type="dxa"/>
          </w:tcPr>
          <w:p w14:paraId="6621763B" w14:textId="2E5EE68B" w:rsidR="004B70EB" w:rsidRDefault="004B70EB" w:rsidP="004B70EB">
            <w:pPr>
              <w:rPr>
                <w:rFonts w:ascii="Times New Roman" w:hAnsi="Times New Roman" w:cs="Times New Roman"/>
                <w:sz w:val="24"/>
                <w:szCs w:val="24"/>
              </w:rPr>
            </w:pPr>
            <w:r>
              <w:rPr>
                <w:rFonts w:ascii="Times New Roman" w:hAnsi="Times New Roman" w:cs="Times New Roman"/>
                <w:sz w:val="24"/>
                <w:szCs w:val="24"/>
              </w:rPr>
              <w:t>NO</w:t>
            </w:r>
          </w:p>
        </w:tc>
        <w:tc>
          <w:tcPr>
            <w:tcW w:w="3870" w:type="dxa"/>
          </w:tcPr>
          <w:p w14:paraId="2CC1B590" w14:textId="0FA9B0AD" w:rsidR="004B70EB" w:rsidRDefault="004B70EB" w:rsidP="004B70EB">
            <w:pPr>
              <w:rPr>
                <w:rFonts w:ascii="Times New Roman" w:hAnsi="Times New Roman" w:cs="Times New Roman"/>
                <w:sz w:val="24"/>
                <w:szCs w:val="24"/>
              </w:rPr>
            </w:pPr>
            <w:r>
              <w:rPr>
                <w:rFonts w:ascii="Times New Roman" w:hAnsi="Times New Roman" w:cs="Times New Roman"/>
                <w:sz w:val="24"/>
                <w:szCs w:val="24"/>
              </w:rPr>
              <w:t>NAMA</w:t>
            </w:r>
          </w:p>
        </w:tc>
        <w:tc>
          <w:tcPr>
            <w:tcW w:w="4590" w:type="dxa"/>
          </w:tcPr>
          <w:p w14:paraId="1E5F2005" w14:textId="7609A5E1" w:rsidR="004B70EB" w:rsidRDefault="004B70EB" w:rsidP="004B70EB">
            <w:pPr>
              <w:rPr>
                <w:rFonts w:ascii="Times New Roman" w:hAnsi="Times New Roman" w:cs="Times New Roman"/>
                <w:sz w:val="24"/>
                <w:szCs w:val="24"/>
              </w:rPr>
            </w:pPr>
            <w:r>
              <w:rPr>
                <w:rFonts w:ascii="Times New Roman" w:hAnsi="Times New Roman" w:cs="Times New Roman"/>
                <w:sz w:val="24"/>
                <w:szCs w:val="24"/>
              </w:rPr>
              <w:t>ASAL/LEMBAGA</w:t>
            </w:r>
          </w:p>
        </w:tc>
      </w:tr>
      <w:tr w:rsidR="004B70EB" w14:paraId="34EC7503" w14:textId="77777777" w:rsidTr="001F4E52">
        <w:tc>
          <w:tcPr>
            <w:tcW w:w="805" w:type="dxa"/>
          </w:tcPr>
          <w:p w14:paraId="61E9CF94" w14:textId="0F453784" w:rsidR="004B70EB" w:rsidRDefault="004B70EB" w:rsidP="004B70EB">
            <w:pPr>
              <w:rPr>
                <w:rFonts w:ascii="Times New Roman" w:hAnsi="Times New Roman" w:cs="Times New Roman"/>
                <w:sz w:val="24"/>
                <w:szCs w:val="24"/>
              </w:rPr>
            </w:pPr>
            <w:r>
              <w:rPr>
                <w:rFonts w:ascii="Times New Roman" w:hAnsi="Times New Roman" w:cs="Times New Roman"/>
                <w:sz w:val="24"/>
                <w:szCs w:val="24"/>
              </w:rPr>
              <w:t>1</w:t>
            </w:r>
          </w:p>
        </w:tc>
        <w:tc>
          <w:tcPr>
            <w:tcW w:w="3870" w:type="dxa"/>
          </w:tcPr>
          <w:p w14:paraId="61CD5667" w14:textId="1D2F05D0" w:rsidR="004B70EB" w:rsidRDefault="004B70EB" w:rsidP="004B70EB">
            <w:pPr>
              <w:rPr>
                <w:rFonts w:ascii="Times New Roman" w:hAnsi="Times New Roman" w:cs="Times New Roman"/>
                <w:sz w:val="24"/>
                <w:szCs w:val="24"/>
              </w:rPr>
            </w:pPr>
            <w:r>
              <w:rPr>
                <w:rFonts w:ascii="Times New Roman" w:hAnsi="Times New Roman" w:cs="Times New Roman"/>
                <w:sz w:val="24"/>
                <w:szCs w:val="24"/>
              </w:rPr>
              <w:t xml:space="preserve">Anis </w:t>
            </w:r>
            <w:r w:rsidR="00471FEA">
              <w:rPr>
                <w:rFonts w:ascii="Times New Roman" w:hAnsi="Times New Roman" w:cs="Times New Roman"/>
                <w:sz w:val="24"/>
                <w:szCs w:val="24"/>
              </w:rPr>
              <w:t>C</w:t>
            </w:r>
            <w:r>
              <w:rPr>
                <w:rFonts w:ascii="Times New Roman" w:hAnsi="Times New Roman" w:cs="Times New Roman"/>
                <w:sz w:val="24"/>
                <w:szCs w:val="24"/>
              </w:rPr>
              <w:t>.</w:t>
            </w:r>
          </w:p>
        </w:tc>
        <w:tc>
          <w:tcPr>
            <w:tcW w:w="4590" w:type="dxa"/>
          </w:tcPr>
          <w:p w14:paraId="1D788E01" w14:textId="1EDB6413" w:rsidR="004B70EB" w:rsidRDefault="004B70EB" w:rsidP="004B70EB">
            <w:pPr>
              <w:rPr>
                <w:rFonts w:ascii="Times New Roman" w:hAnsi="Times New Roman" w:cs="Times New Roman"/>
                <w:sz w:val="24"/>
                <w:szCs w:val="24"/>
              </w:rPr>
            </w:pPr>
            <w:r>
              <w:rPr>
                <w:rFonts w:ascii="Times New Roman" w:hAnsi="Times New Roman" w:cs="Times New Roman"/>
                <w:sz w:val="24"/>
                <w:szCs w:val="24"/>
              </w:rPr>
              <w:t>Komunitas Guru Belajar Nusantara</w:t>
            </w:r>
          </w:p>
        </w:tc>
      </w:tr>
      <w:tr w:rsidR="001F4E52" w14:paraId="6641B23D" w14:textId="77777777" w:rsidTr="001F4E52">
        <w:tc>
          <w:tcPr>
            <w:tcW w:w="805" w:type="dxa"/>
          </w:tcPr>
          <w:p w14:paraId="25DDFF3F" w14:textId="3D5C53D1" w:rsidR="001F4E52" w:rsidRDefault="001F4E52" w:rsidP="001F4E52">
            <w:pPr>
              <w:rPr>
                <w:rFonts w:ascii="Times New Roman" w:hAnsi="Times New Roman" w:cs="Times New Roman"/>
                <w:sz w:val="24"/>
                <w:szCs w:val="24"/>
              </w:rPr>
            </w:pPr>
            <w:r>
              <w:rPr>
                <w:rFonts w:ascii="Times New Roman" w:hAnsi="Times New Roman" w:cs="Times New Roman"/>
                <w:sz w:val="24"/>
                <w:szCs w:val="24"/>
              </w:rPr>
              <w:t>2</w:t>
            </w:r>
          </w:p>
        </w:tc>
        <w:tc>
          <w:tcPr>
            <w:tcW w:w="3870" w:type="dxa"/>
          </w:tcPr>
          <w:p w14:paraId="5095CC9B" w14:textId="645DF679" w:rsidR="001F4E52" w:rsidRDefault="001F4E52" w:rsidP="001F4E52">
            <w:pPr>
              <w:rPr>
                <w:rFonts w:ascii="Times New Roman" w:hAnsi="Times New Roman" w:cs="Times New Roman"/>
                <w:sz w:val="24"/>
                <w:szCs w:val="24"/>
              </w:rPr>
            </w:pPr>
            <w:r>
              <w:rPr>
                <w:rFonts w:ascii="Times New Roman" w:hAnsi="Times New Roman" w:cs="Times New Roman"/>
                <w:sz w:val="24"/>
                <w:szCs w:val="24"/>
              </w:rPr>
              <w:t>Fatimatuz Z.</w:t>
            </w:r>
          </w:p>
        </w:tc>
        <w:tc>
          <w:tcPr>
            <w:tcW w:w="4590" w:type="dxa"/>
          </w:tcPr>
          <w:p w14:paraId="1DD74368" w14:textId="46B665E6" w:rsidR="001F4E52" w:rsidRDefault="001F4E52" w:rsidP="001F4E52">
            <w:pPr>
              <w:rPr>
                <w:rFonts w:ascii="Times New Roman" w:hAnsi="Times New Roman" w:cs="Times New Roman"/>
                <w:sz w:val="24"/>
                <w:szCs w:val="24"/>
              </w:rPr>
            </w:pPr>
            <w:r>
              <w:rPr>
                <w:rFonts w:ascii="Times New Roman" w:hAnsi="Times New Roman" w:cs="Times New Roman"/>
                <w:sz w:val="24"/>
                <w:szCs w:val="24"/>
              </w:rPr>
              <w:t>Komunitas Guru Belajar Nusantara</w:t>
            </w:r>
          </w:p>
        </w:tc>
      </w:tr>
      <w:tr w:rsidR="001F4E52" w14:paraId="4E1AEA6D" w14:textId="77777777" w:rsidTr="001F4E52">
        <w:tc>
          <w:tcPr>
            <w:tcW w:w="805" w:type="dxa"/>
          </w:tcPr>
          <w:p w14:paraId="6E51B3DA" w14:textId="4E50245F" w:rsidR="001F4E52" w:rsidRDefault="001F4E52" w:rsidP="001F4E52">
            <w:pPr>
              <w:rPr>
                <w:rFonts w:ascii="Times New Roman" w:hAnsi="Times New Roman" w:cs="Times New Roman"/>
                <w:sz w:val="24"/>
                <w:szCs w:val="24"/>
              </w:rPr>
            </w:pPr>
            <w:r>
              <w:rPr>
                <w:rFonts w:ascii="Times New Roman" w:hAnsi="Times New Roman" w:cs="Times New Roman"/>
                <w:sz w:val="24"/>
                <w:szCs w:val="24"/>
              </w:rPr>
              <w:t>3</w:t>
            </w:r>
          </w:p>
        </w:tc>
        <w:tc>
          <w:tcPr>
            <w:tcW w:w="3870" w:type="dxa"/>
          </w:tcPr>
          <w:p w14:paraId="4F6DA223" w14:textId="51887CC3" w:rsidR="001F4E52" w:rsidRDefault="001F4E52" w:rsidP="001F4E52">
            <w:pPr>
              <w:rPr>
                <w:rFonts w:ascii="Times New Roman" w:hAnsi="Times New Roman" w:cs="Times New Roman"/>
                <w:sz w:val="24"/>
                <w:szCs w:val="24"/>
              </w:rPr>
            </w:pPr>
            <w:r>
              <w:rPr>
                <w:rFonts w:ascii="Times New Roman" w:hAnsi="Times New Roman" w:cs="Times New Roman"/>
                <w:sz w:val="24"/>
                <w:szCs w:val="24"/>
              </w:rPr>
              <w:t>Mizan Zulmi</w:t>
            </w:r>
          </w:p>
        </w:tc>
        <w:tc>
          <w:tcPr>
            <w:tcW w:w="4590" w:type="dxa"/>
          </w:tcPr>
          <w:p w14:paraId="3BF200F1" w14:textId="23B1ADEA" w:rsidR="001F4E52" w:rsidRDefault="001F4E52" w:rsidP="001F4E52">
            <w:pPr>
              <w:rPr>
                <w:rFonts w:ascii="Times New Roman" w:hAnsi="Times New Roman" w:cs="Times New Roman"/>
                <w:sz w:val="24"/>
                <w:szCs w:val="24"/>
              </w:rPr>
            </w:pPr>
            <w:r>
              <w:rPr>
                <w:rFonts w:ascii="Times New Roman" w:hAnsi="Times New Roman" w:cs="Times New Roman"/>
                <w:sz w:val="24"/>
                <w:szCs w:val="24"/>
              </w:rPr>
              <w:t>Persatuan Tuna Netra Indonesia (Pertuni)</w:t>
            </w:r>
          </w:p>
        </w:tc>
      </w:tr>
      <w:tr w:rsidR="001F4E52" w14:paraId="41AFF881" w14:textId="77777777" w:rsidTr="001F4E52">
        <w:tc>
          <w:tcPr>
            <w:tcW w:w="805" w:type="dxa"/>
          </w:tcPr>
          <w:p w14:paraId="79A03F5F" w14:textId="7E6A7CB5" w:rsidR="001F4E52" w:rsidRDefault="001F4E52" w:rsidP="001F4E52">
            <w:pPr>
              <w:rPr>
                <w:rFonts w:ascii="Times New Roman" w:hAnsi="Times New Roman" w:cs="Times New Roman"/>
                <w:sz w:val="24"/>
                <w:szCs w:val="24"/>
              </w:rPr>
            </w:pPr>
            <w:r>
              <w:rPr>
                <w:rFonts w:ascii="Times New Roman" w:hAnsi="Times New Roman" w:cs="Times New Roman"/>
                <w:sz w:val="24"/>
                <w:szCs w:val="24"/>
              </w:rPr>
              <w:t>4</w:t>
            </w:r>
          </w:p>
        </w:tc>
        <w:tc>
          <w:tcPr>
            <w:tcW w:w="3870" w:type="dxa"/>
          </w:tcPr>
          <w:p w14:paraId="13AC0F4F" w14:textId="2462A99F" w:rsidR="001F4E52" w:rsidRDefault="001F4E52" w:rsidP="001F4E52">
            <w:pPr>
              <w:rPr>
                <w:rFonts w:ascii="Times New Roman" w:hAnsi="Times New Roman" w:cs="Times New Roman"/>
                <w:sz w:val="24"/>
                <w:szCs w:val="24"/>
              </w:rPr>
            </w:pPr>
            <w:r>
              <w:rPr>
                <w:rFonts w:ascii="Times New Roman" w:hAnsi="Times New Roman" w:cs="Times New Roman"/>
                <w:sz w:val="24"/>
                <w:szCs w:val="24"/>
              </w:rPr>
              <w:t xml:space="preserve">Khorul </w:t>
            </w:r>
          </w:p>
        </w:tc>
        <w:tc>
          <w:tcPr>
            <w:tcW w:w="4590" w:type="dxa"/>
          </w:tcPr>
          <w:p w14:paraId="4AD3FD79" w14:textId="1E28C3D6" w:rsidR="001F4E52" w:rsidRDefault="001F4E52" w:rsidP="001F4E52">
            <w:pPr>
              <w:rPr>
                <w:rFonts w:ascii="Times New Roman" w:hAnsi="Times New Roman" w:cs="Times New Roman"/>
                <w:sz w:val="24"/>
                <w:szCs w:val="24"/>
              </w:rPr>
            </w:pPr>
            <w:r>
              <w:rPr>
                <w:rFonts w:ascii="Times New Roman" w:hAnsi="Times New Roman" w:cs="Times New Roman"/>
                <w:sz w:val="24"/>
                <w:szCs w:val="24"/>
              </w:rPr>
              <w:t>Persatuan Tuna Netra Indonesia (Pertuni)</w:t>
            </w:r>
          </w:p>
        </w:tc>
      </w:tr>
      <w:tr w:rsidR="001F4E52" w14:paraId="74B96F4A" w14:textId="77777777" w:rsidTr="001F4E52">
        <w:tc>
          <w:tcPr>
            <w:tcW w:w="805" w:type="dxa"/>
          </w:tcPr>
          <w:p w14:paraId="16DD35C5" w14:textId="4E97BDFF" w:rsidR="001F4E52" w:rsidRDefault="001F4E52" w:rsidP="001F4E52">
            <w:pPr>
              <w:rPr>
                <w:rFonts w:ascii="Times New Roman" w:hAnsi="Times New Roman" w:cs="Times New Roman"/>
                <w:sz w:val="24"/>
                <w:szCs w:val="24"/>
              </w:rPr>
            </w:pPr>
            <w:r>
              <w:rPr>
                <w:rFonts w:ascii="Times New Roman" w:hAnsi="Times New Roman" w:cs="Times New Roman"/>
                <w:sz w:val="24"/>
                <w:szCs w:val="24"/>
              </w:rPr>
              <w:t>5</w:t>
            </w:r>
          </w:p>
        </w:tc>
        <w:tc>
          <w:tcPr>
            <w:tcW w:w="3870" w:type="dxa"/>
          </w:tcPr>
          <w:p w14:paraId="3F64964A" w14:textId="0029611A" w:rsidR="001F4E52" w:rsidRDefault="001F4E52" w:rsidP="001F4E52">
            <w:pPr>
              <w:rPr>
                <w:rFonts w:ascii="Times New Roman" w:hAnsi="Times New Roman" w:cs="Times New Roman"/>
                <w:sz w:val="24"/>
                <w:szCs w:val="24"/>
              </w:rPr>
            </w:pPr>
            <w:r>
              <w:rPr>
                <w:rFonts w:ascii="Times New Roman" w:hAnsi="Times New Roman" w:cs="Times New Roman"/>
                <w:sz w:val="24"/>
                <w:szCs w:val="24"/>
              </w:rPr>
              <w:t>Abidin</w:t>
            </w:r>
          </w:p>
        </w:tc>
        <w:tc>
          <w:tcPr>
            <w:tcW w:w="4590" w:type="dxa"/>
          </w:tcPr>
          <w:p w14:paraId="10E678EA" w14:textId="7317BC70" w:rsidR="001F4E52" w:rsidRDefault="001F4E52" w:rsidP="001F4E52">
            <w:pPr>
              <w:rPr>
                <w:rFonts w:ascii="Times New Roman" w:hAnsi="Times New Roman" w:cs="Times New Roman"/>
                <w:sz w:val="24"/>
                <w:szCs w:val="24"/>
              </w:rPr>
            </w:pPr>
            <w:r>
              <w:rPr>
                <w:rFonts w:ascii="Times New Roman" w:hAnsi="Times New Roman" w:cs="Times New Roman"/>
                <w:sz w:val="24"/>
                <w:szCs w:val="24"/>
              </w:rPr>
              <w:t>Komunitas Mengajar Lamongan</w:t>
            </w:r>
          </w:p>
        </w:tc>
      </w:tr>
      <w:tr w:rsidR="001F4E52" w14:paraId="4DE4E906" w14:textId="77777777" w:rsidTr="001F4E52">
        <w:tc>
          <w:tcPr>
            <w:tcW w:w="805" w:type="dxa"/>
          </w:tcPr>
          <w:p w14:paraId="4E72A8C9" w14:textId="4DB00666" w:rsidR="001F4E52" w:rsidRDefault="001F4E52" w:rsidP="001F4E52">
            <w:pPr>
              <w:rPr>
                <w:rFonts w:ascii="Times New Roman" w:hAnsi="Times New Roman" w:cs="Times New Roman"/>
                <w:sz w:val="24"/>
                <w:szCs w:val="24"/>
              </w:rPr>
            </w:pPr>
            <w:r>
              <w:rPr>
                <w:rFonts w:ascii="Times New Roman" w:hAnsi="Times New Roman" w:cs="Times New Roman"/>
                <w:sz w:val="24"/>
                <w:szCs w:val="24"/>
              </w:rPr>
              <w:t>6</w:t>
            </w:r>
          </w:p>
        </w:tc>
        <w:tc>
          <w:tcPr>
            <w:tcW w:w="3870" w:type="dxa"/>
          </w:tcPr>
          <w:p w14:paraId="1FC21731" w14:textId="13878F73" w:rsidR="001F4E52" w:rsidRDefault="001F4E52" w:rsidP="001F4E52">
            <w:pPr>
              <w:rPr>
                <w:rFonts w:ascii="Times New Roman" w:hAnsi="Times New Roman" w:cs="Times New Roman"/>
                <w:sz w:val="24"/>
                <w:szCs w:val="24"/>
              </w:rPr>
            </w:pPr>
            <w:r>
              <w:rPr>
                <w:rFonts w:ascii="Times New Roman" w:hAnsi="Times New Roman" w:cs="Times New Roman"/>
                <w:sz w:val="24"/>
                <w:szCs w:val="24"/>
              </w:rPr>
              <w:t>Miftah H.</w:t>
            </w:r>
          </w:p>
        </w:tc>
        <w:tc>
          <w:tcPr>
            <w:tcW w:w="4590" w:type="dxa"/>
          </w:tcPr>
          <w:p w14:paraId="7400630D" w14:textId="050E83F6" w:rsidR="001F4E52" w:rsidRDefault="001F4E52" w:rsidP="001F4E52">
            <w:pPr>
              <w:rPr>
                <w:rFonts w:ascii="Times New Roman" w:hAnsi="Times New Roman" w:cs="Times New Roman"/>
                <w:sz w:val="24"/>
                <w:szCs w:val="24"/>
              </w:rPr>
            </w:pPr>
            <w:r>
              <w:rPr>
                <w:rFonts w:ascii="Times New Roman" w:hAnsi="Times New Roman" w:cs="Times New Roman"/>
                <w:sz w:val="24"/>
                <w:szCs w:val="24"/>
              </w:rPr>
              <w:t>Komunitas Mengajar Lamongan</w:t>
            </w:r>
          </w:p>
        </w:tc>
      </w:tr>
      <w:tr w:rsidR="001F4E52" w14:paraId="5B584770" w14:textId="77777777" w:rsidTr="001F4E52">
        <w:tc>
          <w:tcPr>
            <w:tcW w:w="805" w:type="dxa"/>
          </w:tcPr>
          <w:p w14:paraId="08EF5243" w14:textId="11917649" w:rsidR="001F4E52" w:rsidRDefault="001F4E52" w:rsidP="001F4E52">
            <w:pPr>
              <w:rPr>
                <w:rFonts w:ascii="Times New Roman" w:hAnsi="Times New Roman" w:cs="Times New Roman"/>
                <w:sz w:val="24"/>
                <w:szCs w:val="24"/>
              </w:rPr>
            </w:pPr>
            <w:r>
              <w:rPr>
                <w:rFonts w:ascii="Times New Roman" w:hAnsi="Times New Roman" w:cs="Times New Roman"/>
                <w:sz w:val="24"/>
                <w:szCs w:val="24"/>
              </w:rPr>
              <w:t>7</w:t>
            </w:r>
          </w:p>
        </w:tc>
        <w:tc>
          <w:tcPr>
            <w:tcW w:w="3870" w:type="dxa"/>
          </w:tcPr>
          <w:p w14:paraId="603388DD" w14:textId="59091A74" w:rsidR="001F4E52" w:rsidRDefault="001F4E52" w:rsidP="001F4E52">
            <w:pPr>
              <w:rPr>
                <w:rFonts w:ascii="Times New Roman" w:hAnsi="Times New Roman" w:cs="Times New Roman"/>
                <w:sz w:val="24"/>
                <w:szCs w:val="24"/>
              </w:rPr>
            </w:pPr>
            <w:r>
              <w:rPr>
                <w:rFonts w:ascii="Times New Roman" w:hAnsi="Times New Roman" w:cs="Times New Roman"/>
                <w:sz w:val="24"/>
                <w:szCs w:val="24"/>
              </w:rPr>
              <w:t>Teguh Jaya S.</w:t>
            </w:r>
          </w:p>
        </w:tc>
        <w:tc>
          <w:tcPr>
            <w:tcW w:w="4590" w:type="dxa"/>
          </w:tcPr>
          <w:p w14:paraId="34166CCA" w14:textId="6F12FD85" w:rsidR="001F4E52" w:rsidRDefault="001F4E52" w:rsidP="001F4E52">
            <w:pPr>
              <w:rPr>
                <w:rFonts w:ascii="Times New Roman" w:hAnsi="Times New Roman" w:cs="Times New Roman"/>
                <w:sz w:val="24"/>
                <w:szCs w:val="24"/>
              </w:rPr>
            </w:pPr>
            <w:r>
              <w:rPr>
                <w:rFonts w:ascii="Times New Roman" w:hAnsi="Times New Roman" w:cs="Times New Roman"/>
                <w:sz w:val="24"/>
                <w:szCs w:val="24"/>
              </w:rPr>
              <w:t>Gerakan Perpustakaan Anak Nusantara</w:t>
            </w:r>
          </w:p>
        </w:tc>
      </w:tr>
      <w:tr w:rsidR="001F4E52" w14:paraId="45EC9DD1" w14:textId="77777777" w:rsidTr="001F4E52">
        <w:tc>
          <w:tcPr>
            <w:tcW w:w="805" w:type="dxa"/>
          </w:tcPr>
          <w:p w14:paraId="64B98D85" w14:textId="2FBED4C2" w:rsidR="001F4E52" w:rsidRDefault="001F4E52" w:rsidP="001F4E52">
            <w:pPr>
              <w:rPr>
                <w:rFonts w:ascii="Times New Roman" w:hAnsi="Times New Roman" w:cs="Times New Roman"/>
                <w:sz w:val="24"/>
                <w:szCs w:val="24"/>
              </w:rPr>
            </w:pPr>
            <w:r>
              <w:rPr>
                <w:rFonts w:ascii="Times New Roman" w:hAnsi="Times New Roman" w:cs="Times New Roman"/>
                <w:sz w:val="24"/>
                <w:szCs w:val="24"/>
              </w:rPr>
              <w:t>8</w:t>
            </w:r>
          </w:p>
        </w:tc>
        <w:tc>
          <w:tcPr>
            <w:tcW w:w="3870" w:type="dxa"/>
          </w:tcPr>
          <w:p w14:paraId="3D770E7E" w14:textId="48F5EE4F" w:rsidR="001F4E52" w:rsidRDefault="001F4E52" w:rsidP="001F4E52">
            <w:pPr>
              <w:rPr>
                <w:rFonts w:ascii="Times New Roman" w:hAnsi="Times New Roman" w:cs="Times New Roman"/>
                <w:sz w:val="24"/>
                <w:szCs w:val="24"/>
              </w:rPr>
            </w:pPr>
            <w:r>
              <w:rPr>
                <w:rFonts w:ascii="Times New Roman" w:hAnsi="Times New Roman" w:cs="Times New Roman"/>
                <w:sz w:val="24"/>
                <w:szCs w:val="24"/>
              </w:rPr>
              <w:t>Asmaul Chusna</w:t>
            </w:r>
          </w:p>
        </w:tc>
        <w:tc>
          <w:tcPr>
            <w:tcW w:w="4590" w:type="dxa"/>
          </w:tcPr>
          <w:p w14:paraId="1B73D630" w14:textId="4906D54D" w:rsidR="001F4E52" w:rsidRDefault="001F4E52" w:rsidP="001F4E52">
            <w:pPr>
              <w:rPr>
                <w:rFonts w:ascii="Times New Roman" w:hAnsi="Times New Roman" w:cs="Times New Roman"/>
                <w:sz w:val="24"/>
                <w:szCs w:val="24"/>
              </w:rPr>
            </w:pPr>
            <w:r>
              <w:rPr>
                <w:rFonts w:ascii="Times New Roman" w:hAnsi="Times New Roman" w:cs="Times New Roman"/>
                <w:sz w:val="24"/>
                <w:szCs w:val="24"/>
              </w:rPr>
              <w:t>Gerakan Perpustakaan Anak Nusantara</w:t>
            </w:r>
          </w:p>
        </w:tc>
      </w:tr>
      <w:tr w:rsidR="001F4E52" w14:paraId="6B9840A5" w14:textId="77777777" w:rsidTr="001F4E52">
        <w:tc>
          <w:tcPr>
            <w:tcW w:w="805" w:type="dxa"/>
          </w:tcPr>
          <w:p w14:paraId="216F457A" w14:textId="39531789" w:rsidR="001F4E52" w:rsidRDefault="001F4E52" w:rsidP="001F4E52">
            <w:pPr>
              <w:rPr>
                <w:rFonts w:ascii="Times New Roman" w:hAnsi="Times New Roman" w:cs="Times New Roman"/>
                <w:sz w:val="24"/>
                <w:szCs w:val="24"/>
              </w:rPr>
            </w:pPr>
            <w:r>
              <w:rPr>
                <w:rFonts w:ascii="Times New Roman" w:hAnsi="Times New Roman" w:cs="Times New Roman"/>
                <w:sz w:val="24"/>
                <w:szCs w:val="24"/>
              </w:rPr>
              <w:t>9</w:t>
            </w:r>
          </w:p>
        </w:tc>
        <w:tc>
          <w:tcPr>
            <w:tcW w:w="3870" w:type="dxa"/>
          </w:tcPr>
          <w:p w14:paraId="44C91809" w14:textId="0BCB92FC" w:rsidR="001F4E52" w:rsidRDefault="001F4E52" w:rsidP="001F4E52">
            <w:pPr>
              <w:rPr>
                <w:rFonts w:ascii="Times New Roman" w:hAnsi="Times New Roman" w:cs="Times New Roman"/>
                <w:sz w:val="24"/>
                <w:szCs w:val="24"/>
              </w:rPr>
            </w:pPr>
            <w:r>
              <w:rPr>
                <w:rFonts w:ascii="Times New Roman" w:hAnsi="Times New Roman" w:cs="Times New Roman"/>
                <w:sz w:val="24"/>
                <w:szCs w:val="24"/>
              </w:rPr>
              <w:t>Aminatuz Zuhriyah</w:t>
            </w:r>
          </w:p>
        </w:tc>
        <w:tc>
          <w:tcPr>
            <w:tcW w:w="4590" w:type="dxa"/>
          </w:tcPr>
          <w:p w14:paraId="71ABEC61" w14:textId="3E6A99A0" w:rsidR="001F4E52" w:rsidRDefault="001F4E52" w:rsidP="001F4E52">
            <w:pPr>
              <w:rPr>
                <w:rFonts w:ascii="Times New Roman" w:hAnsi="Times New Roman" w:cs="Times New Roman"/>
                <w:sz w:val="24"/>
                <w:szCs w:val="24"/>
              </w:rPr>
            </w:pPr>
            <w:r>
              <w:rPr>
                <w:rFonts w:ascii="Times New Roman" w:hAnsi="Times New Roman" w:cs="Times New Roman"/>
                <w:sz w:val="24"/>
                <w:szCs w:val="24"/>
              </w:rPr>
              <w:t>Lamongan Teduh</w:t>
            </w:r>
          </w:p>
        </w:tc>
      </w:tr>
      <w:tr w:rsidR="001F4E52" w14:paraId="500BCDE7" w14:textId="77777777" w:rsidTr="001F4E52">
        <w:tc>
          <w:tcPr>
            <w:tcW w:w="805" w:type="dxa"/>
          </w:tcPr>
          <w:p w14:paraId="4055CAD7" w14:textId="6D36061A" w:rsidR="001F4E52" w:rsidRDefault="001F4E52" w:rsidP="001F4E52">
            <w:pPr>
              <w:rPr>
                <w:rFonts w:ascii="Times New Roman" w:hAnsi="Times New Roman" w:cs="Times New Roman"/>
                <w:sz w:val="24"/>
                <w:szCs w:val="24"/>
              </w:rPr>
            </w:pPr>
            <w:r>
              <w:rPr>
                <w:rFonts w:ascii="Times New Roman" w:hAnsi="Times New Roman" w:cs="Times New Roman"/>
                <w:sz w:val="24"/>
                <w:szCs w:val="24"/>
              </w:rPr>
              <w:t>10</w:t>
            </w:r>
          </w:p>
        </w:tc>
        <w:tc>
          <w:tcPr>
            <w:tcW w:w="3870" w:type="dxa"/>
          </w:tcPr>
          <w:p w14:paraId="3653621D" w14:textId="465152BC" w:rsidR="001F4E52" w:rsidRDefault="001F4E52" w:rsidP="001F4E52">
            <w:pPr>
              <w:rPr>
                <w:rFonts w:ascii="Times New Roman" w:hAnsi="Times New Roman" w:cs="Times New Roman"/>
                <w:sz w:val="24"/>
                <w:szCs w:val="24"/>
              </w:rPr>
            </w:pPr>
            <w:r>
              <w:rPr>
                <w:rFonts w:ascii="Times New Roman" w:hAnsi="Times New Roman" w:cs="Times New Roman"/>
                <w:sz w:val="24"/>
                <w:szCs w:val="24"/>
              </w:rPr>
              <w:t>Dimas B.</w:t>
            </w:r>
          </w:p>
        </w:tc>
        <w:tc>
          <w:tcPr>
            <w:tcW w:w="4590" w:type="dxa"/>
          </w:tcPr>
          <w:p w14:paraId="37E7BB5E" w14:textId="3816B37C" w:rsidR="001F4E52" w:rsidRDefault="001F4E52" w:rsidP="001F4E52">
            <w:pPr>
              <w:rPr>
                <w:rFonts w:ascii="Times New Roman" w:hAnsi="Times New Roman" w:cs="Times New Roman"/>
                <w:sz w:val="24"/>
                <w:szCs w:val="24"/>
              </w:rPr>
            </w:pPr>
            <w:r>
              <w:rPr>
                <w:rFonts w:ascii="Times New Roman" w:hAnsi="Times New Roman" w:cs="Times New Roman"/>
                <w:sz w:val="24"/>
                <w:szCs w:val="24"/>
              </w:rPr>
              <w:t>Blangkon Songo</w:t>
            </w:r>
          </w:p>
        </w:tc>
      </w:tr>
      <w:tr w:rsidR="001F4E52" w14:paraId="6FA035FC" w14:textId="77777777" w:rsidTr="001F4E52">
        <w:tc>
          <w:tcPr>
            <w:tcW w:w="805" w:type="dxa"/>
          </w:tcPr>
          <w:p w14:paraId="6FE6FF11" w14:textId="0ADDFE8F" w:rsidR="001F4E52" w:rsidRDefault="001F4E52" w:rsidP="001F4E52">
            <w:pPr>
              <w:rPr>
                <w:rFonts w:ascii="Times New Roman" w:hAnsi="Times New Roman" w:cs="Times New Roman"/>
                <w:sz w:val="24"/>
                <w:szCs w:val="24"/>
              </w:rPr>
            </w:pPr>
            <w:r>
              <w:rPr>
                <w:rFonts w:ascii="Times New Roman" w:hAnsi="Times New Roman" w:cs="Times New Roman"/>
                <w:sz w:val="24"/>
                <w:szCs w:val="24"/>
              </w:rPr>
              <w:t>11</w:t>
            </w:r>
          </w:p>
        </w:tc>
        <w:tc>
          <w:tcPr>
            <w:tcW w:w="3870" w:type="dxa"/>
          </w:tcPr>
          <w:p w14:paraId="0BD41B73" w14:textId="3041A921" w:rsidR="001F4E52" w:rsidRDefault="001F4E52" w:rsidP="001F4E52">
            <w:pPr>
              <w:rPr>
                <w:rFonts w:ascii="Times New Roman" w:hAnsi="Times New Roman" w:cs="Times New Roman"/>
                <w:sz w:val="24"/>
                <w:szCs w:val="24"/>
              </w:rPr>
            </w:pPr>
            <w:r>
              <w:rPr>
                <w:rFonts w:ascii="Times New Roman" w:hAnsi="Times New Roman" w:cs="Times New Roman"/>
                <w:sz w:val="24"/>
                <w:szCs w:val="24"/>
              </w:rPr>
              <w:t>Ananta Dwi</w:t>
            </w:r>
          </w:p>
        </w:tc>
        <w:tc>
          <w:tcPr>
            <w:tcW w:w="4590" w:type="dxa"/>
          </w:tcPr>
          <w:p w14:paraId="632DD062" w14:textId="00885B1C" w:rsidR="001F4E52" w:rsidRDefault="001F4E52" w:rsidP="001F4E52">
            <w:pPr>
              <w:rPr>
                <w:rFonts w:ascii="Times New Roman" w:hAnsi="Times New Roman" w:cs="Times New Roman"/>
                <w:sz w:val="24"/>
                <w:szCs w:val="24"/>
              </w:rPr>
            </w:pPr>
            <w:r>
              <w:rPr>
                <w:rFonts w:ascii="Times New Roman" w:hAnsi="Times New Roman" w:cs="Times New Roman"/>
                <w:sz w:val="24"/>
                <w:szCs w:val="24"/>
              </w:rPr>
              <w:t>Komunitas Anak Lamongan</w:t>
            </w:r>
          </w:p>
        </w:tc>
      </w:tr>
      <w:tr w:rsidR="001F4E52" w14:paraId="58D3712B" w14:textId="77777777" w:rsidTr="001F4E52">
        <w:tc>
          <w:tcPr>
            <w:tcW w:w="805" w:type="dxa"/>
          </w:tcPr>
          <w:p w14:paraId="1448BB46" w14:textId="7815DCED" w:rsidR="001F4E52" w:rsidRDefault="001F4E52" w:rsidP="001F4E52">
            <w:pPr>
              <w:rPr>
                <w:rFonts w:ascii="Times New Roman" w:hAnsi="Times New Roman" w:cs="Times New Roman"/>
                <w:sz w:val="24"/>
                <w:szCs w:val="24"/>
              </w:rPr>
            </w:pPr>
            <w:r>
              <w:rPr>
                <w:rFonts w:ascii="Times New Roman" w:hAnsi="Times New Roman" w:cs="Times New Roman"/>
                <w:sz w:val="24"/>
                <w:szCs w:val="24"/>
              </w:rPr>
              <w:t>12</w:t>
            </w:r>
          </w:p>
        </w:tc>
        <w:tc>
          <w:tcPr>
            <w:tcW w:w="3870" w:type="dxa"/>
          </w:tcPr>
          <w:p w14:paraId="45451C62" w14:textId="665388DE" w:rsidR="001F4E52" w:rsidRDefault="001F4E52" w:rsidP="001F4E52">
            <w:pPr>
              <w:rPr>
                <w:rFonts w:ascii="Times New Roman" w:hAnsi="Times New Roman" w:cs="Times New Roman"/>
                <w:sz w:val="24"/>
                <w:szCs w:val="24"/>
              </w:rPr>
            </w:pPr>
            <w:r>
              <w:rPr>
                <w:rFonts w:ascii="Times New Roman" w:hAnsi="Times New Roman" w:cs="Times New Roman"/>
                <w:sz w:val="24"/>
                <w:szCs w:val="24"/>
              </w:rPr>
              <w:t>Saiful R.</w:t>
            </w:r>
          </w:p>
        </w:tc>
        <w:tc>
          <w:tcPr>
            <w:tcW w:w="4590" w:type="dxa"/>
          </w:tcPr>
          <w:p w14:paraId="075EBF09" w14:textId="5348C1EB" w:rsidR="001F4E52" w:rsidRDefault="001F4E52" w:rsidP="001F4E52">
            <w:pPr>
              <w:rPr>
                <w:rFonts w:ascii="Times New Roman" w:hAnsi="Times New Roman" w:cs="Times New Roman"/>
                <w:sz w:val="24"/>
                <w:szCs w:val="24"/>
              </w:rPr>
            </w:pPr>
            <w:r>
              <w:rPr>
                <w:rFonts w:ascii="Times New Roman" w:hAnsi="Times New Roman" w:cs="Times New Roman"/>
                <w:sz w:val="24"/>
                <w:szCs w:val="24"/>
              </w:rPr>
              <w:t>Komunitas Anak Lamongan</w:t>
            </w:r>
          </w:p>
        </w:tc>
      </w:tr>
      <w:tr w:rsidR="001F4E52" w14:paraId="768F5C5F" w14:textId="77777777" w:rsidTr="001F4E52">
        <w:tc>
          <w:tcPr>
            <w:tcW w:w="805" w:type="dxa"/>
          </w:tcPr>
          <w:p w14:paraId="70440472" w14:textId="416A25BA" w:rsidR="001F4E52" w:rsidRDefault="001F4E52" w:rsidP="001F4E52">
            <w:pPr>
              <w:rPr>
                <w:rFonts w:ascii="Times New Roman" w:hAnsi="Times New Roman" w:cs="Times New Roman"/>
                <w:sz w:val="24"/>
                <w:szCs w:val="24"/>
              </w:rPr>
            </w:pPr>
            <w:r>
              <w:rPr>
                <w:rFonts w:ascii="Times New Roman" w:hAnsi="Times New Roman" w:cs="Times New Roman"/>
                <w:sz w:val="24"/>
                <w:szCs w:val="24"/>
              </w:rPr>
              <w:t>13</w:t>
            </w:r>
          </w:p>
        </w:tc>
        <w:tc>
          <w:tcPr>
            <w:tcW w:w="3870" w:type="dxa"/>
          </w:tcPr>
          <w:p w14:paraId="7C6B8C03" w14:textId="5AF59949" w:rsidR="001F4E52" w:rsidRDefault="001F4E52" w:rsidP="001F4E52">
            <w:pPr>
              <w:rPr>
                <w:rFonts w:ascii="Times New Roman" w:hAnsi="Times New Roman" w:cs="Times New Roman"/>
                <w:sz w:val="24"/>
                <w:szCs w:val="24"/>
              </w:rPr>
            </w:pPr>
            <w:r>
              <w:rPr>
                <w:rFonts w:ascii="Times New Roman" w:hAnsi="Times New Roman" w:cs="Times New Roman"/>
                <w:sz w:val="24"/>
                <w:szCs w:val="24"/>
              </w:rPr>
              <w:t>Wahyu T.</w:t>
            </w:r>
          </w:p>
        </w:tc>
        <w:tc>
          <w:tcPr>
            <w:tcW w:w="4590" w:type="dxa"/>
          </w:tcPr>
          <w:p w14:paraId="44E74002" w14:textId="00E0688E" w:rsidR="001F4E52" w:rsidRDefault="001F4E52" w:rsidP="001F4E52">
            <w:pPr>
              <w:rPr>
                <w:rFonts w:ascii="Times New Roman" w:hAnsi="Times New Roman" w:cs="Times New Roman"/>
                <w:sz w:val="24"/>
                <w:szCs w:val="24"/>
              </w:rPr>
            </w:pPr>
            <w:r>
              <w:rPr>
                <w:rFonts w:ascii="Times New Roman" w:hAnsi="Times New Roman" w:cs="Times New Roman"/>
                <w:sz w:val="24"/>
                <w:szCs w:val="24"/>
              </w:rPr>
              <w:t>Pustaka Prana</w:t>
            </w:r>
          </w:p>
        </w:tc>
      </w:tr>
      <w:tr w:rsidR="001F4E52" w14:paraId="2768AB8C" w14:textId="77777777" w:rsidTr="001F4E52">
        <w:tc>
          <w:tcPr>
            <w:tcW w:w="805" w:type="dxa"/>
          </w:tcPr>
          <w:p w14:paraId="74D7ABEF" w14:textId="55EC7382" w:rsidR="001F4E52" w:rsidRDefault="001F4E52" w:rsidP="001F4E52">
            <w:pPr>
              <w:rPr>
                <w:rFonts w:ascii="Times New Roman" w:hAnsi="Times New Roman" w:cs="Times New Roman"/>
                <w:sz w:val="24"/>
                <w:szCs w:val="24"/>
              </w:rPr>
            </w:pPr>
            <w:r>
              <w:rPr>
                <w:rFonts w:ascii="Times New Roman" w:hAnsi="Times New Roman" w:cs="Times New Roman"/>
                <w:sz w:val="24"/>
                <w:szCs w:val="24"/>
              </w:rPr>
              <w:t>14</w:t>
            </w:r>
          </w:p>
        </w:tc>
        <w:tc>
          <w:tcPr>
            <w:tcW w:w="3870" w:type="dxa"/>
          </w:tcPr>
          <w:p w14:paraId="10EBE0BF" w14:textId="597BF8D7" w:rsidR="001F4E52" w:rsidRDefault="001F4E52" w:rsidP="001F4E52">
            <w:pPr>
              <w:rPr>
                <w:rFonts w:ascii="Times New Roman" w:hAnsi="Times New Roman" w:cs="Times New Roman"/>
                <w:sz w:val="24"/>
                <w:szCs w:val="24"/>
              </w:rPr>
            </w:pPr>
            <w:r>
              <w:rPr>
                <w:rFonts w:ascii="Times New Roman" w:hAnsi="Times New Roman" w:cs="Times New Roman"/>
                <w:sz w:val="24"/>
                <w:szCs w:val="24"/>
              </w:rPr>
              <w:t>Yeni Retnosari</w:t>
            </w:r>
          </w:p>
        </w:tc>
        <w:tc>
          <w:tcPr>
            <w:tcW w:w="4590" w:type="dxa"/>
          </w:tcPr>
          <w:p w14:paraId="4419A8AC" w14:textId="04062C59" w:rsidR="001F4E52" w:rsidRDefault="001F4E52" w:rsidP="001F4E52">
            <w:pPr>
              <w:rPr>
                <w:rFonts w:ascii="Times New Roman" w:hAnsi="Times New Roman" w:cs="Times New Roman"/>
                <w:sz w:val="24"/>
                <w:szCs w:val="24"/>
              </w:rPr>
            </w:pPr>
            <w:r>
              <w:rPr>
                <w:rFonts w:ascii="Times New Roman" w:hAnsi="Times New Roman" w:cs="Times New Roman"/>
                <w:sz w:val="24"/>
                <w:szCs w:val="24"/>
              </w:rPr>
              <w:t>Kelas Inspirasi</w:t>
            </w:r>
          </w:p>
        </w:tc>
      </w:tr>
      <w:tr w:rsidR="001F4E52" w14:paraId="01634C55" w14:textId="77777777" w:rsidTr="001F4E52">
        <w:tc>
          <w:tcPr>
            <w:tcW w:w="805" w:type="dxa"/>
          </w:tcPr>
          <w:p w14:paraId="7589E443" w14:textId="1AA29FB1" w:rsidR="001F4E52" w:rsidRDefault="001F4E52" w:rsidP="001F4E52">
            <w:pPr>
              <w:rPr>
                <w:rFonts w:ascii="Times New Roman" w:hAnsi="Times New Roman" w:cs="Times New Roman"/>
                <w:sz w:val="24"/>
                <w:szCs w:val="24"/>
              </w:rPr>
            </w:pPr>
            <w:r>
              <w:rPr>
                <w:rFonts w:ascii="Times New Roman" w:hAnsi="Times New Roman" w:cs="Times New Roman"/>
                <w:sz w:val="24"/>
                <w:szCs w:val="24"/>
              </w:rPr>
              <w:t>15</w:t>
            </w:r>
          </w:p>
        </w:tc>
        <w:tc>
          <w:tcPr>
            <w:tcW w:w="3870" w:type="dxa"/>
          </w:tcPr>
          <w:p w14:paraId="4606C657" w14:textId="7BDFF672" w:rsidR="001F4E52" w:rsidRDefault="001F4E52" w:rsidP="001F4E52">
            <w:pPr>
              <w:rPr>
                <w:rFonts w:ascii="Times New Roman" w:hAnsi="Times New Roman" w:cs="Times New Roman"/>
                <w:sz w:val="24"/>
                <w:szCs w:val="24"/>
              </w:rPr>
            </w:pPr>
            <w:r>
              <w:rPr>
                <w:rFonts w:ascii="Times New Roman" w:hAnsi="Times New Roman" w:cs="Times New Roman"/>
                <w:sz w:val="24"/>
                <w:szCs w:val="24"/>
              </w:rPr>
              <w:t>Tri Yunita</w:t>
            </w:r>
          </w:p>
        </w:tc>
        <w:tc>
          <w:tcPr>
            <w:tcW w:w="4590" w:type="dxa"/>
          </w:tcPr>
          <w:p w14:paraId="0CF3D5F2" w14:textId="59FE6262" w:rsidR="001F4E52" w:rsidRDefault="001F4E52" w:rsidP="001F4E52">
            <w:pPr>
              <w:rPr>
                <w:rFonts w:ascii="Times New Roman" w:hAnsi="Times New Roman" w:cs="Times New Roman"/>
                <w:sz w:val="24"/>
                <w:szCs w:val="24"/>
              </w:rPr>
            </w:pPr>
            <w:r>
              <w:rPr>
                <w:rFonts w:ascii="Times New Roman" w:hAnsi="Times New Roman" w:cs="Times New Roman"/>
                <w:sz w:val="24"/>
                <w:szCs w:val="24"/>
              </w:rPr>
              <w:t>Kelas Inspirasi</w:t>
            </w:r>
          </w:p>
        </w:tc>
      </w:tr>
      <w:tr w:rsidR="001F4E52" w14:paraId="242893D4" w14:textId="77777777" w:rsidTr="001F4E52">
        <w:tc>
          <w:tcPr>
            <w:tcW w:w="805" w:type="dxa"/>
          </w:tcPr>
          <w:p w14:paraId="609FC75F" w14:textId="64C43208" w:rsidR="001F4E52" w:rsidRDefault="001F4E52" w:rsidP="001F4E52">
            <w:pPr>
              <w:rPr>
                <w:rFonts w:ascii="Times New Roman" w:hAnsi="Times New Roman" w:cs="Times New Roman"/>
                <w:sz w:val="24"/>
                <w:szCs w:val="24"/>
              </w:rPr>
            </w:pPr>
            <w:r>
              <w:rPr>
                <w:rFonts w:ascii="Times New Roman" w:hAnsi="Times New Roman" w:cs="Times New Roman"/>
                <w:sz w:val="24"/>
                <w:szCs w:val="24"/>
              </w:rPr>
              <w:t>16</w:t>
            </w:r>
          </w:p>
        </w:tc>
        <w:tc>
          <w:tcPr>
            <w:tcW w:w="3870" w:type="dxa"/>
          </w:tcPr>
          <w:p w14:paraId="6CB07EB8" w14:textId="56881F09" w:rsidR="001F4E52" w:rsidRDefault="001F4E52" w:rsidP="001F4E52">
            <w:pPr>
              <w:rPr>
                <w:rFonts w:ascii="Times New Roman" w:hAnsi="Times New Roman" w:cs="Times New Roman"/>
                <w:sz w:val="24"/>
                <w:szCs w:val="24"/>
              </w:rPr>
            </w:pPr>
            <w:r>
              <w:rPr>
                <w:rFonts w:ascii="Times New Roman" w:hAnsi="Times New Roman" w:cs="Times New Roman"/>
                <w:sz w:val="24"/>
                <w:szCs w:val="24"/>
              </w:rPr>
              <w:t>Khoirul Wafi</w:t>
            </w:r>
          </w:p>
        </w:tc>
        <w:tc>
          <w:tcPr>
            <w:tcW w:w="4590" w:type="dxa"/>
          </w:tcPr>
          <w:p w14:paraId="49FA58AC" w14:textId="4F4FD569" w:rsidR="001F4E52" w:rsidRDefault="001F4E52" w:rsidP="001F4E52">
            <w:pPr>
              <w:rPr>
                <w:rFonts w:ascii="Times New Roman" w:hAnsi="Times New Roman" w:cs="Times New Roman"/>
                <w:sz w:val="24"/>
                <w:szCs w:val="24"/>
              </w:rPr>
            </w:pPr>
            <w:r>
              <w:rPr>
                <w:rFonts w:ascii="Times New Roman" w:hAnsi="Times New Roman" w:cs="Times New Roman"/>
                <w:sz w:val="24"/>
                <w:szCs w:val="24"/>
              </w:rPr>
              <w:t>Kelas Inspirasi</w:t>
            </w:r>
          </w:p>
        </w:tc>
      </w:tr>
      <w:tr w:rsidR="001F4E52" w14:paraId="30100E25" w14:textId="77777777" w:rsidTr="001F4E52">
        <w:tc>
          <w:tcPr>
            <w:tcW w:w="805" w:type="dxa"/>
          </w:tcPr>
          <w:p w14:paraId="5973FAD2" w14:textId="4E175FFC" w:rsidR="001F4E52" w:rsidRDefault="001F4E52" w:rsidP="001F4E52">
            <w:pPr>
              <w:rPr>
                <w:rFonts w:ascii="Times New Roman" w:hAnsi="Times New Roman" w:cs="Times New Roman"/>
                <w:sz w:val="24"/>
                <w:szCs w:val="24"/>
              </w:rPr>
            </w:pPr>
            <w:r>
              <w:rPr>
                <w:rFonts w:ascii="Times New Roman" w:hAnsi="Times New Roman" w:cs="Times New Roman"/>
                <w:sz w:val="24"/>
                <w:szCs w:val="24"/>
              </w:rPr>
              <w:t>17</w:t>
            </w:r>
          </w:p>
        </w:tc>
        <w:tc>
          <w:tcPr>
            <w:tcW w:w="3870" w:type="dxa"/>
          </w:tcPr>
          <w:p w14:paraId="516A2EFE" w14:textId="768E44E3" w:rsidR="001F4E52" w:rsidRDefault="001F4E52" w:rsidP="001F4E52">
            <w:pPr>
              <w:rPr>
                <w:rFonts w:ascii="Times New Roman" w:hAnsi="Times New Roman" w:cs="Times New Roman"/>
                <w:sz w:val="24"/>
                <w:szCs w:val="24"/>
              </w:rPr>
            </w:pPr>
            <w:r>
              <w:rPr>
                <w:rFonts w:ascii="Times New Roman" w:hAnsi="Times New Roman" w:cs="Times New Roman"/>
                <w:sz w:val="24"/>
                <w:szCs w:val="24"/>
              </w:rPr>
              <w:t>Fitri A.</w:t>
            </w:r>
          </w:p>
        </w:tc>
        <w:tc>
          <w:tcPr>
            <w:tcW w:w="4590" w:type="dxa"/>
          </w:tcPr>
          <w:p w14:paraId="7199B05F" w14:textId="19F4AF39" w:rsidR="001F4E52" w:rsidRDefault="001F4E52" w:rsidP="001F4E52">
            <w:pPr>
              <w:rPr>
                <w:rFonts w:ascii="Times New Roman" w:hAnsi="Times New Roman" w:cs="Times New Roman"/>
                <w:sz w:val="24"/>
                <w:szCs w:val="24"/>
              </w:rPr>
            </w:pPr>
            <w:r>
              <w:rPr>
                <w:rFonts w:ascii="Times New Roman" w:hAnsi="Times New Roman" w:cs="Times New Roman"/>
                <w:sz w:val="24"/>
                <w:szCs w:val="24"/>
              </w:rPr>
              <w:t>Forum Lingkar Pena</w:t>
            </w:r>
          </w:p>
        </w:tc>
      </w:tr>
      <w:tr w:rsidR="001F4E52" w14:paraId="6CE1427E" w14:textId="77777777" w:rsidTr="001F4E52">
        <w:tc>
          <w:tcPr>
            <w:tcW w:w="805" w:type="dxa"/>
          </w:tcPr>
          <w:p w14:paraId="72FB6EFD" w14:textId="71A28F23" w:rsidR="001F4E52" w:rsidRDefault="001F4E52" w:rsidP="001F4E52">
            <w:pPr>
              <w:rPr>
                <w:rFonts w:ascii="Times New Roman" w:hAnsi="Times New Roman" w:cs="Times New Roman"/>
                <w:sz w:val="24"/>
                <w:szCs w:val="24"/>
              </w:rPr>
            </w:pPr>
            <w:r>
              <w:rPr>
                <w:rFonts w:ascii="Times New Roman" w:hAnsi="Times New Roman" w:cs="Times New Roman"/>
                <w:sz w:val="24"/>
                <w:szCs w:val="24"/>
              </w:rPr>
              <w:t>18</w:t>
            </w:r>
          </w:p>
        </w:tc>
        <w:tc>
          <w:tcPr>
            <w:tcW w:w="3870" w:type="dxa"/>
          </w:tcPr>
          <w:p w14:paraId="32DDE00A" w14:textId="3EFEF47D" w:rsidR="001F4E52" w:rsidRDefault="001F4E52" w:rsidP="001F4E52">
            <w:pPr>
              <w:rPr>
                <w:rFonts w:ascii="Times New Roman" w:hAnsi="Times New Roman" w:cs="Times New Roman"/>
                <w:sz w:val="24"/>
                <w:szCs w:val="24"/>
              </w:rPr>
            </w:pPr>
            <w:r>
              <w:rPr>
                <w:rFonts w:ascii="Times New Roman" w:hAnsi="Times New Roman" w:cs="Times New Roman"/>
                <w:sz w:val="24"/>
                <w:szCs w:val="24"/>
              </w:rPr>
              <w:t>Nurul Qomariyah</w:t>
            </w:r>
          </w:p>
        </w:tc>
        <w:tc>
          <w:tcPr>
            <w:tcW w:w="4590" w:type="dxa"/>
          </w:tcPr>
          <w:p w14:paraId="04E8AA7D" w14:textId="21178E1C" w:rsidR="001F4E52" w:rsidRDefault="001F4E52" w:rsidP="001F4E52">
            <w:pPr>
              <w:rPr>
                <w:rFonts w:ascii="Times New Roman" w:hAnsi="Times New Roman" w:cs="Times New Roman"/>
                <w:sz w:val="24"/>
                <w:szCs w:val="24"/>
              </w:rPr>
            </w:pPr>
            <w:r>
              <w:rPr>
                <w:rFonts w:ascii="Times New Roman" w:hAnsi="Times New Roman" w:cs="Times New Roman"/>
                <w:sz w:val="24"/>
                <w:szCs w:val="24"/>
              </w:rPr>
              <w:t>Forum Lingkar Pena</w:t>
            </w:r>
          </w:p>
        </w:tc>
      </w:tr>
      <w:tr w:rsidR="001F4E52" w14:paraId="4568FA39" w14:textId="77777777" w:rsidTr="001F4E52">
        <w:tc>
          <w:tcPr>
            <w:tcW w:w="805" w:type="dxa"/>
          </w:tcPr>
          <w:p w14:paraId="44B7D438" w14:textId="0EBC09DA" w:rsidR="001F4E52" w:rsidRDefault="001F4E52" w:rsidP="001F4E52">
            <w:pPr>
              <w:rPr>
                <w:rFonts w:ascii="Times New Roman" w:hAnsi="Times New Roman" w:cs="Times New Roman"/>
                <w:sz w:val="24"/>
                <w:szCs w:val="24"/>
              </w:rPr>
            </w:pPr>
            <w:r>
              <w:rPr>
                <w:rFonts w:ascii="Times New Roman" w:hAnsi="Times New Roman" w:cs="Times New Roman"/>
                <w:sz w:val="24"/>
                <w:szCs w:val="24"/>
              </w:rPr>
              <w:t>19</w:t>
            </w:r>
          </w:p>
        </w:tc>
        <w:tc>
          <w:tcPr>
            <w:tcW w:w="3870" w:type="dxa"/>
          </w:tcPr>
          <w:p w14:paraId="5B555045" w14:textId="163B0515" w:rsidR="001F4E52" w:rsidRDefault="001F4E52" w:rsidP="001F4E52">
            <w:pPr>
              <w:rPr>
                <w:rFonts w:ascii="Times New Roman" w:hAnsi="Times New Roman" w:cs="Times New Roman"/>
                <w:sz w:val="24"/>
                <w:szCs w:val="24"/>
              </w:rPr>
            </w:pPr>
            <w:r>
              <w:rPr>
                <w:rFonts w:ascii="Times New Roman" w:hAnsi="Times New Roman" w:cs="Times New Roman"/>
                <w:sz w:val="24"/>
                <w:szCs w:val="24"/>
              </w:rPr>
              <w:t>Attafraz</w:t>
            </w:r>
          </w:p>
        </w:tc>
        <w:tc>
          <w:tcPr>
            <w:tcW w:w="4590" w:type="dxa"/>
          </w:tcPr>
          <w:p w14:paraId="72F53E6E" w14:textId="20AF026C" w:rsidR="001F4E52" w:rsidRDefault="001F4E52" w:rsidP="001F4E52">
            <w:pPr>
              <w:rPr>
                <w:rFonts w:ascii="Times New Roman" w:hAnsi="Times New Roman" w:cs="Times New Roman"/>
                <w:sz w:val="24"/>
                <w:szCs w:val="24"/>
              </w:rPr>
            </w:pPr>
            <w:r>
              <w:rPr>
                <w:rFonts w:ascii="Times New Roman" w:hAnsi="Times New Roman" w:cs="Times New Roman"/>
                <w:sz w:val="24"/>
                <w:szCs w:val="24"/>
              </w:rPr>
              <w:t>Forum Lingkar Pena</w:t>
            </w:r>
          </w:p>
        </w:tc>
      </w:tr>
      <w:tr w:rsidR="001F4E52" w14:paraId="1B17FD3E" w14:textId="77777777" w:rsidTr="001F4E52">
        <w:tc>
          <w:tcPr>
            <w:tcW w:w="805" w:type="dxa"/>
          </w:tcPr>
          <w:p w14:paraId="24240911" w14:textId="52A9E5F9" w:rsidR="001F4E52" w:rsidRDefault="001F4E52" w:rsidP="001F4E52">
            <w:pPr>
              <w:rPr>
                <w:rFonts w:ascii="Times New Roman" w:hAnsi="Times New Roman" w:cs="Times New Roman"/>
                <w:sz w:val="24"/>
                <w:szCs w:val="24"/>
              </w:rPr>
            </w:pPr>
            <w:r>
              <w:rPr>
                <w:rFonts w:ascii="Times New Roman" w:hAnsi="Times New Roman" w:cs="Times New Roman"/>
                <w:sz w:val="24"/>
                <w:szCs w:val="24"/>
              </w:rPr>
              <w:t>20</w:t>
            </w:r>
          </w:p>
        </w:tc>
        <w:tc>
          <w:tcPr>
            <w:tcW w:w="3870" w:type="dxa"/>
          </w:tcPr>
          <w:p w14:paraId="157C87EA" w14:textId="2F9E7312" w:rsidR="001F4E52" w:rsidRDefault="001F4E52" w:rsidP="001F4E52">
            <w:pPr>
              <w:rPr>
                <w:rFonts w:ascii="Times New Roman" w:hAnsi="Times New Roman" w:cs="Times New Roman"/>
                <w:sz w:val="24"/>
                <w:szCs w:val="24"/>
              </w:rPr>
            </w:pPr>
            <w:r>
              <w:rPr>
                <w:rFonts w:ascii="Times New Roman" w:hAnsi="Times New Roman" w:cs="Times New Roman"/>
                <w:sz w:val="24"/>
                <w:szCs w:val="24"/>
              </w:rPr>
              <w:t>Ah. Arwani</w:t>
            </w:r>
          </w:p>
        </w:tc>
        <w:tc>
          <w:tcPr>
            <w:tcW w:w="4590" w:type="dxa"/>
          </w:tcPr>
          <w:p w14:paraId="6576D6B6" w14:textId="4A45FEF3" w:rsidR="001F4E52" w:rsidRDefault="001F4E52" w:rsidP="001F4E52">
            <w:pPr>
              <w:rPr>
                <w:rFonts w:ascii="Times New Roman" w:hAnsi="Times New Roman" w:cs="Times New Roman"/>
                <w:sz w:val="24"/>
                <w:szCs w:val="24"/>
              </w:rPr>
            </w:pPr>
            <w:r>
              <w:rPr>
                <w:rFonts w:ascii="Times New Roman" w:hAnsi="Times New Roman" w:cs="Times New Roman"/>
                <w:sz w:val="24"/>
                <w:szCs w:val="24"/>
              </w:rPr>
              <w:t>Alfa Learning Space</w:t>
            </w:r>
          </w:p>
        </w:tc>
      </w:tr>
      <w:tr w:rsidR="003C7788" w14:paraId="6751537E" w14:textId="77777777" w:rsidTr="001F4E52">
        <w:tc>
          <w:tcPr>
            <w:tcW w:w="805" w:type="dxa"/>
          </w:tcPr>
          <w:p w14:paraId="59B3ADC9" w14:textId="423DCAD1" w:rsidR="003C7788" w:rsidRDefault="003C7788" w:rsidP="001F4E52">
            <w:pPr>
              <w:rPr>
                <w:rFonts w:ascii="Times New Roman" w:hAnsi="Times New Roman" w:cs="Times New Roman"/>
                <w:sz w:val="24"/>
                <w:szCs w:val="24"/>
              </w:rPr>
            </w:pPr>
            <w:r>
              <w:rPr>
                <w:rFonts w:ascii="Times New Roman" w:hAnsi="Times New Roman" w:cs="Times New Roman"/>
                <w:sz w:val="24"/>
                <w:szCs w:val="24"/>
              </w:rPr>
              <w:t>21</w:t>
            </w:r>
          </w:p>
        </w:tc>
        <w:tc>
          <w:tcPr>
            <w:tcW w:w="3870" w:type="dxa"/>
          </w:tcPr>
          <w:p w14:paraId="5D1EE470" w14:textId="07C4326F" w:rsidR="003C7788" w:rsidRDefault="003C7788" w:rsidP="001F4E52">
            <w:pPr>
              <w:rPr>
                <w:rFonts w:ascii="Times New Roman" w:hAnsi="Times New Roman" w:cs="Times New Roman"/>
                <w:sz w:val="24"/>
                <w:szCs w:val="24"/>
              </w:rPr>
            </w:pPr>
            <w:r>
              <w:rPr>
                <w:rFonts w:ascii="Times New Roman" w:hAnsi="Times New Roman" w:cs="Times New Roman"/>
                <w:sz w:val="24"/>
                <w:szCs w:val="24"/>
              </w:rPr>
              <w:t>Amanu Budi</w:t>
            </w:r>
          </w:p>
        </w:tc>
        <w:tc>
          <w:tcPr>
            <w:tcW w:w="4590" w:type="dxa"/>
          </w:tcPr>
          <w:p w14:paraId="052E9686" w14:textId="37F39645" w:rsidR="003C7788" w:rsidRDefault="003C7788" w:rsidP="001F4E52">
            <w:pPr>
              <w:rPr>
                <w:rFonts w:ascii="Times New Roman" w:hAnsi="Times New Roman" w:cs="Times New Roman"/>
                <w:sz w:val="24"/>
                <w:szCs w:val="24"/>
              </w:rPr>
            </w:pPr>
            <w:r>
              <w:rPr>
                <w:rFonts w:ascii="Times New Roman" w:hAnsi="Times New Roman" w:cs="Times New Roman"/>
                <w:sz w:val="24"/>
                <w:szCs w:val="24"/>
              </w:rPr>
              <w:t>Alfa Learning Space</w:t>
            </w:r>
          </w:p>
        </w:tc>
      </w:tr>
      <w:tr w:rsidR="006A59B4" w14:paraId="46ADEE68" w14:textId="77777777" w:rsidTr="001F4E52">
        <w:tc>
          <w:tcPr>
            <w:tcW w:w="805" w:type="dxa"/>
          </w:tcPr>
          <w:p w14:paraId="176AFCA0" w14:textId="2766A8DB" w:rsidR="006A59B4" w:rsidRDefault="006A59B4" w:rsidP="001F4E52">
            <w:pPr>
              <w:rPr>
                <w:rFonts w:ascii="Times New Roman" w:hAnsi="Times New Roman" w:cs="Times New Roman"/>
                <w:sz w:val="24"/>
                <w:szCs w:val="24"/>
              </w:rPr>
            </w:pPr>
            <w:r>
              <w:rPr>
                <w:rFonts w:ascii="Times New Roman" w:hAnsi="Times New Roman" w:cs="Times New Roman"/>
                <w:sz w:val="24"/>
                <w:szCs w:val="24"/>
              </w:rPr>
              <w:t>22</w:t>
            </w:r>
          </w:p>
        </w:tc>
        <w:tc>
          <w:tcPr>
            <w:tcW w:w="3870" w:type="dxa"/>
          </w:tcPr>
          <w:p w14:paraId="7E6A346D" w14:textId="13278E53" w:rsidR="006A59B4" w:rsidRDefault="006A59B4" w:rsidP="001F4E52">
            <w:pPr>
              <w:rPr>
                <w:rFonts w:ascii="Times New Roman" w:hAnsi="Times New Roman" w:cs="Times New Roman"/>
                <w:sz w:val="24"/>
                <w:szCs w:val="24"/>
              </w:rPr>
            </w:pPr>
            <w:r>
              <w:rPr>
                <w:rFonts w:ascii="Times New Roman" w:hAnsi="Times New Roman" w:cs="Times New Roman"/>
                <w:sz w:val="24"/>
                <w:szCs w:val="24"/>
              </w:rPr>
              <w:t>Hanifa</w:t>
            </w:r>
          </w:p>
        </w:tc>
        <w:tc>
          <w:tcPr>
            <w:tcW w:w="4590" w:type="dxa"/>
          </w:tcPr>
          <w:p w14:paraId="4B6A438A" w14:textId="5F9DCED4" w:rsidR="006A59B4" w:rsidRDefault="006A59B4" w:rsidP="001F4E52">
            <w:pPr>
              <w:rPr>
                <w:rFonts w:ascii="Times New Roman" w:hAnsi="Times New Roman" w:cs="Times New Roman"/>
                <w:sz w:val="24"/>
                <w:szCs w:val="24"/>
              </w:rPr>
            </w:pPr>
            <w:r>
              <w:rPr>
                <w:rFonts w:ascii="Times New Roman" w:hAnsi="Times New Roman" w:cs="Times New Roman"/>
                <w:sz w:val="24"/>
                <w:szCs w:val="24"/>
              </w:rPr>
              <w:t>Institut Ibu Profesional</w:t>
            </w:r>
          </w:p>
        </w:tc>
      </w:tr>
    </w:tbl>
    <w:p w14:paraId="017DCCCF" w14:textId="16D8A1CC" w:rsidR="004B70EB" w:rsidRDefault="004B70EB" w:rsidP="004B70EB">
      <w:pPr>
        <w:rPr>
          <w:rFonts w:ascii="Times New Roman" w:hAnsi="Times New Roman" w:cs="Times New Roman"/>
          <w:sz w:val="24"/>
          <w:szCs w:val="24"/>
        </w:rPr>
      </w:pPr>
    </w:p>
    <w:p w14:paraId="0FC3C297" w14:textId="640CC62A" w:rsidR="003C7788" w:rsidRDefault="003C7788" w:rsidP="004B70EB">
      <w:pPr>
        <w:rPr>
          <w:rFonts w:ascii="Times New Roman" w:hAnsi="Times New Roman" w:cs="Times New Roman"/>
          <w:sz w:val="24"/>
          <w:szCs w:val="24"/>
        </w:rPr>
      </w:pPr>
    </w:p>
    <w:p w14:paraId="591B12A5" w14:textId="7EA73887" w:rsidR="003C7788" w:rsidRDefault="003C7788" w:rsidP="004B70EB">
      <w:pPr>
        <w:rPr>
          <w:rFonts w:ascii="Times New Roman" w:hAnsi="Times New Roman" w:cs="Times New Roman"/>
          <w:sz w:val="24"/>
          <w:szCs w:val="24"/>
        </w:rPr>
      </w:pPr>
    </w:p>
    <w:p w14:paraId="70308528" w14:textId="107141F3" w:rsidR="003C7788" w:rsidRDefault="003C7788" w:rsidP="004B70EB">
      <w:pPr>
        <w:rPr>
          <w:rFonts w:ascii="Times New Roman" w:hAnsi="Times New Roman" w:cs="Times New Roman"/>
          <w:sz w:val="24"/>
          <w:szCs w:val="24"/>
        </w:rPr>
      </w:pPr>
    </w:p>
    <w:p w14:paraId="63FBC8D6" w14:textId="4D54B779" w:rsidR="003C7788" w:rsidRDefault="003C7788" w:rsidP="004B70EB">
      <w:pPr>
        <w:rPr>
          <w:rFonts w:ascii="Times New Roman" w:hAnsi="Times New Roman" w:cs="Times New Roman"/>
          <w:sz w:val="24"/>
          <w:szCs w:val="24"/>
        </w:rPr>
      </w:pPr>
    </w:p>
    <w:p w14:paraId="460F6EDB" w14:textId="591C8F7D" w:rsidR="003C7788" w:rsidRDefault="003C7788" w:rsidP="004B70EB">
      <w:pPr>
        <w:rPr>
          <w:rFonts w:ascii="Times New Roman" w:hAnsi="Times New Roman" w:cs="Times New Roman"/>
          <w:sz w:val="24"/>
          <w:szCs w:val="24"/>
        </w:rPr>
      </w:pPr>
    </w:p>
    <w:p w14:paraId="37B996A3" w14:textId="65D4B817" w:rsidR="003C7788" w:rsidRDefault="003C7788" w:rsidP="004B70EB">
      <w:pPr>
        <w:rPr>
          <w:rFonts w:ascii="Times New Roman" w:hAnsi="Times New Roman" w:cs="Times New Roman"/>
          <w:sz w:val="24"/>
          <w:szCs w:val="24"/>
        </w:rPr>
      </w:pPr>
    </w:p>
    <w:p w14:paraId="2CA73222" w14:textId="253B0BC9" w:rsidR="003C7788" w:rsidRDefault="003C7788" w:rsidP="004B70EB">
      <w:pPr>
        <w:rPr>
          <w:rFonts w:ascii="Times New Roman" w:hAnsi="Times New Roman" w:cs="Times New Roman"/>
          <w:sz w:val="24"/>
          <w:szCs w:val="24"/>
        </w:rPr>
      </w:pPr>
    </w:p>
    <w:p w14:paraId="653FD1CB" w14:textId="5C60464A" w:rsidR="003C7788" w:rsidRDefault="003C7788" w:rsidP="004B70EB">
      <w:pPr>
        <w:rPr>
          <w:rFonts w:ascii="Times New Roman" w:hAnsi="Times New Roman" w:cs="Times New Roman"/>
          <w:sz w:val="24"/>
          <w:szCs w:val="24"/>
        </w:rPr>
      </w:pPr>
    </w:p>
    <w:p w14:paraId="74757426" w14:textId="77777777" w:rsidR="003C7788" w:rsidRDefault="003C7788" w:rsidP="004B70EB">
      <w:pPr>
        <w:rPr>
          <w:rFonts w:ascii="Times New Roman" w:hAnsi="Times New Roman" w:cs="Times New Roman"/>
          <w:sz w:val="24"/>
          <w:szCs w:val="24"/>
        </w:rPr>
      </w:pPr>
    </w:p>
    <w:p w14:paraId="0BD91A31" w14:textId="22CE861F" w:rsidR="001F4E52" w:rsidRDefault="001F4E52" w:rsidP="004B70EB">
      <w:pPr>
        <w:rPr>
          <w:rFonts w:ascii="Times New Roman" w:hAnsi="Times New Roman" w:cs="Times New Roman"/>
          <w:sz w:val="24"/>
          <w:szCs w:val="24"/>
        </w:rPr>
      </w:pPr>
    </w:p>
    <w:p w14:paraId="67FC0F34" w14:textId="0A3A2696" w:rsidR="001F4E52" w:rsidRPr="00544E14" w:rsidRDefault="00544E14" w:rsidP="004B70EB">
      <w:pP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CONTOH: </w:t>
      </w:r>
      <w:bookmarkStart w:id="0" w:name="_GoBack"/>
      <w:bookmarkEnd w:id="0"/>
      <w:r>
        <w:rPr>
          <w:rFonts w:ascii="Times New Roman" w:hAnsi="Times New Roman" w:cs="Times New Roman"/>
          <w:sz w:val="24"/>
          <w:szCs w:val="24"/>
          <w:lang w:val="id-ID"/>
        </w:rPr>
        <w:t>CATATAN</w:t>
      </w:r>
      <w:r>
        <w:rPr>
          <w:rFonts w:ascii="Times New Roman" w:hAnsi="Times New Roman" w:cs="Times New Roman"/>
          <w:sz w:val="24"/>
          <w:szCs w:val="24"/>
        </w:rPr>
        <w:t xml:space="preserve"> HASIL </w:t>
      </w:r>
      <w:r>
        <w:rPr>
          <w:rFonts w:ascii="Times New Roman" w:hAnsi="Times New Roman" w:cs="Times New Roman"/>
          <w:sz w:val="24"/>
          <w:szCs w:val="24"/>
          <w:lang w:val="id-ID"/>
        </w:rPr>
        <w:t>WAWANCARA</w:t>
      </w:r>
    </w:p>
    <w:p w14:paraId="2DCEF760" w14:textId="74BEE845" w:rsidR="003C7788" w:rsidRDefault="00471FEA" w:rsidP="004B70EB">
      <w:pPr>
        <w:rPr>
          <w:rFonts w:ascii="Times New Roman" w:hAnsi="Times New Roman" w:cs="Times New Roman"/>
          <w:sz w:val="24"/>
          <w:szCs w:val="24"/>
        </w:rPr>
      </w:pPr>
      <w:r>
        <w:rPr>
          <w:rFonts w:ascii="Times New Roman" w:hAnsi="Times New Roman" w:cs="Times New Roman"/>
          <w:sz w:val="24"/>
          <w:szCs w:val="24"/>
        </w:rPr>
        <w:t>Ny. Anis C.</w:t>
      </w:r>
    </w:p>
    <w:p w14:paraId="70C71DE9" w14:textId="15C3BF2E" w:rsidR="001F4E52" w:rsidRDefault="00471FEA" w:rsidP="004B70EB">
      <w:pPr>
        <w:rPr>
          <w:rFonts w:ascii="Times New Roman" w:hAnsi="Times New Roman" w:cs="Times New Roman"/>
          <w:sz w:val="24"/>
          <w:szCs w:val="24"/>
        </w:rPr>
      </w:pPr>
      <w:r>
        <w:rPr>
          <w:rFonts w:ascii="Times New Roman" w:hAnsi="Times New Roman" w:cs="Times New Roman"/>
          <w:sz w:val="24"/>
          <w:szCs w:val="24"/>
        </w:rPr>
        <w:t>Komunitas Guru Belajar</w:t>
      </w:r>
    </w:p>
    <w:p w14:paraId="118A0E26" w14:textId="33F63CD9" w:rsidR="00471FEA" w:rsidRDefault="00471FEA" w:rsidP="00471FEA">
      <w:pPr>
        <w:jc w:val="both"/>
        <w:rPr>
          <w:rFonts w:ascii="Times New Roman" w:hAnsi="Times New Roman" w:cs="Times New Roman"/>
          <w:sz w:val="24"/>
          <w:szCs w:val="24"/>
        </w:rPr>
      </w:pPr>
      <w:r>
        <w:rPr>
          <w:rFonts w:ascii="Times New Roman" w:hAnsi="Times New Roman" w:cs="Times New Roman"/>
          <w:sz w:val="24"/>
          <w:szCs w:val="24"/>
        </w:rPr>
        <w:t>Kegiatan komunitas merupakan bentuk aktivitas yang dilakukan berdasarkan masalah yang terjadi dalam kehidupan bermasyarakat. Hari ini, saat pandemi covid-19 merubah bentuk-bentuk pembelajaran yang dahulu dilakukan di dalam kelas harus dilakukan secara jarak jauh. Hal ini tentu memunculkan masalah yang harus dicarikan solusi bersama-sama. Salah satunya adalah dengan belajar bersama atau dengan teman sejawat yang lebih memahami dan mau berbagi cara yang efektif untuk pembelajaran jarak jauh. Kami di Komunitas Guru Belajar Nusantara mengajak para guru untuk belajar dari para guru yang memiliki kemampuan dalam mengatasi masalah pembelajaran jarak jauh. Cara-cara yang ditemukan oleh beberapa guru terbukti mampu menjadi contoh bagi guru lain, utamanya bagi guru yang kurang cakap dalam menggunakan internet.</w:t>
      </w:r>
    </w:p>
    <w:p w14:paraId="088911A6" w14:textId="0D76C55B" w:rsidR="00471FEA" w:rsidRDefault="00471FEA" w:rsidP="00471FEA">
      <w:pPr>
        <w:jc w:val="both"/>
        <w:rPr>
          <w:rFonts w:ascii="Times New Roman" w:hAnsi="Times New Roman" w:cs="Times New Roman"/>
          <w:sz w:val="24"/>
          <w:szCs w:val="24"/>
        </w:rPr>
      </w:pPr>
    </w:p>
    <w:p w14:paraId="207DE271" w14:textId="13CB4B95" w:rsidR="00471FEA" w:rsidRDefault="00471FEA" w:rsidP="00471FEA">
      <w:pPr>
        <w:jc w:val="both"/>
        <w:rPr>
          <w:rFonts w:ascii="Times New Roman" w:hAnsi="Times New Roman" w:cs="Times New Roman"/>
          <w:sz w:val="24"/>
          <w:szCs w:val="24"/>
        </w:rPr>
      </w:pPr>
      <w:r>
        <w:rPr>
          <w:rFonts w:ascii="Times New Roman" w:hAnsi="Times New Roman" w:cs="Times New Roman"/>
          <w:sz w:val="24"/>
          <w:szCs w:val="24"/>
        </w:rPr>
        <w:t>Yeni Retno</w:t>
      </w:r>
    </w:p>
    <w:p w14:paraId="791F3D9C" w14:textId="5D5E29B7" w:rsidR="00471FEA" w:rsidRDefault="00471FEA" w:rsidP="00471FEA">
      <w:pPr>
        <w:jc w:val="both"/>
        <w:rPr>
          <w:rFonts w:ascii="Times New Roman" w:hAnsi="Times New Roman" w:cs="Times New Roman"/>
          <w:sz w:val="24"/>
          <w:szCs w:val="24"/>
        </w:rPr>
      </w:pPr>
      <w:r>
        <w:rPr>
          <w:rFonts w:ascii="Times New Roman" w:hAnsi="Times New Roman" w:cs="Times New Roman"/>
          <w:sz w:val="24"/>
          <w:szCs w:val="24"/>
        </w:rPr>
        <w:t>Kelas Inspirasi Lamongan</w:t>
      </w:r>
    </w:p>
    <w:p w14:paraId="0073270E" w14:textId="5C72FA7D" w:rsidR="00471FEA" w:rsidRDefault="00471FEA" w:rsidP="00471FEA">
      <w:pPr>
        <w:jc w:val="both"/>
        <w:rPr>
          <w:rFonts w:ascii="Times New Roman" w:hAnsi="Times New Roman" w:cs="Times New Roman"/>
          <w:sz w:val="24"/>
          <w:szCs w:val="24"/>
        </w:rPr>
      </w:pPr>
      <w:r>
        <w:rPr>
          <w:rFonts w:ascii="Times New Roman" w:hAnsi="Times New Roman" w:cs="Times New Roman"/>
          <w:sz w:val="24"/>
          <w:szCs w:val="24"/>
        </w:rPr>
        <w:t xml:space="preserve">Salah satu kegiatan yang bisa kami lakukan adalah mengajak teman-teman komunitas untuk membantu guru-guru dalam melaksanakan kegiatan belajar mengajar. Kemarin, kami melaksanakan salah satu kegiatan yang bertujuan untuk membantu guru sekaligus memfasilitasi peserta didik untuk belajar secara jarak jauh. </w:t>
      </w:r>
      <w:r w:rsidR="0031348F">
        <w:rPr>
          <w:rFonts w:ascii="Times New Roman" w:hAnsi="Times New Roman" w:cs="Times New Roman"/>
          <w:sz w:val="24"/>
          <w:szCs w:val="24"/>
        </w:rPr>
        <w:t>Kami berkoordinasi dengan teman-teman yang rumahnya memiliki cukup ruang untuk belajar, kemudian peserta didik yang ada di sekitar rumah diajak untuk berkumpul. Anggota yang berada di tempat lain bertugas untuk memandu kegiatan belajar, seperti biasa, di Kelas Inspirasi kami mengundang beberapa pengajar yang memiliki latar belakang profesi pekerjaan selain guru. Kesempatan kemarin nada dokter, apoteker, pendongeng, dan seorang teknisi yang menjadi pengajar. Kegiatan berjalan dengan lancar, peserta didik juga dapat berinteraksi dengan pengajar meski tidak dalam satu tempat seperti tahun-tahun sebelumnya.</w:t>
      </w:r>
    </w:p>
    <w:p w14:paraId="42007855" w14:textId="27153670" w:rsidR="0031348F" w:rsidRDefault="0031348F" w:rsidP="00471FEA">
      <w:pPr>
        <w:jc w:val="both"/>
        <w:rPr>
          <w:rFonts w:ascii="Times New Roman" w:hAnsi="Times New Roman" w:cs="Times New Roman"/>
          <w:sz w:val="24"/>
          <w:szCs w:val="24"/>
        </w:rPr>
      </w:pPr>
    </w:p>
    <w:p w14:paraId="73D62D31" w14:textId="10A42755" w:rsidR="0031348F" w:rsidRDefault="0031348F" w:rsidP="00471FEA">
      <w:pPr>
        <w:jc w:val="both"/>
        <w:rPr>
          <w:rFonts w:ascii="Times New Roman" w:hAnsi="Times New Roman" w:cs="Times New Roman"/>
          <w:sz w:val="24"/>
          <w:szCs w:val="24"/>
        </w:rPr>
      </w:pPr>
      <w:r>
        <w:rPr>
          <w:rFonts w:ascii="Times New Roman" w:hAnsi="Times New Roman" w:cs="Times New Roman"/>
          <w:sz w:val="24"/>
          <w:szCs w:val="24"/>
        </w:rPr>
        <w:t>Asmaul Chusna</w:t>
      </w:r>
    </w:p>
    <w:p w14:paraId="04858F85" w14:textId="342B6FC2" w:rsidR="0031348F" w:rsidRDefault="0031348F" w:rsidP="00471FEA">
      <w:pPr>
        <w:jc w:val="both"/>
        <w:rPr>
          <w:rFonts w:ascii="Times New Roman" w:hAnsi="Times New Roman" w:cs="Times New Roman"/>
          <w:sz w:val="24"/>
          <w:szCs w:val="24"/>
        </w:rPr>
      </w:pPr>
      <w:r>
        <w:rPr>
          <w:rFonts w:ascii="Times New Roman" w:hAnsi="Times New Roman" w:cs="Times New Roman"/>
          <w:sz w:val="24"/>
          <w:szCs w:val="24"/>
        </w:rPr>
        <w:t>Gerakan Perpustakaan Anak Nusantara</w:t>
      </w:r>
    </w:p>
    <w:p w14:paraId="64926E6D" w14:textId="06E06A17" w:rsidR="00471FEA" w:rsidRDefault="0031348F" w:rsidP="00471FEA">
      <w:pPr>
        <w:jc w:val="both"/>
        <w:rPr>
          <w:rFonts w:ascii="Times New Roman" w:hAnsi="Times New Roman" w:cs="Times New Roman"/>
          <w:sz w:val="24"/>
          <w:szCs w:val="24"/>
        </w:rPr>
      </w:pPr>
      <w:r>
        <w:rPr>
          <w:rFonts w:ascii="Times New Roman" w:hAnsi="Times New Roman" w:cs="Times New Roman"/>
          <w:sz w:val="24"/>
          <w:szCs w:val="24"/>
        </w:rPr>
        <w:t xml:space="preserve">Pandemi memang berdampak pada semua lini, termasuk pendidikan. Kami sendiri awalnya juga cukup bingung dalam mengatur ulang kegiatan komunitas. Namun, kami secara bertahap mencoba cara-cara baru seperti mengadakan webinar, bedah buku secara virtual, dan lain sebagainya. Akhir-akhir ini kami juga mengadakan kegiatan bersama-sama secara daring, berbagi </w:t>
      </w:r>
      <w:r w:rsidR="002A17B4">
        <w:rPr>
          <w:rFonts w:ascii="Times New Roman" w:hAnsi="Times New Roman" w:cs="Times New Roman"/>
          <w:sz w:val="24"/>
          <w:szCs w:val="24"/>
        </w:rPr>
        <w:t xml:space="preserve">pemikiran dari hasil telaah </w:t>
      </w:r>
      <w:r>
        <w:rPr>
          <w:rFonts w:ascii="Times New Roman" w:hAnsi="Times New Roman" w:cs="Times New Roman"/>
          <w:sz w:val="24"/>
          <w:szCs w:val="24"/>
        </w:rPr>
        <w:t>buku bacaan</w:t>
      </w:r>
      <w:r w:rsidR="002A17B4">
        <w:rPr>
          <w:rFonts w:ascii="Times New Roman" w:hAnsi="Times New Roman" w:cs="Times New Roman"/>
          <w:sz w:val="24"/>
          <w:szCs w:val="24"/>
        </w:rPr>
        <w:t>, serta diskusi-diskusi kecil dalam group media sosial.</w:t>
      </w:r>
    </w:p>
    <w:p w14:paraId="6A52B05F" w14:textId="01451950" w:rsidR="002A17B4" w:rsidRDefault="002A17B4" w:rsidP="00471FEA">
      <w:pPr>
        <w:jc w:val="both"/>
        <w:rPr>
          <w:rFonts w:ascii="Times New Roman" w:hAnsi="Times New Roman" w:cs="Times New Roman"/>
          <w:sz w:val="24"/>
          <w:szCs w:val="24"/>
        </w:rPr>
      </w:pPr>
    </w:p>
    <w:p w14:paraId="4D223A9F" w14:textId="77777777" w:rsidR="002A17B4" w:rsidRDefault="002A17B4" w:rsidP="00471FEA">
      <w:pPr>
        <w:jc w:val="both"/>
        <w:rPr>
          <w:rFonts w:ascii="Times New Roman" w:hAnsi="Times New Roman" w:cs="Times New Roman"/>
          <w:sz w:val="24"/>
          <w:szCs w:val="24"/>
        </w:rPr>
      </w:pPr>
    </w:p>
    <w:p w14:paraId="029FD697" w14:textId="77777777" w:rsidR="002A17B4" w:rsidRDefault="002A17B4" w:rsidP="00471FEA">
      <w:pPr>
        <w:jc w:val="both"/>
        <w:rPr>
          <w:rFonts w:ascii="Times New Roman" w:hAnsi="Times New Roman" w:cs="Times New Roman"/>
          <w:sz w:val="24"/>
          <w:szCs w:val="24"/>
        </w:rPr>
      </w:pPr>
    </w:p>
    <w:p w14:paraId="52E8BBA6" w14:textId="352FB782" w:rsidR="002A17B4" w:rsidRDefault="002A17B4" w:rsidP="00471FEA">
      <w:pPr>
        <w:jc w:val="both"/>
        <w:rPr>
          <w:rFonts w:ascii="Times New Roman" w:hAnsi="Times New Roman" w:cs="Times New Roman"/>
          <w:sz w:val="24"/>
          <w:szCs w:val="24"/>
        </w:rPr>
      </w:pPr>
      <w:r>
        <w:rPr>
          <w:rFonts w:ascii="Times New Roman" w:hAnsi="Times New Roman" w:cs="Times New Roman"/>
          <w:sz w:val="24"/>
          <w:szCs w:val="24"/>
        </w:rPr>
        <w:t>Ananta Dwi</w:t>
      </w:r>
    </w:p>
    <w:p w14:paraId="7B91BFF5" w14:textId="3C1F51C1" w:rsidR="003C7788" w:rsidRDefault="002A17B4" w:rsidP="002A17B4">
      <w:pPr>
        <w:jc w:val="both"/>
        <w:rPr>
          <w:rFonts w:ascii="Times New Roman" w:hAnsi="Times New Roman" w:cs="Times New Roman"/>
          <w:sz w:val="24"/>
          <w:szCs w:val="24"/>
        </w:rPr>
      </w:pPr>
      <w:r>
        <w:rPr>
          <w:rFonts w:ascii="Times New Roman" w:hAnsi="Times New Roman" w:cs="Times New Roman"/>
          <w:sz w:val="24"/>
          <w:szCs w:val="24"/>
        </w:rPr>
        <w:t>Komunitas Anak Lamongan</w:t>
      </w:r>
    </w:p>
    <w:p w14:paraId="18902BFD" w14:textId="7533C5A1" w:rsidR="002A17B4" w:rsidRDefault="002A17B4" w:rsidP="002A17B4">
      <w:pPr>
        <w:jc w:val="both"/>
        <w:rPr>
          <w:rFonts w:ascii="Times New Roman" w:hAnsi="Times New Roman" w:cs="Times New Roman"/>
          <w:sz w:val="24"/>
          <w:szCs w:val="24"/>
        </w:rPr>
      </w:pPr>
      <w:r>
        <w:rPr>
          <w:rFonts w:ascii="Times New Roman" w:hAnsi="Times New Roman" w:cs="Times New Roman"/>
          <w:sz w:val="24"/>
          <w:szCs w:val="24"/>
        </w:rPr>
        <w:t xml:space="preserve">Bagi kami, berkomunitas merupakan pilihan terbaik untuk berkontribusi, setidaknya untuk keluarga dan masyarakat sekitar. </w:t>
      </w:r>
      <w:r w:rsidR="006A59B4">
        <w:rPr>
          <w:rFonts w:ascii="Times New Roman" w:hAnsi="Times New Roman" w:cs="Times New Roman"/>
          <w:sz w:val="24"/>
          <w:szCs w:val="24"/>
        </w:rPr>
        <w:t xml:space="preserve">Kami mengajar para anggota untuk diskusi ringan, bertukar pikiran, dan terkadang mengajak masyarakat umum untuk membaca melalui kegiatan “lapak baca”. Dalam kegiatan tersebut kami juga mengajak teman-teman untuk berdonasi, berbagi buku bacaan, dan lain sebagainya. </w:t>
      </w:r>
    </w:p>
    <w:p w14:paraId="7DEE32EE" w14:textId="3624BF9C" w:rsidR="003C7788" w:rsidRDefault="003C7788" w:rsidP="004B70EB">
      <w:pPr>
        <w:rPr>
          <w:rFonts w:ascii="Times New Roman" w:hAnsi="Times New Roman" w:cs="Times New Roman"/>
          <w:sz w:val="24"/>
          <w:szCs w:val="24"/>
        </w:rPr>
      </w:pPr>
    </w:p>
    <w:p w14:paraId="3AD793EC" w14:textId="7B528CD0" w:rsidR="003C7788" w:rsidRDefault="003C7788" w:rsidP="004B70EB">
      <w:pPr>
        <w:rPr>
          <w:rFonts w:ascii="Times New Roman" w:hAnsi="Times New Roman" w:cs="Times New Roman"/>
          <w:sz w:val="24"/>
          <w:szCs w:val="24"/>
        </w:rPr>
      </w:pPr>
    </w:p>
    <w:p w14:paraId="28F0FDBA" w14:textId="2B3E0521" w:rsidR="003C7788" w:rsidRDefault="006A59B4" w:rsidP="004B70EB">
      <w:pPr>
        <w:rPr>
          <w:rFonts w:ascii="Times New Roman" w:hAnsi="Times New Roman" w:cs="Times New Roman"/>
          <w:sz w:val="24"/>
          <w:szCs w:val="24"/>
        </w:rPr>
      </w:pPr>
      <w:r>
        <w:rPr>
          <w:rFonts w:ascii="Times New Roman" w:hAnsi="Times New Roman" w:cs="Times New Roman"/>
          <w:sz w:val="24"/>
          <w:szCs w:val="24"/>
        </w:rPr>
        <w:t>Hanifa</w:t>
      </w:r>
    </w:p>
    <w:p w14:paraId="5432CC49" w14:textId="6A60593A" w:rsidR="003C7788" w:rsidRDefault="006A59B4" w:rsidP="004B70EB">
      <w:pPr>
        <w:rPr>
          <w:rFonts w:ascii="Times New Roman" w:hAnsi="Times New Roman" w:cs="Times New Roman"/>
          <w:sz w:val="24"/>
          <w:szCs w:val="24"/>
        </w:rPr>
      </w:pPr>
      <w:r>
        <w:rPr>
          <w:rFonts w:ascii="Times New Roman" w:hAnsi="Times New Roman" w:cs="Times New Roman"/>
          <w:sz w:val="24"/>
          <w:szCs w:val="24"/>
        </w:rPr>
        <w:t>Institut Ibu Profesional</w:t>
      </w:r>
    </w:p>
    <w:p w14:paraId="4CD71678" w14:textId="56948838" w:rsidR="003C7788" w:rsidRDefault="006A59B4" w:rsidP="006A59B4">
      <w:pPr>
        <w:jc w:val="both"/>
        <w:rPr>
          <w:rFonts w:ascii="Times New Roman" w:hAnsi="Times New Roman" w:cs="Times New Roman"/>
          <w:sz w:val="24"/>
          <w:szCs w:val="24"/>
        </w:rPr>
      </w:pPr>
      <w:r>
        <w:rPr>
          <w:rFonts w:ascii="Times New Roman" w:hAnsi="Times New Roman" w:cs="Times New Roman"/>
          <w:sz w:val="24"/>
          <w:szCs w:val="24"/>
        </w:rPr>
        <w:t xml:space="preserve">Pendidikan hari menghadapi fase dimana kegiatan di sekolah tidak belajalan sebagaimana mestinya. Kami di Institut Ibu Profesional belajar kepada beberapa ahli dan juga ibu-ibu lain yang tergabung di dalamnya untuk berbagi pengetahuan dan pengalaman seputar cara-cara efektif dalam belajar bersama buah hati. Kami juga diberikan tugas, semacam jadwal atau target kegiatan-kegiatan yang dilakukan di rumah, kemudian apa saja yang perlu dilakukan, dan terdapat fase untuk mengevaluasi pelaksanaannya. Jika berdampak baik pada anak, maka kegiatan itu dapat ditularkan kepada ibu-ibu lain, dan jika ada kendala, kami bisa mendiskusikan solusinya. Di dengan pandemi, tidak sedikit orang tua yang mengeluh tentang pelaksanaan pembelajaran jarak jauh, tapi ini merupakan momentum untuk mengoptimalkan </w:t>
      </w:r>
      <w:r w:rsidR="00C13DED">
        <w:rPr>
          <w:rFonts w:ascii="Times New Roman" w:hAnsi="Times New Roman" w:cs="Times New Roman"/>
          <w:sz w:val="24"/>
          <w:szCs w:val="24"/>
        </w:rPr>
        <w:t>pendidikan dalam keluarga.</w:t>
      </w:r>
    </w:p>
    <w:p w14:paraId="1609B899" w14:textId="0DFB88F2" w:rsidR="003C7788" w:rsidRDefault="003C7788" w:rsidP="004B70EB">
      <w:pPr>
        <w:rPr>
          <w:rFonts w:ascii="Times New Roman" w:hAnsi="Times New Roman" w:cs="Times New Roman"/>
          <w:sz w:val="24"/>
          <w:szCs w:val="24"/>
        </w:rPr>
      </w:pPr>
    </w:p>
    <w:p w14:paraId="05C16AB5" w14:textId="68275D78" w:rsidR="003C7788" w:rsidRDefault="003C7788" w:rsidP="004B70EB">
      <w:pPr>
        <w:rPr>
          <w:rFonts w:ascii="Times New Roman" w:hAnsi="Times New Roman" w:cs="Times New Roman"/>
          <w:sz w:val="24"/>
          <w:szCs w:val="24"/>
        </w:rPr>
      </w:pPr>
    </w:p>
    <w:p w14:paraId="4939BBE1" w14:textId="46E9872C" w:rsidR="003C7788" w:rsidRDefault="003C7788" w:rsidP="004B70EB">
      <w:pPr>
        <w:rPr>
          <w:rFonts w:ascii="Times New Roman" w:hAnsi="Times New Roman" w:cs="Times New Roman"/>
          <w:sz w:val="24"/>
          <w:szCs w:val="24"/>
        </w:rPr>
      </w:pPr>
    </w:p>
    <w:p w14:paraId="07F3740F" w14:textId="77777777" w:rsidR="003C7788" w:rsidRPr="004B70EB" w:rsidRDefault="003C7788" w:rsidP="004B70EB">
      <w:pPr>
        <w:rPr>
          <w:rFonts w:ascii="Times New Roman" w:hAnsi="Times New Roman" w:cs="Times New Roman"/>
          <w:sz w:val="24"/>
          <w:szCs w:val="24"/>
        </w:rPr>
      </w:pPr>
    </w:p>
    <w:sectPr w:rsidR="003C7788" w:rsidRPr="004B7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EB"/>
    <w:rsid w:val="001F4E52"/>
    <w:rsid w:val="002A17B4"/>
    <w:rsid w:val="0031348F"/>
    <w:rsid w:val="003508AB"/>
    <w:rsid w:val="003C7788"/>
    <w:rsid w:val="00471FEA"/>
    <w:rsid w:val="004B70EB"/>
    <w:rsid w:val="00544E14"/>
    <w:rsid w:val="006A59B4"/>
    <w:rsid w:val="00C1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Faruq Chan</dc:creator>
  <cp:lastModifiedBy>acer</cp:lastModifiedBy>
  <cp:revision>3</cp:revision>
  <dcterms:created xsi:type="dcterms:W3CDTF">2021-03-31T08:18:00Z</dcterms:created>
  <dcterms:modified xsi:type="dcterms:W3CDTF">2021-03-31T08:19:00Z</dcterms:modified>
</cp:coreProperties>
</file>