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F069D" w14:textId="00669497" w:rsidR="00127BEC" w:rsidRDefault="0072436D">
      <w:pPr>
        <w:keepNext/>
        <w:keepLines/>
        <w:pBdr>
          <w:top w:val="nil"/>
          <w:left w:val="nil"/>
          <w:bottom w:val="nil"/>
          <w:right w:val="nil"/>
          <w:between w:val="nil"/>
        </w:pBdr>
        <w:spacing w:before="0" w:after="480" w:line="240" w:lineRule="auto"/>
        <w:ind w:left="0" w:firstLine="0"/>
        <w:jc w:val="center"/>
        <w:rPr>
          <w:rFonts w:ascii="Times New Roman" w:eastAsia="Times New Roman" w:hAnsi="Times New Roman" w:cs="Times New Roman"/>
          <w:color w:val="131413"/>
          <w:sz w:val="28"/>
          <w:szCs w:val="28"/>
        </w:rPr>
      </w:pPr>
      <w:r>
        <w:rPr>
          <w:rFonts w:ascii="Times New Roman" w:eastAsia="Times New Roman" w:hAnsi="Times New Roman" w:cs="Times New Roman"/>
          <w:color w:val="131413"/>
          <w:sz w:val="28"/>
          <w:szCs w:val="28"/>
          <w:lang w:val="en-US"/>
        </w:rPr>
        <w:t>Wear Property of Machined Ultra High Molecular Weight Polyethylene (UHMWPE) Acetabular Liner Product with CNC Milling</w:t>
      </w:r>
      <w:r w:rsidR="001C2FF2">
        <w:rPr>
          <w:rFonts w:ascii="Times New Roman" w:eastAsia="Times New Roman" w:hAnsi="Times New Roman" w:cs="Times New Roman"/>
          <w:color w:val="131413"/>
          <w:sz w:val="28"/>
          <w:szCs w:val="28"/>
        </w:rPr>
        <w:t xml:space="preserve">                                        </w:t>
      </w:r>
    </w:p>
    <w:p w14:paraId="413D7C85" w14:textId="7473DA02" w:rsidR="00127BEC" w:rsidRDefault="0072436D">
      <w:pPr>
        <w:pBdr>
          <w:top w:val="nil"/>
          <w:left w:val="nil"/>
          <w:bottom w:val="nil"/>
          <w:right w:val="nil"/>
          <w:between w:val="nil"/>
        </w:pBdr>
        <w:spacing w:before="0" w:after="240" w:line="240" w:lineRule="auto"/>
        <w:ind w:left="0" w:right="-2"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W D Lestari</w:t>
      </w:r>
      <w:r w:rsidR="001C2FF2">
        <w:rPr>
          <w:rFonts w:ascii="Times New Roman" w:eastAsia="Times New Roman" w:hAnsi="Times New Roman" w:cs="Times New Roman"/>
          <w:color w:val="000000"/>
          <w:sz w:val="24"/>
          <w:szCs w:val="24"/>
          <w:vertAlign w:val="superscript"/>
        </w:rPr>
        <w:t>1*</w:t>
      </w:r>
      <w:r w:rsidR="001C2FF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A T Danaryanto</w:t>
      </w:r>
      <w:r>
        <w:rPr>
          <w:rFonts w:ascii="Times New Roman" w:eastAsia="Times New Roman" w:hAnsi="Times New Roman" w:cs="Times New Roman"/>
          <w:color w:val="000000"/>
          <w:sz w:val="24"/>
          <w:szCs w:val="24"/>
          <w:vertAlign w:val="superscript"/>
          <w:lang w:val="en-US"/>
        </w:rPr>
        <w:t>2</w:t>
      </w:r>
      <w:r>
        <w:rPr>
          <w:rFonts w:ascii="Times New Roman" w:eastAsia="Times New Roman" w:hAnsi="Times New Roman" w:cs="Times New Roman"/>
          <w:color w:val="000000"/>
          <w:sz w:val="24"/>
          <w:szCs w:val="24"/>
          <w:lang w:val="en-US"/>
        </w:rPr>
        <w:t>, A Nugroho</w:t>
      </w:r>
      <w:r>
        <w:rPr>
          <w:rFonts w:ascii="Times New Roman" w:eastAsia="Times New Roman" w:hAnsi="Times New Roman" w:cs="Times New Roman"/>
          <w:color w:val="000000"/>
          <w:sz w:val="24"/>
          <w:szCs w:val="24"/>
          <w:vertAlign w:val="superscript"/>
          <w:lang w:val="en-US"/>
        </w:rPr>
        <w:t>3</w:t>
      </w:r>
      <w:r>
        <w:rPr>
          <w:rFonts w:ascii="Times New Roman" w:eastAsia="Times New Roman" w:hAnsi="Times New Roman" w:cs="Times New Roman"/>
          <w:color w:val="000000"/>
          <w:sz w:val="24"/>
          <w:szCs w:val="24"/>
          <w:lang w:val="en-US"/>
        </w:rPr>
        <w:t>, R Ismail</w:t>
      </w:r>
      <w:r>
        <w:rPr>
          <w:rFonts w:ascii="Times New Roman" w:eastAsia="Times New Roman" w:hAnsi="Times New Roman" w:cs="Times New Roman"/>
          <w:color w:val="000000"/>
          <w:sz w:val="24"/>
          <w:szCs w:val="24"/>
          <w:vertAlign w:val="superscript"/>
          <w:lang w:val="en-US"/>
        </w:rPr>
        <w:t>2</w:t>
      </w:r>
      <w:r>
        <w:rPr>
          <w:rFonts w:ascii="Times New Roman" w:eastAsia="Times New Roman" w:hAnsi="Times New Roman" w:cs="Times New Roman"/>
          <w:color w:val="000000"/>
          <w:sz w:val="24"/>
          <w:szCs w:val="24"/>
          <w:lang w:val="en-US"/>
        </w:rPr>
        <w:t>, J Jamari</w:t>
      </w:r>
      <w:r>
        <w:rPr>
          <w:rFonts w:ascii="Times New Roman" w:eastAsia="Times New Roman" w:hAnsi="Times New Roman" w:cs="Times New Roman"/>
          <w:color w:val="000000"/>
          <w:sz w:val="24"/>
          <w:szCs w:val="24"/>
          <w:vertAlign w:val="superscript"/>
          <w:lang w:val="en-US"/>
        </w:rPr>
        <w:t>2</w:t>
      </w:r>
      <w:r>
        <w:rPr>
          <w:rFonts w:ascii="Times New Roman" w:eastAsia="Times New Roman" w:hAnsi="Times New Roman" w:cs="Times New Roman"/>
          <w:color w:val="000000"/>
          <w:sz w:val="24"/>
          <w:szCs w:val="24"/>
          <w:lang w:val="en-US"/>
        </w:rPr>
        <w:t>, A P Bayuseno</w:t>
      </w:r>
      <w:r>
        <w:rPr>
          <w:rFonts w:ascii="Times New Roman" w:eastAsia="Times New Roman" w:hAnsi="Times New Roman" w:cs="Times New Roman"/>
          <w:color w:val="000000"/>
          <w:sz w:val="24"/>
          <w:szCs w:val="24"/>
          <w:vertAlign w:val="superscript"/>
          <w:lang w:val="en-US"/>
        </w:rPr>
        <w:t>2</w:t>
      </w:r>
    </w:p>
    <w:p w14:paraId="11B63337" w14:textId="77777777" w:rsidR="00F840E1" w:rsidRDefault="001C2FF2">
      <w:pPr>
        <w:pBdr>
          <w:top w:val="nil"/>
          <w:left w:val="nil"/>
          <w:bottom w:val="nil"/>
          <w:right w:val="nil"/>
          <w:between w:val="nil"/>
        </w:pBdr>
        <w:spacing w:before="0" w:after="0" w:line="240" w:lineRule="auto"/>
        <w:ind w:left="0" w:right="-2" w:firstLine="851"/>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vertAlign w:val="superscript"/>
        </w:rPr>
        <w:t>1</w:t>
      </w:r>
      <w:r>
        <w:rPr>
          <w:rFonts w:ascii="Times New Roman" w:eastAsia="Times New Roman" w:hAnsi="Times New Roman" w:cs="Times New Roman"/>
          <w:i/>
          <w:color w:val="000000"/>
          <w:sz w:val="20"/>
          <w:szCs w:val="20"/>
        </w:rPr>
        <w:t>Department</w:t>
      </w:r>
      <w:r w:rsidR="0072436D">
        <w:rPr>
          <w:rFonts w:ascii="Times New Roman" w:eastAsia="Times New Roman" w:hAnsi="Times New Roman" w:cs="Times New Roman"/>
          <w:i/>
          <w:color w:val="000000"/>
          <w:sz w:val="20"/>
          <w:szCs w:val="20"/>
          <w:lang w:val="en-US"/>
        </w:rPr>
        <w:t xml:space="preserve"> of Mechanical Engineering</w:t>
      </w:r>
      <w:r>
        <w:rPr>
          <w:rFonts w:ascii="Times New Roman" w:eastAsia="Times New Roman" w:hAnsi="Times New Roman" w:cs="Times New Roman"/>
          <w:i/>
          <w:color w:val="000000"/>
          <w:sz w:val="20"/>
          <w:szCs w:val="20"/>
        </w:rPr>
        <w:t>,</w:t>
      </w:r>
      <w:r w:rsidR="0072436D">
        <w:rPr>
          <w:rFonts w:ascii="Times New Roman" w:eastAsia="Times New Roman" w:hAnsi="Times New Roman" w:cs="Times New Roman"/>
          <w:i/>
          <w:color w:val="000000"/>
          <w:sz w:val="20"/>
          <w:szCs w:val="20"/>
          <w:lang w:val="en-US"/>
        </w:rPr>
        <w:t xml:space="preserve"> Faculty of Engineering,</w:t>
      </w:r>
      <w:r>
        <w:rPr>
          <w:rFonts w:ascii="Times New Roman" w:eastAsia="Times New Roman" w:hAnsi="Times New Roman" w:cs="Times New Roman"/>
          <w:i/>
          <w:color w:val="000000"/>
          <w:sz w:val="20"/>
          <w:szCs w:val="20"/>
        </w:rPr>
        <w:t xml:space="preserve"> University</w:t>
      </w:r>
      <w:r w:rsidR="00CA0622">
        <w:rPr>
          <w:rFonts w:ascii="Times New Roman" w:eastAsia="Times New Roman" w:hAnsi="Times New Roman" w:cs="Times New Roman"/>
          <w:i/>
          <w:color w:val="000000"/>
          <w:sz w:val="20"/>
          <w:szCs w:val="20"/>
          <w:lang w:val="en-US"/>
        </w:rPr>
        <w:t xml:space="preserve"> of Pembangunan Nasional “Veteran” Jawa Timur</w:t>
      </w:r>
      <w:r>
        <w:rPr>
          <w:rFonts w:ascii="Times New Roman" w:eastAsia="Times New Roman" w:hAnsi="Times New Roman" w:cs="Times New Roman"/>
          <w:i/>
          <w:color w:val="000000"/>
          <w:sz w:val="20"/>
          <w:szCs w:val="20"/>
        </w:rPr>
        <w:t xml:space="preserve">, </w:t>
      </w:r>
    </w:p>
    <w:p w14:paraId="6EDEC43B" w14:textId="2F5602CD" w:rsidR="00127BEC" w:rsidRDefault="00D70C20">
      <w:pPr>
        <w:pBdr>
          <w:top w:val="nil"/>
          <w:left w:val="nil"/>
          <w:bottom w:val="nil"/>
          <w:right w:val="nil"/>
          <w:between w:val="nil"/>
        </w:pBdr>
        <w:spacing w:before="0" w:after="0" w:line="240" w:lineRule="auto"/>
        <w:ind w:left="0" w:right="-2" w:firstLine="851"/>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lang w:val="en-US"/>
        </w:rPr>
        <w:t xml:space="preserve">Jl. Raya </w:t>
      </w:r>
      <w:proofErr w:type="spellStart"/>
      <w:r>
        <w:rPr>
          <w:rFonts w:ascii="Times New Roman" w:eastAsia="Times New Roman" w:hAnsi="Times New Roman" w:cs="Times New Roman"/>
          <w:i/>
          <w:color w:val="000000"/>
          <w:sz w:val="20"/>
          <w:szCs w:val="20"/>
          <w:lang w:val="en-US"/>
        </w:rPr>
        <w:t>Rungkut</w:t>
      </w:r>
      <w:proofErr w:type="spellEnd"/>
      <w:r>
        <w:rPr>
          <w:rFonts w:ascii="Times New Roman" w:eastAsia="Times New Roman" w:hAnsi="Times New Roman" w:cs="Times New Roman"/>
          <w:i/>
          <w:color w:val="000000"/>
          <w:sz w:val="20"/>
          <w:szCs w:val="20"/>
          <w:lang w:val="en-US"/>
        </w:rPr>
        <w:t xml:space="preserve"> Madya, Gunung Anyar, Surabaya, 60294, Indonesia</w:t>
      </w:r>
    </w:p>
    <w:p w14:paraId="05D8F651" w14:textId="77777777" w:rsidR="00F840E1" w:rsidRDefault="001C2FF2">
      <w:pPr>
        <w:pBdr>
          <w:top w:val="nil"/>
          <w:left w:val="nil"/>
          <w:bottom w:val="nil"/>
          <w:right w:val="nil"/>
          <w:between w:val="nil"/>
        </w:pBdr>
        <w:spacing w:before="0" w:after="0" w:line="240" w:lineRule="auto"/>
        <w:ind w:left="0" w:right="-2" w:firstLine="851"/>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color w:val="000000"/>
          <w:sz w:val="20"/>
          <w:szCs w:val="20"/>
          <w:vertAlign w:val="superscript"/>
        </w:rPr>
        <w:t>2</w:t>
      </w:r>
      <w:r w:rsidRPr="00CA0622">
        <w:rPr>
          <w:rFonts w:ascii="Times New Roman" w:eastAsia="Times New Roman" w:hAnsi="Times New Roman" w:cs="Times New Roman"/>
          <w:i/>
          <w:iCs/>
          <w:color w:val="000000"/>
          <w:sz w:val="20"/>
          <w:szCs w:val="20"/>
        </w:rPr>
        <w:t>Department</w:t>
      </w:r>
      <w:r w:rsidR="00CA0622">
        <w:rPr>
          <w:rFonts w:ascii="Times New Roman" w:eastAsia="Times New Roman" w:hAnsi="Times New Roman" w:cs="Times New Roman"/>
          <w:i/>
          <w:iCs/>
          <w:color w:val="000000"/>
          <w:sz w:val="20"/>
          <w:szCs w:val="20"/>
          <w:lang w:val="en-US"/>
        </w:rPr>
        <w:t xml:space="preserve"> of Mechanical Engineering</w:t>
      </w:r>
      <w:r w:rsidRPr="00CA0622">
        <w:rPr>
          <w:rFonts w:ascii="Times New Roman" w:eastAsia="Times New Roman" w:hAnsi="Times New Roman" w:cs="Times New Roman"/>
          <w:i/>
          <w:iCs/>
          <w:color w:val="000000"/>
          <w:sz w:val="20"/>
          <w:szCs w:val="20"/>
        </w:rPr>
        <w:t>,</w:t>
      </w:r>
      <w:r w:rsidR="00CA0622">
        <w:rPr>
          <w:rFonts w:ascii="Times New Roman" w:eastAsia="Times New Roman" w:hAnsi="Times New Roman" w:cs="Times New Roman"/>
          <w:i/>
          <w:iCs/>
          <w:color w:val="000000"/>
          <w:sz w:val="20"/>
          <w:szCs w:val="20"/>
          <w:lang w:val="en-US"/>
        </w:rPr>
        <w:t xml:space="preserve"> Faculty of Engineering,</w:t>
      </w:r>
      <w:r w:rsidRPr="00CA0622">
        <w:rPr>
          <w:rFonts w:ascii="Times New Roman" w:eastAsia="Times New Roman" w:hAnsi="Times New Roman" w:cs="Times New Roman"/>
          <w:i/>
          <w:iCs/>
          <w:color w:val="000000"/>
          <w:sz w:val="20"/>
          <w:szCs w:val="20"/>
        </w:rPr>
        <w:t xml:space="preserve"> </w:t>
      </w:r>
      <w:proofErr w:type="spellStart"/>
      <w:r w:rsidR="00CA0622">
        <w:rPr>
          <w:rFonts w:ascii="Times New Roman" w:eastAsia="Times New Roman" w:hAnsi="Times New Roman" w:cs="Times New Roman"/>
          <w:i/>
          <w:iCs/>
          <w:color w:val="000000"/>
          <w:sz w:val="20"/>
          <w:szCs w:val="20"/>
          <w:lang w:val="en-US"/>
        </w:rPr>
        <w:t>Diponegoro</w:t>
      </w:r>
      <w:proofErr w:type="spellEnd"/>
      <w:r w:rsidR="00CA0622">
        <w:rPr>
          <w:rFonts w:ascii="Times New Roman" w:eastAsia="Times New Roman" w:hAnsi="Times New Roman" w:cs="Times New Roman"/>
          <w:i/>
          <w:iCs/>
          <w:color w:val="000000"/>
          <w:sz w:val="20"/>
          <w:szCs w:val="20"/>
          <w:lang w:val="en-US"/>
        </w:rPr>
        <w:t xml:space="preserve"> </w:t>
      </w:r>
      <w:r w:rsidRPr="00CA0622">
        <w:rPr>
          <w:rFonts w:ascii="Times New Roman" w:eastAsia="Times New Roman" w:hAnsi="Times New Roman" w:cs="Times New Roman"/>
          <w:i/>
          <w:iCs/>
          <w:color w:val="000000"/>
          <w:sz w:val="20"/>
          <w:szCs w:val="20"/>
        </w:rPr>
        <w:t xml:space="preserve">University, </w:t>
      </w:r>
    </w:p>
    <w:p w14:paraId="731AFFB8" w14:textId="15D77610" w:rsidR="00127BEC" w:rsidRPr="00CA0622" w:rsidRDefault="00D70C20">
      <w:pPr>
        <w:pBdr>
          <w:top w:val="nil"/>
          <w:left w:val="nil"/>
          <w:bottom w:val="nil"/>
          <w:right w:val="nil"/>
          <w:between w:val="nil"/>
        </w:pBdr>
        <w:spacing w:before="0" w:after="0" w:line="240" w:lineRule="auto"/>
        <w:ind w:left="0" w:right="-2" w:firstLine="851"/>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lang w:val="en-US"/>
        </w:rPr>
        <w:t xml:space="preserve">Jl. Prof. </w:t>
      </w:r>
      <w:proofErr w:type="spellStart"/>
      <w:r>
        <w:rPr>
          <w:rFonts w:ascii="Times New Roman" w:eastAsia="Times New Roman" w:hAnsi="Times New Roman" w:cs="Times New Roman"/>
          <w:i/>
          <w:iCs/>
          <w:color w:val="000000"/>
          <w:sz w:val="20"/>
          <w:szCs w:val="20"/>
          <w:lang w:val="en-US"/>
        </w:rPr>
        <w:t>Soedarto</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Tembalang</w:t>
      </w:r>
      <w:proofErr w:type="spellEnd"/>
      <w:r>
        <w:rPr>
          <w:rFonts w:ascii="Times New Roman" w:eastAsia="Times New Roman" w:hAnsi="Times New Roman" w:cs="Times New Roman"/>
          <w:i/>
          <w:iCs/>
          <w:color w:val="000000"/>
          <w:sz w:val="20"/>
          <w:szCs w:val="20"/>
          <w:lang w:val="en-US"/>
        </w:rPr>
        <w:t>, Semarang, 50275, Indonesia</w:t>
      </w:r>
    </w:p>
    <w:p w14:paraId="7462F765" w14:textId="77777777" w:rsidR="00F840E1" w:rsidRDefault="001C2FF2">
      <w:pPr>
        <w:pBdr>
          <w:top w:val="nil"/>
          <w:left w:val="nil"/>
          <w:bottom w:val="nil"/>
          <w:right w:val="nil"/>
          <w:between w:val="nil"/>
        </w:pBdr>
        <w:spacing w:before="0" w:after="0" w:line="240" w:lineRule="auto"/>
        <w:ind w:left="0" w:right="-2" w:firstLine="851"/>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vertAlign w:val="superscript"/>
        </w:rPr>
        <w:t>3</w:t>
      </w:r>
      <w:r w:rsidR="00CA0622">
        <w:rPr>
          <w:rFonts w:ascii="Times New Roman" w:eastAsia="Times New Roman" w:hAnsi="Times New Roman" w:cs="Times New Roman"/>
          <w:i/>
          <w:color w:val="000000"/>
          <w:sz w:val="20"/>
          <w:szCs w:val="20"/>
          <w:lang w:val="en-US"/>
        </w:rPr>
        <w:t>PUTP (Pusat Unggulan Teknologi Plastik) Politeknik ATMI</w:t>
      </w:r>
      <w:r>
        <w:rPr>
          <w:rFonts w:ascii="Times New Roman" w:eastAsia="Times New Roman" w:hAnsi="Times New Roman" w:cs="Times New Roman"/>
          <w:i/>
          <w:color w:val="000000"/>
          <w:sz w:val="20"/>
          <w:szCs w:val="20"/>
        </w:rPr>
        <w:t xml:space="preserve">, </w:t>
      </w:r>
    </w:p>
    <w:p w14:paraId="6DD13272" w14:textId="6F6E453C" w:rsidR="00127BEC" w:rsidRDefault="00D70C20">
      <w:pPr>
        <w:pBdr>
          <w:top w:val="nil"/>
          <w:left w:val="nil"/>
          <w:bottom w:val="nil"/>
          <w:right w:val="nil"/>
          <w:between w:val="nil"/>
        </w:pBdr>
        <w:spacing w:before="0" w:after="0" w:line="240" w:lineRule="auto"/>
        <w:ind w:left="0" w:right="-2" w:firstLine="851"/>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lang w:val="en-US"/>
        </w:rPr>
        <w:t xml:space="preserve">Jl. Mojo No.1, Karangasem, </w:t>
      </w:r>
      <w:proofErr w:type="spellStart"/>
      <w:r>
        <w:rPr>
          <w:rFonts w:ascii="Times New Roman" w:eastAsia="Times New Roman" w:hAnsi="Times New Roman" w:cs="Times New Roman"/>
          <w:i/>
          <w:color w:val="000000"/>
          <w:sz w:val="20"/>
          <w:szCs w:val="20"/>
          <w:lang w:val="en-US"/>
        </w:rPr>
        <w:t>Laweyan</w:t>
      </w:r>
      <w:proofErr w:type="spellEnd"/>
      <w:r>
        <w:rPr>
          <w:rFonts w:ascii="Times New Roman" w:eastAsia="Times New Roman" w:hAnsi="Times New Roman" w:cs="Times New Roman"/>
          <w:i/>
          <w:color w:val="000000"/>
          <w:sz w:val="20"/>
          <w:szCs w:val="20"/>
          <w:lang w:val="en-US"/>
        </w:rPr>
        <w:t>, Surakarta, 57102, Indonesia</w:t>
      </w:r>
    </w:p>
    <w:p w14:paraId="0D894251" w14:textId="60171F9C" w:rsidR="00127BEC" w:rsidRDefault="001C2FF2">
      <w:pPr>
        <w:widowControl w:val="0"/>
        <w:pBdr>
          <w:top w:val="nil"/>
          <w:left w:val="nil"/>
          <w:bottom w:val="nil"/>
          <w:right w:val="nil"/>
          <w:between w:val="nil"/>
        </w:pBdr>
        <w:spacing w:before="0" w:after="480" w:line="360" w:lineRule="auto"/>
        <w:ind w:left="0" w:right="-2" w:firstLine="851"/>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*Corresponding author:</w:t>
      </w:r>
      <w:r w:rsidR="00CA0622">
        <w:rPr>
          <w:rFonts w:ascii="Times New Roman" w:eastAsia="Times New Roman" w:hAnsi="Times New Roman" w:cs="Times New Roman"/>
          <w:i/>
          <w:color w:val="000000"/>
          <w:sz w:val="20"/>
          <w:szCs w:val="20"/>
          <w:lang w:val="en-US"/>
        </w:rPr>
        <w:t>wahyu.dwi.tm</w:t>
      </w:r>
      <w:r>
        <w:rPr>
          <w:rFonts w:ascii="Times New Roman" w:eastAsia="Times New Roman" w:hAnsi="Times New Roman" w:cs="Times New Roman"/>
          <w:i/>
          <w:color w:val="000000"/>
          <w:sz w:val="20"/>
          <w:szCs w:val="20"/>
        </w:rPr>
        <w:t>@</w:t>
      </w:r>
      <w:r w:rsidR="00CA0622">
        <w:rPr>
          <w:rFonts w:ascii="Times New Roman" w:eastAsia="Times New Roman" w:hAnsi="Times New Roman" w:cs="Times New Roman"/>
          <w:i/>
          <w:color w:val="000000"/>
          <w:sz w:val="20"/>
          <w:szCs w:val="20"/>
          <w:lang w:val="en-US"/>
        </w:rPr>
        <w:t>upnjatim.ac.id</w:t>
      </w:r>
    </w:p>
    <w:tbl>
      <w:tblPr>
        <w:tblStyle w:val="a0"/>
        <w:tblW w:w="8789" w:type="dxa"/>
        <w:tblInd w:w="-5"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9"/>
      </w:tblGrid>
      <w:tr w:rsidR="00127BEC" w14:paraId="595AE9DD" w14:textId="77777777">
        <w:tc>
          <w:tcPr>
            <w:tcW w:w="8789" w:type="dxa"/>
          </w:tcPr>
          <w:p w14:paraId="65C1DD7D" w14:textId="2713F649" w:rsidR="00127BEC" w:rsidRDefault="001C2FF2">
            <w:pPr>
              <w:pBdr>
                <w:top w:val="nil"/>
                <w:left w:val="nil"/>
                <w:bottom w:val="nil"/>
                <w:right w:val="nil"/>
                <w:between w:val="nil"/>
              </w:pBdr>
              <w:spacing w:before="120"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ABSTRACT </w:t>
            </w:r>
            <w:sdt>
              <w:sdtPr>
                <w:tag w:val="goog_rdk_5"/>
                <w:id w:val="-11540399"/>
                <w:showingPlcHdr/>
              </w:sdtPr>
              <w:sdtEndPr/>
              <w:sdtContent>
                <w:r w:rsidR="0065102B">
                  <w:t xml:space="preserve">     </w:t>
                </w:r>
              </w:sdtContent>
            </w:sdt>
          </w:p>
        </w:tc>
      </w:tr>
      <w:tr w:rsidR="00127BEC" w14:paraId="6AA46A2D" w14:textId="77777777">
        <w:tc>
          <w:tcPr>
            <w:tcW w:w="8789" w:type="dxa"/>
          </w:tcPr>
          <w:p w14:paraId="0FCA9AE1" w14:textId="46790514" w:rsidR="00166957" w:rsidRPr="00166957" w:rsidRDefault="00166957">
            <w:pPr>
              <w:pBdr>
                <w:top w:val="nil"/>
                <w:left w:val="nil"/>
                <w:bottom w:val="nil"/>
                <w:right w:val="nil"/>
                <w:between w:val="nil"/>
              </w:pBdr>
              <w:spacing w:before="120" w:after="120"/>
              <w:jc w:val="both"/>
              <w:rPr>
                <w:rFonts w:ascii="Times New Roman" w:eastAsia="Times New Roman" w:hAnsi="Times New Roman" w:cs="Times New Roman"/>
                <w:color w:val="000000"/>
                <w:sz w:val="20"/>
                <w:szCs w:val="20"/>
              </w:rPr>
            </w:pPr>
            <w:bookmarkStart w:id="0" w:name="_heading=h.gjdgxs" w:colFirst="0" w:colLast="0"/>
            <w:bookmarkEnd w:id="0"/>
            <w:r w:rsidRPr="00166957">
              <w:rPr>
                <w:rFonts w:ascii="Times New Roman" w:hAnsi="Times New Roman" w:cs="Times New Roman"/>
                <w:sz w:val="20"/>
                <w:szCs w:val="20"/>
              </w:rPr>
              <w:t>UHMWPE has been used as a cushion in artificial hip joint for the last decades. The reliability of the components of a hip joint implant can be achieved by understanding their wear behavior. This study observed the tribological performance of the UHMWPE acetabular liner manufactured with a CNC milling machine on the femoral head made of SS 316L. Materials commonly used for tribo pairs in hip joint replacement. The wear tests were performed on a hip joint simulator in dry condition. The wear test is carried out by applying a constant load of 800N. Before and after the wear test, measurements of surface roughness and dimensional accuracy were carried out on the UHMWPE acetabular liner specimen. The correlation between the surface roughness of the machining process and the wear rate is seen from the value of the wear depth and the wear coefficient obtained. The results showed that the machining process affects the surface roughness of the acetabular liner, where the roughness also affects the wear rate of acetabular liner product.</w:t>
            </w:r>
          </w:p>
        </w:tc>
      </w:tr>
      <w:tr w:rsidR="00127BEC" w14:paraId="0E51E725" w14:textId="77777777">
        <w:tc>
          <w:tcPr>
            <w:tcW w:w="8789" w:type="dxa"/>
          </w:tcPr>
          <w:p w14:paraId="408A2247" w14:textId="56D307C6" w:rsidR="00127BEC" w:rsidRDefault="001C2FF2">
            <w:pPr>
              <w:pBdr>
                <w:top w:val="nil"/>
                <w:left w:val="nil"/>
                <w:bottom w:val="nil"/>
                <w:right w:val="nil"/>
                <w:between w:val="nil"/>
              </w:pBdr>
              <w:spacing w:before="120"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t>Keywords:</w:t>
            </w:r>
            <w:r>
              <w:rPr>
                <w:rFonts w:ascii="Times New Roman" w:eastAsia="Times New Roman" w:hAnsi="Times New Roman" w:cs="Times New Roman"/>
                <w:i/>
                <w:color w:val="000000"/>
                <w:sz w:val="20"/>
                <w:szCs w:val="20"/>
              </w:rPr>
              <w:t xml:space="preserve"> </w:t>
            </w:r>
            <w:r w:rsidR="0065102B">
              <w:rPr>
                <w:rFonts w:ascii="Times New Roman" w:eastAsia="Times New Roman" w:hAnsi="Times New Roman" w:cs="Times New Roman"/>
                <w:i/>
                <w:color w:val="000000"/>
                <w:sz w:val="20"/>
                <w:szCs w:val="20"/>
                <w:lang w:val="en-US"/>
              </w:rPr>
              <w:t>Acetabular Liner, Milling, UHMWPE, Wear, Surface Roughness</w:t>
            </w:r>
          </w:p>
        </w:tc>
      </w:tr>
    </w:tbl>
    <w:p w14:paraId="771D38C0" w14:textId="77777777" w:rsidR="00127BEC" w:rsidRDefault="00127BEC">
      <w:pPr>
        <w:pBdr>
          <w:top w:val="nil"/>
          <w:left w:val="nil"/>
          <w:bottom w:val="nil"/>
          <w:right w:val="nil"/>
          <w:between w:val="nil"/>
        </w:pBdr>
        <w:spacing w:before="0" w:after="0" w:line="360" w:lineRule="auto"/>
        <w:ind w:left="0" w:firstLine="0"/>
        <w:rPr>
          <w:rFonts w:ascii="Times New Roman" w:eastAsia="Times New Roman" w:hAnsi="Times New Roman" w:cs="Times New Roman"/>
          <w:b/>
          <w:color w:val="000000"/>
          <w:sz w:val="24"/>
          <w:szCs w:val="24"/>
        </w:rPr>
        <w:sectPr w:rsidR="00127BEC">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701" w:header="709" w:footer="709" w:gutter="0"/>
          <w:pgNumType w:start="1"/>
          <w:cols w:space="720"/>
          <w:titlePg/>
        </w:sectPr>
      </w:pPr>
    </w:p>
    <w:p w14:paraId="37171470" w14:textId="6E1A0D37" w:rsidR="00127BEC" w:rsidRDefault="000E2B61">
      <w:pPr>
        <w:pBdr>
          <w:top w:val="nil"/>
          <w:left w:val="nil"/>
          <w:bottom w:val="nil"/>
          <w:right w:val="nil"/>
          <w:between w:val="nil"/>
        </w:pBdr>
        <w:tabs>
          <w:tab w:val="left" w:pos="284"/>
          <w:tab w:val="left" w:pos="426"/>
        </w:tabs>
        <w:spacing w:after="0" w:line="360" w:lineRule="auto"/>
        <w:ind w:left="0" w:firstLine="0"/>
        <w:rPr>
          <w:rFonts w:ascii="Times New Roman" w:eastAsia="Times New Roman" w:hAnsi="Times New Roman" w:cs="Times New Roman"/>
          <w:b/>
          <w:color w:val="000000"/>
          <w:sz w:val="24"/>
          <w:szCs w:val="24"/>
        </w:rPr>
        <w:sectPr w:rsidR="00127BEC">
          <w:type w:val="continuous"/>
          <w:pgSz w:w="11906" w:h="16838"/>
          <w:pgMar w:top="1440" w:right="1440" w:bottom="1440" w:left="1701" w:header="709" w:footer="709" w:gutter="0"/>
          <w:cols w:space="720"/>
        </w:sectPr>
      </w:pPr>
      <w:sdt>
        <w:sdtPr>
          <w:tag w:val="goog_rdk_8"/>
          <w:id w:val="496932482"/>
        </w:sdtPr>
        <w:sdtEndPr/>
        <w:sdtContent>
          <w:r w:rsidR="001C2FF2">
            <w:rPr>
              <w:rFonts w:ascii="Cardo" w:eastAsia="Cardo" w:hAnsi="Cardo" w:cs="Cardo"/>
              <w:b/>
              <w:color w:val="000000"/>
              <w:sz w:val="24"/>
              <w:szCs w:val="24"/>
            </w:rPr>
            <w:t>I.  Introduction</w:t>
          </w:r>
        </w:sdtContent>
      </w:sdt>
    </w:p>
    <w:p w14:paraId="29FFD355" w14:textId="77777777" w:rsidR="005A70B8" w:rsidRDefault="005A70B8" w:rsidP="005A70B8">
      <w:pPr>
        <w:pBdr>
          <w:top w:val="nil"/>
          <w:left w:val="nil"/>
          <w:bottom w:val="nil"/>
          <w:right w:val="nil"/>
          <w:between w:val="nil"/>
        </w:pBdr>
        <w:spacing w:before="0" w:after="120" w:line="240" w:lineRule="auto"/>
        <w:ind w:left="0" w:firstLine="425"/>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One of the vital parts of the human body is the hips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{"citationItems":[{"id":"ITEM-1","itemData":{"DOI":"10.1016/j.matchemphys.2019.121918","ISSN":"02540584","abstract":"The friction and wear behavior of biomedical implant materials is a subject of interest to tribologists. It stems from the fact that friction &amp; wear are the key factors affecting the life of artificial replacement joints. This study investigates the tribological performance of UHMWPE against Biomedical grade 316 L stainless steel and TiAl6V4under different bio serum lubrications. The selected materials are commonly used for total joint replacement and form a tribo pair in contact. The friction and wear tests were performed on a pin on disc tribo-meter at normal body temperature of 37 °C. The design of experiment approach based on Taguchi methodology was used for experimentation planning and Taguchi's L18 orthogonal array was used based on the levels of the control factors viz., counter-face material, bio lubrication and load. Further, Taguchi and grey based approaches were used for optimization of the friction and wear processes with respect to the control factors. Furthermore, ANOVA technique was used to study the effect of selected process parameters on the tribological performance of UHMWPE. It is perceived that the load is the most important parameter that affects both average friction coefficient and specific wear rate. Grey relational analysis revealed that using Ti6Al4V Counterface material with human serum and 52 N normal load gives the optimum tribological performance for UHWMPE. The worn surfaces of UHWMPE were examined using scanning electron microscopy to reveal the wear mechanisms.","author":[{"dropping-particle":"","family":"Hussain","given":"Omar","non-dropping-particle":"","parse-names":false,"suffix":""},{"dropping-particle":"","family":"Saleem","given":"Sheikh Shahid","non-dropping-particle":"","parse-names":false,"suffix":""},{"dropping-particle":"","family":"Ahmad","given":"Babar","non-dropping-particle":"","parse-names":false,"suffix":""}],"container-title":"Materials Chemistry and Physics","id":"ITEM-1","issue":"April 2019","issued":{"date-parts":[["2020"]]},"page":"121918","publisher":"Elsevier B.V.","title":"Friction and wear performance evaluation of UHMWPE using Taguchi based grey approach: A study on the influence of load and bio-serum lubrication","type":"article-journal","volume":"239"},"uris":["http://www.mendeley.com/documents/?uuid=380c652a-bfd2-4278-bd45-4b1c4f3e92f1"]}],"mendeley":{"formattedCitation":"[1]","plainTextFormattedCitation":"[1]","previouslyFormattedCitation":"[1]"},"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t xml:space="preserve">. The hip joint has an important role in the human body such as performing daily activities (walking, going down stairs, running, exercising, salat for muslim, etc.) because of its ability to transmit static and dynamic loads. Some of the problems that are often experienced by the hip joint include osteoarthritis, joint fractures, damage to the components of the femoral head and acetabular cup, and reduced synovial fluid in the joints. This makes the delivery painful and an artificial hip implant is needed. The process of removing the diseased hip joint with an artificial hip joint that is similar in shape and function to the natural hip joint which is made of biocompatible materials is known as Total Hip Replacement (THR). Many pairs of materials have been used for artificial hip joint. One of the most successful and widely used material pairs is UHMWPE against metal </w:t>
      </w: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{"citationItems":[{"id":"ITEM-1","itemData":{"DOI":"10.1016/j.biotri.2015.03.002","ISSN":"23525738","abstract":"If the wear rate of ultrahigh molecular weight polyethylene (UHMWPE) components of prosthetic joints is high, the microscopic UHMWPE wear particles that are produced in large numbers are known to cause osteolysis. This may lead to the loosening of fixation of the implant. Conventional UHMWPE GUR 1020 wear particles produced with the novel RandomPOD wear test system were analyzed by scanning electron microscopy. Worn UHMWPE surfaces were analyzed as well. The wear tests included the simulation of both hip (flat-on-flat) and knee (ball-on-flat) wear mechanisms against polished CoCr in serum. The same non-cyclic motion and load input were used in both cases. The diameter of the hip wear particles was 0.30 μm ± 0.15 μm. The knee wear particles were on the average five-fold larger, 1.5 μm ± 0.9 μm in diameter. The principal wear mechanism was moderate adhesive wear, which was macroscopically manifested as burnishing. The sizes of the particles and the burnishing were in agreement with clinical findings. The RandomPOD was shown to be the first pin-on-disc wear test device to meet these principal validation criteria regarding simulation of wear mechanisms for both the prosthetic hip and the prosthetic knee.","author":[{"dropping-particle":"","family":"Saikko","given":"Vesa","non-dropping-particle":"","parse-names":false,"suffix":""},{"dropping-particle":"","family":"Vuorinen","given":"Vesa","non-dropping-particle":"","parse-names":false,"suffix":""},{"dropping-particle":"","family":"Revitzer","given":"Hannu","non-dropping-particle":"","parse-names":false,"suffix":""}],"container-title":"Biotribology","id":"ITEM-1","issued":{"date-parts":[["2015"]]},"page":"30-34","publisher":"Elsevier B.V.","title":"Analysis of UHMWPE wear particles produced in the simulation of hip and knee wear mechanisms with the RandomPOD system","type":"article-journal","volume":"1-2"},"uris":["http://www.mendeley.com/documents/?uuid=bfcaa96a-1024-479c-805f-0c41c73ead5f"]}],"mendeley":{"formattedCitation":"[2]","plainTextFormattedCitation":"[2]","previouslyFormattedCitation":"[2]"},"properties":{"noteIndex":0},"schema":"https://github.com/citation-style-language/schema/raw/master/csl-citation.json"}</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[2]</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UHMWPE is the superior material used for today’s artificial hip joint components </w:t>
      </w: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{"citationItems":[{"id":"ITEM-1","itemData":{"DOI":"10.1016/j.wear.2010.11.012","ISSN":"00431648","abstract":"The artificial joint simulator is designed to simulate the complicated movement and environment of the artificial joint in vivo. Although the wear loss of materials evaluated on the artificial joint simulator under ISO standard is found to conform to that in vivo, there is a significant difference in the morphology of the wear debris obtained from the tester and human body. It is well known that the wear debris plays an important role in aseptic loosening of the artificial joint, and its morphology indicates the working conditions of the artificial joint. Therefore, it is necessary to distinguish the two kinds of wear debris. In this paper, the comparative study of ultra high molecular weight polyethylene (UHMWPE) wear debris from the implanted artificial joint and hip joint tester was performed on their size distribution, shape, 3-D feature, and thickness. Results show that the wear debris from joint simulator have different sizes and shapes such as strip, block, plate, and spherical etc., their average diameter is 7.54 μm, and its medium diameter is 6.89 μm. The most wear debris from artificial joint have the spherical or subsphaeroidal shapes, and a small amount of the debris have the unbroken plate structure, the average diameter is 1.33 μm, is about 18% of the wear debris' from joint simulator, and the medium diameter of 2.95 μm, is about 43% of the wear debris' from joint simulator. The results are expected to provide both experimental and theoretical foundation for improving the artificial joint simulator and optimizing the evaluation standards of the artificial joint materials. © 2011 Elsevier B.V.","author":[{"dropping-particle":"","family":"Hongtao","given":"Liu","non-dropping-particle":"","parse-names":false,"suffix":""},{"dropping-particle":"","family":"Shirong","given":"Ge","non-dropping-particle":"","parse-names":false,"suffix":""},{"dropping-particle":"","family":"Shoufan","given":"Cao","non-dropping-particle":"","parse-names":false,"suffix":""},{"dropping-particle":"","family":"Shibo","given":"Wang","non-dropping-particle":"","parse-names":false,"suffix":""}],"container-title":"Wear","id":"ITEM-1","issue":"5-6","issued":{"date-parts":[["2011"]]},"page":"647-652","publisher":"Elsevier B.V.","title":"Comparison of wear debris generated from ultra high molecular weight polyethylene in vivo and in artificial joint simulator","type":"article-journal","volume":"271"},"uris":["http://www.mendeley.com/documents/?uuid=b50d9ede-1053-4183-8f36-42665b4b5b90"]}],"mendeley":{"formattedCitation":"[3]","plainTextFormattedCitation":"[3]","previouslyFormattedCitation":"[3]"},"properties":{"noteIndex":0},"schema":"https://github.com/citation-style-language/schema/raw/master/csl-citation.json"}</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[3]</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As for metal components commonly used for biomedical applications is stainless steel 316 L due to its strength, thermal stability, high specific moduli and most importantly good wear resistance </w:t>
      </w: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{"citationItems":[{"id":"ITEM-1","itemData":{"DOI":"10.3390/ma11101839","ISBN":"2161160001","ISSN":"19961944","abstract":"In this paper, the tribological behavior of 316L stainless steel with heterogeneous lamella structure (HLS), prepared through 85% cold rolling technology and subsequent annealing treatment (750 °C, 10 min), were conducted on a ball-on-disc tribometer under different normal loads in dry ambient air conditions. The morphologies, structures, and compositions of the raw and worn surfaces were analyzed by 3D surface profilometer, XRD, SEM, EDS and TEM. Based on this, the results showed that the HLS 316L stainless steel samples exhibited lower and more steady friction coefficients than coarse-grained samples, especially under higher loads, which can be attributed to the existence of numerous oxidative particles across sliding interfaces. However, the wear resistance of HLS 316L stainless steel sample was a little weakened compared to that of the coarse-grained sample under a normal load of 5 N. When the load increases up to 15 N, an obviously decreased wear resistance was found for the HLS of the 316L stainless steel sample, which was 50% lower than that of coarse-grained sample. This can be ascribed to the more severe oxidative and abrasive wear performance of HLS 316L stainless steel sample under dry sliding conditions.","author":[{"dropping-particle":"","family":"Qin","given":"Wenbo","non-dropping-particle":"","parse-names":false,"suffix":""},{"dropping-particle":"","family":"Kang","given":"Jiajie","non-dropping-particle":"","parse-names":false,"suffix":""},{"dropping-particle":"","family":"Li","given":"Jiansheng","non-dropping-particle":"","parse-names":false,"suffix":""},{"dropping-particle":"","family":"Yue","given":"Wen","non-dropping-particle":"","parse-names":false,"suffix":""},{"dropping-particle":"","family":"Liu","given":"Yaoyao","non-dropping-particle":"","parse-names":false,"suffix":""},{"dropping-particle":"","family":"She","given":"Dingshun","non-dropping-particle":"","parse-names":false,"suffix":""},{"dropping-particle":"","family":"Mao","given":"Qingzhong","non-dropping-particle":"","parse-names":false,"suffix":""},{"dropping-particle":"","family":"Li","given":"Yusheng","non-dropping-particle":"","parse-names":false,"suffix":""}],"container-title":"Materials","id":"ITEM-1","issue":"10","issued":{"date-parts":[["2018"]]},"page":"1-12","title":"Tribological behavior of the 316L stainless steel with heterogeneous lamella structure","type":"article-journal","volume":"11"},"uris":["http://www.mendeley.com/documents/?uuid=7f40e4d1-5036-4ee5-ab01-0fc7bf5af14d"]}],"mendeley":{"formattedCitation":"[4]","plainTextFormattedCitation":"[4]","previouslyFormattedCitation":"[4]"},"properties":{"noteIndex":0},"schema":"https://github.com/citation-style-language/schema/raw/master/csl-citation.json"}</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[4]</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w:t>
      </w:r>
    </w:p>
    <w:p w14:paraId="5D83184D" w14:textId="77777777" w:rsidR="006360AF" w:rsidRDefault="005A70B8" w:rsidP="006360AF">
      <w:pPr>
        <w:pBdr>
          <w:top w:val="nil"/>
          <w:left w:val="nil"/>
          <w:bottom w:val="nil"/>
          <w:right w:val="nil"/>
          <w:between w:val="nil"/>
        </w:pBdr>
        <w:spacing w:before="0" w:after="120" w:line="240" w:lineRule="auto"/>
        <w:ind w:left="0" w:firstLine="425"/>
        <w:rPr>
          <w:rStyle w:val="fontstyle01"/>
          <w:rFonts w:ascii="Times New Roman" w:eastAsia="Times New Roman" w:hAnsi="Times New Roman" w:cs="Times New Roman"/>
          <w:sz w:val="24"/>
          <w:szCs w:val="24"/>
        </w:rPr>
      </w:pPr>
      <w:r w:rsidRPr="006360AF">
        <w:rPr>
          <w:rFonts w:ascii="Times New Roman" w:hAnsi="Times New Roman" w:cs="Times New Roman"/>
          <w:color w:val="000000"/>
          <w:sz w:val="24"/>
          <w:szCs w:val="24"/>
        </w:rPr>
        <w:t xml:space="preserve">Despite its excellent properties, UHMWPE as a cushioning material in artificial joints has significant tribological problems. These problems include the appearance of wear debris of small size which causes an adverse reaction in the surrounding tissue, resulting in aseptic </w:t>
      </w:r>
      <w:r w:rsidRPr="006360AF">
        <w:rPr>
          <w:rFonts w:ascii="Times New Roman" w:hAnsi="Times New Roman" w:cs="Times New Roman"/>
          <w:color w:val="000000"/>
          <w:sz w:val="24"/>
          <w:szCs w:val="24"/>
        </w:rPr>
        <w:lastRenderedPageBreak/>
        <w:t xml:space="preserve">loosening of the prosthesis components </w:t>
      </w:r>
      <w:r w:rsidRPr="006360AF">
        <w:rPr>
          <w:rFonts w:ascii="Times New Roman" w:hAnsi="Times New Roman" w:cs="Times New Roman"/>
          <w:color w:val="000000"/>
          <w:sz w:val="24"/>
          <w:szCs w:val="24"/>
        </w:rPr>
        <w:fldChar w:fldCharType="begin" w:fldLock="1"/>
      </w:r>
      <w:r w:rsidRPr="006360AF">
        <w:rPr>
          <w:rFonts w:ascii="Times New Roman" w:hAnsi="Times New Roman" w:cs="Times New Roman"/>
          <w:color w:val="000000"/>
          <w:sz w:val="24"/>
          <w:szCs w:val="24"/>
        </w:rPr>
        <w:instrText>ADDIN CSL_CITATION {"citationItems":[{"id":"ITEM-1","itemData":{"author":[{"dropping-particle":"","family":"Kurtz","given":"Steven M","non-dropping-particle":"","parse-names":false,"suffix":""},{"dropping-particle":"","family":"Macdonald","given":"Daniel W","non-dropping-particle":"","parse-names":false,"suffix":""},{"dropping-particle":"","family":"Kocagöz","given":"Sevi","non-dropping-particle":"","parse-names":false,"suffix":""},{"dropping-particle":"","family":"Tohfafarosh","given":"Mariya","non-dropping-particle":"","parse-names":false,"suffix":""},{"dropping-particle":"","family":"Baykal","given":"Doruk","non-dropping-particle":"","parse-names":false,"suffix":""}],"container-title":"Biomed research international","id":"ITEM-1","issued":{"date-parts":[["2014"]]},"page":"1-6","title":"Can Pin-on-Disk Testing Be Used to Assess the Wear Performance of Retrieved UHMWPE Components for Total Joint Arthroplasty ?","type":"article-journal","volume":"581812"},"uris":["http://www.mendeley.com/documents/?uuid=785636f3-550c-4565-8be7-06673c84be52"]}],"mendeley":{"formattedCitation":"[5]","plainTextFormattedCitation":"[5]","previouslyFormattedCitation":"[5]"},"properties":{"noteIndex":0},"schema":"https://github.com/citation-style-language/schema/raw/master/csl-citation.json"}</w:instrText>
      </w:r>
      <w:r w:rsidRPr="006360AF">
        <w:rPr>
          <w:rFonts w:ascii="Times New Roman" w:hAnsi="Times New Roman" w:cs="Times New Roman"/>
          <w:color w:val="000000"/>
          <w:sz w:val="24"/>
          <w:szCs w:val="24"/>
        </w:rPr>
        <w:fldChar w:fldCharType="separate"/>
      </w:r>
      <w:r w:rsidRPr="006360AF">
        <w:rPr>
          <w:rFonts w:ascii="Times New Roman" w:hAnsi="Times New Roman" w:cs="Times New Roman"/>
          <w:noProof/>
          <w:color w:val="000000"/>
          <w:sz w:val="24"/>
          <w:szCs w:val="24"/>
        </w:rPr>
        <w:t>[5]</w:t>
      </w:r>
      <w:r w:rsidRPr="006360AF">
        <w:rPr>
          <w:rFonts w:ascii="Times New Roman" w:hAnsi="Times New Roman" w:cs="Times New Roman"/>
          <w:color w:val="000000"/>
          <w:sz w:val="24"/>
          <w:szCs w:val="24"/>
        </w:rPr>
        <w:fldChar w:fldCharType="end"/>
      </w:r>
      <w:r w:rsidRPr="006360AF">
        <w:rPr>
          <w:rFonts w:ascii="Times New Roman" w:hAnsi="Times New Roman" w:cs="Times New Roman"/>
          <w:color w:val="000000"/>
          <w:sz w:val="24"/>
          <w:szCs w:val="24"/>
        </w:rPr>
        <w:t xml:space="preserve">. Because of this, UHMWPE materials have a limited lifespan of 15-20 years </w:t>
      </w:r>
      <w:r w:rsidRPr="006360AF">
        <w:rPr>
          <w:rFonts w:ascii="Times New Roman" w:hAnsi="Times New Roman" w:cs="Times New Roman"/>
          <w:color w:val="000000"/>
          <w:sz w:val="24"/>
          <w:szCs w:val="24"/>
        </w:rPr>
        <w:fldChar w:fldCharType="begin" w:fldLock="1"/>
      </w:r>
      <w:r w:rsidRPr="006360AF">
        <w:rPr>
          <w:rFonts w:ascii="Times New Roman" w:hAnsi="Times New Roman" w:cs="Times New Roman"/>
          <w:color w:val="000000"/>
          <w:sz w:val="24"/>
          <w:szCs w:val="24"/>
        </w:rPr>
        <w:instrText>ADDIN CSL_CITATION {"citationItems":[{"id":"ITEM-1","itemData":{"DOI":"10.1016/j.jmbbm.2016.01.007","ISSN":"18780180","PMID":"26849029","abstract":"Ultra-high molecular weight polyethylene (PE-UHMW) acetabular liners have a limited lifespan in a patient's body. There are many factors affecting the performance of the implant and furthermore the properties of the polymeric material are changing after implantation. In this work material changes according to structure and morphology and their implication on mechanical properties are in focus. The physical and mechanical properties of ten crosslinked (xL) PE-UHMW and nine conventional (conv) gamma-sterilized PE-UHMW hip components, used as sliding surface in total hip joint replacement, with different in-vivo times are compared. The evaluation of the retrieved acetabular liners is performed in view of crosslinking and conventional gamma-sterilization but also in terms of the influence of gender concerning alteration in properties. The oxidative degradation in the PE-UHMW is investigated by means of Fourier Transformed Infrared Spectroscopy (FTIR). The characterization of the morphology is carried out via differential scanning calorimetry (DSC). A depth profile of the micro-hardness and elastic modulus is taken over the cross-section of the components in order to find the influence of chemical constitution and morphology on the micro-mechanical properties. It could be shown that crosslinking and oxidative degradation influence the degree of crystallinity of the polymer. Oxidation occurs for both types of the material due to in-vivo time. Higher degree of crystallinity can be correlated to higher hardness and indentation modulus. No unequivocal superiority of crosslinked over conventional liners can be observed. The influence of sex concerning alteration of the evaluated properties matters but need to be further investigated.","author":[{"dropping-particle":"","family":"Laska","given":"Anna","non-dropping-particle":"","parse-names":false,"suffix":""},{"dropping-particle":"","family":"Archodoulaki","given":"Vasiliki Maria","non-dropping-particle":"","parse-names":false,"suffix":""},{"dropping-particle":"","family":"Duscher","given":"Bernadette","non-dropping-particle":"","parse-names":false,"suffix":""}],"container-title":"Journal of the Mechanical Behavior of Biomedical Materials","id":"ITEM-1","issued":{"date-parts":[["2016"]]},"page":"70-78","publisher":"Elsevier","title":"Failure analysis of retrieved PE-UHMW acetabular liners","type":"article-journal","volume":"61"},"uris":["http://www.mendeley.com/documents/?uuid=6bd6a2fe-94be-4d77-9983-3bd3b43ebb37"]}],"mendeley":{"formattedCitation":"[6]","plainTextFormattedCitation":"[6]","previouslyFormattedCitation":"[6]"},"properties":{"noteIndex":0},"schema":"https://github.com/citation-style-language/schema/raw/master/csl-citation.json"}</w:instrText>
      </w:r>
      <w:r w:rsidRPr="006360AF">
        <w:rPr>
          <w:rFonts w:ascii="Times New Roman" w:hAnsi="Times New Roman" w:cs="Times New Roman"/>
          <w:color w:val="000000"/>
          <w:sz w:val="24"/>
          <w:szCs w:val="24"/>
        </w:rPr>
        <w:fldChar w:fldCharType="separate"/>
      </w:r>
      <w:r w:rsidRPr="006360AF">
        <w:rPr>
          <w:rFonts w:ascii="Times New Roman" w:hAnsi="Times New Roman" w:cs="Times New Roman"/>
          <w:noProof/>
          <w:color w:val="000000"/>
          <w:sz w:val="24"/>
          <w:szCs w:val="24"/>
        </w:rPr>
        <w:t>[6]</w:t>
      </w:r>
      <w:r w:rsidRPr="006360AF">
        <w:rPr>
          <w:rFonts w:ascii="Times New Roman" w:hAnsi="Times New Roman" w:cs="Times New Roman"/>
          <w:color w:val="000000"/>
          <w:sz w:val="24"/>
          <w:szCs w:val="24"/>
        </w:rPr>
        <w:fldChar w:fldCharType="end"/>
      </w:r>
      <w:r w:rsidRPr="006360AF">
        <w:rPr>
          <w:rFonts w:ascii="Times New Roman" w:hAnsi="Times New Roman" w:cs="Times New Roman"/>
          <w:color w:val="000000"/>
          <w:sz w:val="24"/>
          <w:szCs w:val="24"/>
        </w:rPr>
        <w:t xml:space="preserve">. </w:t>
      </w:r>
      <w:r w:rsidRPr="006360AF">
        <w:rPr>
          <w:rFonts w:ascii="Times New Roman" w:hAnsi="Times New Roman" w:cs="Times New Roman"/>
          <w:sz w:val="24"/>
          <w:szCs w:val="24"/>
        </w:rPr>
        <w:t>The wear behavior of hip implant materials depends on the condition of the surface which can be obtained through the manufacturing process.</w:t>
      </w:r>
      <w:r w:rsidRPr="006360AF">
        <w:rPr>
          <w:rFonts w:ascii="Times New Roman" w:hAnsi="Times New Roman" w:cs="Times New Roman"/>
          <w:color w:val="000000"/>
          <w:sz w:val="24"/>
          <w:szCs w:val="24"/>
        </w:rPr>
        <w:t xml:space="preserve"> </w:t>
      </w:r>
      <w:r w:rsidRPr="006360AF">
        <w:rPr>
          <w:rFonts w:ascii="Times New Roman" w:hAnsi="Times New Roman" w:cs="Times New Roman"/>
          <w:sz w:val="24"/>
          <w:szCs w:val="24"/>
        </w:rPr>
        <w:t>Several scientific papers report on the effect of the manufacturing process on the characteristics of the resulting surface which will certainly have an impact on the performance of the implant.</w:t>
      </w:r>
      <w:r w:rsidRPr="006360AF">
        <w:rPr>
          <w:rFonts w:ascii="Times New Roman" w:hAnsi="Times New Roman" w:cs="Times New Roman"/>
          <w:color w:val="000000"/>
          <w:sz w:val="24"/>
          <w:szCs w:val="24"/>
        </w:rPr>
        <w:t xml:space="preserve"> </w:t>
      </w:r>
      <w:r w:rsidRPr="006360AF">
        <w:rPr>
          <w:rFonts w:ascii="Times New Roman" w:hAnsi="Times New Roman" w:cs="Times New Roman"/>
          <w:sz w:val="24"/>
          <w:szCs w:val="24"/>
        </w:rPr>
        <w:fldChar w:fldCharType="begin" w:fldLock="1"/>
      </w:r>
      <w:r w:rsidRPr="006360AF">
        <w:rPr>
          <w:rFonts w:ascii="Times New Roman" w:hAnsi="Times New Roman" w:cs="Times New Roman"/>
          <w:sz w:val="24"/>
          <w:szCs w:val="24"/>
        </w:rPr>
        <w:instrText>ADDIN CSL_CITATION {"citationItems":[{"id":"ITEM-1","itemData":{"DOI":"10.1016/j.triboint.2016.05.036","ISSN":"0301-679X","author":[{"dropping-particle":"","family":"Bruschi","given":"S","non-dropping-particle":"","parse-names":false,"suffix":""},{"dropping-particle":"","family":"Bertolini","given":"R","non-dropping-particle":"","parse-names":false,"suffix":""},{"dropping-particle":"","family":"Bordin","given":"A","non-dropping-particle":"","parse-names":false,"suffix":""},{"dropping-particle":"","family":"Medea","given":"F","non-dropping-particle":"","parse-names":false,"suffix":""},{"dropping-particle":"","family":"Ghiotti","given":"A","non-dropping-particle":"","parse-names":false,"suffix":""}],"container-title":"Tribiology International","id":"ITEM-1","issued":{"date-parts":[["2016"]]},"page":"133-142","publisher":"Elsevier","title":"Influence of the machining parameters and cooling strategies on the wear behavior of wrought and additive manufactured Ti6Al4V for biomedical applications","type":"article-journal","volume":"102"},"uris":["http://www.mendeley.com/documents/?uuid=e8e06fd5-66d5-4df5-9772-2df1ec4c06ee"]}],"mendeley":{"formattedCitation":"[7]","manualFormatting":"Bruschi et al. ","plainTextFormattedCitation":"[7]","previouslyFormattedCitation":"[7]"},"properties":{"noteIndex":0},"schema":"https://github.com/citation-style-language/schema/raw/master/csl-citation.json"}</w:instrText>
      </w:r>
      <w:r w:rsidRPr="006360AF">
        <w:rPr>
          <w:rFonts w:ascii="Times New Roman" w:hAnsi="Times New Roman" w:cs="Times New Roman"/>
          <w:sz w:val="24"/>
          <w:szCs w:val="24"/>
        </w:rPr>
        <w:fldChar w:fldCharType="separate"/>
      </w:r>
      <w:r w:rsidRPr="006360AF">
        <w:rPr>
          <w:rFonts w:ascii="Times New Roman" w:hAnsi="Times New Roman" w:cs="Times New Roman"/>
          <w:noProof/>
          <w:sz w:val="24"/>
          <w:szCs w:val="24"/>
        </w:rPr>
        <w:t xml:space="preserve">Bruschi </w:t>
      </w:r>
      <w:r w:rsidRPr="006B64D3">
        <w:rPr>
          <w:rFonts w:ascii="Times New Roman" w:hAnsi="Times New Roman" w:cs="Times New Roman"/>
          <w:iCs/>
          <w:noProof/>
          <w:sz w:val="24"/>
          <w:szCs w:val="24"/>
        </w:rPr>
        <w:t>et al.</w:t>
      </w:r>
      <w:r w:rsidRPr="006360AF">
        <w:rPr>
          <w:rFonts w:ascii="Times New Roman" w:hAnsi="Times New Roman" w:cs="Times New Roman"/>
          <w:noProof/>
          <w:sz w:val="24"/>
          <w:szCs w:val="24"/>
        </w:rPr>
        <w:t xml:space="preserve"> </w:t>
      </w:r>
      <w:r w:rsidRPr="006360AF">
        <w:rPr>
          <w:rFonts w:ascii="Times New Roman" w:hAnsi="Times New Roman" w:cs="Times New Roman"/>
          <w:sz w:val="24"/>
          <w:szCs w:val="24"/>
        </w:rPr>
        <w:fldChar w:fldCharType="end"/>
      </w:r>
      <w:r w:rsidRPr="006360AF">
        <w:rPr>
          <w:rFonts w:ascii="Times New Roman" w:hAnsi="Times New Roman" w:cs="Times New Roman"/>
          <w:sz w:val="24"/>
          <w:szCs w:val="24"/>
        </w:rPr>
        <w:fldChar w:fldCharType="begin" w:fldLock="1"/>
      </w:r>
      <w:r w:rsidRPr="006360AF">
        <w:rPr>
          <w:rFonts w:ascii="Times New Roman" w:hAnsi="Times New Roman" w:cs="Times New Roman"/>
          <w:sz w:val="24"/>
          <w:szCs w:val="24"/>
        </w:rPr>
        <w:instrText>ADDIN CSL_CITATION {"citationItems":[{"id":"ITEM-1","itemData":{"DOI":"10.1016/j.triboint.2016.05.036","ISSN":"0301-679X","author":[{"dropping-particle":"","family":"Bruschi","given":"S","non-dropping-particle":"","parse-names":false,"suffix":""},{"dropping-particle":"","family":"Bertolini","given":"R","non-dropping-particle":"","parse-names":false,"suffix":""},{"dropping-particle":"","family":"Bordin","given":"A","non-dropping-particle":"","parse-names":false,"suffix":""},{"dropping-particle":"","family":"Medea","given":"F","non-dropping-particle":"","parse-names":false,"suffix":""},{"dropping-particle":"","family":"Ghiotti","given":"A","non-dropping-particle":"","parse-names":false,"suffix":""}],"container-title":"Tribiology International","id":"ITEM-1","issued":{"date-parts":[["2016"]]},"page":"133-142","publisher":"Elsevier","title":"Influence of the machining parameters and cooling strategies on the wear behavior of wrought and additive manufactured Ti6Al4V for biomedical applications","type":"article-journal","volume":"102"},"uris":["http://www.mendeley.com/documents/?uuid=e8e06fd5-66d5-4df5-9772-2df1ec4c06ee"]}],"mendeley":{"formattedCitation":"[7]","plainTextFormattedCitation":"[7]","previouslyFormattedCitation":"[7]"},"properties":{"noteIndex":0},"schema":"https://github.com/citation-style-language/schema/raw/master/csl-citation.json"}</w:instrText>
      </w:r>
      <w:r w:rsidRPr="006360AF">
        <w:rPr>
          <w:rFonts w:ascii="Times New Roman" w:hAnsi="Times New Roman" w:cs="Times New Roman"/>
          <w:sz w:val="24"/>
          <w:szCs w:val="24"/>
        </w:rPr>
        <w:fldChar w:fldCharType="separate"/>
      </w:r>
      <w:r w:rsidRPr="006360AF">
        <w:rPr>
          <w:rFonts w:ascii="Times New Roman" w:hAnsi="Times New Roman" w:cs="Times New Roman"/>
          <w:noProof/>
          <w:sz w:val="24"/>
          <w:szCs w:val="24"/>
        </w:rPr>
        <w:t>[7]</w:t>
      </w:r>
      <w:r w:rsidRPr="006360AF">
        <w:rPr>
          <w:rFonts w:ascii="Times New Roman" w:hAnsi="Times New Roman" w:cs="Times New Roman"/>
          <w:sz w:val="24"/>
          <w:szCs w:val="24"/>
        </w:rPr>
        <w:fldChar w:fldCharType="end"/>
      </w:r>
      <w:r w:rsidRPr="006360AF">
        <w:rPr>
          <w:rFonts w:ascii="Times New Roman" w:hAnsi="Times New Roman" w:cs="Times New Roman"/>
          <w:sz w:val="24"/>
          <w:szCs w:val="24"/>
        </w:rPr>
        <w:t xml:space="preserve"> investigated the effect of the Ti6Al4V acetabular liner machining process for hip implants on their wear performance. The results show that the application of multiple passes and cryogenic cooling to achieve high surface quality can improve wear performance. </w:t>
      </w:r>
      <w:r w:rsidRPr="006360AF">
        <w:rPr>
          <w:rStyle w:val="fontstyle01"/>
          <w:rFonts w:ascii="Times New Roman" w:hAnsi="Times New Roman" w:cs="Times New Roman"/>
          <w:sz w:val="24"/>
          <w:szCs w:val="24"/>
        </w:rPr>
        <w:fldChar w:fldCharType="begin" w:fldLock="1"/>
      </w:r>
      <w:r w:rsidRPr="006360AF">
        <w:rPr>
          <w:rStyle w:val="fontstyle01"/>
          <w:rFonts w:ascii="Times New Roman" w:hAnsi="Times New Roman" w:cs="Times New Roman"/>
          <w:sz w:val="24"/>
          <w:szCs w:val="24"/>
        </w:rPr>
        <w:instrText>ADDIN CSL_CITATION {"citationItems":[{"id":"ITEM-1","itemData":{"DOI":"10.1016/j.cirp.2016.04.074","ISSN":"0007-8506","author":[{"dropping-particle":"","family":"Novovic","given":"Donka","non-dropping-particle":"","parse-names":false,"suffix":""},{"dropping-particle":"","family":"Aspinwall","given":"David K","non-dropping-particle":"","parse-names":false,"suffix":""},{"dropping-particle":"","family":"Dewes","given":"Richard C","non-dropping-particle":"","parse-names":false,"suffix":""},{"dropping-particle":"","family":"Bowen","given":"Paul","non-dropping-particle":"","parse-names":false,"suffix":""},{"dropping-particle":"","family":"Griffiths","given":"Brian","non-dropping-particle":"","parse-names":false,"suffix":""}],"container-title":"CIRP Annals - Manufacturing Technology","id":"ITEM-1","issue":"1","issued":{"date-parts":[["2016"]]},"page":"523-528","publisher":"CIRP","title":"The effect of surface and subsurface condition on the fatigue life of Ti – 25V – 15Cr – 2Al – 0 . 2C % wt alloy","type":"article-journal","volume":"65"},"uris":["http://www.mendeley.com/documents/?uuid=61150743-a888-44fa-a433-9588ace0fe8c"]}],"mendeley":{"formattedCitation":"[8]","manualFormatting":"Novovic et al. ","plainTextFormattedCitation":"[8]","previouslyFormattedCitation":"[8]"},"properties":{"noteIndex":0},"schema":"https://github.com/citation-style-language/schema/raw/master/csl-citation.json"}</w:instrText>
      </w:r>
      <w:r w:rsidRPr="006360AF">
        <w:rPr>
          <w:rStyle w:val="fontstyle01"/>
          <w:rFonts w:ascii="Times New Roman" w:hAnsi="Times New Roman" w:cs="Times New Roman"/>
          <w:sz w:val="24"/>
          <w:szCs w:val="24"/>
        </w:rPr>
        <w:fldChar w:fldCharType="separate"/>
      </w:r>
      <w:r w:rsidRPr="006360AF">
        <w:rPr>
          <w:rStyle w:val="fontstyle01"/>
          <w:rFonts w:ascii="Times New Roman" w:hAnsi="Times New Roman" w:cs="Times New Roman"/>
          <w:noProof/>
          <w:sz w:val="24"/>
          <w:szCs w:val="24"/>
        </w:rPr>
        <w:t xml:space="preserve">Novovic </w:t>
      </w:r>
      <w:r w:rsidRPr="006B64D3">
        <w:rPr>
          <w:rStyle w:val="fontstyle01"/>
          <w:rFonts w:ascii="Times New Roman" w:hAnsi="Times New Roman" w:cs="Times New Roman"/>
          <w:iCs/>
          <w:noProof/>
          <w:sz w:val="24"/>
          <w:szCs w:val="24"/>
        </w:rPr>
        <w:t>et al.</w:t>
      </w:r>
      <w:r w:rsidRPr="006360AF">
        <w:rPr>
          <w:rStyle w:val="fontstyle01"/>
          <w:rFonts w:ascii="Times New Roman" w:hAnsi="Times New Roman" w:cs="Times New Roman"/>
          <w:noProof/>
          <w:sz w:val="24"/>
          <w:szCs w:val="24"/>
        </w:rPr>
        <w:t xml:space="preserve"> </w:t>
      </w:r>
      <w:r w:rsidRPr="006360AF">
        <w:rPr>
          <w:rStyle w:val="fontstyle01"/>
          <w:rFonts w:ascii="Times New Roman" w:hAnsi="Times New Roman" w:cs="Times New Roman"/>
          <w:sz w:val="24"/>
          <w:szCs w:val="24"/>
        </w:rPr>
        <w:fldChar w:fldCharType="end"/>
      </w:r>
      <w:r w:rsidRPr="006360AF">
        <w:rPr>
          <w:rStyle w:val="fontstyle01"/>
          <w:rFonts w:ascii="Times New Roman" w:hAnsi="Times New Roman" w:cs="Times New Roman"/>
          <w:sz w:val="24"/>
          <w:szCs w:val="24"/>
        </w:rPr>
        <w:fldChar w:fldCharType="begin" w:fldLock="1"/>
      </w:r>
      <w:r w:rsidRPr="006360AF">
        <w:rPr>
          <w:rStyle w:val="fontstyle01"/>
          <w:rFonts w:ascii="Times New Roman" w:hAnsi="Times New Roman" w:cs="Times New Roman"/>
          <w:sz w:val="24"/>
          <w:szCs w:val="24"/>
        </w:rPr>
        <w:instrText>ADDIN CSL_CITATION {"citationItems":[{"id":"ITEM-1","itemData":{"DOI":"10.1016/j.cirp.2016.04.074","ISSN":"0007-8506","author":[{"dropping-particle":"","family":"Novovic","given":"Donka","non-dropping-particle":"","parse-names":false,"suffix":""},{"dropping-particle":"","family":"Aspinwall","given":"David K","non-dropping-particle":"","parse-names":false,"suffix":""},{"dropping-particle":"","family":"Dewes","given":"Richard C","non-dropping-particle":"","parse-names":false,"suffix":""},{"dropping-particle":"","family":"Bowen","given":"Paul","non-dropping-particle":"","parse-names":false,"suffix":""},{"dropping-particle":"","family":"Griffiths","given":"Brian","non-dropping-particle":"","parse-names":false,"suffix":""}],"container-title":"CIRP Annals - Manufacturing Technology","id":"ITEM-1","issue":"1","issued":{"date-parts":[["2016"]]},"page":"523-528","publisher":"CIRP","title":"The effect of surface and subsurface condition on the fatigue life of Ti – 25V – 15Cr – 2Al – 0 . 2C % wt alloy","type":"article-journal","volume":"65"},"uris":["http://www.mendeley.com/documents/?uuid=61150743-a888-44fa-a433-9588ace0fe8c"]}],"mendeley":{"formattedCitation":"[8]","plainTextFormattedCitation":"[8]","previouslyFormattedCitation":"[8]"},"properties":{"noteIndex":0},"schema":"https://github.com/citation-style-language/schema/raw/master/csl-citation.json"}</w:instrText>
      </w:r>
      <w:r w:rsidRPr="006360AF">
        <w:rPr>
          <w:rStyle w:val="fontstyle01"/>
          <w:rFonts w:ascii="Times New Roman" w:hAnsi="Times New Roman" w:cs="Times New Roman"/>
          <w:sz w:val="24"/>
          <w:szCs w:val="24"/>
        </w:rPr>
        <w:fldChar w:fldCharType="separate"/>
      </w:r>
      <w:r w:rsidRPr="006360AF">
        <w:rPr>
          <w:rStyle w:val="fontstyle01"/>
          <w:rFonts w:ascii="Times New Roman" w:hAnsi="Times New Roman" w:cs="Times New Roman"/>
          <w:noProof/>
          <w:sz w:val="24"/>
          <w:szCs w:val="24"/>
        </w:rPr>
        <w:t>[8]</w:t>
      </w:r>
      <w:r w:rsidRPr="006360AF">
        <w:rPr>
          <w:rStyle w:val="fontstyle01"/>
          <w:rFonts w:ascii="Times New Roman" w:hAnsi="Times New Roman" w:cs="Times New Roman"/>
          <w:sz w:val="24"/>
          <w:szCs w:val="24"/>
        </w:rPr>
        <w:fldChar w:fldCharType="end"/>
      </w:r>
      <w:r w:rsidRPr="006360AF">
        <w:rPr>
          <w:rStyle w:val="fontstyle01"/>
          <w:rFonts w:ascii="Times New Roman" w:hAnsi="Times New Roman" w:cs="Times New Roman"/>
          <w:sz w:val="24"/>
          <w:szCs w:val="24"/>
        </w:rPr>
        <w:t xml:space="preserve"> studied the strength of surface texture variations on the fatigue resistance of titanium alloys  where the results showed a correlation between surface integrity, surface topography, and material response. Furthermore, </w:t>
      </w:r>
      <w:r w:rsidRPr="006360AF">
        <w:rPr>
          <w:rStyle w:val="fontstyle01"/>
          <w:rFonts w:ascii="Times New Roman" w:hAnsi="Times New Roman" w:cs="Times New Roman"/>
          <w:sz w:val="24"/>
          <w:szCs w:val="24"/>
        </w:rPr>
        <w:fldChar w:fldCharType="begin" w:fldLock="1"/>
      </w:r>
      <w:r w:rsidRPr="006360AF">
        <w:rPr>
          <w:rStyle w:val="fontstyle01"/>
          <w:rFonts w:ascii="Times New Roman" w:hAnsi="Times New Roman" w:cs="Times New Roman"/>
          <w:sz w:val="24"/>
          <w:szCs w:val="24"/>
        </w:rPr>
        <w:instrText>ADDIN CSL_CITATION {"citationItems":[{"id":"ITEM-1","itemData":{"DOI":"10.1243/09544119JEIM95","author":[{"dropping-particle":"","family":"A","given":"S","non-dropping-particle":"","parse-names":false,"suffix":""},{"dropping-particle":"","family":"Bersaglia","given":"G","non-dropping-particle":"","parse-names":false,"suffix":""},{"dropping-particle":"","family":"Junqiang","given":"Yin","non-dropping-particle":"","parse-names":false,"suffix":""},{"dropping-particle":"","family":"Traina","given":"F","non-dropping-particle":"","parse-names":false,"suffix":""},{"dropping-particle":"","family":"Toni","given":"A","non-dropping-particle":"","parse-names":false,"suffix":""},{"dropping-particle":"","family":"Viceconti","given":"M","non-dropping-particle":"","parse-names":false,"suffix":""},{"dropping-particle":"","family":"Medica","given":"Tecnologia","non-dropping-particle":"","parse-names":false,"suffix":""},{"dropping-particle":"","family":"Rizzoli","given":"Istituti Ortopedici","non-dropping-particle":"","parse-names":false,"suffix":""}],"container-title":"Proc. IMechE Vol. 220 Part H: J. Engineering in Medicine","id":"ITEM-1","issued":{"date-parts":[["2015"]]},"page":"457-464","title":"The predictive power of surface profile parameters on the amount of wear measured in vitro on metal-on-polyethylene artificial hip joints","type":"article-journal","volume":"220"},"uris":["http://www.mendeley.com/documents/?uuid=a44a9aca-02b7-493c-8f4f-c1058492acd1"]}],"mendeley":{"formattedCitation":"[9]","manualFormatting":"Affatato et al. ","plainTextFormattedCitation":"[9]","previouslyFormattedCitation":"[9]"},"properties":{"noteIndex":0},"schema":"https://github.com/citation-style-language/schema/raw/master/csl-citation.json"}</w:instrText>
      </w:r>
      <w:r w:rsidRPr="006360AF">
        <w:rPr>
          <w:rStyle w:val="fontstyle01"/>
          <w:rFonts w:ascii="Times New Roman" w:hAnsi="Times New Roman" w:cs="Times New Roman"/>
          <w:sz w:val="24"/>
          <w:szCs w:val="24"/>
        </w:rPr>
        <w:fldChar w:fldCharType="separate"/>
      </w:r>
      <w:r w:rsidRPr="006360AF">
        <w:rPr>
          <w:rStyle w:val="fontstyle01"/>
          <w:rFonts w:ascii="Times New Roman" w:hAnsi="Times New Roman" w:cs="Times New Roman"/>
          <w:noProof/>
          <w:sz w:val="24"/>
          <w:szCs w:val="24"/>
        </w:rPr>
        <w:t>Affatato</w:t>
      </w:r>
      <w:r w:rsidRPr="006B64D3">
        <w:rPr>
          <w:rStyle w:val="fontstyle01"/>
          <w:rFonts w:ascii="Times New Roman" w:hAnsi="Times New Roman" w:cs="Times New Roman"/>
          <w:iCs/>
          <w:noProof/>
          <w:sz w:val="24"/>
          <w:szCs w:val="24"/>
        </w:rPr>
        <w:t xml:space="preserve"> et al.</w:t>
      </w:r>
      <w:r w:rsidRPr="006360AF">
        <w:rPr>
          <w:rStyle w:val="fontstyle01"/>
          <w:rFonts w:ascii="Times New Roman" w:hAnsi="Times New Roman" w:cs="Times New Roman"/>
          <w:noProof/>
          <w:sz w:val="24"/>
          <w:szCs w:val="24"/>
        </w:rPr>
        <w:t xml:space="preserve"> </w:t>
      </w:r>
      <w:r w:rsidRPr="006360AF">
        <w:rPr>
          <w:rStyle w:val="fontstyle01"/>
          <w:rFonts w:ascii="Times New Roman" w:hAnsi="Times New Roman" w:cs="Times New Roman"/>
          <w:sz w:val="24"/>
          <w:szCs w:val="24"/>
        </w:rPr>
        <w:fldChar w:fldCharType="end"/>
      </w:r>
      <w:r w:rsidRPr="006360AF">
        <w:rPr>
          <w:rStyle w:val="fontstyle01"/>
          <w:rFonts w:ascii="Times New Roman" w:hAnsi="Times New Roman" w:cs="Times New Roman"/>
          <w:sz w:val="24"/>
          <w:szCs w:val="24"/>
        </w:rPr>
        <w:fldChar w:fldCharType="begin" w:fldLock="1"/>
      </w:r>
      <w:r w:rsidRPr="006360AF">
        <w:rPr>
          <w:rStyle w:val="fontstyle01"/>
          <w:rFonts w:ascii="Times New Roman" w:hAnsi="Times New Roman" w:cs="Times New Roman"/>
          <w:sz w:val="24"/>
          <w:szCs w:val="24"/>
        </w:rPr>
        <w:instrText>ADDIN CSL_CITATION {"citationItems":[{"id":"ITEM-1","itemData":{"DOI":"10.1016/j.jmbbm.2015.08.001","ISSN":"1751-6161","author":[{"dropping-particle":"","family":"Affatato","given":"Saverio","non-dropping-particle":"","parse-names":false,"suffix":""},{"dropping-particle":"","family":"Freccero","given":"Nadia","non-dropping-particle":"","parse-names":false,"suffix":""},{"dropping-particle":"","family":"Taddei","given":"Paola","non-dropping-particle":"","parse-names":false,"suffix":""}],"container-title":"Journal of the Mechanical Behavior of Biomedical Materials","id":"ITEM-1","issued":{"date-parts":[["2016"]]},"page":"40-48","publisher":"Elsevier","title":"The biomaterials challenge : A comparison of polyethylene wear using a hip joint simulator","type":"article-journal","volume":"53"},"uris":["http://www.mendeley.com/documents/?uuid=c8b59e15-f761-4538-ad9d-c0ae8687f63b"]}],"mendeley":{"formattedCitation":"[10]","plainTextFormattedCitation":"[10]","previouslyFormattedCitation":"[10]"},"properties":{"noteIndex":0},"schema":"https://github.com/citation-style-language/schema/raw/master/csl-citation.json"}</w:instrText>
      </w:r>
      <w:r w:rsidRPr="006360AF">
        <w:rPr>
          <w:rStyle w:val="fontstyle01"/>
          <w:rFonts w:ascii="Times New Roman" w:hAnsi="Times New Roman" w:cs="Times New Roman"/>
          <w:sz w:val="24"/>
          <w:szCs w:val="24"/>
        </w:rPr>
        <w:fldChar w:fldCharType="separate"/>
      </w:r>
      <w:r w:rsidRPr="006360AF">
        <w:rPr>
          <w:rStyle w:val="fontstyle01"/>
          <w:rFonts w:ascii="Times New Roman" w:hAnsi="Times New Roman" w:cs="Times New Roman"/>
          <w:noProof/>
          <w:sz w:val="24"/>
          <w:szCs w:val="24"/>
        </w:rPr>
        <w:t>[10]</w:t>
      </w:r>
      <w:r w:rsidRPr="006360AF">
        <w:rPr>
          <w:rStyle w:val="fontstyle01"/>
          <w:rFonts w:ascii="Times New Roman" w:hAnsi="Times New Roman" w:cs="Times New Roman"/>
          <w:sz w:val="24"/>
          <w:szCs w:val="24"/>
        </w:rPr>
        <w:fldChar w:fldCharType="end"/>
      </w:r>
      <w:r w:rsidRPr="006360AF">
        <w:rPr>
          <w:rStyle w:val="fontstyle01"/>
          <w:rFonts w:ascii="Times New Roman" w:hAnsi="Times New Roman" w:cs="Times New Roman"/>
          <w:sz w:val="24"/>
          <w:szCs w:val="24"/>
        </w:rPr>
        <w:t xml:space="preserve"> investigated the effect of surface roughness on the CoCrMo femoral head on the wear rate of UHMWPE through in vitro testing. Turger et al (2013) </w:t>
      </w:r>
      <w:r w:rsidRPr="006360AF">
        <w:rPr>
          <w:rStyle w:val="fontstyle01"/>
          <w:rFonts w:ascii="Times New Roman" w:hAnsi="Times New Roman" w:cs="Times New Roman"/>
          <w:sz w:val="24"/>
          <w:szCs w:val="24"/>
        </w:rPr>
        <w:fldChar w:fldCharType="begin" w:fldLock="1"/>
      </w:r>
      <w:r w:rsidRPr="006360AF">
        <w:rPr>
          <w:rStyle w:val="fontstyle01"/>
          <w:rFonts w:ascii="Times New Roman" w:hAnsi="Times New Roman" w:cs="Times New Roman"/>
          <w:sz w:val="24"/>
          <w:szCs w:val="24"/>
        </w:rPr>
        <w:instrText>ADDIN CSL_CITATION {"citationItems":[{"id":"ITEM-1","itemData":{"author":[{"dropping-particle":"","family":"Turger","given":"Anke","non-dropping-particle":"","parse-names":false,"suffix":""},{"dropping-particle":"","family":"Köhler","given":"Jens","non-dropping-particle":"","parse-names":false,"suffix":""},{"dropping-particle":"","family":"Denkena","given":"Berend","non-dropping-particle":"","parse-names":false,"suffix":""},{"dropping-particle":"","family":"Correa","given":"Tomas A","non-dropping-particle":"","parse-names":false,"suffix":""},{"dropping-particle":"","family":"Becher","given":"Christoph","non-dropping-particle":"","parse-names":false,"suffix":""},{"dropping-particle":"","family":"Hurschler","given":"Christof","non-dropping-particle":"","parse-names":false,"suffix":""}],"container-title":"BioMedical Engineering OnLine","id":"ITEM-1","issued":{"date-parts":[["2013"]]},"page":"1-17","title":"Manufacturing conditioned roughness and wear of biomedical oxide ceramics for all-ceramic knee implants","type":"article-journal","volume":"12"},"uris":["http://www.mendeley.com/documents/?uuid=e1b29f7c-8014-4949-aa6b-b244d0154498"]}],"mendeley":{"formattedCitation":"[11]","plainTextFormattedCitation":"[11]","previouslyFormattedCitation":"[11]"},"properties":{"noteIndex":0},"schema":"https://github.com/citation-style-language/schema/raw/master/csl-citation.json"}</w:instrText>
      </w:r>
      <w:r w:rsidRPr="006360AF">
        <w:rPr>
          <w:rStyle w:val="fontstyle01"/>
          <w:rFonts w:ascii="Times New Roman" w:hAnsi="Times New Roman" w:cs="Times New Roman"/>
          <w:sz w:val="24"/>
          <w:szCs w:val="24"/>
        </w:rPr>
        <w:fldChar w:fldCharType="separate"/>
      </w:r>
      <w:r w:rsidRPr="006360AF">
        <w:rPr>
          <w:rStyle w:val="fontstyle01"/>
          <w:rFonts w:ascii="Times New Roman" w:hAnsi="Times New Roman" w:cs="Times New Roman"/>
          <w:noProof/>
          <w:sz w:val="24"/>
          <w:szCs w:val="24"/>
        </w:rPr>
        <w:t>[11]</w:t>
      </w:r>
      <w:r w:rsidRPr="006360AF">
        <w:rPr>
          <w:rStyle w:val="fontstyle01"/>
          <w:rFonts w:ascii="Times New Roman" w:hAnsi="Times New Roman" w:cs="Times New Roman"/>
          <w:sz w:val="24"/>
          <w:szCs w:val="24"/>
        </w:rPr>
        <w:fldChar w:fldCharType="end"/>
      </w:r>
      <w:r w:rsidRPr="006360AF">
        <w:rPr>
          <w:rStyle w:val="fontstyle01"/>
          <w:rFonts w:ascii="Times New Roman" w:hAnsi="Times New Roman" w:cs="Times New Roman"/>
          <w:sz w:val="24"/>
          <w:szCs w:val="24"/>
        </w:rPr>
        <w:t xml:space="preserve"> also used a wear simulator for the wear behavior caused by the quality of the surface material due to the manufacturing process. </w:t>
      </w:r>
      <w:r w:rsidRPr="006360AF">
        <w:rPr>
          <w:rStyle w:val="fontstyle01"/>
          <w:rFonts w:ascii="Times New Roman" w:hAnsi="Times New Roman" w:cs="Times New Roman"/>
          <w:sz w:val="24"/>
          <w:szCs w:val="24"/>
        </w:rPr>
        <w:fldChar w:fldCharType="begin" w:fldLock="1"/>
      </w:r>
      <w:r w:rsidRPr="006360AF">
        <w:rPr>
          <w:rStyle w:val="fontstyle01"/>
          <w:rFonts w:ascii="Times New Roman" w:hAnsi="Times New Roman" w:cs="Times New Roman"/>
          <w:sz w:val="24"/>
          <w:szCs w:val="24"/>
        </w:rPr>
        <w:instrText>ADDIN CSL_CITATION {"citationItems":[{"id":"ITEM-1","itemData":{"DOI":"10.1002/jor.23456","author":[{"dropping-particle":"","family":"Whittaker","given":"Robert K","non-dropping-particle":"","parse-names":false,"suffix":""},{"dropping-particle":"","family":"Hothi","given":"Harry S","non-dropping-particle":"","parse-names":false,"suffix":""},{"dropping-particle":"","family":"Eskelinen","given":"Antti","non-dropping-particle":"","parse-names":false,"suffix":""},{"dropping-particle":"","family":"Blunn","given":"Gordon W","non-dropping-particle":"","parse-names":false,"suffix":""},{"dropping-particle":"","family":"Skinner","given":"John A","non-dropping-particle":"","parse-names":false,"suffix":""},{"dropping-particle":"","family":"Hart","given":"Alister J","non-dropping-particle":"","parse-names":false,"suffix":""}],"container-title":"Journal Of Orthopaedic Research","id":"ITEM-1","issue":"August","issued":{"date-parts":[["2017"]]},"page":"1784-1792","title":"Variation in Taper Surface Roughness for a Single Design Effects the Wear Rate in Total Hip Arthroplasty","type":"article-journal"},"uris":["http://www.mendeley.com/documents/?uuid=816d49d5-6952-4426-942f-1ec37ceab1d3"]}],"mendeley":{"formattedCitation":"[12]","manualFormatting":"Whittaker et al. ","plainTextFormattedCitation":"[12]","previouslyFormattedCitation":"[12]"},"properties":{"noteIndex":0},"schema":"https://github.com/citation-style-language/schema/raw/master/csl-citation.json"}</w:instrText>
      </w:r>
      <w:r w:rsidRPr="006360AF">
        <w:rPr>
          <w:rStyle w:val="fontstyle01"/>
          <w:rFonts w:ascii="Times New Roman" w:hAnsi="Times New Roman" w:cs="Times New Roman"/>
          <w:sz w:val="24"/>
          <w:szCs w:val="24"/>
        </w:rPr>
        <w:fldChar w:fldCharType="separate"/>
      </w:r>
      <w:r w:rsidRPr="006360AF">
        <w:rPr>
          <w:rStyle w:val="fontstyle01"/>
          <w:rFonts w:ascii="Times New Roman" w:hAnsi="Times New Roman" w:cs="Times New Roman"/>
          <w:noProof/>
          <w:sz w:val="24"/>
          <w:szCs w:val="24"/>
        </w:rPr>
        <w:t xml:space="preserve">Whittaker </w:t>
      </w:r>
      <w:r w:rsidRPr="00A37910">
        <w:rPr>
          <w:rStyle w:val="fontstyle01"/>
          <w:rFonts w:ascii="Times New Roman" w:hAnsi="Times New Roman" w:cs="Times New Roman"/>
          <w:iCs/>
          <w:noProof/>
          <w:sz w:val="24"/>
          <w:szCs w:val="24"/>
        </w:rPr>
        <w:t>et al.</w:t>
      </w:r>
      <w:r w:rsidRPr="006360AF">
        <w:rPr>
          <w:rStyle w:val="fontstyle01"/>
          <w:rFonts w:ascii="Times New Roman" w:hAnsi="Times New Roman" w:cs="Times New Roman"/>
          <w:noProof/>
          <w:sz w:val="24"/>
          <w:szCs w:val="24"/>
        </w:rPr>
        <w:t xml:space="preserve"> </w:t>
      </w:r>
      <w:r w:rsidRPr="006360AF">
        <w:rPr>
          <w:rStyle w:val="fontstyle01"/>
          <w:rFonts w:ascii="Times New Roman" w:hAnsi="Times New Roman" w:cs="Times New Roman"/>
          <w:sz w:val="24"/>
          <w:szCs w:val="24"/>
        </w:rPr>
        <w:fldChar w:fldCharType="end"/>
      </w:r>
      <w:r w:rsidRPr="006360AF">
        <w:rPr>
          <w:rStyle w:val="fontstyle01"/>
          <w:rFonts w:ascii="Times New Roman" w:hAnsi="Times New Roman" w:cs="Times New Roman"/>
          <w:sz w:val="24"/>
          <w:szCs w:val="24"/>
        </w:rPr>
        <w:fldChar w:fldCharType="begin" w:fldLock="1"/>
      </w:r>
      <w:r w:rsidRPr="006360AF">
        <w:rPr>
          <w:rStyle w:val="fontstyle01"/>
          <w:rFonts w:ascii="Times New Roman" w:hAnsi="Times New Roman" w:cs="Times New Roman"/>
          <w:sz w:val="24"/>
          <w:szCs w:val="24"/>
        </w:rPr>
        <w:instrText>ADDIN CSL_CITATION {"citationItems":[{"id":"ITEM-1","itemData":{"DOI":"10.1002/jor.23456","author":[{"dropping-particle":"","family":"Whittaker","given":"Robert K","non-dropping-particle":"","parse-names":false,"suffix":""},{"dropping-particle":"","family":"Hothi","given":"Harry S","non-dropping-particle":"","parse-names":false,"suffix":""},{"dropping-particle":"","family":"Eskelinen","given":"Antti","non-dropping-particle":"","parse-names":false,"suffix":""},{"dropping-particle":"","family":"Blunn","given":"Gordon W","non-dropping-particle":"","parse-names":false,"suffix":""},{"dropping-particle":"","family":"Skinner","given":"John A","non-dropping-particle":"","parse-names":false,"suffix":""},{"dropping-particle":"","family":"Hart","given":"Alister J","non-dropping-particle":"","parse-names":false,"suffix":""}],"container-title":"Journal Of Orthopaedic Research","id":"ITEM-1","issue":"August","issued":{"date-parts":[["2017"]]},"page":"1784-1792","title":"Variation in Taper Surface Roughness for a Single Design Effects the Wear Rate in Total Hip Arthroplasty","type":"article-journal"},"uris":["http://www.mendeley.com/documents/?uuid=816d49d5-6952-4426-942f-1ec37ceab1d3"]}],"mendeley":{"formattedCitation":"[12]","plainTextFormattedCitation":"[12]","previouslyFormattedCitation":"[12]"},"properties":{"noteIndex":0},"schema":"https://github.com/citation-style-language/schema/raw/master/csl-citation.json"}</w:instrText>
      </w:r>
      <w:r w:rsidRPr="006360AF">
        <w:rPr>
          <w:rStyle w:val="fontstyle01"/>
          <w:rFonts w:ascii="Times New Roman" w:hAnsi="Times New Roman" w:cs="Times New Roman"/>
          <w:sz w:val="24"/>
          <w:szCs w:val="24"/>
        </w:rPr>
        <w:fldChar w:fldCharType="separate"/>
      </w:r>
      <w:r w:rsidRPr="006360AF">
        <w:rPr>
          <w:rStyle w:val="fontstyle01"/>
          <w:rFonts w:ascii="Times New Roman" w:hAnsi="Times New Roman" w:cs="Times New Roman"/>
          <w:noProof/>
          <w:sz w:val="24"/>
          <w:szCs w:val="24"/>
        </w:rPr>
        <w:t>[12]</w:t>
      </w:r>
      <w:r w:rsidRPr="006360AF">
        <w:rPr>
          <w:rStyle w:val="fontstyle01"/>
          <w:rFonts w:ascii="Times New Roman" w:hAnsi="Times New Roman" w:cs="Times New Roman"/>
          <w:sz w:val="24"/>
          <w:szCs w:val="24"/>
        </w:rPr>
        <w:fldChar w:fldCharType="end"/>
      </w:r>
      <w:r w:rsidRPr="006360AF">
        <w:rPr>
          <w:rStyle w:val="fontstyle01"/>
          <w:rFonts w:ascii="Times New Roman" w:hAnsi="Times New Roman" w:cs="Times New Roman"/>
          <w:sz w:val="24"/>
          <w:szCs w:val="24"/>
        </w:rPr>
        <w:t xml:space="preserve"> evaluated the effect of surface roughness on the wear rate of the MoM pairs material. The results show that only a few surface roughness parameters have a significant effect on wear control. </w:t>
      </w:r>
    </w:p>
    <w:p w14:paraId="108B024F" w14:textId="41837479" w:rsidR="0009424B" w:rsidRDefault="005A70B8" w:rsidP="0009424B">
      <w:pPr>
        <w:pBdr>
          <w:top w:val="nil"/>
          <w:left w:val="nil"/>
          <w:bottom w:val="nil"/>
          <w:right w:val="nil"/>
          <w:between w:val="nil"/>
        </w:pBdr>
        <w:spacing w:before="0" w:after="120" w:line="240" w:lineRule="auto"/>
        <w:ind w:left="0" w:firstLine="425"/>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The wear if implant products is appreciated by the fact that the appearance of a large amount of wear has an adverse effect that can impact the life of the implant </w:t>
      </w: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{"citationItems":[{"id":"ITEM-1","itemData":{"DOI":"10.1302/0301-620X.93B2.25099","ISSN":"0301620X","PMID":"21282753","abstract":"We sought to establish the incidence of joint failure secondary to adverse reaction to metal debris (ARMD) following metal-on-metal hip resurfacing in a large, three surgeon, multicentre study involving 4226 hips with a follow-up of 10 to 142 months. Three implants were studied: the Articular Surface Replacement; the Birmingham Hip Resurfacing; and the Conserve Plus. Retrieved implants underwent analysis using a co-ordinate measuring machine to determine volumetric wear. There were 58 failures associated with ARMD. The median chromium and cobalt concentrations in the failed group were significantly higher than in the control group (p &lt; 0.001). Survival analysis showed a failure rate in the patients with Articular Surface Replacement of 9.8% at five years, compared with &lt; 1% at five years for the Conserve Plus and 1.5% at ten years for the Birmingham Hip Resurfacing. Two ARMD patients had relatively low wear of the retrieved components. Increased wear from the metal-on-metal bearing surface was associated with an increased rate of failure secondary to ARMD. However, the extent of tissue destruction at revision surgery did not appear to be dose-related to the volumetric wear. ©2011 British Editorial Society of Bone and Joint Surgery.","author":[{"dropping-particle":"","family":"Langton","given":"D. J.","non-dropping-particle":"","parse-names":false,"suffix":""},{"dropping-particle":"","family":"Joyce","given":"T. J.","non-dropping-particle":"","parse-names":false,"suffix":""},{"dropping-particle":"","family":"Jameson","given":"S. S.","non-dropping-particle":"","parse-names":false,"suffix":""},{"dropping-particle":"","family":"Lord","given":"J.","non-dropping-particle":"","parse-names":false,"suffix":""},{"dropping-particle":"","family":"Orsouw","given":"M.","non-dropping-particle":"Van","parse-names":false,"suffix":""},{"dropping-particle":"","family":"Holland","given":"J. P.","non-dropping-particle":"","parse-names":false,"suffix":""},{"dropping-particle":"","family":"Nargol","given":"A. V.F.","non-dropping-particle":"","parse-names":false,"suffix":""},{"dropping-particle":"","family":"Smet","given":"K. A.","non-dropping-particle":"De","parse-names":false,"suffix":""}],"container-title":"Journal of Bone and Joint Surgery - Series B","id":"ITEM-1","issue":"2","issued":{"date-parts":[["2011"]]},"page":"164-171","title":"Adverse reaction to metal debris following hip resurfacing: The influence of component type, orientation and volumetric wear","type":"article-journal","volume":"93 B"},"uris":["http://www.mendeley.com/documents/?uuid=c114ab53-ed4e-4012-bcd9-0dde96965f4f"]}],"mendeley":{"formattedCitation":"[13]","plainTextFormattedCitation":"[13]","previouslyFormattedCitation":"[13]"},"properties":{"noteIndex":0},"schema":"https://github.com/citation-style-language/schema/raw/master/csl-citation.json"}</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[13]</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This wear rate can be reduced and its life can be significantly extended by improving the quality of the bearing material </w:t>
      </w: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{"citationItems":[{"id":"ITEM-1","itemData":{"DOI":"10.1007/s00264-016-3320-2","ISSN":"14325195","PMID":"27815591","abstract":"Purpose: Some data indicate that first-generation highly cross-linked polyethylene (HXLPE) can oxidise in vivo and is associated with reduced mechanical properties. To overcome these limitations, a natural anti-oxidant vitamin E has been added to HXLPE to preserve the mechanical properties and decrease oxidative degradation whilst conserving high wear resistance. We hypothesised that after a minimal three years of follow-up the use of vitamin E-blended HXLPE would result in lower radiographic wear when compared with ultra-high molecular weight polyethylene (UHMWPE). Methods: One hundred patients were randomised to receive hybrid total hip arthroplasty (THA) using a monoblock cementless acetabular component made either of UHMWPE or vitamin E-blended HXLPE. All other parameters were identical in both groups. Complete follow-up was available for 74 of these patients. Femoral head penetration was measured using a validated computer-assisted method. Results: The median creep measured 0.111 mm (range, −0.576 – +0.444 mm) in the vitamin E-blended group versus 0.170 mm (range, −0.861 – +0.884 mm) in the UHMWPE group (difference of medians, 0.059; p = 0.046). The median steady state penetration rate was −0.008 mm/year (range, −0.88 – +0.64 mm/year) in the vitamin E-blended group versus 0.133 mm/year (range, −0.84 – +0.85 mm/year) in the UHMWPE group (difference of medians 0.141, p = 0.043). Conclusions: This study demonstrated that femoral head penetration was lower when using vitamin E-blended HXLPE when compared with UHMWPE, with a steady-state penetration rate far below the osteolysis threshold. Longer-term follow-up is needed to warrant whether wear reduction will generate less occurrence of osteolysis and aseptic loosening.","author":[{"dropping-particle":"","family":"Scemama","given":"Caroline","non-dropping-particle":"","parse-names":false,"suffix":""},{"dropping-particle":"","family":"Anract","given":"Philippe","non-dropping-particle":"","parse-names":false,"suffix":""},{"dropping-particle":"","family":"Dumaine","given":"Valérie","non-dropping-particle":"","parse-names":false,"suffix":""},{"dropping-particle":"","family":"Babinet","given":"Antoine","non-dropping-particle":"","parse-names":false,"suffix":""},{"dropping-particle":"","family":"Courpied","given":"Jean Pierre","non-dropping-particle":"","parse-names":false,"suffix":""},{"dropping-particle":"","family":"Hamadouche","given":"Moussa","non-dropping-particle":"","parse-names":false,"suffix":""}],"container-title":"International Orthopaedics","id":"ITEM-1","issue":"6","issued":{"date-parts":[["2017"]]},"page":"1113-1118","publisher":"International Orthopaedics","title":"Does vitamin E-blended polyethylene reduce wear in primary total hip arthroplasty: a blinded randomised clinical trial","type":"article-journal","volume":"41"},"uris":["http://www.mendeley.com/documents/?uuid=ac3929c9-2583-4682-99d5-644791b2a3eb"]}],"mendeley":{"formattedCitation":"[14]","plainTextFormattedCitation":"[14]","previouslyFormattedCitation":"[14]"},"properties":{"noteIndex":0},"schema":"https://github.com/citation-style-language/schema/raw/master/csl-citation.json"}</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[14]</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{"citationItems":[{"id":"ITEM-1","itemData":{"DOI":"10.2106/JBJS.17.01221","ISSN":"15351386","PMID":"30063590","abstract":"Background: Total hip arthroplasty (THA) is an effective operation for the management of end-stage hip osteoarthritis, but long-term success can be limited by wear of the polyethylene bearing surface. Cross-linking conventional polyethylene has resulted in lower wear rates and a reduction in bone lysis in both laboratory and clinical studies. The aim of this study was to compare the rates of revision between cross-linked polyethylene (XLPE) and conventional non-cross-linked polyethylene (CPE) at 16 years after THAs performed for the treatment of osteoarthritis. Methods: We performed an observational study of data, from a national registry, on all patients who underwent THA for osteoarthritis in Australia from 1999 through December 31, 2016. The outcomes of THAs performed with CPE were compared with those of THAs performed with XLPE, along with an analysis of the effect of age, sex, femoral head size, themethod of acetabular and femoral component fixation, and the reasons and types of revision. The principal outcome measure was the time to the first revision, determined using Kaplan-Meier estimates of survivorship. Results: CPE was used in 41,171 procedures, and XLPE was used in 199,131. The mean ages of the men and women treated with CPE were 70.0 years (standard deviation [SD] = 9.9 years) and 72.5 years (SD = 9.7 years), respectively, whereas the men and women who received XLPE were slightly younger (mean age, 68.6 years [SD = 10.3 years] and 70.7 years [SD = 9.9 years], respectively. XLPE was associated with a lower rate of revision than CPE at 6 months, and this difference became more apparent with time. The 16-year cumulative percentage of revisions of the primary THAs was 11.7% (95% confidence interval [CI] = 11.1% to 12.3%]) in the CPE group and 6.2% (95% CI = 5.7% to 6.7%) in the XLPE group. The hazard ratio at 9 years was 3.02 (p = 0.001). Conclusions: The use of XLPE has resulted in a significant reduction in the rate of revision at 16 years following THA for osteoarthritis. This evidence suggests that the longevity of THA is likely to be improved, which may enable younger patients to undergo surgery, confident of a reduced need for revision in the long term. Level of Evidence: Therapeutic Level III. See Instructions for Authors for a complete description of levels of evidence.","author":[{"dropping-particle":"","family":"Steiger","given":"R.","non-dropping-particle":"De","parse-names":false,"suffix":""},{"dropping-particle":"","family":"Lorimer","given":"M.","non-dropping-particle":"","parse-names":false,"suffix":""},{"dropping-particle":"","family":"Graves","given":"S. E.","non-dropping-particle":"","parse-names":false,"suffix":""}],"container-title":"Journal of Bone and Joint Surgery - American Volume","id":"ITEM-1","issue":"15","issued":{"date-parts":[["2018"]]},"page":"1281-1288","title":"Cross-linked polyethylene for total hip arthroplasty markedly reduces revision surgery at 16 years","type":"article-journal","volume":"100"},"uris":["http://www.mendeley.com/documents/?uuid=617874e2-13b7-435e-9d4d-7513e4b816f7"]}],"mendeley":{"formattedCitation":"[15]","plainTextFormattedCitation":"[15]","previouslyFormattedCitation":"[15]"},"properties":{"noteIndex":0},"schema":"https://github.com/citation-style-language/schema/raw/master/csl-citation.json"}</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[15]</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Based on these reasons, research analysis and testing is an important part in the design and development of the hip joint to improve function and quality before the implantation process. </w:t>
      </w:r>
      <w:r>
        <w:rPr>
          <w:rFonts w:ascii="Times New Roman" w:hAnsi="Times New Roman" w:cs="Times New Roman"/>
          <w:sz w:val="24"/>
          <w:szCs w:val="24"/>
        </w:rPr>
        <w:t xml:space="preserve">Wear tests on hip prosthetics are usually performed on a steady motion walking cycle obtained from the biomechanical literature </w:t>
      </w: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{"citationItems":[{"id":"ITEM-1","itemData":{"DOI":"10.1016/j.jbiomech.2015.09.042","ISSN":"18732380","PMID":"26506255","abstract":"Understanding the validity of using musculoskeletal models is critical, making important to assess how model parameters affect predictions. In particular, assumptions on joint models can affect predictions from simulations of movement, and the identification of image-based joints is unavoidably affected by uncertainty that can decrease the benefits of increasing model complexity. We evaluated the effect of different lower-limb joint models on muscle and joint contact forces during four motor tasks, and assessed the sensitivity to the uncertainties in the identification of anatomical four-bar-linkage joints. Three MRI-based musculoskeletal models having different knee and ankle joint models were created and used for the purpose. Model predictions were compared against a baseline model including simpler and widely-adopted joints. In addition, a probabilistic analysis was performed by perturbing four-bar-linkage joint parameters according to their uncertainty. The differences between models depended on the motor task analyzed, and there could be marked differences at peak loading (up to 2.40 BW at the knee and 1.54 BW at the ankle), although they were rather small over the motor task cycles (up to 0.59 BW at the knee and 0.31 BW at the ankle). The model including more degrees of freedom showed more discrepancies in predicted muscle activations compared to measured muscle activity. Further, including image-based four-bar-linkages was robust to simulate walking, chair rise and stair ascent, but not stair descent (peak standard deviation of 2.66 BW), suggesting that joint model complexity should be set according to the imaging dataset available and the intended application, performing sensitivity analyses.","author":[{"dropping-particle":"","family":"Valente","given":"Giordano","non-dropping-particle":"","parse-names":false,"suffix":""},{"dropping-particle":"","family":"Pitto","given":"Lorenzo","non-dropping-particle":"","parse-names":false,"suffix":""},{"dropping-particle":"","family":"Stagni","given":"Rita","non-dropping-particle":"","parse-names":false,"suffix":""},{"dropping-particle":"","family":"Taddei","given":"Fulvia","non-dropping-particle":"","parse-names":false,"suffix":""}],"container-title":"Journal of Biomechanics","id":"ITEM-1","issue":"16","issued":{"date-parts":[["2015"]]},"page":"4198-4205","publisher":"Elsevier","title":"Effect of lower-limb joint models on subject-specific musculoskeletal models and simulations of daily motor activities","type":"article-journal","volume":"48"},"uris":["http://www.mendeley.com/documents/?uuid=c98fc9ec-f3dc-4aa0-b674-bba6d57dca29"]}],"mendeley":{"formattedCitation":"[16]","plainTextFormattedCitation":"[16]","previouslyFormattedCitation":"[16]"},"properties":{"noteIndex":0},"schema":"https://github.com/citation-style-language/schema/raw/master/csl-citation.json"}</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[16]</w:t>
      </w:r>
      <w:r>
        <w:rPr>
          <w:rFonts w:ascii="Times New Roman" w:hAnsi="Times New Roman" w:cs="Times New Roman"/>
          <w:color w:val="000000"/>
          <w:sz w:val="24"/>
          <w:szCs w:val="24"/>
        </w:rPr>
        <w:fldChar w:fldCharType="end"/>
      </w:r>
      <w:r w:rsidR="00371D43">
        <w:rPr>
          <w:rFonts w:ascii="Times New Roman" w:hAnsi="Times New Roman" w:cs="Times New Roman"/>
          <w:color w:val="000000"/>
          <w:sz w:val="24"/>
          <w:szCs w:val="24"/>
        </w:rPr>
        <w:fldChar w:fldCharType="begin" w:fldLock="1"/>
      </w:r>
      <w:r w:rsidR="00371D43">
        <w:rPr>
          <w:rFonts w:ascii="Times New Roman" w:hAnsi="Times New Roman" w:cs="Times New Roman"/>
          <w:color w:val="000000"/>
          <w:sz w:val="24"/>
          <w:szCs w:val="24"/>
        </w:rPr>
        <w:instrText>ADDIN CSL_CITATION {"citationItems":[{"id":"ITEM-1","itemData":{"DOI":"10.1016/j.jbiomech.2020.109831","ISSN":"18732380","PMID":"32517982","abstract":"The ISO 14242-1 standard specifies fixed, simplified, sinusoidal motion and double-peak load cycles for wear testing of total hip prostheses. In order to make the wear simulation more realistic, random variation was added for the first time to the motion and load control signals of a hip joint simulator. For this purpose and for the simulation of various daily activities, computer-controlled, servo-electric drives were mounted on a biaxial hip simulator frame and successfully introduced. Random variation did not result in a statistically significant difference in the wear factor of large diameter VEXLPE liners compared with fixed sinusoidal waveforms. However, level walking according to biomechanical literature surprisingly resulted in a 134 per cent higher, and jogging in a 57 per cent lower wear factor compared with the fixed sinusoidal waveforms. These wear phenomena were likely to be caused by a variation in the lubrication conditions and frictional heating. Simplified motion waveforms may result in an underestimation of wear in walking.","author":[{"dropping-particle":"","family":"Viitala","given":"Raine","non-dropping-particle":"","parse-names":false,"suffix":""},{"dropping-particle":"","family":"Saikko","given":"Vesa","non-dropping-particle":"","parse-names":false,"suffix":""}],"container-title":"Journal of Biomechanics","id":"ITEM-1","issued":{"date-parts":[["2020"]]},"page":"109831","publisher":"Elsevier Ltd","title":"Effect of random variation of input and various daily activities on wear in a hip joint simulator","type":"article-journal","volume":"106"},"uris":["http://www.mendeley.com/documents/?uuid=89ee49e3-8d8d-4b2a-b253-2201bf3a4f84"]}],"mendeley":{"formattedCitation":"[17]","plainTextFormattedCitation":"[17]","previouslyFormattedCitation":"[17]"},"properties":{"noteIndex":0},"schema":"https://github.com/citation-style-language/schema/raw/master/csl-citation.json"}</w:instrText>
      </w:r>
      <w:r w:rsidR="00371D43">
        <w:rPr>
          <w:rFonts w:ascii="Times New Roman" w:hAnsi="Times New Roman" w:cs="Times New Roman"/>
          <w:color w:val="000000"/>
          <w:sz w:val="24"/>
          <w:szCs w:val="24"/>
        </w:rPr>
        <w:fldChar w:fldCharType="separate"/>
      </w:r>
      <w:r w:rsidR="00371D43" w:rsidRPr="00371D43">
        <w:rPr>
          <w:rFonts w:ascii="Times New Roman" w:hAnsi="Times New Roman" w:cs="Times New Roman"/>
          <w:noProof/>
          <w:color w:val="000000"/>
          <w:sz w:val="24"/>
          <w:szCs w:val="24"/>
        </w:rPr>
        <w:t>[17]</w:t>
      </w:r>
      <w:r w:rsidR="00371D43">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The hip simulator is an experimentally proven tool for basic investigations and preclinical testing to minimize patient harm when receiving a new type of implant. </w:t>
      </w:r>
      <w:proofErr w:type="spellStart"/>
      <w:r w:rsidR="00371D43">
        <w:rPr>
          <w:rFonts w:ascii="Times New Roman" w:hAnsi="Times New Roman" w:cs="Times New Roman"/>
          <w:color w:val="000000"/>
          <w:sz w:val="24"/>
          <w:szCs w:val="24"/>
          <w:lang w:val="en-US"/>
        </w:rPr>
        <w:t>Niemczewska</w:t>
      </w:r>
      <w:proofErr w:type="spellEnd"/>
      <w:r w:rsidR="00371D43">
        <w:rPr>
          <w:rFonts w:ascii="Times New Roman" w:hAnsi="Times New Roman" w:cs="Times New Roman"/>
          <w:color w:val="000000"/>
          <w:sz w:val="24"/>
          <w:szCs w:val="24"/>
          <w:lang w:val="en-US"/>
        </w:rPr>
        <w:t>-</w:t>
      </w:r>
      <w:r w:rsidR="00371D43">
        <w:rPr>
          <w:rFonts w:ascii="Times New Roman" w:hAnsi="Times New Roman" w:cs="Times New Roman"/>
          <w:noProof/>
          <w:sz w:val="24"/>
          <w:szCs w:val="24"/>
        </w:rPr>
        <w:t>wójcik</w:t>
      </w:r>
      <w:r w:rsidR="00371D43">
        <w:rPr>
          <w:rFonts w:ascii="Times New Roman" w:hAnsi="Times New Roman" w:cs="Times New Roman"/>
          <w:noProof/>
          <w:sz w:val="24"/>
          <w:szCs w:val="24"/>
          <w:lang w:val="en-US"/>
        </w:rPr>
        <w:t xml:space="preserve"> </w:t>
      </w:r>
      <w:r w:rsidR="00371D43">
        <w:rPr>
          <w:rFonts w:ascii="Times New Roman" w:hAnsi="Times New Roman" w:cs="Times New Roman"/>
          <w:sz w:val="24"/>
          <w:szCs w:val="24"/>
        </w:rPr>
        <w:fldChar w:fldCharType="begin" w:fldLock="1"/>
      </w:r>
      <w:r w:rsidR="00371D43">
        <w:rPr>
          <w:rFonts w:ascii="Times New Roman" w:hAnsi="Times New Roman" w:cs="Times New Roman"/>
          <w:sz w:val="24"/>
          <w:szCs w:val="24"/>
        </w:rPr>
        <w:instrText>ADDIN CSL_CITATION {"citationItems":[{"id":"ITEM-1","itemData":{"DOI":"10.1016/j.measurement.2017.04.045","author":[{"dropping-particle":"","family":"Niemczewska-wójcik","given":"Magdalena","non-dropping-particle":"","parse-names":false,"suffix":""}],"container-title":"Measurement","id":"ITEM-1","issued":{"date-parts":[["2017"]]},"page":"89-98","title":"Wear mechanisms and surface topography of artificial hip joint components at the subsequent stages of tribological tests","type":"article-journal","volume":"107"},"uris":["http://www.mendeley.com/documents/?uuid=97f01238-f50f-460c-89e4-0e7244f56086"]}],"mendeley":{"formattedCitation":"[18]","plainTextFormattedCitation":"[18]","previouslyFormattedCitation":"[19]"},"properties":{"noteIndex":0},"schema":"https://github.com/citation-style-language/schema/raw/master/csl-citation.json"}</w:instrText>
      </w:r>
      <w:r w:rsidR="00371D43">
        <w:rPr>
          <w:rFonts w:ascii="Times New Roman" w:hAnsi="Times New Roman" w:cs="Times New Roman"/>
          <w:sz w:val="24"/>
          <w:szCs w:val="24"/>
        </w:rPr>
        <w:fldChar w:fldCharType="separate"/>
      </w:r>
      <w:r w:rsidR="00371D43" w:rsidRPr="00371D43">
        <w:rPr>
          <w:rFonts w:ascii="Times New Roman" w:hAnsi="Times New Roman" w:cs="Times New Roman"/>
          <w:noProof/>
          <w:sz w:val="24"/>
          <w:szCs w:val="24"/>
        </w:rPr>
        <w:t>[18]</w:t>
      </w:r>
      <w:r w:rsidR="00371D43">
        <w:rPr>
          <w:rFonts w:ascii="Times New Roman" w:hAnsi="Times New Roman" w:cs="Times New Roman"/>
          <w:sz w:val="24"/>
          <w:szCs w:val="24"/>
        </w:rPr>
        <w:fldChar w:fldCharType="end"/>
      </w:r>
      <w:r w:rsidR="00371D43">
        <w:rPr>
          <w:rFonts w:ascii="Times New Roman" w:hAnsi="Times New Roman" w:cs="Times New Roman"/>
          <w:sz w:val="24"/>
          <w:szCs w:val="24"/>
        </w:rPr>
        <w:t xml:space="preserve"> used a hip joint simulator to study changes in surface topography at the research stage of ball and socket friction pair.</w:t>
      </w:r>
      <w:r w:rsidR="00371D43">
        <w:rPr>
          <w:rFonts w:ascii="Times New Roman" w:hAnsi="Times New Roman" w:cs="Times New Roman"/>
          <w:sz w:val="24"/>
          <w:szCs w:val="24"/>
          <w:lang w:val="en-US"/>
        </w:rPr>
        <w:t xml:space="preserve"> </w:t>
      </w:r>
      <w:proofErr w:type="spellStart"/>
      <w:r w:rsidR="00371D43">
        <w:rPr>
          <w:rFonts w:ascii="Times New Roman" w:hAnsi="Times New Roman" w:cs="Times New Roman"/>
          <w:sz w:val="24"/>
          <w:szCs w:val="24"/>
          <w:lang w:val="en-US"/>
        </w:rPr>
        <w:t>Trommer</w:t>
      </w:r>
      <w:proofErr w:type="spellEnd"/>
      <w:r w:rsidR="00371D43">
        <w:rPr>
          <w:rFonts w:ascii="Times New Roman" w:hAnsi="Times New Roman" w:cs="Times New Roman"/>
          <w:sz w:val="24"/>
          <w:szCs w:val="24"/>
          <w:lang w:val="en-US"/>
        </w:rPr>
        <w:t xml:space="preserve"> et al.</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371D43">
        <w:rPr>
          <w:rFonts w:ascii="Times New Roman" w:hAnsi="Times New Roman" w:cs="Times New Roman"/>
          <w:sz w:val="24"/>
          <w:szCs w:val="24"/>
        </w:rPr>
        <w:instrText xml:space="preserve">ADDIN CSL_CITATION {"citationItems":[{"id":"ITEM-1","itemData":{"DOI":"10.1016/j.rboe.2016.07.004","ISSN":"2255-4971","author":[{"dropping-particle":"","family":"Trommer","given":"Rafael Mello","non-dropping-particle":"","parse-names":false,"suffix":""},{"dropping-particle":"","family":"Maru","given":"Márcia Marie","non-dropping-particle":"","parse-names":false,"suffix":""}],"container-title":"Revista Brasileira de Ortopedia","id":"ITEM-1","issue":"3","issued":{"date-parts":[["2016"]]},"page":"251-259","publisher":"Sociedade Brasileira de Ortopedia e Traumatologia","title":"Importance of preclinical evaluation of wear in hip implant designs using simulator machines </w:instrText>
      </w:r>
      <w:r w:rsidR="00371D43">
        <w:rPr>
          <w:rFonts w:ascii="Nirmala UI" w:hAnsi="Nirmala UI" w:cs="Nirmala UI"/>
          <w:sz w:val="24"/>
          <w:szCs w:val="24"/>
        </w:rPr>
        <w:instrText>ଝ</w:instrText>
      </w:r>
      <w:r w:rsidR="00371D43">
        <w:rPr>
          <w:rFonts w:ascii="Times New Roman" w:hAnsi="Times New Roman" w:cs="Times New Roman"/>
          <w:sz w:val="24"/>
          <w:szCs w:val="24"/>
        </w:rPr>
        <w:instrText>","type":"article-journal","volume":"52"},"uris":["http://www.mendeley.com/documents/?uuid=09ce16fa-593a-474b-82e2-8ba871e1edfb"]}],"mendeley":{"formattedCitation":"[19]","plainTextFormattedCitation":"[19]","previouslyFormattedCitation":"[21]"},"properties":{"noteIndex":0},"schema":"https://github.com/citation-style-language/schema/raw/master/csl-citation.json"}</w:instrText>
      </w:r>
      <w:r>
        <w:rPr>
          <w:rFonts w:ascii="Times New Roman" w:hAnsi="Times New Roman" w:cs="Times New Roman"/>
          <w:sz w:val="24"/>
          <w:szCs w:val="24"/>
        </w:rPr>
        <w:fldChar w:fldCharType="separate"/>
      </w:r>
      <w:r w:rsidR="00371D43" w:rsidRPr="00371D43">
        <w:rPr>
          <w:rFonts w:ascii="Times New Roman" w:hAnsi="Times New Roman" w:cs="Times New Roman"/>
          <w:noProof/>
          <w:sz w:val="24"/>
          <w:szCs w:val="24"/>
        </w:rPr>
        <w:t>[19]</w:t>
      </w:r>
      <w:r>
        <w:rPr>
          <w:rFonts w:ascii="Times New Roman" w:hAnsi="Times New Roman" w:cs="Times New Roman"/>
          <w:sz w:val="24"/>
          <w:szCs w:val="24"/>
        </w:rPr>
        <w:fldChar w:fldCharType="end"/>
      </w:r>
      <w:r>
        <w:rPr>
          <w:rFonts w:ascii="Times New Roman" w:hAnsi="Times New Roman" w:cs="Times New Roman"/>
          <w:sz w:val="24"/>
          <w:szCs w:val="24"/>
        </w:rPr>
        <w:t xml:space="preserve"> used a hip simulator to observe the wear performance of a non crosslinked UHMWPE pair versus two metal counterfaces namely stainless steel (SS) and cobalt chromium (CoCr) alloys.</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De Fine et al (2020) </w:t>
      </w:r>
      <w:r>
        <w:rPr>
          <w:rFonts w:ascii="Times New Roman" w:hAnsi="Times New Roman" w:cs="Times New Roman"/>
          <w:sz w:val="24"/>
          <w:szCs w:val="24"/>
        </w:rPr>
        <w:fldChar w:fldCharType="begin" w:fldLock="1"/>
      </w:r>
      <w:r w:rsidR="00371D43">
        <w:rPr>
          <w:rFonts w:ascii="Times New Roman" w:hAnsi="Times New Roman" w:cs="Times New Roman"/>
          <w:sz w:val="24"/>
          <w:szCs w:val="24"/>
        </w:rPr>
        <w:instrText>ADDIN CSL_CITATION {"citationItems":[{"id":"ITEM-1","itemData":{"DOI":"10.1016/j.otsr.2020.05.003","ISSN":"18770568","PMID":"32684432","abstract":"Background: Hip revision surgery for fractured ceramic components may represent the worst-case wear scenario due to the high risks of recurrent dislocations, instability, and third body wear. The ideal bearing choice for the new prosthetic articulation is still subject of debate, while alumina matrix composite (AMC) articulations offer theoretical superior performances; the present work was designed to test the wear behaviour of ceramic on ceramic articulations (liner and head) in a worst-case scenario by adding ceramic third-body particles to the test lubricant with combined walking and subluxation cycles in a hip joint simulator. Therefore, we performed an in vitro study aiming to assess how does AMC articulation perform with 1) third-body particles added to the test environment and 2) under subluxation stresses. Hypothesis: We hypothesised that AMC articulations offer superior performances in such worst conditions. Materials and methods: A hip simulator test was designed to analyse how AMC articulation performs with third-body particles added to the test environment and under subluxation stresses. Two different load patterns including level walking and subluxation of the ceramic liner were applied. The test fluid lubricant was contaminated by adding coarse ceramic particles during the first 2 million cycles and fine ceramic particles from 2 to 4 million cycles. Group 1 consisted of an alumina matrix composite articulation (liner and head); group 2 consisted of an alumina liner and an alumina matrix composite head. A control group consisting of an alumina ceramic liner articulated against an alumina matrix composite head was provided and only axially loaded. The liners of groups 1 and 2 were tested at an in vivo angle of 45° in the medial lateral plane (inclination angle), which corresponds to an angle L = 30° relative to the ISO standard fixated position used for in vitro testing. All mass measurements were performed using a high precision balance (Sartorius BP211D). During each examination, images on dedicated location of the bearing surfaces were taken using a digital microscope. Results: Mean cumulative wear of 0.09 mg per million cycles between 2 and 4 million cycles was detected in group 2, and this value was significantly lower (p = 0.016) in comparison with the average value in group 1 (0.21 mg per million cycle). This result can be explained in light of a possible transformation phase of zirconia in AMC liners, probably due to excessive stres…","author":[{"dropping-particle":"","family":"Fine","given":"Marcello","non-dropping-particle":"De","parse-names":false,"suffix":""},{"dropping-particle":"","family":"Terrando","given":"Silvio","non-dropping-particle":"","parse-names":false,"suffix":""},{"dropping-particle":"","family":"Hintner","given":"Martin","non-dropping-particle":"","parse-names":false,"suffix":""},{"dropping-particle":"","family":"Porporati","given":"Alessandro Alan","non-dropping-particle":"","parse-names":false,"suffix":""},{"dropping-particle":"","family":"Pignatti","given":"Giovanni","non-dropping-particle":"","parse-names":false,"suffix":""}],"container-title":"Orthopaedics and Traumatology: Surgery and Research","id":"ITEM-1","issue":"1","issued":{"date-parts":[["2021"]]},"publisher":"Elsevier Masson SAS","title":"Pushing Ceramic-on-Ceramic in the most extreme wear conditions: A hip simulator study","type":"article-journal","volume":"107"},"uris":["http://www.mendeley.com/documents/?uuid=24922717-c91d-4df9-b500-55a2ab890030"]}],"mendeley":{"formattedCitation":"[20]","plainTextFormattedCitation":"[20]","previouslyFormattedCitation":"[22]"},"properties":{"noteIndex":0},"schema":"https://github.com/citation-style-language/schema/raw/master/csl-citation.json"}</w:instrText>
      </w:r>
      <w:r>
        <w:rPr>
          <w:rFonts w:ascii="Times New Roman" w:hAnsi="Times New Roman" w:cs="Times New Roman"/>
          <w:sz w:val="24"/>
          <w:szCs w:val="24"/>
        </w:rPr>
        <w:fldChar w:fldCharType="separate"/>
      </w:r>
      <w:r w:rsidR="00371D43" w:rsidRPr="00371D43">
        <w:rPr>
          <w:rFonts w:ascii="Times New Roman" w:hAnsi="Times New Roman" w:cs="Times New Roman"/>
          <w:noProof/>
          <w:sz w:val="24"/>
          <w:szCs w:val="24"/>
        </w:rPr>
        <w:t>[20]</w:t>
      </w:r>
      <w:r>
        <w:rPr>
          <w:rFonts w:ascii="Times New Roman" w:hAnsi="Times New Roman" w:cs="Times New Roman"/>
          <w:sz w:val="24"/>
          <w:szCs w:val="24"/>
        </w:rPr>
        <w:fldChar w:fldCharType="end"/>
      </w:r>
      <w:r>
        <w:rPr>
          <w:rFonts w:ascii="Times New Roman" w:hAnsi="Times New Roman" w:cs="Times New Roman"/>
          <w:sz w:val="24"/>
          <w:szCs w:val="24"/>
        </w:rPr>
        <w:t xml:space="preserve"> used a hip simulator to test the wear behavior of ceramic on ceramic pairs under walking and subluxation cycles.</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Viitala and Saikko (2020)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{"citationItems":[{"id":"ITEM-1","itemData":{"DOI":"10.1016/j.jbiomech.2020.109831","ISSN":"18732380","PMID":"32517982","abstract":"The ISO 14242-1 standard specifies fixed, simplified, sinusoidal motion and double-peak load cycles for wear testing of total hip prostheses. In order to make the wear simulation more realistic, random variation was added for the first time to the motion and load control signals of a hip joint simulator. For this purpose and for the simulation of various daily activities, computer-controlled, servo-electric drives were mounted on a biaxial hip simulator frame and successfully introduced. Random variation did not result in a statistically significant difference in the wear factor of large diameter VEXLPE liners compared with fixed sinusoidal waveforms. However, level walking according to biomechanical literature surprisingly resulted in a 134 per cent higher, and jogging in a 57 per cent lower wear factor compared with the fixed sinusoidal waveforms. These wear phenomena were likely to be caused by a variation in the lubrication conditions and frictional heating. Simplified motion waveforms may result in an underestimation of wear in walking.","author":[{"dropping-particle":"","family":"Viitala","given":"Raine","non-dropping-particle":"","parse-names":false,"suffix":""},{"dropping-particle":"","family":"Saikko","given":"Vesa","non-dropping-particle":"","parse-names":false,"suffix":""}],"container-title":"Journal of Biomechanics","id":"ITEM-1","issued":{"date-parts":[["2020"]]},"page":"109831","publisher":"Elsevier Ltd","title":"Effect of random variation of input and various daily activities on wear in a hip joint simulator","type":"article-journal","volume":"106"},"uris":["http://www.mendeley.com/documents/?uuid=89ee49e3-8d8d-4b2a-b253-2201bf3a4f84"]}],"mendeley":{"formattedCitation":"[17]","plainTextFormattedCitation":"[17]","previouslyFormattedCitation":"[17]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[17]</w:t>
      </w:r>
      <w:r>
        <w:rPr>
          <w:rFonts w:ascii="Times New Roman" w:hAnsi="Times New Roman" w:cs="Times New Roman"/>
          <w:sz w:val="24"/>
          <w:szCs w:val="24"/>
        </w:rPr>
        <w:fldChar w:fldCharType="end"/>
      </w:r>
      <w:r>
        <w:rPr>
          <w:rFonts w:ascii="Times New Roman" w:hAnsi="Times New Roman" w:cs="Times New Roman"/>
          <w:sz w:val="24"/>
          <w:szCs w:val="24"/>
        </w:rPr>
        <w:t xml:space="preserve"> used a hip joint simulator to analyze wear on a variety of daily activities.</w:t>
      </w:r>
      <w:r>
        <w:rPr>
          <w:rFonts w:ascii="Times New Roman" w:hAnsi="Times New Roman" w:cs="Times New Roman"/>
          <w:color w:val="000000"/>
          <w:sz w:val="24"/>
          <w:szCs w:val="24"/>
        </w:rPr>
        <w:t xml:space="preserve"> </w:t>
      </w:r>
      <w:r>
        <w:rPr>
          <w:rFonts w:ascii="Times New Roman" w:hAnsi="Times New Roman" w:cs="Times New Roman"/>
          <w:sz w:val="24"/>
          <w:szCs w:val="24"/>
        </w:rPr>
        <w:t>In this study, Saikko (2020) used a hip joint simulator to analyze the wear rate of extensively cross linked ultra high molecular weight polyethylene (VEXLPE) liners.</w:t>
      </w:r>
    </w:p>
    <w:p w14:paraId="7706BDAE" w14:textId="74AF9F9B" w:rsidR="005A70B8" w:rsidRDefault="005A70B8" w:rsidP="0009424B">
      <w:pPr>
        <w:pBdr>
          <w:top w:val="nil"/>
          <w:left w:val="nil"/>
          <w:bottom w:val="nil"/>
          <w:right w:val="nil"/>
          <w:between w:val="nil"/>
        </w:pBdr>
        <w:spacing w:before="0" w:after="120" w:line="240" w:lineRule="auto"/>
        <w:ind w:left="0" w:firstLine="425"/>
        <w:rPr>
          <w:rFonts w:ascii="Times New Roman" w:eastAsia="Times New Roman" w:hAnsi="Times New Roman" w:cs="Times New Roman"/>
          <w:color w:val="000000"/>
          <w:sz w:val="24"/>
          <w:szCs w:val="24"/>
        </w:rPr>
      </w:pPr>
      <w:r>
        <w:rPr>
          <w:rFonts w:ascii="Times New Roman" w:hAnsi="Times New Roman" w:cs="Times New Roman"/>
          <w:sz w:val="24"/>
          <w:szCs w:val="24"/>
        </w:rPr>
        <w:t>However, from some of the available literature, no one has paid attention to the influence of the UHMWPE acetabular liner machining process using a milling machine on the wear rate. Therefore, the purpose of this study was to observe the effect of the acetabular liner machining process for UHMWPE hip joints on wear behavior. The machining process is carried out using a CNC milling machine in dry conditions. To evaluate the wear rate of the UHMWPE acetabular liner from the machining process, a hip joint simulator was used. Wear resistance tested for 30.000 cycles under walking cycle conditions. Wear quantity is calculated based on weight loss.</w:t>
      </w:r>
    </w:p>
    <w:p w14:paraId="31E92ED0" w14:textId="59B5B555" w:rsidR="005A70B8" w:rsidRDefault="005A70B8">
      <w:pPr>
        <w:pBdr>
          <w:top w:val="nil"/>
          <w:left w:val="nil"/>
          <w:bottom w:val="nil"/>
          <w:right w:val="nil"/>
          <w:between w:val="nil"/>
        </w:pBdr>
        <w:spacing w:before="0" w:after="120" w:line="240" w:lineRule="auto"/>
        <w:ind w:left="0" w:firstLine="425"/>
        <w:rPr>
          <w:rFonts w:ascii="Times New Roman" w:eastAsia="Times New Roman" w:hAnsi="Times New Roman" w:cs="Times New Roman"/>
          <w:color w:val="000000"/>
          <w:sz w:val="24"/>
          <w:szCs w:val="24"/>
        </w:rPr>
      </w:pPr>
    </w:p>
    <w:p w14:paraId="2AFA5A91" w14:textId="61713A99" w:rsidR="005A70B8" w:rsidRDefault="005A70B8">
      <w:pPr>
        <w:pBdr>
          <w:top w:val="nil"/>
          <w:left w:val="nil"/>
          <w:bottom w:val="nil"/>
          <w:right w:val="nil"/>
          <w:between w:val="nil"/>
        </w:pBdr>
        <w:spacing w:before="0" w:after="120" w:line="240" w:lineRule="auto"/>
        <w:ind w:left="0" w:firstLine="425"/>
        <w:rPr>
          <w:rFonts w:ascii="Times New Roman" w:eastAsia="Times New Roman" w:hAnsi="Times New Roman" w:cs="Times New Roman"/>
          <w:color w:val="000000"/>
          <w:sz w:val="24"/>
          <w:szCs w:val="24"/>
        </w:rPr>
      </w:pPr>
    </w:p>
    <w:p w14:paraId="4FE1FC30" w14:textId="77777777" w:rsidR="005A70B8" w:rsidRDefault="005A70B8">
      <w:pPr>
        <w:pBdr>
          <w:top w:val="nil"/>
          <w:left w:val="nil"/>
          <w:bottom w:val="nil"/>
          <w:right w:val="nil"/>
          <w:between w:val="nil"/>
        </w:pBdr>
        <w:spacing w:before="0" w:after="120" w:line="240" w:lineRule="auto"/>
        <w:ind w:left="0" w:firstLine="425"/>
        <w:rPr>
          <w:rFonts w:ascii="Times New Roman" w:eastAsia="Times New Roman" w:hAnsi="Times New Roman" w:cs="Times New Roman"/>
          <w:color w:val="000000"/>
          <w:sz w:val="24"/>
          <w:szCs w:val="24"/>
        </w:rPr>
      </w:pPr>
    </w:p>
    <w:p w14:paraId="74987A8D" w14:textId="1E6E4BDA" w:rsidR="00127BEC" w:rsidRDefault="000E2B61">
      <w:pPr>
        <w:pBdr>
          <w:top w:val="nil"/>
          <w:left w:val="nil"/>
          <w:bottom w:val="nil"/>
          <w:right w:val="nil"/>
          <w:between w:val="nil"/>
        </w:pBdr>
        <w:tabs>
          <w:tab w:val="left" w:pos="284"/>
          <w:tab w:val="left" w:pos="426"/>
        </w:tabs>
        <w:spacing w:after="0" w:line="360" w:lineRule="auto"/>
        <w:ind w:left="0" w:firstLine="0"/>
        <w:rPr>
          <w:rFonts w:ascii="Times New Roman" w:eastAsia="Times New Roman" w:hAnsi="Times New Roman" w:cs="Times New Roman"/>
          <w:b/>
          <w:color w:val="000000"/>
          <w:sz w:val="24"/>
          <w:szCs w:val="24"/>
        </w:rPr>
      </w:pPr>
      <w:sdt>
        <w:sdtPr>
          <w:tag w:val="goog_rdk_9"/>
          <w:id w:val="1229034440"/>
        </w:sdtPr>
        <w:sdtEndPr/>
        <w:sdtContent>
          <w:r w:rsidR="001C2FF2">
            <w:rPr>
              <w:rFonts w:ascii="Cardo" w:eastAsia="Cardo" w:hAnsi="Cardo" w:cs="Cardo"/>
              <w:b/>
              <w:color w:val="000000"/>
              <w:sz w:val="24"/>
              <w:szCs w:val="24"/>
            </w:rPr>
            <w:t>II. Material and Methods</w:t>
          </w:r>
        </w:sdtContent>
      </w:sdt>
    </w:p>
    <w:p w14:paraId="2BAF1B76" w14:textId="09C91F57" w:rsidR="00AD61E0" w:rsidRPr="004B0C83" w:rsidRDefault="00D92DCC" w:rsidP="00AD61E0">
      <w:pPr>
        <w:pStyle w:val="ListParagraph"/>
        <w:numPr>
          <w:ilvl w:val="0"/>
          <w:numId w:val="5"/>
        </w:numPr>
        <w:pBdr>
          <w:top w:val="nil"/>
          <w:left w:val="nil"/>
          <w:bottom w:val="nil"/>
          <w:right w:val="nil"/>
          <w:between w:val="nil"/>
        </w:pBdr>
        <w:spacing w:before="0" w:after="0" w:line="240" w:lineRule="auto"/>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lang w:val="en-US"/>
        </w:rPr>
        <w:t>Specimens Preparation</w:t>
      </w:r>
    </w:p>
    <w:p w14:paraId="7C97D413" w14:textId="4095675A" w:rsidR="004B0C83" w:rsidRDefault="004B0C83" w:rsidP="006C6E53">
      <w:pPr>
        <w:spacing w:before="0" w:after="0" w:line="240" w:lineRule="auto"/>
        <w:ind w:left="0" w:firstLine="425"/>
        <w:rPr>
          <w:rFonts w:ascii="Times New Roman" w:hAnsi="Times New Roman" w:cs="Times New Roman"/>
          <w:color w:val="000000"/>
          <w:sz w:val="24"/>
          <w:szCs w:val="24"/>
        </w:rPr>
      </w:pPr>
      <w:r>
        <w:rPr>
          <w:rFonts w:ascii="Times New Roman" w:hAnsi="Times New Roman" w:cs="Times New Roman"/>
          <w:color w:val="000000"/>
          <w:sz w:val="24"/>
          <w:szCs w:val="24"/>
        </w:rPr>
        <w:t xml:space="preserve">The hip joint consists of a ball and socket located between the acetabulum and the femur in the pelvis </w:t>
      </w:r>
      <w:r>
        <w:rPr>
          <w:rFonts w:ascii="Times New Roman" w:hAnsi="Times New Roman" w:cs="Times New Roman"/>
          <w:color w:val="000000"/>
          <w:sz w:val="24"/>
          <w:szCs w:val="24"/>
        </w:rPr>
        <w:fldChar w:fldCharType="begin" w:fldLock="1"/>
      </w:r>
      <w:r w:rsidR="00371D43">
        <w:rPr>
          <w:rFonts w:ascii="Times New Roman" w:hAnsi="Times New Roman" w:cs="Times New Roman"/>
          <w:color w:val="000000"/>
          <w:sz w:val="24"/>
          <w:szCs w:val="24"/>
        </w:rPr>
        <w:instrText>ADDIN CSL_CITATION {"citationItems":[{"id":"ITEM-1","itemData":{"DOI":"10.1016/j.matpr.2019.07.326","ISSN":"22147853","abstract":"In present work, the artificial hip joint implant is simulated in finite element code ANSYS 18.0. The finite element analysis is done to evaluate the stresses and sliding distance for different set of materials. A bipolar model is used which consists of backing, acetabular cup and femoral head. The wear is calculated using the modified Archard's wear law. The results are obtained for different body weights. The results show that wear is least when Co-Cr alloy is used for backing and femoral head, and ultra high molecular weight polyethylene (UHMWPE) is used for the acetabular cup. Also, comparative study is done to observe the effects of nodal force and normal pressure applied on backing of the implant. Simulation results indicate that wear volume obtained for nodal force as load condition is more than obtained for normal pressure as load condition.","author":[{"dropping-particle":"","family":"Jangid","given":"Vivek","non-dropping-particle":"","parse-names":false,"suffix":""},{"dropping-particle":"","family":"Singh","given":"Abhishek Kumar","non-dropping-particle":"","parse-names":false,"suffix":""},{"dropping-particle":"","family":"Mishra","given":"Abhishek","non-dropping-particle":"","parse-names":false,"suffix":""}],"container-title":"Materials Today: Proceedings","id":"ITEM-1","issued":{"date-parts":[["2019"]]},"page":"3867-3875","publisher":"Elsevier Ltd.","title":"Wear simulation of artificial hip joints: Effect of materials","type":"article-journal","volume":"18"},"uris":["http://www.mendeley.com/documents/?uuid=38b3712f-124a-4959-9760-e7818ca83b58"]}],"mendeley":{"formattedCitation":"[21]","plainTextFormattedCitation":"[21]","previouslyFormattedCitation":"[23]"},"properties":{"noteIndex":0},"schema":"https://github.com/citation-style-language/schema/raw/master/csl-citation.json"}</w:instrText>
      </w:r>
      <w:r>
        <w:rPr>
          <w:rFonts w:ascii="Times New Roman" w:hAnsi="Times New Roman" w:cs="Times New Roman"/>
          <w:color w:val="000000"/>
          <w:sz w:val="24"/>
          <w:szCs w:val="24"/>
        </w:rPr>
        <w:fldChar w:fldCharType="separate"/>
      </w:r>
      <w:r w:rsidR="00371D43" w:rsidRPr="00371D43">
        <w:rPr>
          <w:rFonts w:ascii="Times New Roman" w:hAnsi="Times New Roman" w:cs="Times New Roman"/>
          <w:noProof/>
          <w:color w:val="000000"/>
          <w:sz w:val="24"/>
          <w:szCs w:val="24"/>
        </w:rPr>
        <w:t>[21]</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In this study, the acetabular liner component is derived from UHMWPE rod-shaped material which is manufactured using a CNC milling machine in dry conditions (Figure 1). The CNC milling machine used is YCM 1020 EV 20 with 3 axes. In this research, 9 samples of acetabular liner were produced with CNC milling machine cutting parameters such as feed rate, toolpath strategy, step over, and spindle speed </w:t>
      </w:r>
      <w:r>
        <w:rPr>
          <w:rFonts w:ascii="Times New Roman" w:hAnsi="Times New Roman" w:cs="Times New Roman"/>
          <w:color w:val="000000"/>
          <w:sz w:val="24"/>
          <w:szCs w:val="24"/>
        </w:rPr>
        <w:fldChar w:fldCharType="begin" w:fldLock="1"/>
      </w:r>
      <w:r w:rsidR="00371D43">
        <w:rPr>
          <w:rFonts w:ascii="Times New Roman" w:hAnsi="Times New Roman" w:cs="Times New Roman"/>
          <w:color w:val="000000"/>
          <w:sz w:val="24"/>
          <w:szCs w:val="24"/>
        </w:rPr>
        <w:instrText>ADDIN CSL_CITATION {"citationItems":[{"id":"ITEM-1","itemData":{"author":[{"dropping-particle":"","family":"Lestari","given":"W D","non-dropping-particle":"","parse-names":false,"suffix":""},{"dropping-particle":"","family":"Nababan","given":"D K","non-dropping-particle":"","parse-names":false,"suffix":""},{"dropping-particle":"","family":"Ismail","given":"R","non-dropping-particle":"","parse-names":false,"suffix":""},{"dropping-particle":"","family":"Jamari","given":"J","non-dropping-particle":"","parse-names":false,"suffix":""},{"dropping-particle":"","family":"Bayuseno","given":"A P","non-dropping-particle":"","parse-names":false,"suffix":""}],"container-title":"International Review of Mechanical Engineering (I.RE.M.E.)","id":"ITEM-1","issue":"June","issued":{"date-parts":[["2018"]]},"page":"516-521","title":"Dimensional Accuracy and Surface Roughness of Acetabular Liner with UHMWPE : Assessment Results between Compression Molding and CNC Milling","type":"article-journal","volume":"12"},"uris":["http://www.mendeley.com/documents/?uuid=75dc1353-bef4-4320-a22e-0bd27b7c5054"]}],"mendeley":{"formattedCitation":"[22]","plainTextFormattedCitation":"[22]","previouslyFormattedCitation":"[24]"},"properties":{"noteIndex":0},"schema":"https://github.com/citation-style-language/schema/raw/master/csl-citation.json"}</w:instrText>
      </w:r>
      <w:r>
        <w:rPr>
          <w:rFonts w:ascii="Times New Roman" w:hAnsi="Times New Roman" w:cs="Times New Roman"/>
          <w:color w:val="000000"/>
          <w:sz w:val="24"/>
          <w:szCs w:val="24"/>
        </w:rPr>
        <w:fldChar w:fldCharType="separate"/>
      </w:r>
      <w:r w:rsidR="00371D43" w:rsidRPr="00371D43">
        <w:rPr>
          <w:rFonts w:ascii="Times New Roman" w:hAnsi="Times New Roman" w:cs="Times New Roman"/>
          <w:noProof/>
          <w:color w:val="000000"/>
          <w:sz w:val="24"/>
          <w:szCs w:val="24"/>
        </w:rPr>
        <w:t>[22]</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The size of the UHMWPE acetabular liner formed is with an inner diameter of 28.2 mm. The result of this acetabular liner milling process must have a surface roughness below 2 </w:t>
      </w:r>
      <w:r>
        <w:rPr>
          <w:rStyle w:val="tlid-translation"/>
          <w:rFonts w:ascii="Times New Roman" w:hAnsi="Times New Roman" w:cs="Times New Roman"/>
          <w:sz w:val="24"/>
          <w:szCs w:val="24"/>
        </w:rPr>
        <w:t>μm and dimensional tolerance in the range of +0.3 and -0.0 according to ASTM F2033-12.</w:t>
      </w:r>
      <w:r>
        <w:rPr>
          <w:rFonts w:ascii="Times New Roman" w:hAnsi="Times New Roman" w:cs="Times New Roman"/>
          <w:color w:val="000000"/>
          <w:sz w:val="24"/>
          <w:szCs w:val="24"/>
        </w:rPr>
        <w:t xml:space="preserve"> Furthermore, optimization was carried out on 9 samples of acetabular liner from the results of the manufacturing process to get 3 samples with the best roughness value. The 3 samples (Figure 2) of the acetabular liner from the optimization results were then tested for wear. Based on the measurement results, the size range of the acetabular liner specimen is obtained, namely the outer radius of 18.5 mm and the inner radius of 14.1 mm, where the three samples are still within the dimensional tolerance. The femoral head component is made of SS 316 L material with a diameter of 28 mm.</w:t>
      </w:r>
    </w:p>
    <w:p w14:paraId="67AFDE3A" w14:textId="612393A1" w:rsidR="004B0C83" w:rsidRDefault="004B0C83" w:rsidP="00A37910">
      <w:pPr>
        <w:pStyle w:val="ListParagraph"/>
        <w:spacing w:before="0" w:after="0" w:line="240" w:lineRule="auto"/>
        <w:ind w:left="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B00A639" wp14:editId="7D4BD47C">
            <wp:extent cx="3771900" cy="2257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1900" cy="2257425"/>
                    </a:xfrm>
                    <a:prstGeom prst="rect">
                      <a:avLst/>
                    </a:prstGeom>
                    <a:noFill/>
                    <a:ln>
                      <a:noFill/>
                    </a:ln>
                  </pic:spPr>
                </pic:pic>
              </a:graphicData>
            </a:graphic>
          </wp:inline>
        </w:drawing>
      </w:r>
    </w:p>
    <w:p w14:paraId="60ED44B0" w14:textId="3DBCDCB3" w:rsidR="004B0C83" w:rsidRPr="00A3182A" w:rsidRDefault="004B0C83" w:rsidP="00A37910">
      <w:pPr>
        <w:spacing w:before="0" w:after="0" w:line="240" w:lineRule="auto"/>
        <w:contextualSpacing/>
        <w:jc w:val="center"/>
        <w:rPr>
          <w:rFonts w:ascii="Times New Roman" w:hAnsi="Times New Roman" w:cs="Times New Roman"/>
        </w:rPr>
      </w:pPr>
      <w:r w:rsidRPr="00A3182A">
        <w:rPr>
          <w:rFonts w:ascii="Times New Roman" w:hAnsi="Times New Roman" w:cs="Times New Roman"/>
        </w:rPr>
        <w:t>Fig</w:t>
      </w:r>
      <w:r w:rsidR="00A37910" w:rsidRPr="00A3182A">
        <w:rPr>
          <w:rFonts w:ascii="Times New Roman" w:hAnsi="Times New Roman" w:cs="Times New Roman"/>
          <w:lang w:val="en-US"/>
        </w:rPr>
        <w:t>.</w:t>
      </w:r>
      <w:r w:rsidRPr="00A3182A">
        <w:rPr>
          <w:rFonts w:ascii="Times New Roman" w:hAnsi="Times New Roman" w:cs="Times New Roman"/>
        </w:rPr>
        <w:t xml:space="preserve"> 1. Experimental set up for the milling of UHMWPE acetabular liner</w:t>
      </w:r>
    </w:p>
    <w:p w14:paraId="20E73073" w14:textId="77777777" w:rsidR="00A37910" w:rsidRDefault="00A37910" w:rsidP="00A37910">
      <w:pPr>
        <w:spacing w:before="0" w:after="0" w:line="240" w:lineRule="auto"/>
        <w:contextualSpacing/>
        <w:jc w:val="center"/>
        <w:rPr>
          <w:rFonts w:ascii="Times New Roman" w:hAnsi="Times New Roman" w:cs="Times New Roman"/>
          <w:sz w:val="24"/>
          <w:szCs w:val="24"/>
        </w:rPr>
      </w:pPr>
    </w:p>
    <w:p w14:paraId="09710A2E" w14:textId="6BFF4D84" w:rsidR="004B0C83" w:rsidRDefault="004B0C83" w:rsidP="00A37910">
      <w:pPr>
        <w:pStyle w:val="ListParagraph"/>
        <w:spacing w:before="0" w:after="0" w:line="240" w:lineRule="auto"/>
        <w:ind w:left="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2F5D923" wp14:editId="03263657">
            <wp:extent cx="285750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t="22131" b="22131"/>
                    <a:stretch>
                      <a:fillRect/>
                    </a:stretch>
                  </pic:blipFill>
                  <pic:spPr bwMode="auto">
                    <a:xfrm>
                      <a:off x="0" y="0"/>
                      <a:ext cx="2857500" cy="1152525"/>
                    </a:xfrm>
                    <a:prstGeom prst="rect">
                      <a:avLst/>
                    </a:prstGeom>
                    <a:noFill/>
                    <a:ln>
                      <a:noFill/>
                    </a:ln>
                  </pic:spPr>
                </pic:pic>
              </a:graphicData>
            </a:graphic>
          </wp:inline>
        </w:drawing>
      </w:r>
    </w:p>
    <w:p w14:paraId="50A02BF3" w14:textId="0DF73E66" w:rsidR="004B0C83" w:rsidRPr="00A3182A" w:rsidRDefault="004B0C83" w:rsidP="00A37910">
      <w:pPr>
        <w:pStyle w:val="ListParagraph"/>
        <w:spacing w:before="0" w:after="0" w:line="240" w:lineRule="auto"/>
        <w:ind w:left="0"/>
        <w:jc w:val="center"/>
        <w:rPr>
          <w:rFonts w:ascii="Times New Roman" w:hAnsi="Times New Roman" w:cs="Times New Roman"/>
        </w:rPr>
      </w:pPr>
      <w:r w:rsidRPr="00A3182A">
        <w:rPr>
          <w:rFonts w:ascii="Times New Roman" w:hAnsi="Times New Roman" w:cs="Times New Roman"/>
        </w:rPr>
        <w:t>Fig</w:t>
      </w:r>
      <w:r w:rsidR="00404705" w:rsidRPr="00A3182A">
        <w:rPr>
          <w:rFonts w:ascii="Times New Roman" w:hAnsi="Times New Roman" w:cs="Times New Roman"/>
          <w:lang w:val="en-US"/>
        </w:rPr>
        <w:t>.</w:t>
      </w:r>
      <w:r w:rsidRPr="00A3182A">
        <w:rPr>
          <w:rFonts w:ascii="Times New Roman" w:hAnsi="Times New Roman" w:cs="Times New Roman"/>
        </w:rPr>
        <w:t xml:space="preserve"> 2. Acetabular liner</w:t>
      </w:r>
    </w:p>
    <w:p w14:paraId="5DD8AA3B" w14:textId="77777777" w:rsidR="00404705" w:rsidRDefault="00404705" w:rsidP="00CE464E">
      <w:pPr>
        <w:spacing w:before="0" w:after="0" w:line="240" w:lineRule="auto"/>
        <w:ind w:left="0" w:firstLine="425"/>
        <w:rPr>
          <w:rFonts w:ascii="Times New Roman" w:hAnsi="Times New Roman" w:cs="Times New Roman"/>
          <w:sz w:val="24"/>
          <w:szCs w:val="24"/>
        </w:rPr>
      </w:pPr>
    </w:p>
    <w:p w14:paraId="70251555" w14:textId="610F795D" w:rsidR="004B0C83" w:rsidRDefault="004B0C83" w:rsidP="00CE464E">
      <w:pPr>
        <w:spacing w:before="0" w:after="0" w:line="240" w:lineRule="auto"/>
        <w:ind w:left="0" w:firstLine="425"/>
        <w:rPr>
          <w:rFonts w:ascii="Times New Roman" w:hAnsi="Times New Roman" w:cs="Times New Roman"/>
          <w:sz w:val="24"/>
          <w:szCs w:val="24"/>
          <w:lang w:val="en"/>
        </w:rPr>
      </w:pPr>
      <w:r>
        <w:rPr>
          <w:rFonts w:ascii="Times New Roman" w:hAnsi="Times New Roman" w:cs="Times New Roman"/>
          <w:sz w:val="24"/>
          <w:szCs w:val="24"/>
        </w:rPr>
        <w:t xml:space="preserve">UHMWPE acetabular liner products resulting from the machining process are measured for surface roughness before wear testing is carried out. The process of measuring surface roughness was carried out using the Mark Surf PS1 surface roughness tester. The surface roughness measurement is carried out again after going through the wear test process, where the results can be seen in Table 1. The surface roughness values obtained from this study are in accordance with previous studies </w:t>
      </w:r>
      <w:r>
        <w:rPr>
          <w:rFonts w:ascii="Times New Roman" w:hAnsi="Times New Roman" w:cs="Times New Roman"/>
          <w:sz w:val="24"/>
          <w:szCs w:val="24"/>
        </w:rPr>
        <w:fldChar w:fldCharType="begin" w:fldLock="1"/>
      </w:r>
      <w:r w:rsidR="00371D43">
        <w:rPr>
          <w:rFonts w:ascii="Times New Roman" w:hAnsi="Times New Roman" w:cs="Times New Roman"/>
          <w:sz w:val="24"/>
          <w:szCs w:val="24"/>
        </w:rPr>
        <w:instrText>ADDIN CSL_CITATION {"citationItems":[{"id":"ITEM-1","itemData":{"author":[{"dropping-particle":"","family":"Dowson","given":"D","non-dropping-particle":"","parse-names":false,"suffix":""},{"dropping-particle":"","family":"Harding","given":"R T","non-dropping-particle":"","parse-names":false,"suffix":""}],"container-title":"Wear","id":"ITEM-1","issued":{"date-parts":[["1982"]]},"page":"313-331","title":"THE WEAR CHARACTERISTICS OF ULTRAHIGH MOLECULAR WEIGHT POLYETHYLENE AGAINST A HIGH DENSITY ALUMINA CERAMIC UNDER WET (DISTILLED WATER) AND DRY CONDITIONS","type":"article-journal","volume":"75"},"uris":["http://www.mendeley.com/documents/?uuid=8b58f10d-8234-417e-9a8c-1ec57def89a2"]}],"mendeley":{"formattedCitation":"[23]","plainTextFormattedCitation":"[23]","previouslyFormattedCitation":"[25]"},"properties":{"noteIndex":0},"schema":"https://github.com/citation-style-language/schema/raw/master/csl-citation.json"}</w:instrText>
      </w:r>
      <w:r>
        <w:rPr>
          <w:rFonts w:ascii="Times New Roman" w:hAnsi="Times New Roman" w:cs="Times New Roman"/>
          <w:sz w:val="24"/>
          <w:szCs w:val="24"/>
        </w:rPr>
        <w:fldChar w:fldCharType="separate"/>
      </w:r>
      <w:r w:rsidR="00371D43" w:rsidRPr="00371D43">
        <w:rPr>
          <w:rFonts w:ascii="Times New Roman" w:hAnsi="Times New Roman" w:cs="Times New Roman"/>
          <w:noProof/>
          <w:sz w:val="24"/>
          <w:szCs w:val="24"/>
        </w:rPr>
        <w:t>[23]</w:t>
      </w:r>
      <w:r>
        <w:rPr>
          <w:rFonts w:ascii="Times New Roman" w:hAnsi="Times New Roman" w:cs="Times New Roman"/>
          <w:sz w:val="24"/>
          <w:szCs w:val="24"/>
        </w:rPr>
        <w:fldChar w:fldCharType="end"/>
      </w:r>
      <w:r>
        <w:rPr>
          <w:rFonts w:ascii="Times New Roman" w:hAnsi="Times New Roman" w:cs="Times New Roman"/>
          <w:sz w:val="24"/>
          <w:szCs w:val="24"/>
        </w:rPr>
        <w:t xml:space="preserve">, which stated that the initial surface roughness of the polymer ranged from </w:t>
      </w:r>
      <w:r>
        <w:rPr>
          <w:rFonts w:ascii="Times New Roman" w:hAnsi="Times New Roman" w:cs="Times New Roman"/>
          <w:sz w:val="24"/>
          <w:szCs w:val="24"/>
          <w:lang w:val="en"/>
        </w:rPr>
        <w:t xml:space="preserve">0.4 </w:t>
      </w:r>
      <w:proofErr w:type="spellStart"/>
      <w:r>
        <w:rPr>
          <w:rFonts w:ascii="Times New Roman" w:hAnsi="Times New Roman" w:cs="Times New Roman"/>
          <w:sz w:val="24"/>
          <w:szCs w:val="24"/>
          <w:lang w:val="en"/>
        </w:rPr>
        <w:t>μm</w:t>
      </w:r>
      <w:proofErr w:type="spellEnd"/>
      <w:r>
        <w:rPr>
          <w:rFonts w:ascii="Times New Roman" w:hAnsi="Times New Roman" w:cs="Times New Roman"/>
          <w:sz w:val="24"/>
          <w:szCs w:val="24"/>
          <w:lang w:val="en"/>
        </w:rPr>
        <w:t xml:space="preserve"> - 2.2 µm</w:t>
      </w:r>
      <w:r>
        <w:rPr>
          <w:rFonts w:ascii="Times New Roman" w:hAnsi="Times New Roman" w:cs="Times New Roman"/>
          <w:sz w:val="24"/>
          <w:szCs w:val="24"/>
        </w:rPr>
        <w:t xml:space="preserve">, but generally has a surface roughness level of about </w:t>
      </w:r>
      <w:r>
        <w:rPr>
          <w:rFonts w:ascii="Times New Roman" w:hAnsi="Times New Roman" w:cs="Times New Roman"/>
          <w:sz w:val="24"/>
          <w:szCs w:val="24"/>
          <w:lang w:val="en"/>
        </w:rPr>
        <w:t>1 µm - 2 µm</w:t>
      </w:r>
      <w:r>
        <w:rPr>
          <w:rFonts w:ascii="Times New Roman" w:hAnsi="Times New Roman" w:cs="Times New Roman"/>
          <w:sz w:val="24"/>
          <w:szCs w:val="24"/>
        </w:rPr>
        <w:t xml:space="preserve">. </w:t>
      </w:r>
      <w:r>
        <w:rPr>
          <w:rFonts w:ascii="Times New Roman" w:hAnsi="Times New Roman" w:cs="Times New Roman"/>
          <w:sz w:val="24"/>
          <w:szCs w:val="24"/>
          <w:lang w:val="en"/>
        </w:rPr>
        <w:t xml:space="preserve">In another study conducted by </w:t>
      </w:r>
      <w:r>
        <w:rPr>
          <w:rFonts w:ascii="Times New Roman" w:hAnsi="Times New Roman" w:cs="Times New Roman"/>
          <w:sz w:val="24"/>
          <w:szCs w:val="24"/>
        </w:rPr>
        <w:fldChar w:fldCharType="begin" w:fldLock="1"/>
      </w:r>
      <w:r w:rsidR="00371D43">
        <w:rPr>
          <w:rFonts w:ascii="Times New Roman" w:hAnsi="Times New Roman" w:cs="Times New Roman"/>
          <w:sz w:val="24"/>
          <w:szCs w:val="24"/>
        </w:rPr>
        <w:instrText>ADDIN CSL_CITATION {"citationItems":[{"id":"ITEM-1","itemData":{"DOI":"10.1016/j.biotri.2015.08.001","ISSN":"23525738","abstract":"Wear is a critical issue related to the performance of hip joint implants, namely for ultra-high molecular weight (UHMWPE) fabricated components. A greater knowledge and understanding of the attributes and capabilities of UHMWPE related to wear, at macro to nano scale levels, is crucial in the context of engineering design aiming the improvement of the implants' behaviour. Various multi-scale characterization techniques (gravimetry, geometrical analysis using coordinate measuring machine, profilometry, optical microscopy, scanning electron microscopy, energy dispersive spectroscopy, atomic force microscopy and Raman spectroscopy) were combined for the wear assessment of UHMWPE/metal (stainless steel and cobalt-chromium) implants tested in a hip joint simulator. The wear rate of the UHMWPE was about 48 mg/106cycles, equivalent to a linear wear rate of 0.16 mm/year, independently of the femoral head material. Two main mechanisms determined polymer wear: a) abrasion, by second-body action of counterface metal asperities and by third-body debris; b) adhesion/fatigue, disclosed by micro-scale ripples, resulting from cyclic plastic strain accumulation. Going deeply into the analysis by AFM and Raman spectroscopy it was also observed that the structure of the material changes after wear but in distinct modes: the scratched areas became more crystalline while the smooth areas remained without structural modifications.","author":[{"dropping-particle":"","family":"Trommer","given":"R. M.","non-dropping-particle":"","parse-names":false,"suffix":""},{"dropping-particle":"","family":"Maru","given":"M. M.","non-dropping-particle":"","parse-names":false,"suffix":""},{"dropping-particle":"","family":"Oliveira Filho","given":"W. L.","non-dropping-particle":"","parse-names":false,"suffix":""},{"dropping-particle":"","family":"Nykanen","given":"V. P.S.","non-dropping-particle":"","parse-names":false,"suffix":""},{"dropping-particle":"","family":"Gouvea","given":"C. P.","non-dropping-particle":"","parse-names":false,"suffix":""},{"dropping-particle":"","family":"Archanjo","given":"B. S.","non-dropping-particle":"","parse-names":false,"suffix":""},{"dropping-particle":"","family":"Martins Ferreira","given":"E. H.","non-dropping-particle":"","parse-names":false,"suffix":""},{"dropping-particle":"","family":"Silva","given":"Rui F.","non-dropping-particle":"","parse-names":false,"suffix":""},{"dropping-particle":"","family":"Achete","given":"C. A.","non-dropping-particle":"","parse-names":false,"suffix":""}],"container-title":"Biotribology","id":"ITEM-1","issued":{"date-parts":[["2015"]]},"page":"1-11","publisher":"Elsevier B.V.","title":"Multi-Scale Evaluation of Wear in UHMWPE-Metal Hip Implants Tested in a hip Joint Simulator","type":"article-journal","volume":"4"},"uris":["http://www.mendeley.com/documents/?uuid=4fcae135-144a-44a7-a5e1-2f4f88edf50a"]}],"mendeley":{"formattedCitation":"[24]","manualFormatting":"Trommer et al. ","plainTextFormattedCitation":"[24]","previouslyFormattedCitation":"[20]"},"properties":{"noteIndex":0},"schema":"https://github.com/citation-style-language/schema/raw/master/csl-citation.json"}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Trommer </w:t>
      </w:r>
      <w:r>
        <w:rPr>
          <w:rFonts w:ascii="Times New Roman" w:hAnsi="Times New Roman" w:cs="Times New Roman"/>
          <w:i/>
          <w:noProof/>
          <w:sz w:val="24"/>
          <w:szCs w:val="24"/>
        </w:rPr>
        <w:t>et al.</w:t>
      </w:r>
      <w:r>
        <w:rPr>
          <w:rFonts w:ascii="Times New Roman" w:hAnsi="Times New Roman" w:cs="Times New Roman"/>
          <w:noProof/>
          <w:sz w:val="24"/>
          <w:szCs w:val="24"/>
        </w:rPr>
        <w:t xml:space="preserve"> </w:t>
      </w:r>
      <w:r>
        <w:rPr>
          <w:rFonts w:ascii="Times New Roman" w:hAnsi="Times New Roman" w:cs="Times New Roman"/>
          <w:sz w:val="24"/>
          <w:szCs w:val="24"/>
        </w:rPr>
        <w:fldChar w:fldCharType="end"/>
      </w:r>
      <w:r>
        <w:rPr>
          <w:rFonts w:ascii="Times New Roman" w:hAnsi="Times New Roman" w:cs="Times New Roman"/>
          <w:sz w:val="24"/>
          <w:szCs w:val="24"/>
          <w:lang w:val="en"/>
        </w:rPr>
        <w:fldChar w:fldCharType="begin" w:fldLock="1"/>
      </w:r>
      <w:r w:rsidR="00371D43">
        <w:rPr>
          <w:rFonts w:ascii="Times New Roman" w:hAnsi="Times New Roman" w:cs="Times New Roman"/>
          <w:sz w:val="24"/>
          <w:szCs w:val="24"/>
          <w:lang w:val="en"/>
        </w:rPr>
        <w:instrText>ADDIN CSL_CITATION {"citationItems":[{"id":"ITEM-1","itemData":{"DOI":"10.1016/j.biotri.2015.08.001","ISSN":"23525738","abstract":"Wear is a critical issue related to the performance of hip joint implants, namely for ultra-high molecular weight (UHMWPE) fabricated components. A greater knowledge and understanding of the attributes and capabilities of UHMWPE related to wear, at macro to nano scale levels, is crucial in the context of engineering design aiming the improvement of the implants' behaviour. Various multi-scale characterization techniques (gravimetry, geometrical analysis using coordinate measuring machine, profilometry, optical microscopy, scanning electron microscopy, energy dispersive spectroscopy, atomic force microscopy and Raman spectroscopy) were combined for the wear assessment of UHMWPE/metal (stainless steel and cobalt-chromium) implants tested in a hip joint simulator. The wear rate of the UHMWPE was about 48 mg/106cycles, equivalent to a linear wear rate of 0.16 mm/year, independently of the femoral head material. Two main mechanisms determined polymer wear: a) abrasion, by second-body action of counterface metal asperities and by third-body debris; b) adhesion/fatigue, disclosed by micro-scale ripples, resulting from cyclic plastic strain accumulation. Going deeply into the analysis by AFM and Raman spectroscopy it was also observed that the structure of the material changes after wear but in distinct modes: the scratched areas became more crystalline while the smooth areas remained without structural modifications.","author":[{"dropping-particle":"","family":"Trommer","given":"R. M.","non-dropping-particle":"","parse-names":false,"suffix":""},{"dropping-particle":"","family":"Maru","given":"M. M.","non-dropping-particle":"","parse-names":false,"suffix":""},{"dropping-particle":"","family":"Oliveira Filho","given":"W. L.","non-dropping-particle":"","parse-names":false,"suffix":""},{"dropping-particle":"","family":"Nykanen","given":"V. P.S.","non-dropping-particle":"","parse-names":false,"suffix":""},{"dropping-particle":"","family":"Gouvea","given":"C. P.","non-dropping-particle":"","parse-names":false,"suffix":""},{"dropping-particle":"","family":"Archanjo","given":"B. S.","non-dropping-particle":"","parse-names":false,"suffix":""},{"dropping-particle":"","family":"Martins Ferreira","given":"E. H.","non-dropping-particle":"","parse-names":false,"suffix":""},{"dropping-particle":"","family":"Silva","given":"Rui F.","non-dropping-particle":"","parse-names":false,"suffix":""},{"dropping-particle":"","family":"Achete","given":"C. A.","non-dropping-particle":"","parse-names":false,"suffix":""}],"container-title":"Biotribology","id":"ITEM-1","issued":{"date-parts":[["2015"]]},"page":"1-11","publisher":"Elsevier B.V.","title":"Multi-Scale Evaluation of Wear in UHMWPE-Metal Hip Implants Tested in a hip Joint Simulator","type":"article-journal","volume":"4"},"uris":["http://www.mendeley.com/documents/?uuid=4fcae135-144a-44a7-a5e1-2f4f88edf50a"]}],"mendeley":{"formattedCitation":"[24]","plainTextFormattedCitation":"[24]","previouslyFormattedCitation":"[20]"},"properties":{"noteIndex":0},"schema":"https://github.com/citation-style-language/schema/raw/master/csl-citation.json"}</w:instrText>
      </w:r>
      <w:r>
        <w:rPr>
          <w:rFonts w:ascii="Times New Roman" w:hAnsi="Times New Roman" w:cs="Times New Roman"/>
          <w:sz w:val="24"/>
          <w:szCs w:val="24"/>
          <w:lang w:val="en"/>
        </w:rPr>
        <w:fldChar w:fldCharType="separate"/>
      </w:r>
      <w:r w:rsidR="00371D43" w:rsidRPr="00371D43">
        <w:rPr>
          <w:rFonts w:ascii="Times New Roman" w:hAnsi="Times New Roman" w:cs="Times New Roman"/>
          <w:noProof/>
          <w:sz w:val="24"/>
          <w:szCs w:val="24"/>
          <w:lang w:val="en"/>
        </w:rPr>
        <w:t>[24]</w:t>
      </w:r>
      <w:r>
        <w:rPr>
          <w:rFonts w:ascii="Times New Roman" w:hAnsi="Times New Roman" w:cs="Times New Roman"/>
          <w:sz w:val="24"/>
          <w:szCs w:val="24"/>
          <w:lang w:val="en"/>
        </w:rPr>
        <w:fldChar w:fldCharType="end"/>
      </w:r>
      <w:r>
        <w:rPr>
          <w:rFonts w:ascii="Times New Roman" w:hAnsi="Times New Roman" w:cs="Times New Roman"/>
          <w:sz w:val="24"/>
          <w:szCs w:val="24"/>
          <w:lang w:val="en"/>
        </w:rPr>
        <w:t xml:space="preserve">, the maximum initial surface roughness level of UHMWPE was 2µm before the wear test was carried out. </w:t>
      </w:r>
    </w:p>
    <w:p w14:paraId="55B4AE39" w14:textId="77777777" w:rsidR="00A3182A" w:rsidRDefault="00A3182A" w:rsidP="00A3182A">
      <w:pPr>
        <w:pStyle w:val="TabCaption"/>
        <w:spacing w:before="0" w:after="0"/>
        <w:rPr>
          <w:color w:val="auto"/>
          <w:sz w:val="22"/>
        </w:rPr>
      </w:pPr>
    </w:p>
    <w:p w14:paraId="5D2D47ED" w14:textId="531B345D" w:rsidR="004B0C83" w:rsidRPr="00A3182A" w:rsidRDefault="004B0C83" w:rsidP="00A3182A">
      <w:pPr>
        <w:pStyle w:val="TabCaption"/>
        <w:spacing w:before="0" w:after="0"/>
        <w:rPr>
          <w:b w:val="0"/>
          <w:bCs w:val="0"/>
          <w:color w:val="auto"/>
          <w:sz w:val="22"/>
        </w:rPr>
      </w:pPr>
      <w:r w:rsidRPr="00A3182A">
        <w:rPr>
          <w:color w:val="auto"/>
          <w:sz w:val="22"/>
        </w:rPr>
        <w:t>Table 1</w:t>
      </w:r>
      <w:r w:rsidR="00404705" w:rsidRPr="00A3182A">
        <w:rPr>
          <w:color w:val="auto"/>
          <w:sz w:val="22"/>
        </w:rPr>
        <w:t>.</w:t>
      </w:r>
      <w:r w:rsidRPr="00A3182A">
        <w:rPr>
          <w:b w:val="0"/>
          <w:bCs w:val="0"/>
          <w:color w:val="auto"/>
          <w:sz w:val="22"/>
        </w:rPr>
        <w:t xml:space="preserve"> The value of roughness of the inner acetabular liner before and after </w:t>
      </w:r>
      <w:r w:rsidR="003730D1" w:rsidRPr="00A3182A">
        <w:rPr>
          <w:b w:val="0"/>
          <w:bCs w:val="0"/>
          <w:color w:val="auto"/>
          <w:sz w:val="22"/>
        </w:rPr>
        <w:t>the test</w:t>
      </w:r>
    </w:p>
    <w:tbl>
      <w:tblPr>
        <w:tblW w:w="0" w:type="auto"/>
        <w:jc w:val="center"/>
        <w:tblBorders>
          <w:top w:val="single" w:sz="4" w:space="0" w:color="auto"/>
          <w:bottom w:val="single" w:sz="4" w:space="0" w:color="auto"/>
        </w:tblBorders>
        <w:tblLook w:val="04A0" w:firstRow="1" w:lastRow="0" w:firstColumn="1" w:lastColumn="0" w:noHBand="0" w:noVBand="1"/>
      </w:tblPr>
      <w:tblGrid>
        <w:gridCol w:w="2552"/>
        <w:gridCol w:w="1417"/>
        <w:gridCol w:w="1985"/>
      </w:tblGrid>
      <w:tr w:rsidR="004B0C83" w:rsidRPr="00A3182A" w14:paraId="02000C5D" w14:textId="77777777" w:rsidTr="00A3182A">
        <w:trPr>
          <w:jc w:val="center"/>
        </w:trPr>
        <w:tc>
          <w:tcPr>
            <w:tcW w:w="2552" w:type="dxa"/>
            <w:vMerge w:val="restart"/>
            <w:tcBorders>
              <w:top w:val="single" w:sz="4" w:space="0" w:color="auto"/>
              <w:left w:val="nil"/>
              <w:bottom w:val="single" w:sz="4" w:space="0" w:color="auto"/>
              <w:right w:val="nil"/>
            </w:tcBorders>
            <w:hideMark/>
          </w:tcPr>
          <w:p w14:paraId="2D2D2AF6" w14:textId="77777777" w:rsidR="004B0C83" w:rsidRPr="00A3182A" w:rsidRDefault="004B0C83" w:rsidP="00A3182A">
            <w:pPr>
              <w:spacing w:before="0" w:after="0" w:line="240" w:lineRule="auto"/>
              <w:rPr>
                <w:rFonts w:ascii="Times New Roman" w:hAnsi="Times New Roman" w:cs="Times New Roman"/>
              </w:rPr>
            </w:pPr>
            <w:r w:rsidRPr="00A3182A">
              <w:rPr>
                <w:rFonts w:ascii="Times New Roman" w:hAnsi="Times New Roman" w:cs="Times New Roman"/>
              </w:rPr>
              <w:t>Acetabular liner</w:t>
            </w:r>
          </w:p>
        </w:tc>
        <w:tc>
          <w:tcPr>
            <w:tcW w:w="3402" w:type="dxa"/>
            <w:gridSpan w:val="2"/>
            <w:tcBorders>
              <w:top w:val="single" w:sz="4" w:space="0" w:color="auto"/>
              <w:left w:val="nil"/>
              <w:bottom w:val="single" w:sz="4" w:space="0" w:color="auto"/>
              <w:right w:val="nil"/>
            </w:tcBorders>
            <w:hideMark/>
          </w:tcPr>
          <w:p w14:paraId="38D5ED5E" w14:textId="77777777" w:rsidR="004B0C83" w:rsidRPr="00A3182A" w:rsidRDefault="004B0C83" w:rsidP="00A3182A">
            <w:pPr>
              <w:spacing w:before="0" w:after="0" w:line="240" w:lineRule="auto"/>
              <w:jc w:val="center"/>
              <w:rPr>
                <w:rFonts w:ascii="Times New Roman" w:hAnsi="Times New Roman" w:cs="Times New Roman"/>
              </w:rPr>
            </w:pPr>
            <w:r w:rsidRPr="00A3182A">
              <w:rPr>
                <w:rFonts w:ascii="Times New Roman" w:hAnsi="Times New Roman" w:cs="Times New Roman"/>
              </w:rPr>
              <w:t>Surface roughness</w:t>
            </w:r>
          </w:p>
        </w:tc>
      </w:tr>
      <w:tr w:rsidR="004B0C83" w:rsidRPr="00A3182A" w14:paraId="49D1C426" w14:textId="77777777" w:rsidTr="00A3182A">
        <w:trPr>
          <w:jc w:val="center"/>
        </w:trPr>
        <w:tc>
          <w:tcPr>
            <w:tcW w:w="2552" w:type="dxa"/>
            <w:vMerge/>
            <w:tcBorders>
              <w:top w:val="single" w:sz="4" w:space="0" w:color="auto"/>
              <w:left w:val="nil"/>
              <w:bottom w:val="single" w:sz="4" w:space="0" w:color="auto"/>
              <w:right w:val="nil"/>
            </w:tcBorders>
            <w:vAlign w:val="center"/>
            <w:hideMark/>
          </w:tcPr>
          <w:p w14:paraId="56E6FDC3" w14:textId="77777777" w:rsidR="004B0C83" w:rsidRPr="00A3182A" w:rsidRDefault="004B0C83" w:rsidP="00A3182A">
            <w:pPr>
              <w:spacing w:before="0" w:after="0" w:line="240" w:lineRule="auto"/>
              <w:rPr>
                <w:rFonts w:ascii="Times New Roman" w:hAnsi="Times New Roman" w:cs="Times New Roman"/>
              </w:rPr>
            </w:pPr>
          </w:p>
        </w:tc>
        <w:tc>
          <w:tcPr>
            <w:tcW w:w="1417" w:type="dxa"/>
            <w:tcBorders>
              <w:top w:val="single" w:sz="4" w:space="0" w:color="auto"/>
              <w:left w:val="nil"/>
              <w:bottom w:val="single" w:sz="4" w:space="0" w:color="auto"/>
              <w:right w:val="nil"/>
            </w:tcBorders>
            <w:hideMark/>
          </w:tcPr>
          <w:p w14:paraId="76A20199" w14:textId="77777777" w:rsidR="004B0C83" w:rsidRPr="00A3182A" w:rsidRDefault="004B0C83" w:rsidP="00A3182A">
            <w:pPr>
              <w:spacing w:before="0" w:after="0" w:line="240" w:lineRule="auto"/>
              <w:jc w:val="center"/>
              <w:rPr>
                <w:rFonts w:ascii="Times New Roman" w:hAnsi="Times New Roman" w:cs="Times New Roman"/>
              </w:rPr>
            </w:pPr>
            <w:r w:rsidRPr="00A3182A">
              <w:rPr>
                <w:rFonts w:ascii="Times New Roman" w:hAnsi="Times New Roman" w:cs="Times New Roman"/>
              </w:rPr>
              <w:t>Before</w:t>
            </w:r>
          </w:p>
        </w:tc>
        <w:tc>
          <w:tcPr>
            <w:tcW w:w="1985" w:type="dxa"/>
            <w:tcBorders>
              <w:top w:val="single" w:sz="4" w:space="0" w:color="auto"/>
              <w:left w:val="nil"/>
              <w:bottom w:val="single" w:sz="4" w:space="0" w:color="auto"/>
              <w:right w:val="nil"/>
            </w:tcBorders>
            <w:hideMark/>
          </w:tcPr>
          <w:p w14:paraId="402440AB" w14:textId="77777777" w:rsidR="004B0C83" w:rsidRPr="00A3182A" w:rsidRDefault="004B0C83" w:rsidP="00A3182A">
            <w:pPr>
              <w:spacing w:before="0" w:after="0" w:line="240" w:lineRule="auto"/>
              <w:jc w:val="center"/>
              <w:rPr>
                <w:rFonts w:ascii="Times New Roman" w:hAnsi="Times New Roman" w:cs="Times New Roman"/>
              </w:rPr>
            </w:pPr>
            <w:r w:rsidRPr="00A3182A">
              <w:rPr>
                <w:rFonts w:ascii="Times New Roman" w:hAnsi="Times New Roman" w:cs="Times New Roman"/>
              </w:rPr>
              <w:t>After</w:t>
            </w:r>
          </w:p>
        </w:tc>
      </w:tr>
      <w:tr w:rsidR="004B0C83" w:rsidRPr="00A3182A" w14:paraId="159184B8" w14:textId="77777777" w:rsidTr="00A3182A">
        <w:trPr>
          <w:jc w:val="center"/>
        </w:trPr>
        <w:tc>
          <w:tcPr>
            <w:tcW w:w="2552" w:type="dxa"/>
            <w:tcBorders>
              <w:top w:val="single" w:sz="4" w:space="0" w:color="auto"/>
              <w:left w:val="nil"/>
              <w:bottom w:val="nil"/>
              <w:right w:val="nil"/>
            </w:tcBorders>
            <w:hideMark/>
          </w:tcPr>
          <w:p w14:paraId="0F5ED274" w14:textId="77777777" w:rsidR="004B0C83" w:rsidRPr="00A3182A" w:rsidRDefault="004B0C83" w:rsidP="00A3182A">
            <w:pPr>
              <w:spacing w:before="0" w:after="0" w:line="240" w:lineRule="auto"/>
              <w:rPr>
                <w:rFonts w:ascii="Times New Roman" w:hAnsi="Times New Roman" w:cs="Times New Roman"/>
              </w:rPr>
            </w:pPr>
            <w:r w:rsidRPr="00A3182A">
              <w:rPr>
                <w:rFonts w:ascii="Times New Roman" w:hAnsi="Times New Roman" w:cs="Times New Roman"/>
              </w:rPr>
              <w:t>Specimen 1</w:t>
            </w:r>
          </w:p>
        </w:tc>
        <w:tc>
          <w:tcPr>
            <w:tcW w:w="1417" w:type="dxa"/>
            <w:tcBorders>
              <w:top w:val="single" w:sz="4" w:space="0" w:color="auto"/>
              <w:left w:val="nil"/>
              <w:bottom w:val="nil"/>
              <w:right w:val="nil"/>
            </w:tcBorders>
            <w:hideMark/>
          </w:tcPr>
          <w:p w14:paraId="43BC6E27" w14:textId="77777777" w:rsidR="004B0C83" w:rsidRPr="00A3182A" w:rsidRDefault="004B0C83" w:rsidP="00A3182A">
            <w:pPr>
              <w:spacing w:before="0" w:after="0" w:line="240" w:lineRule="auto"/>
              <w:jc w:val="center"/>
              <w:rPr>
                <w:rFonts w:ascii="Times New Roman" w:hAnsi="Times New Roman" w:cs="Times New Roman"/>
              </w:rPr>
            </w:pPr>
            <w:r w:rsidRPr="00A3182A">
              <w:rPr>
                <w:rFonts w:ascii="Times New Roman" w:hAnsi="Times New Roman" w:cs="Times New Roman"/>
              </w:rPr>
              <w:t>0.926</w:t>
            </w:r>
          </w:p>
        </w:tc>
        <w:tc>
          <w:tcPr>
            <w:tcW w:w="1985" w:type="dxa"/>
            <w:tcBorders>
              <w:top w:val="single" w:sz="4" w:space="0" w:color="auto"/>
              <w:left w:val="nil"/>
              <w:bottom w:val="nil"/>
              <w:right w:val="nil"/>
            </w:tcBorders>
            <w:hideMark/>
          </w:tcPr>
          <w:p w14:paraId="2EDAA8FC" w14:textId="77777777" w:rsidR="004B0C83" w:rsidRPr="00A3182A" w:rsidRDefault="004B0C83" w:rsidP="00A3182A">
            <w:pPr>
              <w:spacing w:before="0" w:after="0" w:line="240" w:lineRule="auto"/>
              <w:jc w:val="center"/>
              <w:rPr>
                <w:rFonts w:ascii="Times New Roman" w:hAnsi="Times New Roman" w:cs="Times New Roman"/>
              </w:rPr>
            </w:pPr>
            <w:r w:rsidRPr="00A3182A">
              <w:rPr>
                <w:rFonts w:ascii="Times New Roman" w:hAnsi="Times New Roman" w:cs="Times New Roman"/>
              </w:rPr>
              <w:t>0.7756</w:t>
            </w:r>
          </w:p>
        </w:tc>
      </w:tr>
      <w:tr w:rsidR="004B0C83" w:rsidRPr="00A3182A" w14:paraId="31B85CA4" w14:textId="77777777" w:rsidTr="00A3182A">
        <w:trPr>
          <w:jc w:val="center"/>
        </w:trPr>
        <w:tc>
          <w:tcPr>
            <w:tcW w:w="2552" w:type="dxa"/>
            <w:tcBorders>
              <w:top w:val="nil"/>
              <w:left w:val="nil"/>
              <w:bottom w:val="nil"/>
              <w:right w:val="nil"/>
            </w:tcBorders>
            <w:hideMark/>
          </w:tcPr>
          <w:p w14:paraId="0A9D5107" w14:textId="77777777" w:rsidR="004B0C83" w:rsidRPr="00A3182A" w:rsidRDefault="004B0C83" w:rsidP="00A3182A">
            <w:pPr>
              <w:spacing w:before="0" w:after="0" w:line="240" w:lineRule="auto"/>
              <w:rPr>
                <w:rFonts w:ascii="Times New Roman" w:hAnsi="Times New Roman" w:cs="Times New Roman"/>
              </w:rPr>
            </w:pPr>
            <w:r w:rsidRPr="00A3182A">
              <w:rPr>
                <w:rFonts w:ascii="Times New Roman" w:hAnsi="Times New Roman" w:cs="Times New Roman"/>
              </w:rPr>
              <w:t>Specimen 2</w:t>
            </w:r>
          </w:p>
        </w:tc>
        <w:tc>
          <w:tcPr>
            <w:tcW w:w="1417" w:type="dxa"/>
            <w:tcBorders>
              <w:top w:val="nil"/>
              <w:left w:val="nil"/>
              <w:bottom w:val="nil"/>
              <w:right w:val="nil"/>
            </w:tcBorders>
            <w:hideMark/>
          </w:tcPr>
          <w:p w14:paraId="503A2646" w14:textId="77777777" w:rsidR="004B0C83" w:rsidRPr="00A3182A" w:rsidRDefault="004B0C83" w:rsidP="00A3182A">
            <w:pPr>
              <w:spacing w:before="0" w:after="0" w:line="240" w:lineRule="auto"/>
              <w:jc w:val="center"/>
              <w:rPr>
                <w:rFonts w:ascii="Times New Roman" w:hAnsi="Times New Roman" w:cs="Times New Roman"/>
              </w:rPr>
            </w:pPr>
            <w:r w:rsidRPr="00A3182A">
              <w:rPr>
                <w:rFonts w:ascii="Times New Roman" w:hAnsi="Times New Roman" w:cs="Times New Roman"/>
              </w:rPr>
              <w:t>1.161</w:t>
            </w:r>
          </w:p>
        </w:tc>
        <w:tc>
          <w:tcPr>
            <w:tcW w:w="1985" w:type="dxa"/>
            <w:tcBorders>
              <w:top w:val="nil"/>
              <w:left w:val="nil"/>
              <w:bottom w:val="nil"/>
              <w:right w:val="nil"/>
            </w:tcBorders>
            <w:hideMark/>
          </w:tcPr>
          <w:p w14:paraId="61DB3620" w14:textId="77777777" w:rsidR="004B0C83" w:rsidRPr="00A3182A" w:rsidRDefault="004B0C83" w:rsidP="00A3182A">
            <w:pPr>
              <w:spacing w:before="0" w:after="0" w:line="240" w:lineRule="auto"/>
              <w:jc w:val="center"/>
              <w:rPr>
                <w:rFonts w:ascii="Times New Roman" w:hAnsi="Times New Roman" w:cs="Times New Roman"/>
              </w:rPr>
            </w:pPr>
            <w:r w:rsidRPr="00A3182A">
              <w:rPr>
                <w:rFonts w:ascii="Times New Roman" w:hAnsi="Times New Roman" w:cs="Times New Roman"/>
              </w:rPr>
              <w:t>0.7182</w:t>
            </w:r>
          </w:p>
        </w:tc>
      </w:tr>
      <w:tr w:rsidR="004B0C83" w:rsidRPr="00A3182A" w14:paraId="6062EFD5" w14:textId="77777777" w:rsidTr="00A3182A">
        <w:trPr>
          <w:jc w:val="center"/>
        </w:trPr>
        <w:tc>
          <w:tcPr>
            <w:tcW w:w="2552" w:type="dxa"/>
            <w:tcBorders>
              <w:top w:val="nil"/>
              <w:left w:val="nil"/>
              <w:bottom w:val="single" w:sz="4" w:space="0" w:color="auto"/>
              <w:right w:val="nil"/>
            </w:tcBorders>
            <w:hideMark/>
          </w:tcPr>
          <w:p w14:paraId="08C6D274" w14:textId="77777777" w:rsidR="004B0C83" w:rsidRPr="00A3182A" w:rsidRDefault="004B0C83" w:rsidP="00A3182A">
            <w:pPr>
              <w:spacing w:before="0" w:after="0" w:line="240" w:lineRule="auto"/>
              <w:rPr>
                <w:rFonts w:ascii="Times New Roman" w:hAnsi="Times New Roman" w:cs="Times New Roman"/>
              </w:rPr>
            </w:pPr>
            <w:r w:rsidRPr="00A3182A">
              <w:rPr>
                <w:rFonts w:ascii="Times New Roman" w:hAnsi="Times New Roman" w:cs="Times New Roman"/>
              </w:rPr>
              <w:t>Specimen 3</w:t>
            </w:r>
          </w:p>
        </w:tc>
        <w:tc>
          <w:tcPr>
            <w:tcW w:w="1417" w:type="dxa"/>
            <w:tcBorders>
              <w:top w:val="nil"/>
              <w:left w:val="nil"/>
              <w:bottom w:val="single" w:sz="4" w:space="0" w:color="auto"/>
              <w:right w:val="nil"/>
            </w:tcBorders>
            <w:hideMark/>
          </w:tcPr>
          <w:p w14:paraId="4E845B92" w14:textId="77777777" w:rsidR="004B0C83" w:rsidRPr="00A3182A" w:rsidRDefault="004B0C83" w:rsidP="00A3182A">
            <w:pPr>
              <w:spacing w:before="0" w:after="0" w:line="240" w:lineRule="auto"/>
              <w:jc w:val="center"/>
              <w:rPr>
                <w:rFonts w:ascii="Times New Roman" w:hAnsi="Times New Roman" w:cs="Times New Roman"/>
              </w:rPr>
            </w:pPr>
            <w:r w:rsidRPr="00A3182A">
              <w:rPr>
                <w:rFonts w:ascii="Times New Roman" w:hAnsi="Times New Roman" w:cs="Times New Roman"/>
              </w:rPr>
              <w:t>0.848</w:t>
            </w:r>
          </w:p>
        </w:tc>
        <w:tc>
          <w:tcPr>
            <w:tcW w:w="1985" w:type="dxa"/>
            <w:tcBorders>
              <w:top w:val="nil"/>
              <w:left w:val="nil"/>
              <w:bottom w:val="single" w:sz="4" w:space="0" w:color="auto"/>
              <w:right w:val="nil"/>
            </w:tcBorders>
            <w:hideMark/>
          </w:tcPr>
          <w:p w14:paraId="46B9C90E" w14:textId="77777777" w:rsidR="004B0C83" w:rsidRPr="00A3182A" w:rsidRDefault="004B0C83" w:rsidP="00A3182A">
            <w:pPr>
              <w:spacing w:before="0" w:after="0" w:line="240" w:lineRule="auto"/>
              <w:jc w:val="center"/>
              <w:rPr>
                <w:rFonts w:ascii="Times New Roman" w:hAnsi="Times New Roman" w:cs="Times New Roman"/>
              </w:rPr>
            </w:pPr>
            <w:r w:rsidRPr="00A3182A">
              <w:rPr>
                <w:rFonts w:ascii="Times New Roman" w:hAnsi="Times New Roman" w:cs="Times New Roman"/>
              </w:rPr>
              <w:t>0.6786</w:t>
            </w:r>
          </w:p>
        </w:tc>
      </w:tr>
    </w:tbl>
    <w:p w14:paraId="01AC396A" w14:textId="77777777" w:rsidR="004B0C83" w:rsidRPr="004B0C83" w:rsidRDefault="004B0C83" w:rsidP="004B0C83">
      <w:pPr>
        <w:pStyle w:val="ListParagraph"/>
        <w:pBdr>
          <w:top w:val="nil"/>
          <w:left w:val="nil"/>
          <w:bottom w:val="nil"/>
          <w:right w:val="nil"/>
          <w:between w:val="nil"/>
        </w:pBdr>
        <w:spacing w:before="0" w:after="0" w:line="240" w:lineRule="auto"/>
        <w:ind w:left="426" w:firstLine="0"/>
        <w:rPr>
          <w:rFonts w:ascii="Times New Roman" w:eastAsia="Times New Roman" w:hAnsi="Times New Roman" w:cs="Times New Roman"/>
          <w:iCs/>
          <w:color w:val="000000"/>
          <w:sz w:val="24"/>
          <w:szCs w:val="24"/>
          <w:lang w:val="en-US"/>
        </w:rPr>
      </w:pPr>
    </w:p>
    <w:p w14:paraId="4B55343C" w14:textId="374127B1" w:rsidR="00D92DCC" w:rsidRPr="00F22265" w:rsidRDefault="00D92DCC" w:rsidP="00AD61E0">
      <w:pPr>
        <w:pStyle w:val="ListParagraph"/>
        <w:numPr>
          <w:ilvl w:val="0"/>
          <w:numId w:val="5"/>
        </w:numPr>
        <w:pBdr>
          <w:top w:val="nil"/>
          <w:left w:val="nil"/>
          <w:bottom w:val="nil"/>
          <w:right w:val="nil"/>
          <w:between w:val="nil"/>
        </w:pBdr>
        <w:spacing w:before="0" w:after="0" w:line="240" w:lineRule="auto"/>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lang w:val="en-US"/>
        </w:rPr>
        <w:t>Wear Test using Hip Joint Simulator</w:t>
      </w:r>
    </w:p>
    <w:p w14:paraId="12B40047" w14:textId="1EFC25F2" w:rsidR="00F22265" w:rsidRDefault="00F22265" w:rsidP="00F22265">
      <w:pPr>
        <w:spacing w:before="0" w:after="0" w:line="240" w:lineRule="auto"/>
        <w:ind w:left="0" w:firstLine="425"/>
        <w:rPr>
          <w:rFonts w:ascii="Times New Roman" w:hAnsi="Times New Roman" w:cs="Times New Roman"/>
          <w:sz w:val="24"/>
          <w:szCs w:val="24"/>
        </w:rPr>
      </w:pPr>
      <w:r w:rsidRPr="00F22265">
        <w:rPr>
          <w:rFonts w:ascii="Times New Roman" w:hAnsi="Times New Roman" w:cs="Times New Roman"/>
          <w:sz w:val="24"/>
          <w:szCs w:val="24"/>
        </w:rPr>
        <w:t xml:space="preserve">The prototype joint generated from the manufacturing process is then carried out preclinical testing using a simulator that is able to imitate motion behavior, biomechanics, and environmental conditions in the human body </w:t>
      </w:r>
      <w:r w:rsidRPr="00F22265">
        <w:rPr>
          <w:rFonts w:ascii="Times New Roman" w:hAnsi="Times New Roman" w:cs="Times New Roman"/>
          <w:sz w:val="24"/>
          <w:szCs w:val="24"/>
        </w:rPr>
        <w:fldChar w:fldCharType="begin" w:fldLock="1"/>
      </w:r>
      <w:r w:rsidR="00371D43">
        <w:rPr>
          <w:rFonts w:ascii="Times New Roman" w:hAnsi="Times New Roman" w:cs="Times New Roman"/>
          <w:sz w:val="24"/>
          <w:szCs w:val="24"/>
        </w:rPr>
        <w:instrText>ADDIN CSL_CITATION {"citationItems":[{"id":"ITEM-1","itemData":{"DOI":"10.1016/j.wear.2008.04.015","ISBN":"0043-1648","ISSN":"00431648","abstract":"Total joint replacement is one of the most common elective surgical procedures performed worldwide, with an estimate of 1.5 million operations performed annually. Currently joint replacements are expected to function for 10-15 years, however, with an increase in life expectancy, and a greater call for all types of joint replacement due to increased activity levels, there is a requirement to improve their function to offer longer term improved quality of life for patients. Typically it is the hip and knee joints which encompass the great majority of these elective surgical procedures; however replacement of ankles shoulders, elbows, finger joints and other bearing surfaces are not uncommon. Most replacement joints fail as a complication of the basic wear and debris generation process. The quest for longer life from replacement joints has consequently concentrated on developing materials and designs which minimise the generation of wear particles. This paper summarises some of the recent developments in the field orthopaedic joint replacement, in particular the paper concentrates on the wear of new material combinations and methodologies of wear simulation and wear assessment using precision metrology. © 2008.","author":[{"dropping-particle":"","family":"Blunt","given":"L.","non-dropping-particle":"","parse-names":false,"suffix":""},{"dropping-particle":"","family":"Bills","given":"P.","non-dropping-particle":"","parse-names":false,"suffix":""},{"dropping-particle":"","family":"Jiang","given":"X.","non-dropping-particle":"","parse-names":false,"suffix":""},{"dropping-particle":"","family":"Hardaker","given":"C.","non-dropping-particle":"","parse-names":false,"suffix":""},{"dropping-particle":"","family":"Chakrabarty","given":"G.","non-dropping-particle":"","parse-names":false,"suffix":""}],"container-title":"Wear","id":"ITEM-1","issue":"3-4","issued":{"date-parts":[["2009"]]},"page":"424-431","title":"The role of tribology and metrology in the latest development of bio-materials","type":"article-journal","volume":"266"},"uris":["http://www.mendeley.com/documents/?uuid=c0138356-4bac-4889-981f-4dcffac31957"]}],"mendeley":{"formattedCitation":"[25]","plainTextFormattedCitation":"[25]","previouslyFormattedCitation":"[26]"},"properties":{"noteIndex":0},"schema":"https://github.com/citation-style-language/schema/raw/master/csl-citation.json"}</w:instrText>
      </w:r>
      <w:r w:rsidRPr="00F22265">
        <w:rPr>
          <w:rFonts w:ascii="Times New Roman" w:hAnsi="Times New Roman" w:cs="Times New Roman"/>
          <w:sz w:val="24"/>
          <w:szCs w:val="24"/>
        </w:rPr>
        <w:fldChar w:fldCharType="separate"/>
      </w:r>
      <w:r w:rsidR="00371D43" w:rsidRPr="00371D43">
        <w:rPr>
          <w:rFonts w:ascii="Times New Roman" w:hAnsi="Times New Roman" w:cs="Times New Roman"/>
          <w:noProof/>
          <w:sz w:val="24"/>
          <w:szCs w:val="24"/>
        </w:rPr>
        <w:t>[25]</w:t>
      </w:r>
      <w:r w:rsidRPr="00F22265">
        <w:rPr>
          <w:rFonts w:ascii="Times New Roman" w:hAnsi="Times New Roman" w:cs="Times New Roman"/>
          <w:sz w:val="24"/>
          <w:szCs w:val="24"/>
        </w:rPr>
        <w:fldChar w:fldCharType="end"/>
      </w:r>
      <w:r w:rsidRPr="00F22265">
        <w:rPr>
          <w:rFonts w:ascii="Times New Roman" w:hAnsi="Times New Roman" w:cs="Times New Roman"/>
          <w:sz w:val="24"/>
          <w:szCs w:val="24"/>
        </w:rPr>
        <w:t xml:space="preserve">. Tribological measurements in this study was carried out using a specially modified tribometer in the chamber to test the wear of the acetabular liner. The working principle of this tribometer machine is similar to the human hip joint, where there is a femoral head which is a parable of a human femur and a cup as a human pelvis. The maximum load that this testing machine can accept is 3000N. According to Hua et al </w:t>
      </w:r>
      <w:r w:rsidRPr="00F22265">
        <w:rPr>
          <w:rFonts w:ascii="Times New Roman" w:hAnsi="Times New Roman" w:cs="Times New Roman"/>
          <w:sz w:val="24"/>
          <w:szCs w:val="24"/>
        </w:rPr>
        <w:fldChar w:fldCharType="begin" w:fldLock="1"/>
      </w:r>
      <w:r w:rsidR="00371D43">
        <w:rPr>
          <w:rFonts w:ascii="Times New Roman" w:hAnsi="Times New Roman" w:cs="Times New Roman"/>
          <w:sz w:val="24"/>
          <w:szCs w:val="24"/>
        </w:rPr>
        <w:instrText>ADDIN CSL_CITATION {"citationItems":[{"id":"ITEM-1","itemData":{"DOI":"10.1016/j.medengphy.2011.07.026","ISSN":"1350-4533","author":[{"dropping-particle":"","family":"Hua","given":"Xijin","non-dropping-particle":"","parse-names":false,"suffix":""},{"dropping-particle":"","family":"Wroblewski","given":"B Michael","non-dropping-particle":"","parse-names":false,"suffix":""},{"dropping-particle":"","family":"Jin","given":"Zhongmin","non-dropping-particle":"","parse-names":false,"suffix":""},{"dropping-particle":"","family":"Wang","given":"Ling","non-dropping-particle":"","parse-names":false,"suffix":""}],"container-title":"Medical Engineering and Physics","id":"ITEM-1","issue":"3","issued":{"date-parts":[["2012"]]},"page":"318-325","publisher":"Institute of Physics and Engineering in Medicine","title":"The effect of cup inclination and wear on the contact mechanics and cement fixation for ultra high molecular weight polyethylene total hip replacements","type":"article-journal","volume":"34"},"uris":["http://www.mendeley.com/documents/?uuid=8200c78f-6bfb-4053-ad83-51d6fe4e82eb"]}],"mendeley":{"formattedCitation":"[26]","plainTextFormattedCitation":"[26]","previouslyFormattedCitation":"[27]"},"properties":{"noteIndex":0},"schema":"https://github.com/citation-style-language/schema/raw/master/csl-citation.json"}</w:instrText>
      </w:r>
      <w:r w:rsidRPr="00F22265">
        <w:rPr>
          <w:rFonts w:ascii="Times New Roman" w:hAnsi="Times New Roman" w:cs="Times New Roman"/>
          <w:sz w:val="24"/>
          <w:szCs w:val="24"/>
        </w:rPr>
        <w:fldChar w:fldCharType="separate"/>
      </w:r>
      <w:r w:rsidR="00371D43" w:rsidRPr="00371D43">
        <w:rPr>
          <w:rFonts w:ascii="Times New Roman" w:hAnsi="Times New Roman" w:cs="Times New Roman"/>
          <w:noProof/>
          <w:sz w:val="24"/>
          <w:szCs w:val="24"/>
        </w:rPr>
        <w:t>[26]</w:t>
      </w:r>
      <w:r w:rsidRPr="00F22265">
        <w:rPr>
          <w:rFonts w:ascii="Times New Roman" w:hAnsi="Times New Roman" w:cs="Times New Roman"/>
          <w:sz w:val="24"/>
          <w:szCs w:val="24"/>
        </w:rPr>
        <w:fldChar w:fldCharType="end"/>
      </w:r>
      <w:r w:rsidRPr="00F22265">
        <w:rPr>
          <w:rFonts w:ascii="Times New Roman" w:hAnsi="Times New Roman" w:cs="Times New Roman"/>
          <w:sz w:val="24"/>
          <w:szCs w:val="24"/>
        </w:rPr>
        <w:t>, the resultant force of the hip joint is 2500N which is equivalent to 3-4 times the human body weight of 70 kg. The test design applied in this study is to provide as much insight as possible about the physical loading and motion that occurs between the femoral head and the acetabular liner upon contact.</w:t>
      </w:r>
    </w:p>
    <w:p w14:paraId="469C3205" w14:textId="09F00040" w:rsidR="00F22265" w:rsidRPr="00F22265" w:rsidRDefault="00F22265" w:rsidP="00F22265">
      <w:pPr>
        <w:spacing w:before="0" w:after="0" w:line="240" w:lineRule="auto"/>
        <w:ind w:left="0" w:firstLine="425"/>
        <w:rPr>
          <w:rFonts w:ascii="Times New Roman" w:hAnsi="Times New Roman" w:cs="Times New Roman"/>
          <w:sz w:val="24"/>
          <w:szCs w:val="24"/>
        </w:rPr>
      </w:pPr>
      <w:r w:rsidRPr="00F22265">
        <w:rPr>
          <w:rFonts w:ascii="Times New Roman" w:hAnsi="Times New Roman" w:cs="Times New Roman"/>
          <w:sz w:val="24"/>
          <w:szCs w:val="24"/>
        </w:rPr>
        <w:t xml:space="preserve">The testing parameters in this study are based on the ISO 14242 standard and previous research </w:t>
      </w:r>
      <w:r w:rsidRPr="00F22265">
        <w:rPr>
          <w:rFonts w:ascii="Times New Roman" w:hAnsi="Times New Roman" w:cs="Times New Roman"/>
          <w:sz w:val="24"/>
          <w:szCs w:val="24"/>
        </w:rPr>
        <w:fldChar w:fldCharType="begin" w:fldLock="1"/>
      </w:r>
      <w:r w:rsidR="00371D43">
        <w:rPr>
          <w:rFonts w:ascii="Times New Roman" w:hAnsi="Times New Roman" w:cs="Times New Roman"/>
          <w:sz w:val="24"/>
          <w:szCs w:val="24"/>
        </w:rPr>
        <w:instrText>ADDIN CSL_CITATION {"citationItems":[{"id":"ITEM-1","itemData":{"DOI":"10.1016/j.wear.2011.01.062","ISSN":"0043-1648","author":[{"dropping-particle":"","family":"Oliveira","given":"A L L","non-dropping-particle":"","parse-names":false,"suffix":""},{"dropping-particle":"","family":"Lima","given":"R G","non-dropping-particle":"","parse-names":false,"suffix":""},{"dropping-particle":"","family":"Cueva","given":"E G","non-dropping-particle":"","parse-names":false,"suffix":""},{"dropping-particle":"","family":"Queiroz","given":"R D","non-dropping-particle":"","parse-names":false,"suffix":""}],"container-title":"Wear","id":"ITEM-1","issue":"9-10","issued":{"date-parts":[["2011"]]},"page":"2340-2345","publisher":"Elsevier B.V.","title":"Comparative analysis of surface wear from total hip prostheses tested on a mechanical simulator according to standards ISO 14242-1 and ISO 14242-3","type":"article-journal","volume":"271"},"uris":["http://www.mendeley.com/documents/?uuid=fcdac815-d671-4359-899d-f3b23a2d8de6"]}],"mendeley":{"formattedCitation":"[27]","plainTextFormattedCitation":"[27]","previouslyFormattedCitation":"[28]"},"properties":{"noteIndex":0},"schema":"https://github.com/citation-style-language/schema/raw/master/csl-citation.json"}</w:instrText>
      </w:r>
      <w:r w:rsidRPr="00F22265">
        <w:rPr>
          <w:rFonts w:ascii="Times New Roman" w:hAnsi="Times New Roman" w:cs="Times New Roman"/>
          <w:sz w:val="24"/>
          <w:szCs w:val="24"/>
        </w:rPr>
        <w:fldChar w:fldCharType="separate"/>
      </w:r>
      <w:r w:rsidR="00371D43" w:rsidRPr="00371D43">
        <w:rPr>
          <w:rFonts w:ascii="Times New Roman" w:hAnsi="Times New Roman" w:cs="Times New Roman"/>
          <w:noProof/>
          <w:sz w:val="24"/>
          <w:szCs w:val="24"/>
        </w:rPr>
        <w:t>[27]</w:t>
      </w:r>
      <w:r w:rsidRPr="00F22265">
        <w:rPr>
          <w:rFonts w:ascii="Times New Roman" w:hAnsi="Times New Roman" w:cs="Times New Roman"/>
          <w:sz w:val="24"/>
          <w:szCs w:val="24"/>
        </w:rPr>
        <w:fldChar w:fldCharType="end"/>
      </w:r>
      <w:r w:rsidRPr="00F22265">
        <w:rPr>
          <w:rFonts w:ascii="Times New Roman" w:hAnsi="Times New Roman" w:cs="Times New Roman"/>
          <w:sz w:val="24"/>
          <w:szCs w:val="24"/>
        </w:rPr>
        <w:t xml:space="preserve">. This study focuses on the effect of the UHMWPE acetabular liner machining process with CNC milling machine on the wear rate. The amount of force on the acetabular liner is determined by the weight of the human body. In this study, the amount of force applied is 800N which is based on the assumption of the patient's average weight </w:t>
      </w:r>
      <w:r w:rsidRPr="00F22265">
        <w:rPr>
          <w:rFonts w:ascii="Times New Roman" w:hAnsi="Times New Roman" w:cs="Times New Roman"/>
          <w:sz w:val="24"/>
          <w:szCs w:val="24"/>
        </w:rPr>
        <w:fldChar w:fldCharType="begin" w:fldLock="1"/>
      </w:r>
      <w:r w:rsidR="00371D43">
        <w:rPr>
          <w:rFonts w:ascii="Times New Roman" w:hAnsi="Times New Roman" w:cs="Times New Roman"/>
          <w:sz w:val="24"/>
          <w:szCs w:val="24"/>
        </w:rPr>
        <w:instrText>ADDIN CSL_CITATION {"citationItems":[{"id":"ITEM-1","itemData":{"DOI":"10.1016/j.wear.2011.01.062","ISSN":"0043-1648","author":[{"dropping-particle":"","family":"Oliveira","given":"A L L","non-dropping-particle":"","parse-names":false,"suffix":""},{"dropping-particle":"","family":"Lima","given":"R G","non-dropping-particle":"","parse-names":false,"suffix":""},{"dropping-particle":"","family":"Cueva","given":"E G","non-dropping-particle":"","parse-names":false,"suffix":""},{"dropping-particle":"","family":"Queiroz","given":"R D","non-dropping-particle":"","parse-names":false,"suffix":""}],"container-title":"Wear","id":"ITEM-1","issue":"9-10","issued":{"date-parts":[["2011"]]},"page":"2340-2345","publisher":"Elsevier B.V.","title":"Comparative analysis of surface wear from total hip prostheses tested on a mechanical simulator according to standards ISO 14242-1 and ISO 14242-3","type":"article-journal","volume":"271"},"uris":["http://www.mendeley.com/documents/?uuid=fcdac815-d671-4359-899d-f3b23a2d8de6"]}],"mendeley":{"formattedCitation":"[27]","plainTextFormattedCitation":"[27]","previouslyFormattedCitation":"[28]"},"properties":{"noteIndex":0},"schema":"https://github.com/citation-style-language/schema/raw/master/csl-citation.json"}</w:instrText>
      </w:r>
      <w:r w:rsidRPr="00F22265">
        <w:rPr>
          <w:rFonts w:ascii="Times New Roman" w:hAnsi="Times New Roman" w:cs="Times New Roman"/>
          <w:sz w:val="24"/>
          <w:szCs w:val="24"/>
        </w:rPr>
        <w:fldChar w:fldCharType="separate"/>
      </w:r>
      <w:r w:rsidR="00371D43" w:rsidRPr="00371D43">
        <w:rPr>
          <w:rFonts w:ascii="Times New Roman" w:hAnsi="Times New Roman" w:cs="Times New Roman"/>
          <w:noProof/>
          <w:sz w:val="24"/>
          <w:szCs w:val="24"/>
        </w:rPr>
        <w:t>[27]</w:t>
      </w:r>
      <w:r w:rsidRPr="00F22265">
        <w:rPr>
          <w:rFonts w:ascii="Times New Roman" w:hAnsi="Times New Roman" w:cs="Times New Roman"/>
          <w:sz w:val="24"/>
          <w:szCs w:val="24"/>
        </w:rPr>
        <w:fldChar w:fldCharType="end"/>
      </w:r>
      <w:r w:rsidRPr="00F22265">
        <w:rPr>
          <w:rFonts w:ascii="Times New Roman" w:hAnsi="Times New Roman" w:cs="Times New Roman"/>
          <w:sz w:val="24"/>
          <w:szCs w:val="24"/>
        </w:rPr>
        <w:t>. The number of cycles applied in this test is 30000 cycles. The UHMWPE acetabular liner is attached to the SS 316L femoral head and encapsulated in the specimen chambers. The pair of specimens was sterilized first using 70% alcohol before being installed on the test machine. The wear testing process is carried out in dry conditions and at a temperature of 20</w:t>
      </w:r>
      <w:r w:rsidRPr="00F22265">
        <w:rPr>
          <w:rFonts w:ascii="Times New Roman" w:hAnsi="Times New Roman" w:cs="Times New Roman"/>
          <w:sz w:val="24"/>
          <w:szCs w:val="24"/>
          <w:vertAlign w:val="superscript"/>
        </w:rPr>
        <w:t>0</w:t>
      </w:r>
      <w:r w:rsidRPr="00F22265">
        <w:rPr>
          <w:rFonts w:ascii="Times New Roman" w:hAnsi="Times New Roman" w:cs="Times New Roman"/>
          <w:sz w:val="24"/>
          <w:szCs w:val="24"/>
        </w:rPr>
        <w:t>C. Gravimetric wear obtained from the test results based on mass transformation. The entire experimental process in this study is shown in the flow chart in Figure 3.</w:t>
      </w:r>
    </w:p>
    <w:p w14:paraId="7137BD95" w14:textId="77777777" w:rsidR="00F22265" w:rsidRDefault="00F22265" w:rsidP="00F22265">
      <w:pPr>
        <w:pStyle w:val="ListParagraph"/>
        <w:spacing w:after="0" w:line="360" w:lineRule="auto"/>
        <w:ind w:firstLine="0"/>
        <w:rPr>
          <w:rFonts w:ascii="Times New Roman" w:hAnsi="Times New Roman" w:cs="Times New Roman"/>
          <w:sz w:val="24"/>
          <w:szCs w:val="24"/>
        </w:rPr>
      </w:pPr>
    </w:p>
    <w:p w14:paraId="0271002F" w14:textId="65E2D466" w:rsidR="00F22265" w:rsidRDefault="00F22265" w:rsidP="00F22265">
      <w:pPr>
        <w:pStyle w:val="ListParagraph"/>
        <w:spacing w:after="0" w:line="360" w:lineRule="auto"/>
        <w:ind w:firstLine="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0240EAA" wp14:editId="452CE1E4">
            <wp:extent cx="4848225" cy="6029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48225" cy="6029325"/>
                    </a:xfrm>
                    <a:prstGeom prst="rect">
                      <a:avLst/>
                    </a:prstGeom>
                    <a:noFill/>
                    <a:ln>
                      <a:noFill/>
                    </a:ln>
                  </pic:spPr>
                </pic:pic>
              </a:graphicData>
            </a:graphic>
          </wp:inline>
        </w:drawing>
      </w:r>
    </w:p>
    <w:p w14:paraId="4420B2B6" w14:textId="7F406067" w:rsidR="00F22265" w:rsidRPr="00E87703" w:rsidRDefault="00F22265" w:rsidP="000B4A52">
      <w:pPr>
        <w:spacing w:after="0" w:line="360" w:lineRule="auto"/>
        <w:ind w:left="0" w:firstLine="0"/>
        <w:jc w:val="center"/>
        <w:rPr>
          <w:rFonts w:ascii="Times New Roman" w:hAnsi="Times New Roman" w:cs="Times New Roman"/>
        </w:rPr>
      </w:pPr>
      <w:r w:rsidRPr="00E87703">
        <w:rPr>
          <w:rFonts w:ascii="Times New Roman" w:hAnsi="Times New Roman" w:cs="Times New Roman"/>
        </w:rPr>
        <w:t>Fig</w:t>
      </w:r>
      <w:r w:rsidR="0003032E" w:rsidRPr="00E87703">
        <w:rPr>
          <w:rFonts w:ascii="Times New Roman" w:hAnsi="Times New Roman" w:cs="Times New Roman"/>
          <w:lang w:val="en-US"/>
        </w:rPr>
        <w:t>.</w:t>
      </w:r>
      <w:r w:rsidRPr="00E87703">
        <w:rPr>
          <w:rFonts w:ascii="Times New Roman" w:hAnsi="Times New Roman" w:cs="Times New Roman"/>
        </w:rPr>
        <w:t xml:space="preserve"> 3. Flowchart of the testing procedure of the UHMWPE acetabular liner using tribometer</w:t>
      </w:r>
    </w:p>
    <w:p w14:paraId="599C7DBA" w14:textId="63902CE6" w:rsidR="00F22265" w:rsidRDefault="00F22265" w:rsidP="00F22265">
      <w:pPr>
        <w:pStyle w:val="ListParagraph"/>
        <w:pBdr>
          <w:top w:val="nil"/>
          <w:left w:val="nil"/>
          <w:bottom w:val="nil"/>
          <w:right w:val="nil"/>
          <w:between w:val="nil"/>
        </w:pBdr>
        <w:spacing w:before="0" w:after="0" w:line="240" w:lineRule="auto"/>
        <w:ind w:left="426" w:firstLine="0"/>
        <w:rPr>
          <w:rFonts w:ascii="Times New Roman" w:eastAsia="Times New Roman" w:hAnsi="Times New Roman" w:cs="Times New Roman"/>
          <w:i/>
          <w:color w:val="000000"/>
          <w:sz w:val="24"/>
          <w:szCs w:val="24"/>
          <w:lang w:val="en-US"/>
        </w:rPr>
      </w:pPr>
    </w:p>
    <w:p w14:paraId="45D6AB13" w14:textId="12681369" w:rsidR="00D92DCC" w:rsidRPr="00AD61E0" w:rsidRDefault="00D92DCC" w:rsidP="00AD61E0">
      <w:pPr>
        <w:pStyle w:val="ListParagraph"/>
        <w:numPr>
          <w:ilvl w:val="0"/>
          <w:numId w:val="5"/>
        </w:numPr>
        <w:pBdr>
          <w:top w:val="nil"/>
          <w:left w:val="nil"/>
          <w:bottom w:val="nil"/>
          <w:right w:val="nil"/>
          <w:between w:val="nil"/>
        </w:pBdr>
        <w:spacing w:before="0" w:after="0" w:line="240" w:lineRule="auto"/>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lang w:val="en-US"/>
        </w:rPr>
        <w:t>Dimensional Accuracy Measurement</w:t>
      </w:r>
    </w:p>
    <w:p w14:paraId="1B6601E2" w14:textId="25838B85" w:rsidR="00712F75" w:rsidRPr="00712F75" w:rsidRDefault="00712F75" w:rsidP="00712F75">
      <w:pPr>
        <w:spacing w:before="0" w:after="0" w:line="240" w:lineRule="auto"/>
        <w:ind w:left="0" w:firstLine="425"/>
        <w:rPr>
          <w:rFonts w:ascii="Times New Roman" w:hAnsi="Times New Roman" w:cs="Times New Roman"/>
          <w:sz w:val="24"/>
          <w:szCs w:val="24"/>
          <w:lang w:val="en-US"/>
        </w:rPr>
      </w:pPr>
      <w:r>
        <w:rPr>
          <w:rFonts w:ascii="Times New Roman" w:hAnsi="Times New Roman" w:cs="Times New Roman"/>
          <w:sz w:val="24"/>
          <w:szCs w:val="24"/>
        </w:rPr>
        <w:t>In addition to surface roughness, this study also measures the dimensional accuracy of the acetabular liner product. This measurement is carried out to ensure whether the resulting product conforms to the specified dimensional tolerance or not. Dimensional accuracy measurement using a coordinate measuring machine (CMM). Measurements are also carried out before and after the wear test process</w:t>
      </w:r>
      <w:r>
        <w:rPr>
          <w:rFonts w:ascii="Times New Roman" w:hAnsi="Times New Roman" w:cs="Times New Roman"/>
          <w:sz w:val="24"/>
          <w:szCs w:val="24"/>
          <w:lang w:val="en-US"/>
        </w:rPr>
        <w:t>.</w:t>
      </w:r>
    </w:p>
    <w:p w14:paraId="1CFC5D23" w14:textId="719EC0A4" w:rsidR="00712F75" w:rsidRDefault="00712F75">
      <w:pPr>
        <w:pBdr>
          <w:top w:val="nil"/>
          <w:left w:val="nil"/>
          <w:bottom w:val="nil"/>
          <w:right w:val="nil"/>
          <w:between w:val="nil"/>
        </w:pBdr>
        <w:spacing w:before="0" w:after="0" w:line="240" w:lineRule="auto"/>
        <w:ind w:left="0" w:firstLine="425"/>
        <w:rPr>
          <w:rFonts w:ascii="Times New Roman" w:eastAsia="Times New Roman" w:hAnsi="Times New Roman" w:cs="Times New Roman"/>
          <w:color w:val="000000"/>
          <w:sz w:val="24"/>
          <w:szCs w:val="24"/>
        </w:rPr>
      </w:pPr>
    </w:p>
    <w:p w14:paraId="72514F5B" w14:textId="345E58F6" w:rsidR="00E87703" w:rsidRDefault="00E87703">
      <w:pPr>
        <w:pBdr>
          <w:top w:val="nil"/>
          <w:left w:val="nil"/>
          <w:bottom w:val="nil"/>
          <w:right w:val="nil"/>
          <w:between w:val="nil"/>
        </w:pBdr>
        <w:spacing w:before="0" w:after="0" w:line="240" w:lineRule="auto"/>
        <w:ind w:left="0" w:firstLine="425"/>
        <w:rPr>
          <w:rFonts w:ascii="Times New Roman" w:eastAsia="Times New Roman" w:hAnsi="Times New Roman" w:cs="Times New Roman"/>
          <w:color w:val="000000"/>
          <w:sz w:val="24"/>
          <w:szCs w:val="24"/>
        </w:rPr>
      </w:pPr>
    </w:p>
    <w:p w14:paraId="2287956F" w14:textId="467C826A" w:rsidR="00E87703" w:rsidRDefault="00E87703">
      <w:pPr>
        <w:pBdr>
          <w:top w:val="nil"/>
          <w:left w:val="nil"/>
          <w:bottom w:val="nil"/>
          <w:right w:val="nil"/>
          <w:between w:val="nil"/>
        </w:pBdr>
        <w:spacing w:before="0" w:after="0" w:line="240" w:lineRule="auto"/>
        <w:ind w:left="0" w:firstLine="425"/>
        <w:rPr>
          <w:rFonts w:ascii="Times New Roman" w:eastAsia="Times New Roman" w:hAnsi="Times New Roman" w:cs="Times New Roman"/>
          <w:color w:val="000000"/>
          <w:sz w:val="24"/>
          <w:szCs w:val="24"/>
        </w:rPr>
      </w:pPr>
    </w:p>
    <w:p w14:paraId="31A3F41A" w14:textId="77777777" w:rsidR="00E87703" w:rsidRDefault="00E87703">
      <w:pPr>
        <w:pBdr>
          <w:top w:val="nil"/>
          <w:left w:val="nil"/>
          <w:bottom w:val="nil"/>
          <w:right w:val="nil"/>
          <w:between w:val="nil"/>
        </w:pBdr>
        <w:spacing w:before="0" w:after="0" w:line="240" w:lineRule="auto"/>
        <w:ind w:left="0" w:firstLine="425"/>
        <w:rPr>
          <w:rFonts w:ascii="Times New Roman" w:eastAsia="Times New Roman" w:hAnsi="Times New Roman" w:cs="Times New Roman"/>
          <w:color w:val="000000"/>
          <w:sz w:val="24"/>
          <w:szCs w:val="24"/>
        </w:rPr>
      </w:pPr>
    </w:p>
    <w:p w14:paraId="28F40836" w14:textId="011FD527" w:rsidR="00127BEC" w:rsidRDefault="000E2B61">
      <w:pPr>
        <w:pBdr>
          <w:top w:val="nil"/>
          <w:left w:val="nil"/>
          <w:bottom w:val="nil"/>
          <w:right w:val="nil"/>
          <w:between w:val="nil"/>
        </w:pBdr>
        <w:tabs>
          <w:tab w:val="left" w:pos="284"/>
          <w:tab w:val="left" w:pos="426"/>
        </w:tabs>
        <w:spacing w:after="0" w:line="360" w:lineRule="auto"/>
        <w:ind w:left="0" w:firstLine="0"/>
        <w:rPr>
          <w:rFonts w:ascii="Times New Roman" w:eastAsia="Times New Roman" w:hAnsi="Times New Roman" w:cs="Times New Roman"/>
          <w:b/>
          <w:color w:val="000000"/>
          <w:sz w:val="24"/>
          <w:szCs w:val="24"/>
        </w:rPr>
      </w:pPr>
      <w:sdt>
        <w:sdtPr>
          <w:tag w:val="goog_rdk_10"/>
          <w:id w:val="-1250195604"/>
        </w:sdtPr>
        <w:sdtEndPr/>
        <w:sdtContent>
          <w:r w:rsidR="001C2FF2">
            <w:rPr>
              <w:rFonts w:ascii="Cardo" w:eastAsia="Cardo" w:hAnsi="Cardo" w:cs="Cardo"/>
              <w:b/>
              <w:color w:val="000000"/>
              <w:sz w:val="24"/>
              <w:szCs w:val="24"/>
            </w:rPr>
            <w:t xml:space="preserve">III. </w:t>
          </w:r>
          <w:r w:rsidR="004B0C83">
            <w:rPr>
              <w:rFonts w:ascii="Cardo" w:eastAsia="Cardo" w:hAnsi="Cardo" w:cs="Cardo"/>
              <w:b/>
              <w:color w:val="000000"/>
              <w:sz w:val="24"/>
              <w:szCs w:val="24"/>
              <w:lang w:val="en-US"/>
            </w:rPr>
            <w:t>Experimental Results</w:t>
          </w:r>
          <w:r w:rsidR="001C2FF2">
            <w:rPr>
              <w:rFonts w:ascii="Cardo" w:eastAsia="Cardo" w:hAnsi="Cardo" w:cs="Cardo"/>
              <w:b/>
              <w:color w:val="000000"/>
              <w:sz w:val="24"/>
              <w:szCs w:val="24"/>
            </w:rPr>
            <w:t xml:space="preserve"> </w:t>
          </w:r>
        </w:sdtContent>
      </w:sdt>
    </w:p>
    <w:p w14:paraId="0499A90A" w14:textId="3C44CB49" w:rsidR="004B0C83" w:rsidRPr="003730D1" w:rsidRDefault="004B0C83" w:rsidP="004B0C83">
      <w:pPr>
        <w:pStyle w:val="ListParagraph"/>
        <w:numPr>
          <w:ilvl w:val="0"/>
          <w:numId w:val="6"/>
        </w:numPr>
        <w:pBdr>
          <w:top w:val="nil"/>
          <w:left w:val="nil"/>
          <w:bottom w:val="nil"/>
          <w:right w:val="nil"/>
          <w:between w:val="nil"/>
        </w:pBdr>
        <w:spacing w:before="0" w:after="120" w:line="240" w:lineRule="auto"/>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lang w:val="en-US"/>
        </w:rPr>
        <w:t>Measurement of Wear Mass</w:t>
      </w:r>
    </w:p>
    <w:p w14:paraId="5D07BD9E" w14:textId="77777777" w:rsidR="003730D1" w:rsidRDefault="003730D1" w:rsidP="003730D1">
      <w:pPr>
        <w:spacing w:before="0" w:after="0" w:line="240" w:lineRule="auto"/>
        <w:ind w:left="0" w:firstLine="425"/>
        <w:rPr>
          <w:rFonts w:ascii="Times New Roman" w:hAnsi="Times New Roman" w:cs="Times New Roman"/>
          <w:sz w:val="24"/>
          <w:szCs w:val="24"/>
          <w:lang w:val="en"/>
        </w:rPr>
      </w:pPr>
      <w:r w:rsidRPr="009F7382">
        <w:rPr>
          <w:rFonts w:ascii="Times New Roman" w:hAnsi="Times New Roman" w:cs="Times New Roman"/>
          <w:sz w:val="24"/>
          <w:szCs w:val="24"/>
        </w:rPr>
        <w:t xml:space="preserve">The results of this study will be used as a reference to improve the hip implant prototype. </w:t>
      </w:r>
      <w:r w:rsidRPr="00D02423">
        <w:rPr>
          <w:rFonts w:ascii="Times New Roman" w:hAnsi="Times New Roman" w:cs="Times New Roman"/>
          <w:sz w:val="24"/>
          <w:szCs w:val="24"/>
        </w:rPr>
        <w:t>The resulting data in the form of the number of cycles and the depth of wear will be made into a graph of the relationship between the cycles and the depth of wear of the three test specimens</w:t>
      </w:r>
      <w:r>
        <w:rPr>
          <w:rFonts w:ascii="Times New Roman" w:hAnsi="Times New Roman" w:cs="Times New Roman"/>
          <w:sz w:val="24"/>
          <w:szCs w:val="24"/>
        </w:rPr>
        <w:t xml:space="preserve">. </w:t>
      </w:r>
      <w:r w:rsidRPr="009F7382">
        <w:rPr>
          <w:rFonts w:ascii="Times New Roman" w:hAnsi="Times New Roman" w:cs="Times New Roman"/>
          <w:sz w:val="24"/>
          <w:szCs w:val="24"/>
        </w:rPr>
        <w:t xml:space="preserve">Changes in the volume of the acetabular liner were obtained by weighing. Changes in the initial and final weight data of the acetabular liner are shown in Table 2. Changes in the weight of the three samples prove that there is wear caused by the testing process in the walking cycle. </w:t>
      </w:r>
      <w:r w:rsidRPr="009F7382">
        <w:rPr>
          <w:rFonts w:ascii="Times New Roman" w:hAnsi="Times New Roman" w:cs="Times New Roman"/>
          <w:sz w:val="24"/>
          <w:szCs w:val="24"/>
          <w:lang w:val="en"/>
        </w:rPr>
        <w:t xml:space="preserve">Based on the weight change data contained in the </w:t>
      </w:r>
      <w:r>
        <w:rPr>
          <w:rFonts w:ascii="Times New Roman" w:hAnsi="Times New Roman" w:cs="Times New Roman"/>
          <w:sz w:val="24"/>
          <w:szCs w:val="24"/>
          <w:lang w:val="en"/>
        </w:rPr>
        <w:t>T</w:t>
      </w:r>
      <w:r w:rsidRPr="009F7382">
        <w:rPr>
          <w:rFonts w:ascii="Times New Roman" w:hAnsi="Times New Roman" w:cs="Times New Roman"/>
          <w:sz w:val="24"/>
          <w:szCs w:val="24"/>
          <w:lang w:val="en"/>
        </w:rPr>
        <w:t>able</w:t>
      </w:r>
      <w:r>
        <w:rPr>
          <w:rFonts w:ascii="Times New Roman" w:hAnsi="Times New Roman" w:cs="Times New Roman"/>
          <w:sz w:val="24"/>
          <w:szCs w:val="24"/>
          <w:lang w:val="en"/>
        </w:rPr>
        <w:t xml:space="preserve"> 2, </w:t>
      </w:r>
      <w:r w:rsidRPr="009F7382">
        <w:rPr>
          <w:rFonts w:ascii="Times New Roman" w:hAnsi="Times New Roman" w:cs="Times New Roman"/>
          <w:sz w:val="24"/>
          <w:szCs w:val="24"/>
          <w:lang w:val="en"/>
        </w:rPr>
        <w:t>it can be seen that the test sample 2 has the largest weight change among the three samples. Furthermore, the data changes in the three samples are compared into a single graph to determine the difference in the depth level of each specimen (Figure 4).</w:t>
      </w:r>
      <w:r w:rsidRPr="009F7382">
        <w:rPr>
          <w:rFonts w:ascii="Times New Roman" w:hAnsi="Times New Roman" w:cs="Times New Roman"/>
          <w:sz w:val="24"/>
          <w:szCs w:val="24"/>
        </w:rPr>
        <w:t xml:space="preserve"> </w:t>
      </w:r>
      <w:r w:rsidRPr="009F7382">
        <w:rPr>
          <w:rFonts w:ascii="Times New Roman" w:hAnsi="Times New Roman" w:cs="Times New Roman"/>
          <w:sz w:val="24"/>
          <w:szCs w:val="24"/>
          <w:lang w:val="en"/>
        </w:rPr>
        <w:t>The wear rate is determined by linear regression of the wear (mm) with the number of cycles. The wear depth (mm) of the UHMWPE acetabular liner is recorded as a function of the cycle length with a force of 800N</w:t>
      </w:r>
      <w:r w:rsidRPr="009F7382">
        <w:rPr>
          <w:rFonts w:ascii="Times New Roman" w:hAnsi="Times New Roman" w:cs="Times New Roman"/>
          <w:sz w:val="24"/>
          <w:szCs w:val="24"/>
        </w:rPr>
        <w:t xml:space="preserve">. </w:t>
      </w:r>
    </w:p>
    <w:p w14:paraId="7E8E06EF" w14:textId="77777777" w:rsidR="00B44175" w:rsidRDefault="00B44175" w:rsidP="00B44175">
      <w:pPr>
        <w:pStyle w:val="TabCaption"/>
        <w:spacing w:before="0" w:after="0"/>
        <w:ind w:left="720"/>
        <w:rPr>
          <w:color w:val="auto"/>
          <w:sz w:val="22"/>
        </w:rPr>
      </w:pPr>
    </w:p>
    <w:p w14:paraId="2C319598" w14:textId="21240985" w:rsidR="003730D1" w:rsidRPr="00B44175" w:rsidRDefault="003730D1" w:rsidP="00B44175">
      <w:pPr>
        <w:pStyle w:val="TabCaption"/>
        <w:spacing w:before="0" w:after="0"/>
        <w:ind w:left="720"/>
        <w:rPr>
          <w:b w:val="0"/>
          <w:bCs w:val="0"/>
          <w:color w:val="auto"/>
          <w:sz w:val="22"/>
        </w:rPr>
      </w:pPr>
      <w:r w:rsidRPr="00B44175">
        <w:rPr>
          <w:color w:val="auto"/>
          <w:sz w:val="22"/>
        </w:rPr>
        <w:t>Table 2</w:t>
      </w:r>
      <w:r w:rsidR="0003032E" w:rsidRPr="00B44175">
        <w:rPr>
          <w:color w:val="auto"/>
          <w:sz w:val="22"/>
        </w:rPr>
        <w:t>.</w:t>
      </w:r>
      <w:r w:rsidRPr="00B44175">
        <w:rPr>
          <w:b w:val="0"/>
          <w:bCs w:val="0"/>
          <w:color w:val="auto"/>
          <w:sz w:val="22"/>
        </w:rPr>
        <w:t xml:space="preserve"> The initial and final weight of the acetabular liner</w:t>
      </w:r>
    </w:p>
    <w:tbl>
      <w:tblPr>
        <w:tblW w:w="8505" w:type="dxa"/>
        <w:jc w:val="center"/>
        <w:tblBorders>
          <w:top w:val="single" w:sz="4" w:space="0" w:color="auto"/>
          <w:bottom w:val="single" w:sz="4" w:space="0" w:color="auto"/>
        </w:tblBorders>
        <w:tblLook w:val="04A0" w:firstRow="1" w:lastRow="0" w:firstColumn="1" w:lastColumn="0" w:noHBand="0" w:noVBand="1"/>
      </w:tblPr>
      <w:tblGrid>
        <w:gridCol w:w="1701"/>
        <w:gridCol w:w="2268"/>
        <w:gridCol w:w="2127"/>
        <w:gridCol w:w="2409"/>
      </w:tblGrid>
      <w:tr w:rsidR="00B44175" w:rsidRPr="00B44175" w14:paraId="392847D1" w14:textId="77777777" w:rsidTr="00B44175">
        <w:trPr>
          <w:jc w:val="center"/>
        </w:trPr>
        <w:tc>
          <w:tcPr>
            <w:tcW w:w="1701" w:type="dxa"/>
            <w:tcBorders>
              <w:top w:val="single" w:sz="4" w:space="0" w:color="auto"/>
              <w:bottom w:val="single" w:sz="4" w:space="0" w:color="auto"/>
            </w:tcBorders>
            <w:shd w:val="clear" w:color="auto" w:fill="auto"/>
          </w:tcPr>
          <w:p w14:paraId="0544BEFD" w14:textId="77777777" w:rsidR="003730D1" w:rsidRPr="00B44175" w:rsidRDefault="003730D1" w:rsidP="00B44175">
            <w:pPr>
              <w:spacing w:before="0" w:after="0" w:line="240" w:lineRule="auto"/>
              <w:contextualSpacing/>
              <w:jc w:val="center"/>
              <w:rPr>
                <w:rFonts w:ascii="Times New Roman" w:hAnsi="Times New Roman" w:cs="Times New Roman"/>
              </w:rPr>
            </w:pPr>
            <w:r w:rsidRPr="00B44175">
              <w:rPr>
                <w:rFonts w:ascii="Times New Roman" w:hAnsi="Times New Roman" w:cs="Times New Roman"/>
              </w:rPr>
              <w:t>Specimens</w:t>
            </w:r>
          </w:p>
        </w:tc>
        <w:tc>
          <w:tcPr>
            <w:tcW w:w="2268" w:type="dxa"/>
            <w:tcBorders>
              <w:top w:val="single" w:sz="4" w:space="0" w:color="auto"/>
              <w:bottom w:val="single" w:sz="4" w:space="0" w:color="auto"/>
            </w:tcBorders>
            <w:shd w:val="clear" w:color="auto" w:fill="auto"/>
          </w:tcPr>
          <w:p w14:paraId="395FB06D" w14:textId="77777777" w:rsidR="003730D1" w:rsidRPr="00B44175" w:rsidRDefault="003730D1" w:rsidP="00B44175">
            <w:pPr>
              <w:spacing w:before="0" w:after="0" w:line="240" w:lineRule="auto"/>
              <w:contextualSpacing/>
              <w:jc w:val="center"/>
              <w:rPr>
                <w:rFonts w:ascii="Times New Roman" w:hAnsi="Times New Roman" w:cs="Times New Roman"/>
              </w:rPr>
            </w:pPr>
            <w:r w:rsidRPr="00B44175">
              <w:rPr>
                <w:rStyle w:val="shorttext"/>
                <w:rFonts w:ascii="Times New Roman" w:hAnsi="Times New Roman" w:cs="Times New Roman"/>
                <w:lang w:val="en"/>
              </w:rPr>
              <w:t>Initial weight</w:t>
            </w:r>
            <w:r w:rsidRPr="00B44175">
              <w:rPr>
                <w:rStyle w:val="shorttext"/>
                <w:rFonts w:ascii="Times New Roman" w:hAnsi="Times New Roman" w:cs="Times New Roman"/>
              </w:rPr>
              <w:t xml:space="preserve"> (g)</w:t>
            </w:r>
          </w:p>
        </w:tc>
        <w:tc>
          <w:tcPr>
            <w:tcW w:w="2127" w:type="dxa"/>
            <w:tcBorders>
              <w:top w:val="single" w:sz="4" w:space="0" w:color="auto"/>
              <w:bottom w:val="single" w:sz="4" w:space="0" w:color="auto"/>
            </w:tcBorders>
            <w:shd w:val="clear" w:color="auto" w:fill="auto"/>
          </w:tcPr>
          <w:p w14:paraId="27000823" w14:textId="77777777" w:rsidR="003730D1" w:rsidRPr="00B44175" w:rsidRDefault="003730D1" w:rsidP="00B44175">
            <w:pPr>
              <w:spacing w:before="0" w:after="0" w:line="240" w:lineRule="auto"/>
              <w:contextualSpacing/>
              <w:jc w:val="center"/>
              <w:rPr>
                <w:rFonts w:ascii="Times New Roman" w:hAnsi="Times New Roman" w:cs="Times New Roman"/>
              </w:rPr>
            </w:pPr>
            <w:r w:rsidRPr="00B44175">
              <w:rPr>
                <w:rStyle w:val="shorttext"/>
                <w:rFonts w:ascii="Times New Roman" w:hAnsi="Times New Roman" w:cs="Times New Roman"/>
                <w:lang w:val="en"/>
              </w:rPr>
              <w:t>Final weight</w:t>
            </w:r>
            <w:r w:rsidRPr="00B44175">
              <w:rPr>
                <w:rStyle w:val="shorttext"/>
                <w:rFonts w:ascii="Times New Roman" w:hAnsi="Times New Roman" w:cs="Times New Roman"/>
              </w:rPr>
              <w:t xml:space="preserve"> (g)</w:t>
            </w:r>
          </w:p>
        </w:tc>
        <w:tc>
          <w:tcPr>
            <w:tcW w:w="2409" w:type="dxa"/>
            <w:tcBorders>
              <w:top w:val="single" w:sz="4" w:space="0" w:color="auto"/>
              <w:bottom w:val="single" w:sz="4" w:space="0" w:color="auto"/>
            </w:tcBorders>
            <w:shd w:val="clear" w:color="auto" w:fill="auto"/>
          </w:tcPr>
          <w:p w14:paraId="4744E594" w14:textId="77777777" w:rsidR="003730D1" w:rsidRPr="00B44175" w:rsidRDefault="003730D1" w:rsidP="00B44175">
            <w:pPr>
              <w:spacing w:before="0" w:after="0" w:line="240" w:lineRule="auto"/>
              <w:contextualSpacing/>
              <w:jc w:val="center"/>
              <w:rPr>
                <w:rFonts w:ascii="Times New Roman" w:hAnsi="Times New Roman" w:cs="Times New Roman"/>
              </w:rPr>
            </w:pPr>
            <w:r w:rsidRPr="00B44175">
              <w:rPr>
                <w:rStyle w:val="shorttext"/>
                <w:rFonts w:ascii="Times New Roman" w:hAnsi="Times New Roman" w:cs="Times New Roman"/>
                <w:lang w:val="en"/>
              </w:rPr>
              <w:t>Weight change</w:t>
            </w:r>
            <w:r w:rsidRPr="00B44175">
              <w:rPr>
                <w:rStyle w:val="shorttext"/>
                <w:rFonts w:ascii="Times New Roman" w:hAnsi="Times New Roman" w:cs="Times New Roman"/>
              </w:rPr>
              <w:t xml:space="preserve"> (g)</w:t>
            </w:r>
          </w:p>
        </w:tc>
      </w:tr>
      <w:tr w:rsidR="00B44175" w:rsidRPr="00B44175" w14:paraId="0E9B3E83" w14:textId="77777777" w:rsidTr="00B44175">
        <w:trPr>
          <w:jc w:val="center"/>
        </w:trPr>
        <w:tc>
          <w:tcPr>
            <w:tcW w:w="1701" w:type="dxa"/>
            <w:tcBorders>
              <w:top w:val="single" w:sz="4" w:space="0" w:color="auto"/>
            </w:tcBorders>
            <w:shd w:val="clear" w:color="auto" w:fill="auto"/>
          </w:tcPr>
          <w:p w14:paraId="5957E9BA" w14:textId="77777777" w:rsidR="003730D1" w:rsidRPr="00B44175" w:rsidRDefault="003730D1" w:rsidP="00B44175">
            <w:pPr>
              <w:spacing w:before="0" w:after="0" w:line="240" w:lineRule="auto"/>
              <w:contextualSpacing/>
              <w:jc w:val="center"/>
              <w:rPr>
                <w:rFonts w:ascii="Times New Roman" w:hAnsi="Times New Roman" w:cs="Times New Roman"/>
              </w:rPr>
            </w:pPr>
            <w:r w:rsidRPr="00B44175">
              <w:rPr>
                <w:rFonts w:ascii="Times New Roman" w:hAnsi="Times New Roman" w:cs="Times New Roman"/>
              </w:rPr>
              <w:t>Specimen 1</w:t>
            </w:r>
          </w:p>
        </w:tc>
        <w:tc>
          <w:tcPr>
            <w:tcW w:w="2268" w:type="dxa"/>
            <w:tcBorders>
              <w:top w:val="single" w:sz="4" w:space="0" w:color="auto"/>
            </w:tcBorders>
            <w:shd w:val="clear" w:color="auto" w:fill="auto"/>
          </w:tcPr>
          <w:p w14:paraId="1CAE6561" w14:textId="77777777" w:rsidR="003730D1" w:rsidRPr="00B44175" w:rsidRDefault="003730D1" w:rsidP="00B44175">
            <w:pPr>
              <w:spacing w:before="0" w:after="0" w:line="240" w:lineRule="auto"/>
              <w:contextualSpacing/>
              <w:jc w:val="center"/>
              <w:rPr>
                <w:rFonts w:ascii="Times New Roman" w:hAnsi="Times New Roman" w:cs="Times New Roman"/>
              </w:rPr>
            </w:pPr>
            <w:r w:rsidRPr="00B44175">
              <w:rPr>
                <w:rFonts w:ascii="Times New Roman" w:hAnsi="Times New Roman" w:cs="Times New Roman"/>
              </w:rPr>
              <w:t>6.8274</w:t>
            </w:r>
          </w:p>
        </w:tc>
        <w:tc>
          <w:tcPr>
            <w:tcW w:w="2127" w:type="dxa"/>
            <w:tcBorders>
              <w:top w:val="single" w:sz="4" w:space="0" w:color="auto"/>
            </w:tcBorders>
            <w:shd w:val="clear" w:color="auto" w:fill="auto"/>
          </w:tcPr>
          <w:p w14:paraId="697407C9" w14:textId="77777777" w:rsidR="003730D1" w:rsidRPr="00B44175" w:rsidRDefault="003730D1" w:rsidP="00B44175">
            <w:pPr>
              <w:spacing w:before="0" w:after="0" w:line="240" w:lineRule="auto"/>
              <w:contextualSpacing/>
              <w:jc w:val="center"/>
              <w:rPr>
                <w:rFonts w:ascii="Times New Roman" w:hAnsi="Times New Roman" w:cs="Times New Roman"/>
              </w:rPr>
            </w:pPr>
            <w:r w:rsidRPr="00B44175">
              <w:rPr>
                <w:rFonts w:ascii="Times New Roman" w:hAnsi="Times New Roman" w:cs="Times New Roman"/>
              </w:rPr>
              <w:t>6.8260</w:t>
            </w:r>
          </w:p>
        </w:tc>
        <w:tc>
          <w:tcPr>
            <w:tcW w:w="2409" w:type="dxa"/>
            <w:tcBorders>
              <w:top w:val="single" w:sz="4" w:space="0" w:color="auto"/>
            </w:tcBorders>
            <w:shd w:val="clear" w:color="auto" w:fill="auto"/>
          </w:tcPr>
          <w:p w14:paraId="235BAA26" w14:textId="77777777" w:rsidR="003730D1" w:rsidRPr="00B44175" w:rsidRDefault="003730D1" w:rsidP="00B44175">
            <w:pPr>
              <w:spacing w:before="0" w:after="0" w:line="240" w:lineRule="auto"/>
              <w:contextualSpacing/>
              <w:jc w:val="center"/>
              <w:rPr>
                <w:rFonts w:ascii="Times New Roman" w:hAnsi="Times New Roman" w:cs="Times New Roman"/>
              </w:rPr>
            </w:pPr>
            <w:r w:rsidRPr="00B44175">
              <w:rPr>
                <w:rFonts w:ascii="Times New Roman" w:hAnsi="Times New Roman" w:cs="Times New Roman"/>
              </w:rPr>
              <w:t>0.0014</w:t>
            </w:r>
          </w:p>
        </w:tc>
      </w:tr>
      <w:tr w:rsidR="00B44175" w:rsidRPr="00B44175" w14:paraId="68E3A18C" w14:textId="77777777" w:rsidTr="00B44175">
        <w:trPr>
          <w:jc w:val="center"/>
        </w:trPr>
        <w:tc>
          <w:tcPr>
            <w:tcW w:w="1701" w:type="dxa"/>
            <w:shd w:val="clear" w:color="auto" w:fill="auto"/>
          </w:tcPr>
          <w:p w14:paraId="74B9DEBC" w14:textId="77777777" w:rsidR="003730D1" w:rsidRPr="00B44175" w:rsidRDefault="003730D1" w:rsidP="00B44175">
            <w:pPr>
              <w:spacing w:before="0" w:after="0" w:line="240" w:lineRule="auto"/>
              <w:contextualSpacing/>
              <w:jc w:val="center"/>
              <w:rPr>
                <w:rFonts w:ascii="Times New Roman" w:hAnsi="Times New Roman" w:cs="Times New Roman"/>
              </w:rPr>
            </w:pPr>
            <w:r w:rsidRPr="00B44175">
              <w:rPr>
                <w:rFonts w:ascii="Times New Roman" w:hAnsi="Times New Roman" w:cs="Times New Roman"/>
              </w:rPr>
              <w:t>Specimen 2</w:t>
            </w:r>
          </w:p>
        </w:tc>
        <w:tc>
          <w:tcPr>
            <w:tcW w:w="2268" w:type="dxa"/>
            <w:shd w:val="clear" w:color="auto" w:fill="auto"/>
          </w:tcPr>
          <w:p w14:paraId="19A2C683" w14:textId="77777777" w:rsidR="003730D1" w:rsidRPr="00B44175" w:rsidRDefault="003730D1" w:rsidP="00B44175">
            <w:pPr>
              <w:spacing w:before="0" w:after="0" w:line="240" w:lineRule="auto"/>
              <w:contextualSpacing/>
              <w:jc w:val="center"/>
              <w:rPr>
                <w:rFonts w:ascii="Times New Roman" w:hAnsi="Times New Roman" w:cs="Times New Roman"/>
              </w:rPr>
            </w:pPr>
            <w:r w:rsidRPr="00B44175">
              <w:rPr>
                <w:rFonts w:ascii="Times New Roman" w:hAnsi="Times New Roman" w:cs="Times New Roman"/>
              </w:rPr>
              <w:t>6.3646</w:t>
            </w:r>
          </w:p>
        </w:tc>
        <w:tc>
          <w:tcPr>
            <w:tcW w:w="2127" w:type="dxa"/>
            <w:shd w:val="clear" w:color="auto" w:fill="auto"/>
          </w:tcPr>
          <w:p w14:paraId="14A65EF1" w14:textId="77777777" w:rsidR="003730D1" w:rsidRPr="00B44175" w:rsidRDefault="003730D1" w:rsidP="00B44175">
            <w:pPr>
              <w:spacing w:before="0" w:after="0" w:line="240" w:lineRule="auto"/>
              <w:contextualSpacing/>
              <w:jc w:val="center"/>
              <w:rPr>
                <w:rFonts w:ascii="Times New Roman" w:hAnsi="Times New Roman" w:cs="Times New Roman"/>
              </w:rPr>
            </w:pPr>
            <w:r w:rsidRPr="00B44175">
              <w:rPr>
                <w:rFonts w:ascii="Times New Roman" w:hAnsi="Times New Roman" w:cs="Times New Roman"/>
              </w:rPr>
              <w:t>6.3350</w:t>
            </w:r>
          </w:p>
        </w:tc>
        <w:tc>
          <w:tcPr>
            <w:tcW w:w="2409" w:type="dxa"/>
            <w:shd w:val="clear" w:color="auto" w:fill="auto"/>
          </w:tcPr>
          <w:p w14:paraId="4D9504BD" w14:textId="77777777" w:rsidR="003730D1" w:rsidRPr="00B44175" w:rsidRDefault="003730D1" w:rsidP="00B44175">
            <w:pPr>
              <w:spacing w:before="0" w:after="0" w:line="240" w:lineRule="auto"/>
              <w:contextualSpacing/>
              <w:jc w:val="center"/>
              <w:rPr>
                <w:rFonts w:ascii="Times New Roman" w:hAnsi="Times New Roman" w:cs="Times New Roman"/>
              </w:rPr>
            </w:pPr>
            <w:r w:rsidRPr="00B44175">
              <w:rPr>
                <w:rFonts w:ascii="Times New Roman" w:hAnsi="Times New Roman" w:cs="Times New Roman"/>
              </w:rPr>
              <w:t>0.0296</w:t>
            </w:r>
          </w:p>
        </w:tc>
      </w:tr>
      <w:tr w:rsidR="00B44175" w:rsidRPr="00B44175" w14:paraId="1CD39E17" w14:textId="77777777" w:rsidTr="00B44175">
        <w:trPr>
          <w:jc w:val="center"/>
        </w:trPr>
        <w:tc>
          <w:tcPr>
            <w:tcW w:w="1701" w:type="dxa"/>
            <w:shd w:val="clear" w:color="auto" w:fill="auto"/>
          </w:tcPr>
          <w:p w14:paraId="7FB95E5C" w14:textId="77777777" w:rsidR="003730D1" w:rsidRPr="00B44175" w:rsidRDefault="003730D1" w:rsidP="00B44175">
            <w:pPr>
              <w:spacing w:before="0" w:after="0" w:line="240" w:lineRule="auto"/>
              <w:contextualSpacing/>
              <w:jc w:val="center"/>
              <w:rPr>
                <w:rFonts w:ascii="Times New Roman" w:hAnsi="Times New Roman" w:cs="Times New Roman"/>
              </w:rPr>
            </w:pPr>
            <w:r w:rsidRPr="00B44175">
              <w:rPr>
                <w:rFonts w:ascii="Times New Roman" w:hAnsi="Times New Roman" w:cs="Times New Roman"/>
              </w:rPr>
              <w:t>Specimen 3</w:t>
            </w:r>
          </w:p>
        </w:tc>
        <w:tc>
          <w:tcPr>
            <w:tcW w:w="2268" w:type="dxa"/>
            <w:shd w:val="clear" w:color="auto" w:fill="auto"/>
          </w:tcPr>
          <w:p w14:paraId="0565DBD9" w14:textId="77777777" w:rsidR="003730D1" w:rsidRPr="00B44175" w:rsidRDefault="003730D1" w:rsidP="00B44175">
            <w:pPr>
              <w:spacing w:before="0" w:after="0" w:line="240" w:lineRule="auto"/>
              <w:contextualSpacing/>
              <w:jc w:val="center"/>
              <w:rPr>
                <w:rFonts w:ascii="Times New Roman" w:hAnsi="Times New Roman" w:cs="Times New Roman"/>
              </w:rPr>
            </w:pPr>
            <w:r w:rsidRPr="00B44175">
              <w:rPr>
                <w:rFonts w:ascii="Times New Roman" w:hAnsi="Times New Roman" w:cs="Times New Roman"/>
              </w:rPr>
              <w:t>6.1734</w:t>
            </w:r>
          </w:p>
        </w:tc>
        <w:tc>
          <w:tcPr>
            <w:tcW w:w="2127" w:type="dxa"/>
            <w:shd w:val="clear" w:color="auto" w:fill="auto"/>
          </w:tcPr>
          <w:p w14:paraId="2FAFC104" w14:textId="77777777" w:rsidR="003730D1" w:rsidRPr="00B44175" w:rsidRDefault="003730D1" w:rsidP="00B44175">
            <w:pPr>
              <w:spacing w:before="0" w:after="0" w:line="240" w:lineRule="auto"/>
              <w:contextualSpacing/>
              <w:jc w:val="center"/>
              <w:rPr>
                <w:rFonts w:ascii="Times New Roman" w:hAnsi="Times New Roman" w:cs="Times New Roman"/>
              </w:rPr>
            </w:pPr>
            <w:r w:rsidRPr="00B44175">
              <w:rPr>
                <w:rFonts w:ascii="Times New Roman" w:hAnsi="Times New Roman" w:cs="Times New Roman"/>
              </w:rPr>
              <w:t>6.1720</w:t>
            </w:r>
          </w:p>
        </w:tc>
        <w:tc>
          <w:tcPr>
            <w:tcW w:w="2409" w:type="dxa"/>
            <w:shd w:val="clear" w:color="auto" w:fill="auto"/>
          </w:tcPr>
          <w:p w14:paraId="048C7E3D" w14:textId="77777777" w:rsidR="003730D1" w:rsidRPr="00B44175" w:rsidRDefault="003730D1" w:rsidP="00B44175">
            <w:pPr>
              <w:spacing w:before="0" w:after="0" w:line="240" w:lineRule="auto"/>
              <w:contextualSpacing/>
              <w:jc w:val="center"/>
              <w:rPr>
                <w:rFonts w:ascii="Times New Roman" w:hAnsi="Times New Roman" w:cs="Times New Roman"/>
              </w:rPr>
            </w:pPr>
            <w:r w:rsidRPr="00B44175">
              <w:rPr>
                <w:rFonts w:ascii="Times New Roman" w:hAnsi="Times New Roman" w:cs="Times New Roman"/>
              </w:rPr>
              <w:t>0.0014</w:t>
            </w:r>
          </w:p>
        </w:tc>
      </w:tr>
    </w:tbl>
    <w:p w14:paraId="7D64871B" w14:textId="77777777" w:rsidR="003730D1" w:rsidRPr="009F7382" w:rsidRDefault="003730D1" w:rsidP="003730D1">
      <w:pPr>
        <w:pStyle w:val="ListParagraph"/>
        <w:spacing w:before="0" w:after="0" w:line="360" w:lineRule="auto"/>
        <w:ind w:left="567"/>
        <w:rPr>
          <w:rFonts w:ascii="Times New Roman" w:hAnsi="Times New Roman" w:cs="Times New Roman"/>
          <w:sz w:val="24"/>
          <w:szCs w:val="24"/>
        </w:rPr>
      </w:pPr>
    </w:p>
    <w:p w14:paraId="14A02434" w14:textId="77777777" w:rsidR="003730D1" w:rsidRPr="009F7382" w:rsidRDefault="003730D1" w:rsidP="003730D1">
      <w:pPr>
        <w:pStyle w:val="ListParagraph"/>
        <w:spacing w:before="0" w:after="0" w:line="360" w:lineRule="auto"/>
        <w:ind w:left="0"/>
        <w:jc w:val="center"/>
        <w:rPr>
          <w:rFonts w:ascii="Times New Roman" w:hAnsi="Times New Roman" w:cs="Times New Roman"/>
          <w:sz w:val="24"/>
          <w:szCs w:val="24"/>
        </w:rPr>
      </w:pPr>
      <w:r w:rsidRPr="009F7382">
        <w:rPr>
          <w:rFonts w:ascii="Times New Roman" w:hAnsi="Times New Roman" w:cs="Times New Roman"/>
          <w:noProof/>
          <w:sz w:val="24"/>
          <w:szCs w:val="24"/>
        </w:rPr>
        <w:drawing>
          <wp:inline distT="0" distB="0" distL="0" distR="0" wp14:anchorId="1C09AE4C" wp14:editId="3A704DAF">
            <wp:extent cx="4030345" cy="2552700"/>
            <wp:effectExtent l="0" t="0" r="8255" b="0"/>
            <wp:docPr id="17" name="Chart 17">
              <a:extLst xmlns:a="http://schemas.openxmlformats.org/drawingml/2006/main">
                <a:ext uri="{FF2B5EF4-FFF2-40B4-BE49-F238E27FC236}">
                  <a16:creationId xmlns:a16="http://schemas.microsoft.com/office/drawing/2014/main" id="{F32AF70C-07BF-46F2-97A5-FE23C8603C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E998913" w14:textId="3F4DCCA0" w:rsidR="003730D1" w:rsidRPr="00B44175" w:rsidRDefault="003730D1" w:rsidP="003730D1">
      <w:pPr>
        <w:pStyle w:val="FigCaption"/>
        <w:spacing w:after="0" w:line="360" w:lineRule="auto"/>
        <w:rPr>
          <w:b w:val="0"/>
          <w:bCs w:val="0"/>
          <w:color w:val="auto"/>
          <w:sz w:val="22"/>
        </w:rPr>
      </w:pPr>
      <w:r w:rsidRPr="00B44175">
        <w:rPr>
          <w:b w:val="0"/>
          <w:bCs w:val="0"/>
          <w:color w:val="auto"/>
          <w:sz w:val="22"/>
        </w:rPr>
        <w:t>Fig</w:t>
      </w:r>
      <w:r w:rsidR="0003032E" w:rsidRPr="00B44175">
        <w:rPr>
          <w:b w:val="0"/>
          <w:bCs w:val="0"/>
          <w:color w:val="auto"/>
          <w:sz w:val="22"/>
        </w:rPr>
        <w:t>.</w:t>
      </w:r>
      <w:r w:rsidRPr="00B44175">
        <w:rPr>
          <w:b w:val="0"/>
          <w:bCs w:val="0"/>
          <w:color w:val="auto"/>
          <w:sz w:val="22"/>
        </w:rPr>
        <w:t xml:space="preserve"> 4</w:t>
      </w:r>
      <w:r w:rsidR="0003032E" w:rsidRPr="00B44175">
        <w:rPr>
          <w:b w:val="0"/>
          <w:bCs w:val="0"/>
          <w:color w:val="auto"/>
          <w:sz w:val="22"/>
        </w:rPr>
        <w:t>.</w:t>
      </w:r>
      <w:r w:rsidRPr="00B44175">
        <w:rPr>
          <w:b w:val="0"/>
          <w:bCs w:val="0"/>
          <w:color w:val="auto"/>
          <w:sz w:val="22"/>
        </w:rPr>
        <w:t xml:space="preserve"> Comparison of test results of 1,2,3 specimens with 800 N force</w:t>
      </w:r>
    </w:p>
    <w:p w14:paraId="279D6A67" w14:textId="01E0A06E" w:rsidR="003730D1" w:rsidRDefault="003730D1" w:rsidP="00694744">
      <w:pPr>
        <w:pBdr>
          <w:top w:val="nil"/>
          <w:left w:val="nil"/>
          <w:bottom w:val="nil"/>
          <w:right w:val="nil"/>
          <w:between w:val="nil"/>
        </w:pBdr>
        <w:spacing w:before="0" w:after="120" w:line="240" w:lineRule="auto"/>
        <w:ind w:left="0" w:firstLine="426"/>
        <w:rPr>
          <w:rFonts w:ascii="Times New Roman" w:eastAsia="Times New Roman" w:hAnsi="Times New Roman" w:cs="Times New Roman"/>
          <w:color w:val="000000"/>
          <w:sz w:val="24"/>
          <w:szCs w:val="24"/>
        </w:rPr>
      </w:pPr>
      <w:r w:rsidRPr="009F7382">
        <w:rPr>
          <w:rFonts w:ascii="Times New Roman" w:hAnsi="Times New Roman" w:cs="Times New Roman"/>
          <w:sz w:val="24"/>
          <w:szCs w:val="24"/>
          <w:lang w:val="en"/>
        </w:rPr>
        <w:t>Based on Figure 5, it can be seen that the test results of the three specimens showed almost the same trend. The lowest wear depth is owned by specimen 3, where the largest wear depth is owned by specimen 1. There is a difference in the wear depth on the test results of specimen 1 from cycle 0 to cycle 3000 compared to specimen 2 and specimen 3. Furthermore, the trend of the three objects shows the same trend after cycle 3000 to cycle 30000.</w:t>
      </w:r>
      <w:r>
        <w:rPr>
          <w:rFonts w:ascii="Times New Roman" w:hAnsi="Times New Roman" w:cs="Times New Roman"/>
          <w:sz w:val="24"/>
          <w:szCs w:val="24"/>
          <w:lang w:val="en"/>
        </w:rPr>
        <w:t xml:space="preserve"> </w:t>
      </w:r>
      <w:r w:rsidRPr="008645F2">
        <w:rPr>
          <w:rFonts w:ascii="Times New Roman" w:hAnsi="Times New Roman" w:cs="Times New Roman"/>
          <w:sz w:val="24"/>
          <w:szCs w:val="24"/>
          <w:lang w:val="en"/>
        </w:rPr>
        <w:t>The test results in this study indicate that there are different wear values of each acetabular liner specimen, where this is influenced by the presence of different roughness as well.</w:t>
      </w:r>
      <w:r>
        <w:rPr>
          <w:rFonts w:ascii="Times New Roman" w:hAnsi="Times New Roman" w:cs="Times New Roman"/>
          <w:sz w:val="24"/>
          <w:szCs w:val="24"/>
          <w:lang w:val="en"/>
        </w:rPr>
        <w:t xml:space="preserve"> </w:t>
      </w:r>
      <w:r w:rsidRPr="00E562A8">
        <w:rPr>
          <w:rFonts w:ascii="Times New Roman" w:hAnsi="Times New Roman" w:cs="Times New Roman"/>
          <w:sz w:val="24"/>
          <w:szCs w:val="24"/>
          <w:lang w:val="en"/>
        </w:rPr>
        <w:t>Based on the graph, the value of the depth of wear for each specimen is obtained through 30000 cycles of wear testing. Each specimen has a wear depth of 0.52 mm, 0.471 mm, and 0.454 mm respectively from specimen 1, specimen 2, and specimen 3.</w:t>
      </w:r>
    </w:p>
    <w:p w14:paraId="325F3D57" w14:textId="77777777" w:rsidR="003730D1" w:rsidRPr="003730D1" w:rsidRDefault="003730D1" w:rsidP="003730D1">
      <w:pPr>
        <w:pBdr>
          <w:top w:val="nil"/>
          <w:left w:val="nil"/>
          <w:bottom w:val="nil"/>
          <w:right w:val="nil"/>
          <w:between w:val="nil"/>
        </w:pBdr>
        <w:spacing w:before="0" w:after="120" w:line="240" w:lineRule="auto"/>
        <w:ind w:left="0" w:firstLine="0"/>
        <w:rPr>
          <w:rFonts w:ascii="Times New Roman" w:eastAsia="Times New Roman" w:hAnsi="Times New Roman" w:cs="Times New Roman"/>
          <w:color w:val="000000"/>
          <w:sz w:val="24"/>
          <w:szCs w:val="24"/>
        </w:rPr>
      </w:pPr>
    </w:p>
    <w:p w14:paraId="6B6B56BE" w14:textId="4063D167" w:rsidR="004B0C83" w:rsidRPr="004B0C83" w:rsidRDefault="004B0C83" w:rsidP="004B0C83">
      <w:pPr>
        <w:pStyle w:val="ListParagraph"/>
        <w:numPr>
          <w:ilvl w:val="0"/>
          <w:numId w:val="6"/>
        </w:numPr>
        <w:pBdr>
          <w:top w:val="nil"/>
          <w:left w:val="nil"/>
          <w:bottom w:val="nil"/>
          <w:right w:val="nil"/>
          <w:between w:val="nil"/>
        </w:pBdr>
        <w:spacing w:before="0" w:after="120" w:line="240" w:lineRule="auto"/>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lang w:val="en-US"/>
        </w:rPr>
        <w:t>Dimensional Accuracy Measurement of Acetabular Liner</w:t>
      </w:r>
    </w:p>
    <w:p w14:paraId="1C7AA41C" w14:textId="77777777" w:rsidR="00652897" w:rsidRPr="00652897" w:rsidRDefault="00652897" w:rsidP="00652897">
      <w:pPr>
        <w:spacing w:before="0" w:after="0" w:line="240" w:lineRule="auto"/>
        <w:ind w:left="0" w:firstLine="425"/>
        <w:rPr>
          <w:rFonts w:ascii="Times New Roman" w:hAnsi="Times New Roman" w:cs="Times New Roman"/>
          <w:sz w:val="24"/>
          <w:szCs w:val="24"/>
        </w:rPr>
      </w:pPr>
      <w:r w:rsidRPr="00652897">
        <w:rPr>
          <w:rFonts w:ascii="Times New Roman" w:hAnsi="Times New Roman" w:cs="Times New Roman"/>
          <w:sz w:val="24"/>
          <w:szCs w:val="24"/>
        </w:rPr>
        <w:t>An understanding of wear behavior is an urgent part of obtaining preclinical data on the prosthesis prior to implantation. In this regard, in this study, we conducted a wear test on a laboratory scale to determine the wear behavior of the acetabular liner from machining process as a bearing on an artificial hip joint. Wear measurement is especially needed to measure new designs and materials because of the continuous need to manufacture new joints. One of solution to get the right component prosthesis design is to take geometry measurements before, during, and after wear testing. For this purpose, this study uses a coordinate measuring machine (CMM) to measure the dimensional accuracy of the acetabular liner specimen before and after the wear test. The results of dimensional accuracy measurements on the three acetabular liner specimens are presented in Table 3.</w:t>
      </w:r>
    </w:p>
    <w:p w14:paraId="5A68FD2A" w14:textId="77777777" w:rsidR="00652897" w:rsidRDefault="00652897" w:rsidP="0099445A">
      <w:pPr>
        <w:pStyle w:val="TabCaption"/>
        <w:spacing w:before="0" w:after="0"/>
        <w:jc w:val="left"/>
        <w:rPr>
          <w:b w:val="0"/>
          <w:bCs w:val="0"/>
          <w:color w:val="auto"/>
          <w:sz w:val="24"/>
          <w:szCs w:val="24"/>
        </w:rPr>
      </w:pPr>
    </w:p>
    <w:p w14:paraId="27F6765A" w14:textId="3D50A93F" w:rsidR="00652897" w:rsidRPr="0099445A" w:rsidRDefault="00652897" w:rsidP="0099445A">
      <w:pPr>
        <w:pStyle w:val="TabCaption"/>
        <w:spacing w:before="0" w:after="0"/>
        <w:rPr>
          <w:b w:val="0"/>
          <w:bCs w:val="0"/>
          <w:color w:val="auto"/>
          <w:sz w:val="22"/>
        </w:rPr>
      </w:pPr>
      <w:r w:rsidRPr="0099445A">
        <w:rPr>
          <w:color w:val="auto"/>
          <w:sz w:val="22"/>
        </w:rPr>
        <w:t>Table 3</w:t>
      </w:r>
      <w:r w:rsidR="0003032E" w:rsidRPr="0099445A">
        <w:rPr>
          <w:color w:val="auto"/>
          <w:sz w:val="22"/>
        </w:rPr>
        <w:t>.</w:t>
      </w:r>
      <w:r w:rsidRPr="0099445A">
        <w:rPr>
          <w:b w:val="0"/>
          <w:bCs w:val="0"/>
          <w:color w:val="auto"/>
          <w:sz w:val="22"/>
        </w:rPr>
        <w:t xml:space="preserve"> The value of dimency accuracy of the inner acetabular liner before and after testing</w:t>
      </w:r>
    </w:p>
    <w:tbl>
      <w:tblPr>
        <w:tblW w:w="0" w:type="auto"/>
        <w:jc w:val="center"/>
        <w:tblBorders>
          <w:top w:val="single" w:sz="4" w:space="0" w:color="auto"/>
          <w:bottom w:val="single" w:sz="4" w:space="0" w:color="auto"/>
        </w:tblBorders>
        <w:tblLook w:val="04A0" w:firstRow="1" w:lastRow="0" w:firstColumn="1" w:lastColumn="0" w:noHBand="0" w:noVBand="1"/>
      </w:tblPr>
      <w:tblGrid>
        <w:gridCol w:w="2552"/>
        <w:gridCol w:w="1276"/>
        <w:gridCol w:w="2409"/>
      </w:tblGrid>
      <w:tr w:rsidR="00652897" w:rsidRPr="0099445A" w14:paraId="27BB82EC" w14:textId="77777777" w:rsidTr="0099445A">
        <w:trPr>
          <w:jc w:val="center"/>
        </w:trPr>
        <w:tc>
          <w:tcPr>
            <w:tcW w:w="2552" w:type="dxa"/>
            <w:vMerge w:val="restart"/>
            <w:tcBorders>
              <w:top w:val="single" w:sz="4" w:space="0" w:color="auto"/>
              <w:bottom w:val="single" w:sz="4" w:space="0" w:color="auto"/>
            </w:tcBorders>
            <w:shd w:val="clear" w:color="auto" w:fill="auto"/>
          </w:tcPr>
          <w:p w14:paraId="35272CAB" w14:textId="77777777" w:rsidR="00652897" w:rsidRPr="0099445A" w:rsidRDefault="00652897" w:rsidP="0099445A">
            <w:pPr>
              <w:spacing w:before="0" w:after="0" w:line="240" w:lineRule="auto"/>
              <w:rPr>
                <w:rFonts w:ascii="Times New Roman" w:hAnsi="Times New Roman" w:cs="Times New Roman"/>
              </w:rPr>
            </w:pPr>
            <w:r w:rsidRPr="0099445A">
              <w:rPr>
                <w:rFonts w:ascii="Times New Roman" w:hAnsi="Times New Roman" w:cs="Times New Roman"/>
              </w:rPr>
              <w:t>Acetabular liner</w:t>
            </w:r>
          </w:p>
        </w:tc>
        <w:tc>
          <w:tcPr>
            <w:tcW w:w="3685" w:type="dxa"/>
            <w:gridSpan w:val="2"/>
            <w:tcBorders>
              <w:top w:val="single" w:sz="4" w:space="0" w:color="auto"/>
              <w:bottom w:val="single" w:sz="4" w:space="0" w:color="auto"/>
            </w:tcBorders>
            <w:shd w:val="clear" w:color="auto" w:fill="auto"/>
          </w:tcPr>
          <w:p w14:paraId="3AE96B05" w14:textId="77777777" w:rsidR="00652897" w:rsidRPr="0099445A" w:rsidRDefault="00652897" w:rsidP="0099445A">
            <w:pPr>
              <w:spacing w:before="0" w:after="0" w:line="240" w:lineRule="auto"/>
              <w:jc w:val="center"/>
              <w:rPr>
                <w:rFonts w:ascii="Times New Roman" w:hAnsi="Times New Roman" w:cs="Times New Roman"/>
              </w:rPr>
            </w:pPr>
            <w:r w:rsidRPr="0099445A">
              <w:rPr>
                <w:rFonts w:ascii="Times New Roman" w:hAnsi="Times New Roman" w:cs="Times New Roman"/>
              </w:rPr>
              <w:t>Accuracy Dimensions</w:t>
            </w:r>
          </w:p>
        </w:tc>
      </w:tr>
      <w:tr w:rsidR="00652897" w:rsidRPr="0099445A" w14:paraId="3300A968" w14:textId="77777777" w:rsidTr="0099445A">
        <w:trPr>
          <w:jc w:val="center"/>
        </w:trPr>
        <w:tc>
          <w:tcPr>
            <w:tcW w:w="2552" w:type="dxa"/>
            <w:vMerge/>
            <w:tcBorders>
              <w:top w:val="single" w:sz="4" w:space="0" w:color="auto"/>
              <w:bottom w:val="single" w:sz="4" w:space="0" w:color="auto"/>
            </w:tcBorders>
            <w:shd w:val="clear" w:color="auto" w:fill="auto"/>
          </w:tcPr>
          <w:p w14:paraId="5F9A64FC" w14:textId="77777777" w:rsidR="00652897" w:rsidRPr="0099445A" w:rsidRDefault="00652897" w:rsidP="0099445A">
            <w:pPr>
              <w:spacing w:before="0" w:after="0" w:line="240" w:lineRule="auto"/>
              <w:rPr>
                <w:rFonts w:ascii="Times New Roman" w:hAnsi="Times New Roman" w:cs="Times New Roman"/>
              </w:rPr>
            </w:pPr>
          </w:p>
        </w:tc>
        <w:tc>
          <w:tcPr>
            <w:tcW w:w="1276" w:type="dxa"/>
            <w:tcBorders>
              <w:top w:val="single" w:sz="4" w:space="0" w:color="auto"/>
              <w:bottom w:val="single" w:sz="4" w:space="0" w:color="auto"/>
            </w:tcBorders>
            <w:shd w:val="clear" w:color="auto" w:fill="auto"/>
          </w:tcPr>
          <w:p w14:paraId="4120FBCD" w14:textId="77777777" w:rsidR="00652897" w:rsidRPr="0099445A" w:rsidRDefault="00652897" w:rsidP="0099445A">
            <w:pPr>
              <w:spacing w:before="0" w:after="0" w:line="240" w:lineRule="auto"/>
              <w:jc w:val="center"/>
              <w:rPr>
                <w:rFonts w:ascii="Times New Roman" w:hAnsi="Times New Roman" w:cs="Times New Roman"/>
              </w:rPr>
            </w:pPr>
            <w:r w:rsidRPr="0099445A">
              <w:rPr>
                <w:rFonts w:ascii="Times New Roman" w:hAnsi="Times New Roman" w:cs="Times New Roman"/>
              </w:rPr>
              <w:t>Before</w:t>
            </w:r>
          </w:p>
        </w:tc>
        <w:tc>
          <w:tcPr>
            <w:tcW w:w="2409" w:type="dxa"/>
            <w:tcBorders>
              <w:top w:val="single" w:sz="4" w:space="0" w:color="auto"/>
              <w:bottom w:val="single" w:sz="4" w:space="0" w:color="auto"/>
            </w:tcBorders>
            <w:shd w:val="clear" w:color="auto" w:fill="auto"/>
          </w:tcPr>
          <w:p w14:paraId="2968C2A9" w14:textId="77777777" w:rsidR="00652897" w:rsidRPr="0099445A" w:rsidRDefault="00652897" w:rsidP="0099445A">
            <w:pPr>
              <w:spacing w:before="0" w:after="0" w:line="240" w:lineRule="auto"/>
              <w:jc w:val="center"/>
              <w:rPr>
                <w:rFonts w:ascii="Times New Roman" w:hAnsi="Times New Roman" w:cs="Times New Roman"/>
              </w:rPr>
            </w:pPr>
            <w:r w:rsidRPr="0099445A">
              <w:rPr>
                <w:rFonts w:ascii="Times New Roman" w:hAnsi="Times New Roman" w:cs="Times New Roman"/>
              </w:rPr>
              <w:t>After</w:t>
            </w:r>
          </w:p>
        </w:tc>
      </w:tr>
      <w:tr w:rsidR="00652897" w:rsidRPr="0099445A" w14:paraId="6CDE6061" w14:textId="77777777" w:rsidTr="0099445A">
        <w:trPr>
          <w:jc w:val="center"/>
        </w:trPr>
        <w:tc>
          <w:tcPr>
            <w:tcW w:w="2552" w:type="dxa"/>
            <w:tcBorders>
              <w:top w:val="single" w:sz="4" w:space="0" w:color="auto"/>
            </w:tcBorders>
            <w:shd w:val="clear" w:color="auto" w:fill="auto"/>
          </w:tcPr>
          <w:p w14:paraId="3B6FD6B8" w14:textId="77777777" w:rsidR="00652897" w:rsidRPr="0099445A" w:rsidRDefault="00652897" w:rsidP="0099445A">
            <w:pPr>
              <w:spacing w:before="0" w:after="0" w:line="240" w:lineRule="auto"/>
              <w:rPr>
                <w:rFonts w:ascii="Times New Roman" w:hAnsi="Times New Roman" w:cs="Times New Roman"/>
              </w:rPr>
            </w:pPr>
            <w:r w:rsidRPr="0099445A">
              <w:rPr>
                <w:rFonts w:ascii="Times New Roman" w:hAnsi="Times New Roman" w:cs="Times New Roman"/>
              </w:rPr>
              <w:t>Specimen 1</w:t>
            </w:r>
          </w:p>
        </w:tc>
        <w:tc>
          <w:tcPr>
            <w:tcW w:w="1276" w:type="dxa"/>
            <w:tcBorders>
              <w:top w:val="single" w:sz="4" w:space="0" w:color="auto"/>
            </w:tcBorders>
            <w:shd w:val="clear" w:color="auto" w:fill="auto"/>
          </w:tcPr>
          <w:p w14:paraId="4C8D25D0" w14:textId="77777777" w:rsidR="00652897" w:rsidRPr="0099445A" w:rsidRDefault="00652897" w:rsidP="0099445A">
            <w:pPr>
              <w:spacing w:before="0" w:after="0" w:line="240" w:lineRule="auto"/>
              <w:jc w:val="center"/>
              <w:rPr>
                <w:rFonts w:ascii="Times New Roman" w:hAnsi="Times New Roman" w:cs="Times New Roman"/>
              </w:rPr>
            </w:pPr>
            <w:r w:rsidRPr="0099445A">
              <w:rPr>
                <w:rFonts w:ascii="Times New Roman" w:hAnsi="Times New Roman" w:cs="Times New Roman"/>
              </w:rPr>
              <w:t>14.439</w:t>
            </w:r>
          </w:p>
        </w:tc>
        <w:tc>
          <w:tcPr>
            <w:tcW w:w="2409" w:type="dxa"/>
            <w:tcBorders>
              <w:top w:val="single" w:sz="4" w:space="0" w:color="auto"/>
            </w:tcBorders>
            <w:shd w:val="clear" w:color="auto" w:fill="auto"/>
          </w:tcPr>
          <w:p w14:paraId="5DF075A7" w14:textId="77777777" w:rsidR="00652897" w:rsidRPr="0099445A" w:rsidRDefault="00652897" w:rsidP="0099445A">
            <w:pPr>
              <w:spacing w:before="0" w:after="0" w:line="240" w:lineRule="auto"/>
              <w:jc w:val="center"/>
              <w:rPr>
                <w:rFonts w:ascii="Times New Roman" w:hAnsi="Times New Roman" w:cs="Times New Roman"/>
              </w:rPr>
            </w:pPr>
            <w:r w:rsidRPr="0099445A">
              <w:rPr>
                <w:rFonts w:ascii="Times New Roman" w:hAnsi="Times New Roman" w:cs="Times New Roman"/>
              </w:rPr>
              <w:t>14.331</w:t>
            </w:r>
          </w:p>
        </w:tc>
      </w:tr>
      <w:tr w:rsidR="00652897" w:rsidRPr="0099445A" w14:paraId="27370330" w14:textId="77777777" w:rsidTr="0099445A">
        <w:trPr>
          <w:jc w:val="center"/>
        </w:trPr>
        <w:tc>
          <w:tcPr>
            <w:tcW w:w="2552" w:type="dxa"/>
            <w:shd w:val="clear" w:color="auto" w:fill="auto"/>
          </w:tcPr>
          <w:p w14:paraId="2A246BD7" w14:textId="77777777" w:rsidR="00652897" w:rsidRPr="0099445A" w:rsidRDefault="00652897" w:rsidP="0099445A">
            <w:pPr>
              <w:spacing w:before="0" w:after="0" w:line="240" w:lineRule="auto"/>
              <w:rPr>
                <w:rFonts w:ascii="Times New Roman" w:hAnsi="Times New Roman" w:cs="Times New Roman"/>
              </w:rPr>
            </w:pPr>
            <w:r w:rsidRPr="0099445A">
              <w:rPr>
                <w:rFonts w:ascii="Times New Roman" w:hAnsi="Times New Roman" w:cs="Times New Roman"/>
              </w:rPr>
              <w:t>Specimen 2</w:t>
            </w:r>
          </w:p>
        </w:tc>
        <w:tc>
          <w:tcPr>
            <w:tcW w:w="1276" w:type="dxa"/>
            <w:shd w:val="clear" w:color="auto" w:fill="auto"/>
          </w:tcPr>
          <w:p w14:paraId="5249E1A9" w14:textId="77777777" w:rsidR="00652897" w:rsidRPr="0099445A" w:rsidRDefault="00652897" w:rsidP="0099445A">
            <w:pPr>
              <w:spacing w:before="0" w:after="0" w:line="240" w:lineRule="auto"/>
              <w:jc w:val="center"/>
              <w:rPr>
                <w:rFonts w:ascii="Times New Roman" w:hAnsi="Times New Roman" w:cs="Times New Roman"/>
              </w:rPr>
            </w:pPr>
            <w:r w:rsidRPr="0099445A">
              <w:rPr>
                <w:rFonts w:ascii="Times New Roman" w:hAnsi="Times New Roman" w:cs="Times New Roman"/>
              </w:rPr>
              <w:t>14.470</w:t>
            </w:r>
          </w:p>
        </w:tc>
        <w:tc>
          <w:tcPr>
            <w:tcW w:w="2409" w:type="dxa"/>
            <w:shd w:val="clear" w:color="auto" w:fill="auto"/>
          </w:tcPr>
          <w:p w14:paraId="7762DFF7" w14:textId="77777777" w:rsidR="00652897" w:rsidRPr="0099445A" w:rsidRDefault="00652897" w:rsidP="0099445A">
            <w:pPr>
              <w:spacing w:before="0" w:after="0" w:line="240" w:lineRule="auto"/>
              <w:jc w:val="center"/>
              <w:rPr>
                <w:rFonts w:ascii="Times New Roman" w:hAnsi="Times New Roman" w:cs="Times New Roman"/>
              </w:rPr>
            </w:pPr>
            <w:r w:rsidRPr="0099445A">
              <w:rPr>
                <w:rFonts w:ascii="Times New Roman" w:hAnsi="Times New Roman" w:cs="Times New Roman"/>
              </w:rPr>
              <w:t>14.134</w:t>
            </w:r>
          </w:p>
        </w:tc>
      </w:tr>
      <w:tr w:rsidR="00652897" w:rsidRPr="0099445A" w14:paraId="3D4D6093" w14:textId="77777777" w:rsidTr="0099445A">
        <w:trPr>
          <w:jc w:val="center"/>
        </w:trPr>
        <w:tc>
          <w:tcPr>
            <w:tcW w:w="2552" w:type="dxa"/>
            <w:shd w:val="clear" w:color="auto" w:fill="auto"/>
          </w:tcPr>
          <w:p w14:paraId="0482170B" w14:textId="77777777" w:rsidR="00652897" w:rsidRPr="0099445A" w:rsidRDefault="00652897" w:rsidP="0099445A">
            <w:pPr>
              <w:spacing w:before="0" w:after="0" w:line="240" w:lineRule="auto"/>
              <w:rPr>
                <w:rFonts w:ascii="Times New Roman" w:hAnsi="Times New Roman" w:cs="Times New Roman"/>
              </w:rPr>
            </w:pPr>
            <w:r w:rsidRPr="0099445A">
              <w:rPr>
                <w:rFonts w:ascii="Times New Roman" w:hAnsi="Times New Roman" w:cs="Times New Roman"/>
              </w:rPr>
              <w:t>Specimen 3</w:t>
            </w:r>
          </w:p>
        </w:tc>
        <w:tc>
          <w:tcPr>
            <w:tcW w:w="1276" w:type="dxa"/>
            <w:shd w:val="clear" w:color="auto" w:fill="auto"/>
          </w:tcPr>
          <w:p w14:paraId="0DBAA2DE" w14:textId="77777777" w:rsidR="00652897" w:rsidRPr="0099445A" w:rsidRDefault="00652897" w:rsidP="0099445A">
            <w:pPr>
              <w:spacing w:before="0" w:after="0" w:line="240" w:lineRule="auto"/>
              <w:jc w:val="center"/>
              <w:rPr>
                <w:rFonts w:ascii="Times New Roman" w:hAnsi="Times New Roman" w:cs="Times New Roman"/>
              </w:rPr>
            </w:pPr>
            <w:r w:rsidRPr="0099445A">
              <w:rPr>
                <w:rFonts w:ascii="Times New Roman" w:hAnsi="Times New Roman" w:cs="Times New Roman"/>
              </w:rPr>
              <w:t>14.354</w:t>
            </w:r>
          </w:p>
        </w:tc>
        <w:tc>
          <w:tcPr>
            <w:tcW w:w="2409" w:type="dxa"/>
            <w:shd w:val="clear" w:color="auto" w:fill="auto"/>
          </w:tcPr>
          <w:p w14:paraId="4C06D605" w14:textId="77777777" w:rsidR="00652897" w:rsidRPr="0099445A" w:rsidRDefault="00652897" w:rsidP="0099445A">
            <w:pPr>
              <w:spacing w:before="0" w:after="0" w:line="240" w:lineRule="auto"/>
              <w:jc w:val="center"/>
              <w:rPr>
                <w:rFonts w:ascii="Times New Roman" w:hAnsi="Times New Roman" w:cs="Times New Roman"/>
              </w:rPr>
            </w:pPr>
            <w:r w:rsidRPr="0099445A">
              <w:rPr>
                <w:rFonts w:ascii="Times New Roman" w:hAnsi="Times New Roman" w:cs="Times New Roman"/>
              </w:rPr>
              <w:t>14.228</w:t>
            </w:r>
          </w:p>
        </w:tc>
      </w:tr>
    </w:tbl>
    <w:p w14:paraId="5C7EAA50" w14:textId="77777777" w:rsidR="00652897" w:rsidRPr="00FD567B" w:rsidRDefault="00652897" w:rsidP="00FD567B">
      <w:pPr>
        <w:spacing w:before="0" w:after="0" w:line="360" w:lineRule="auto"/>
        <w:rPr>
          <w:rStyle w:val="fontstyle01"/>
          <w:rFonts w:ascii="Times New Roman" w:hAnsi="Times New Roman" w:cs="Times New Roman"/>
          <w:sz w:val="24"/>
          <w:szCs w:val="24"/>
        </w:rPr>
      </w:pPr>
    </w:p>
    <w:p w14:paraId="46641ADF" w14:textId="0FD31549" w:rsidR="004B0C83" w:rsidRPr="00251A99" w:rsidRDefault="00652897" w:rsidP="00FD567B">
      <w:pPr>
        <w:pBdr>
          <w:top w:val="nil"/>
          <w:left w:val="nil"/>
          <w:bottom w:val="nil"/>
          <w:right w:val="nil"/>
          <w:between w:val="nil"/>
        </w:pBdr>
        <w:spacing w:before="0" w:after="120" w:line="240" w:lineRule="auto"/>
        <w:ind w:left="0" w:firstLine="425"/>
        <w:rPr>
          <w:rFonts w:ascii="Times New Roman" w:eastAsia="Times New Roman" w:hAnsi="Times New Roman" w:cs="Times New Roman"/>
          <w:color w:val="000000"/>
          <w:sz w:val="24"/>
          <w:szCs w:val="24"/>
        </w:rPr>
      </w:pPr>
      <w:r w:rsidRPr="00251A99">
        <w:rPr>
          <w:rStyle w:val="fontstyle01"/>
          <w:rFonts w:ascii="Times New Roman" w:hAnsi="Times New Roman" w:cs="Times New Roman"/>
          <w:sz w:val="24"/>
          <w:szCs w:val="24"/>
        </w:rPr>
        <w:t xml:space="preserve">Uddin </w:t>
      </w:r>
      <w:r w:rsidRPr="005E6605">
        <w:rPr>
          <w:rStyle w:val="fontstyle01"/>
          <w:rFonts w:ascii="Times New Roman" w:hAnsi="Times New Roman" w:cs="Times New Roman"/>
          <w:sz w:val="24"/>
          <w:szCs w:val="24"/>
        </w:rPr>
        <w:t>et al.</w:t>
      </w:r>
      <w:r w:rsidRPr="00251A99">
        <w:rPr>
          <w:rStyle w:val="fontstyle01"/>
          <w:rFonts w:ascii="Times New Roman" w:hAnsi="Times New Roman" w:cs="Times New Roman"/>
          <w:i/>
          <w:iCs/>
          <w:sz w:val="24"/>
          <w:szCs w:val="24"/>
        </w:rPr>
        <w:fldChar w:fldCharType="begin" w:fldLock="1"/>
      </w:r>
      <w:r w:rsidR="00371D43">
        <w:rPr>
          <w:rStyle w:val="fontstyle01"/>
          <w:rFonts w:ascii="Times New Roman" w:hAnsi="Times New Roman" w:cs="Times New Roman"/>
          <w:i/>
          <w:iCs/>
          <w:sz w:val="24"/>
          <w:szCs w:val="24"/>
        </w:rPr>
        <w:instrText>ADDIN CSL_CITATION {"citationItems":[{"id":"ITEM-1","itemData":{"DOI":"10.1016/j.wear.2016.07.017","ISSN":"0043-1648","author":[{"dropping-particle":"","family":"Uddin","given":"M S","non-dropping-particle":"","parse-names":false,"suffix":""},{"dropping-particle":"","family":"Mak","given":"C Y E","non-dropping-particle":"","parse-names":false,"suffix":""},{"dropping-particle":"","family":"Callary","given":"S A","non-dropping-particle":"","parse-names":false,"suffix":""}],"container-title":"Wear","id":"ITEM-1","issued":{"date-parts":[["2016"]]},"page":"193-200","publisher":"Elsevier","title":"Evaluating hip implant wear measurements by CMM technique","type":"article-journal","volume":"364-365"},"uris":["http://www.mendeley.com/documents/?uuid=b841bc06-a6a0-49e3-9e7c-990486a21de4"]}],"mendeley":{"formattedCitation":"[28]","plainTextFormattedCitation":"[28]","previouslyFormattedCitation":"[29]"},"properties":{"noteIndex":0},"schema":"https://github.com/citation-style-language/schema/raw/master/csl-citation.json"}</w:instrText>
      </w:r>
      <w:r w:rsidRPr="00251A99">
        <w:rPr>
          <w:rStyle w:val="fontstyle01"/>
          <w:rFonts w:ascii="Times New Roman" w:hAnsi="Times New Roman" w:cs="Times New Roman"/>
          <w:i/>
          <w:iCs/>
          <w:sz w:val="24"/>
          <w:szCs w:val="24"/>
        </w:rPr>
        <w:fldChar w:fldCharType="separate"/>
      </w:r>
      <w:r w:rsidR="00371D43" w:rsidRPr="00371D43">
        <w:rPr>
          <w:rStyle w:val="fontstyle01"/>
          <w:rFonts w:ascii="Times New Roman" w:hAnsi="Times New Roman" w:cs="Times New Roman"/>
          <w:iCs/>
          <w:noProof/>
          <w:sz w:val="24"/>
          <w:szCs w:val="24"/>
        </w:rPr>
        <w:t>[28]</w:t>
      </w:r>
      <w:r w:rsidRPr="00251A99">
        <w:rPr>
          <w:rStyle w:val="fontstyle01"/>
          <w:rFonts w:ascii="Times New Roman" w:hAnsi="Times New Roman" w:cs="Times New Roman"/>
          <w:i/>
          <w:iCs/>
          <w:sz w:val="24"/>
          <w:szCs w:val="24"/>
        </w:rPr>
        <w:fldChar w:fldCharType="end"/>
      </w:r>
      <w:r w:rsidRPr="00251A99">
        <w:rPr>
          <w:rStyle w:val="fontstyle01"/>
          <w:rFonts w:ascii="Times New Roman" w:hAnsi="Times New Roman" w:cs="Times New Roman"/>
          <w:sz w:val="24"/>
          <w:szCs w:val="24"/>
        </w:rPr>
        <w:t>, in their research, measured the wear of polyethylene acetabular liner with CMM where the average linear and volumetric wear rates were 0.12 mm/year and 37.18 mm</w:t>
      </w:r>
      <w:r w:rsidRPr="00251A99">
        <w:rPr>
          <w:rStyle w:val="fontstyle01"/>
          <w:rFonts w:ascii="Times New Roman" w:hAnsi="Times New Roman" w:cs="Times New Roman"/>
          <w:sz w:val="24"/>
          <w:szCs w:val="24"/>
          <w:vertAlign w:val="superscript"/>
        </w:rPr>
        <w:t>3</w:t>
      </w:r>
      <w:r w:rsidRPr="00251A99">
        <w:rPr>
          <w:rStyle w:val="fontstyle01"/>
          <w:rFonts w:ascii="Times New Roman" w:hAnsi="Times New Roman" w:cs="Times New Roman"/>
          <w:sz w:val="24"/>
          <w:szCs w:val="24"/>
        </w:rPr>
        <w:t xml:space="preserve">/year, respectively. Previous studies </w:t>
      </w:r>
      <w:r w:rsidRPr="00251A99">
        <w:rPr>
          <w:rStyle w:val="fontstyle01"/>
          <w:rFonts w:ascii="Times New Roman" w:hAnsi="Times New Roman" w:cs="Times New Roman"/>
          <w:sz w:val="24"/>
          <w:szCs w:val="24"/>
        </w:rPr>
        <w:fldChar w:fldCharType="begin" w:fldLock="1"/>
      </w:r>
      <w:r w:rsidR="00371D43">
        <w:rPr>
          <w:rStyle w:val="fontstyle01"/>
          <w:rFonts w:ascii="Times New Roman" w:hAnsi="Times New Roman" w:cs="Times New Roman"/>
          <w:sz w:val="24"/>
          <w:szCs w:val="24"/>
        </w:rPr>
        <w:instrText>ADDIN CSL_CITATION {"citationItems":[{"id":"ITEM-1","itemData":{"DOI":"10.1080/10402004.2014.911398","author":[{"dropping-particle":"","family":"Uddin","given":"M S","non-dropping-particle":"","parse-names":false,"suffix":""}],"container-title":"Tribology Transactions","id":"ITEM-1","issue":"July","issued":{"date-parts":[["2014"]]},"page":"37-41","title":"Wear Measurement and Assessment of Explanted Cross- Linked PE Acetabular Cups Using a CMM Wear Measurement and Assessment of Explanted Cross-Linked PE Acetabular Cups Using a CMM","type":"article-journal","volume":"57 (5)"},"uris":["http://www.mendeley.com/documents/?uuid=1a952bf7-25f0-4232-93d3-e8938af82e84"]}],"mendeley":{"formattedCitation":"[29]","plainTextFormattedCitation":"[29]","previouslyFormattedCitation":"[30]"},"properties":{"noteIndex":0},"schema":"https://github.com/citation-style-language/schema/raw/master/csl-citation.json"}</w:instrText>
      </w:r>
      <w:r w:rsidRPr="00251A99">
        <w:rPr>
          <w:rStyle w:val="fontstyle01"/>
          <w:rFonts w:ascii="Times New Roman" w:hAnsi="Times New Roman" w:cs="Times New Roman"/>
          <w:sz w:val="24"/>
          <w:szCs w:val="24"/>
        </w:rPr>
        <w:fldChar w:fldCharType="separate"/>
      </w:r>
      <w:r w:rsidR="00371D43" w:rsidRPr="00371D43">
        <w:rPr>
          <w:rStyle w:val="fontstyle01"/>
          <w:rFonts w:ascii="Times New Roman" w:hAnsi="Times New Roman" w:cs="Times New Roman"/>
          <w:noProof/>
          <w:sz w:val="24"/>
          <w:szCs w:val="24"/>
        </w:rPr>
        <w:t>[29]</w:t>
      </w:r>
      <w:r w:rsidRPr="00251A99">
        <w:rPr>
          <w:rStyle w:val="fontstyle01"/>
          <w:rFonts w:ascii="Times New Roman" w:hAnsi="Times New Roman" w:cs="Times New Roman"/>
          <w:sz w:val="24"/>
          <w:szCs w:val="24"/>
        </w:rPr>
        <w:fldChar w:fldCharType="end"/>
      </w:r>
      <w:r w:rsidRPr="00251A99">
        <w:rPr>
          <w:rStyle w:val="fontstyle01"/>
          <w:rFonts w:ascii="Times New Roman" w:hAnsi="Times New Roman" w:cs="Times New Roman"/>
          <w:sz w:val="24"/>
          <w:szCs w:val="24"/>
        </w:rPr>
        <w:t xml:space="preserve"> also reported acetabular linear and volumetric wear rates with XLPE materials of 0.024 mm/year and 4.5 mm</w:t>
      </w:r>
      <w:r w:rsidRPr="00251A99">
        <w:rPr>
          <w:rStyle w:val="fontstyle01"/>
          <w:rFonts w:ascii="Times New Roman" w:hAnsi="Times New Roman" w:cs="Times New Roman"/>
          <w:sz w:val="24"/>
          <w:szCs w:val="24"/>
          <w:vertAlign w:val="superscript"/>
        </w:rPr>
        <w:t>3</w:t>
      </w:r>
      <w:r w:rsidRPr="00251A99">
        <w:rPr>
          <w:rStyle w:val="fontstyle01"/>
          <w:rFonts w:ascii="Times New Roman" w:hAnsi="Times New Roman" w:cs="Times New Roman"/>
          <w:sz w:val="24"/>
          <w:szCs w:val="24"/>
        </w:rPr>
        <w:t xml:space="preserve">/year, respectively. </w:t>
      </w:r>
      <w:r w:rsidRPr="00251A99">
        <w:rPr>
          <w:rStyle w:val="tlid-translation"/>
          <w:rFonts w:ascii="Times New Roman" w:hAnsi="Times New Roman" w:cs="Times New Roman"/>
          <w:sz w:val="24"/>
          <w:szCs w:val="24"/>
        </w:rPr>
        <w:t>In this study, the specimen 2 had the biggest difference between before and after the test, which was 0.336 mm during the testing of 30000 cycles. Furthermore specimens 1 and specimens 3 had differences in accuracy dimensions of 0.108 mm and 0.126 mm, respectively. This result is bigger when compared to previous studies.</w:t>
      </w:r>
    </w:p>
    <w:p w14:paraId="0CA04E5C" w14:textId="15BAC9DF" w:rsidR="004B0C83" w:rsidRDefault="000E2B61" w:rsidP="004B0C83">
      <w:pPr>
        <w:pBdr>
          <w:top w:val="nil"/>
          <w:left w:val="nil"/>
          <w:bottom w:val="nil"/>
          <w:right w:val="nil"/>
          <w:between w:val="nil"/>
        </w:pBdr>
        <w:tabs>
          <w:tab w:val="left" w:pos="284"/>
          <w:tab w:val="left" w:pos="426"/>
        </w:tabs>
        <w:spacing w:after="0" w:line="360" w:lineRule="auto"/>
        <w:ind w:left="0" w:firstLine="0"/>
        <w:rPr>
          <w:rFonts w:ascii="Times New Roman" w:eastAsia="Times New Roman" w:hAnsi="Times New Roman" w:cs="Times New Roman"/>
          <w:b/>
          <w:color w:val="000000"/>
          <w:sz w:val="24"/>
          <w:szCs w:val="24"/>
        </w:rPr>
      </w:pPr>
      <w:sdt>
        <w:sdtPr>
          <w:tag w:val="goog_rdk_10"/>
          <w:id w:val="-2134708388"/>
        </w:sdtPr>
        <w:sdtEndPr/>
        <w:sdtContent>
          <w:r w:rsidR="004B0C83">
            <w:rPr>
              <w:rFonts w:ascii="Cardo" w:eastAsia="Cardo" w:hAnsi="Cardo" w:cs="Cardo"/>
              <w:b/>
              <w:color w:val="000000"/>
              <w:sz w:val="24"/>
              <w:szCs w:val="24"/>
            </w:rPr>
            <w:t>I</w:t>
          </w:r>
          <w:r w:rsidR="004B0C83">
            <w:rPr>
              <w:rFonts w:ascii="Cardo" w:eastAsia="Cardo" w:hAnsi="Cardo" w:cs="Cardo"/>
              <w:b/>
              <w:color w:val="000000"/>
              <w:sz w:val="24"/>
              <w:szCs w:val="24"/>
              <w:lang w:val="en-US"/>
            </w:rPr>
            <w:t>V</w:t>
          </w:r>
          <w:r w:rsidR="004B0C83">
            <w:rPr>
              <w:rFonts w:ascii="Cardo" w:eastAsia="Cardo" w:hAnsi="Cardo" w:cs="Cardo"/>
              <w:b/>
              <w:color w:val="000000"/>
              <w:sz w:val="24"/>
              <w:szCs w:val="24"/>
            </w:rPr>
            <w:t xml:space="preserve">. </w:t>
          </w:r>
          <w:r w:rsidR="004B0C83">
            <w:rPr>
              <w:rFonts w:ascii="Cardo" w:eastAsia="Cardo" w:hAnsi="Cardo" w:cs="Cardo"/>
              <w:b/>
              <w:color w:val="000000"/>
              <w:sz w:val="24"/>
              <w:szCs w:val="24"/>
              <w:lang w:val="en-US"/>
            </w:rPr>
            <w:t>Discussion</w:t>
          </w:r>
          <w:r w:rsidR="004B0C83">
            <w:rPr>
              <w:rFonts w:ascii="Cardo" w:eastAsia="Cardo" w:hAnsi="Cardo" w:cs="Cardo"/>
              <w:b/>
              <w:color w:val="000000"/>
              <w:sz w:val="24"/>
              <w:szCs w:val="24"/>
            </w:rPr>
            <w:t xml:space="preserve"> </w:t>
          </w:r>
        </w:sdtContent>
      </w:sdt>
    </w:p>
    <w:p w14:paraId="40A920D9" w14:textId="134BEB34" w:rsidR="004B0C83" w:rsidRPr="00695895" w:rsidRDefault="004B0C83" w:rsidP="004B0C83">
      <w:pPr>
        <w:pStyle w:val="ListParagraph"/>
        <w:numPr>
          <w:ilvl w:val="0"/>
          <w:numId w:val="7"/>
        </w:numPr>
        <w:pBdr>
          <w:top w:val="nil"/>
          <w:left w:val="nil"/>
          <w:bottom w:val="nil"/>
          <w:right w:val="nil"/>
          <w:between w:val="nil"/>
        </w:pBdr>
        <w:spacing w:before="0" w:after="120" w:line="240" w:lineRule="auto"/>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lang w:val="en-US"/>
        </w:rPr>
        <w:t>Validation</w:t>
      </w:r>
    </w:p>
    <w:p w14:paraId="629C042B" w14:textId="2BB5AA90" w:rsidR="00695895" w:rsidRPr="00695895" w:rsidRDefault="00695895" w:rsidP="00695895">
      <w:pPr>
        <w:spacing w:before="0" w:after="0" w:line="240" w:lineRule="auto"/>
        <w:ind w:left="0" w:firstLine="425"/>
        <w:rPr>
          <w:rFonts w:ascii="Times New Roman" w:hAnsi="Times New Roman" w:cs="Times New Roman"/>
          <w:sz w:val="24"/>
          <w:szCs w:val="24"/>
        </w:rPr>
      </w:pPr>
      <w:r w:rsidRPr="00695895">
        <w:rPr>
          <w:rStyle w:val="tlid-translation"/>
          <w:rFonts w:ascii="Times New Roman" w:hAnsi="Times New Roman" w:cs="Times New Roman"/>
          <w:sz w:val="24"/>
          <w:szCs w:val="24"/>
        </w:rPr>
        <w:t>Validation is needed before carrying out the wear testing process using a tribometer machine to find out whether the tool used is valid enough to take data. The validation method is to calculate the wear coefficient value generated from the test using the Archad equation with the femoral head radius of 14 mm and the acetabular liner radius of 14.1 mm. The load used is equal to 800 N with 30000 cycles. The value of the wear coefficient produced in this test is equal to 1.945 x 10</w:t>
      </w:r>
      <w:r w:rsidRPr="00695895">
        <w:rPr>
          <w:rStyle w:val="tlid-translation"/>
          <w:rFonts w:ascii="Times New Roman" w:hAnsi="Times New Roman" w:cs="Times New Roman"/>
          <w:sz w:val="24"/>
          <w:szCs w:val="24"/>
          <w:vertAlign w:val="superscript"/>
        </w:rPr>
        <w:t>-4</w:t>
      </w:r>
      <w:r w:rsidRPr="00695895">
        <w:rPr>
          <w:rStyle w:val="tlid-translation"/>
          <w:rFonts w:ascii="Times New Roman" w:hAnsi="Times New Roman" w:cs="Times New Roman"/>
          <w:sz w:val="24"/>
          <w:szCs w:val="24"/>
        </w:rPr>
        <w:t xml:space="preserve"> mm</w:t>
      </w:r>
      <w:r w:rsidRPr="00695895">
        <w:rPr>
          <w:rStyle w:val="tlid-translation"/>
          <w:rFonts w:ascii="Times New Roman" w:hAnsi="Times New Roman" w:cs="Times New Roman"/>
          <w:sz w:val="24"/>
          <w:szCs w:val="24"/>
          <w:vertAlign w:val="superscript"/>
        </w:rPr>
        <w:t>3</w:t>
      </w:r>
      <w:r w:rsidRPr="00695895">
        <w:rPr>
          <w:rStyle w:val="tlid-translation"/>
          <w:rFonts w:ascii="Times New Roman" w:hAnsi="Times New Roman" w:cs="Times New Roman"/>
          <w:sz w:val="24"/>
          <w:szCs w:val="24"/>
        </w:rPr>
        <w:t xml:space="preserve"> / Nm. This value is then compared with the results of research conducted by Dowson </w:t>
      </w:r>
      <w:r w:rsidRPr="00695895">
        <w:rPr>
          <w:rStyle w:val="tlid-translation"/>
          <w:rFonts w:ascii="Times New Roman" w:hAnsi="Times New Roman" w:cs="Times New Roman"/>
          <w:sz w:val="24"/>
          <w:szCs w:val="24"/>
        </w:rPr>
        <w:fldChar w:fldCharType="begin" w:fldLock="1"/>
      </w:r>
      <w:r w:rsidR="00371D43">
        <w:rPr>
          <w:rStyle w:val="tlid-translation"/>
          <w:rFonts w:ascii="Times New Roman" w:hAnsi="Times New Roman" w:cs="Times New Roman"/>
          <w:sz w:val="24"/>
          <w:szCs w:val="24"/>
        </w:rPr>
        <w:instrText>ADDIN CSL_CITATION {"citationItems":[{"id":"ITEM-1","itemData":{"author":[{"dropping-particle":"","family":"Dowson","given":"D","non-dropping-particle":"","parse-names":false,"suffix":""},{"dropping-particle":"","family":"Jobbins","given":"B","non-dropping-particle":"","parse-names":false,"suffix":""}],"container-title":"Wear","id":"ITEM-1","issued":{"date-parts":[["1993"]]},"page":"162-164","title":"An evaluation of the penetration polyethylene acetabular cups","type":"article-journal","volume":"164"},"uris":["http://www.mendeley.com/documents/?uuid=947ebcf8-22c5-42c2-81a7-825cdbe36be8"]}],"mendeley":{"formattedCitation":"[30]","plainTextFormattedCitation":"[30]","previouslyFormattedCitation":"[31]"},"properties":{"noteIndex":0},"schema":"https://github.com/citation-style-language/schema/raw/master/csl-citation.json"}</w:instrText>
      </w:r>
      <w:r w:rsidRPr="00695895">
        <w:rPr>
          <w:rStyle w:val="tlid-translation"/>
          <w:rFonts w:ascii="Times New Roman" w:hAnsi="Times New Roman" w:cs="Times New Roman"/>
          <w:sz w:val="24"/>
          <w:szCs w:val="24"/>
        </w:rPr>
        <w:fldChar w:fldCharType="separate"/>
      </w:r>
      <w:r w:rsidR="00371D43" w:rsidRPr="00371D43">
        <w:rPr>
          <w:rStyle w:val="tlid-translation"/>
          <w:rFonts w:ascii="Times New Roman" w:hAnsi="Times New Roman" w:cs="Times New Roman"/>
          <w:noProof/>
          <w:sz w:val="24"/>
          <w:szCs w:val="24"/>
        </w:rPr>
        <w:t>[30]</w:t>
      </w:r>
      <w:r w:rsidRPr="00695895">
        <w:rPr>
          <w:rStyle w:val="tlid-translation"/>
          <w:rFonts w:ascii="Times New Roman" w:hAnsi="Times New Roman" w:cs="Times New Roman"/>
          <w:sz w:val="24"/>
          <w:szCs w:val="24"/>
        </w:rPr>
        <w:fldChar w:fldCharType="end"/>
      </w:r>
      <w:r w:rsidRPr="00695895">
        <w:rPr>
          <w:rStyle w:val="tlid-translation"/>
          <w:rFonts w:ascii="Times New Roman" w:hAnsi="Times New Roman" w:cs="Times New Roman"/>
          <w:sz w:val="24"/>
          <w:szCs w:val="24"/>
        </w:rPr>
        <w:t xml:space="preserve">, by entering the research parameters in the formula. </w:t>
      </w:r>
      <w:r w:rsidRPr="00695895">
        <w:rPr>
          <w:rFonts w:ascii="Times New Roman" w:hAnsi="Times New Roman" w:cs="Times New Roman"/>
          <w:sz w:val="24"/>
          <w:szCs w:val="24"/>
          <w:lang w:eastAsia="id-ID"/>
        </w:rPr>
        <w:t xml:space="preserve">Dowson </w:t>
      </w:r>
      <w:r w:rsidRPr="005E6605">
        <w:rPr>
          <w:rFonts w:ascii="Times New Roman" w:hAnsi="Times New Roman" w:cs="Times New Roman"/>
          <w:sz w:val="24"/>
          <w:szCs w:val="24"/>
          <w:lang w:eastAsia="id-ID"/>
        </w:rPr>
        <w:t>et al.</w:t>
      </w:r>
      <w:r w:rsidRPr="00695895">
        <w:rPr>
          <w:rFonts w:ascii="Times New Roman" w:hAnsi="Times New Roman" w:cs="Times New Roman"/>
          <w:sz w:val="24"/>
          <w:szCs w:val="24"/>
          <w:lang w:eastAsia="id-ID"/>
        </w:rPr>
        <w:t xml:space="preserve"> </w:t>
      </w:r>
      <w:r w:rsidRPr="00695895">
        <w:rPr>
          <w:rFonts w:ascii="Times New Roman" w:hAnsi="Times New Roman" w:cs="Times New Roman"/>
          <w:sz w:val="24"/>
          <w:szCs w:val="24"/>
          <w:lang w:eastAsia="id-ID"/>
        </w:rPr>
        <w:fldChar w:fldCharType="begin" w:fldLock="1"/>
      </w:r>
      <w:r w:rsidR="00371D43">
        <w:rPr>
          <w:rFonts w:ascii="Times New Roman" w:hAnsi="Times New Roman" w:cs="Times New Roman"/>
          <w:sz w:val="24"/>
          <w:szCs w:val="24"/>
          <w:lang w:eastAsia="id-ID"/>
        </w:rPr>
        <w:instrText>ADDIN CSL_CITATION {"citationItems":[{"id":"ITEM-1","itemData":{"author":[{"dropping-particle":"","family":"Dowson","given":"D","non-dropping-particle":"","parse-names":false,"suffix":""},{"dropping-particle":"","family":"Jobbins","given":"B","non-dropping-particle":"","parse-names":false,"suffix":""}],"container-title":"Wear","id":"ITEM-1","issued":{"date-parts":[["1993"]]},"page":"162-164","title":"An evaluation of the penetration polyethylene acetabular cups","type":"article-journal","volume":"164"},"uris":["http://www.mendeley.com/documents/?uuid=947ebcf8-22c5-42c2-81a7-825cdbe36be8"]}],"mendeley":{"formattedCitation":"[30]","plainTextFormattedCitation":"[30]","previouslyFormattedCitation":"[31]"},"properties":{"noteIndex":0},"schema":"https://github.com/citation-style-language/schema/raw/master/csl-citation.json"}</w:instrText>
      </w:r>
      <w:r w:rsidRPr="00695895">
        <w:rPr>
          <w:rFonts w:ascii="Times New Roman" w:hAnsi="Times New Roman" w:cs="Times New Roman"/>
          <w:sz w:val="24"/>
          <w:szCs w:val="24"/>
          <w:lang w:eastAsia="id-ID"/>
        </w:rPr>
        <w:fldChar w:fldCharType="separate"/>
      </w:r>
      <w:r w:rsidR="00371D43" w:rsidRPr="00371D43">
        <w:rPr>
          <w:rFonts w:ascii="Times New Roman" w:hAnsi="Times New Roman" w:cs="Times New Roman"/>
          <w:noProof/>
          <w:sz w:val="24"/>
          <w:szCs w:val="24"/>
          <w:lang w:eastAsia="id-ID"/>
        </w:rPr>
        <w:t>[30]</w:t>
      </w:r>
      <w:r w:rsidRPr="00695895">
        <w:rPr>
          <w:rFonts w:ascii="Times New Roman" w:hAnsi="Times New Roman" w:cs="Times New Roman"/>
          <w:sz w:val="24"/>
          <w:szCs w:val="24"/>
          <w:lang w:eastAsia="id-ID"/>
        </w:rPr>
        <w:fldChar w:fldCharType="end"/>
      </w:r>
      <w:r w:rsidRPr="00695895">
        <w:rPr>
          <w:rFonts w:ascii="Times New Roman" w:hAnsi="Times New Roman" w:cs="Times New Roman"/>
          <w:sz w:val="24"/>
          <w:szCs w:val="24"/>
          <w:lang w:eastAsia="id-ID"/>
        </w:rPr>
        <w:t xml:space="preserve"> conducted a wear test and obtained two wear coefficient values, namely 1.35x10-7 mm</w:t>
      </w:r>
      <w:r w:rsidRPr="00695895">
        <w:rPr>
          <w:rFonts w:ascii="Times New Roman" w:hAnsi="Times New Roman" w:cs="Times New Roman"/>
          <w:sz w:val="24"/>
          <w:szCs w:val="24"/>
          <w:vertAlign w:val="superscript"/>
          <w:lang w:eastAsia="id-ID"/>
        </w:rPr>
        <w:t>3</w:t>
      </w:r>
      <w:r w:rsidRPr="00695895">
        <w:rPr>
          <w:rFonts w:ascii="Times New Roman" w:hAnsi="Times New Roman" w:cs="Times New Roman"/>
          <w:sz w:val="24"/>
          <w:szCs w:val="24"/>
          <w:lang w:eastAsia="id-ID"/>
        </w:rPr>
        <w:t xml:space="preserve"> / Nm and 4.49x10-7 mm</w:t>
      </w:r>
      <w:r w:rsidRPr="00695895">
        <w:rPr>
          <w:rFonts w:ascii="Times New Roman" w:hAnsi="Times New Roman" w:cs="Times New Roman"/>
          <w:sz w:val="24"/>
          <w:szCs w:val="24"/>
          <w:vertAlign w:val="superscript"/>
          <w:lang w:eastAsia="id-ID"/>
        </w:rPr>
        <w:t>3</w:t>
      </w:r>
      <w:r w:rsidRPr="00695895">
        <w:rPr>
          <w:rFonts w:ascii="Times New Roman" w:hAnsi="Times New Roman" w:cs="Times New Roman"/>
          <w:sz w:val="24"/>
          <w:szCs w:val="24"/>
          <w:lang w:eastAsia="id-ID"/>
        </w:rPr>
        <w:t xml:space="preserve"> / Nm. The results of the validation can be seen in the Figure </w:t>
      </w:r>
      <w:r w:rsidR="0003032E">
        <w:rPr>
          <w:rFonts w:ascii="Times New Roman" w:hAnsi="Times New Roman" w:cs="Times New Roman"/>
          <w:sz w:val="24"/>
          <w:szCs w:val="24"/>
          <w:lang w:val="en-US" w:eastAsia="id-ID"/>
        </w:rPr>
        <w:t>5</w:t>
      </w:r>
      <w:r w:rsidRPr="00695895">
        <w:rPr>
          <w:rFonts w:ascii="Times New Roman" w:hAnsi="Times New Roman" w:cs="Times New Roman"/>
          <w:sz w:val="24"/>
          <w:szCs w:val="24"/>
          <w:lang w:eastAsia="id-ID"/>
        </w:rPr>
        <w:t xml:space="preserve"> as for the wear depth formula from Dowson et al (1993), namely:</w:t>
      </w:r>
    </w:p>
    <w:p w14:paraId="688A42F2" w14:textId="252404E8" w:rsidR="00695895" w:rsidRDefault="00695895" w:rsidP="00695895">
      <w:pPr>
        <w:pStyle w:val="ListParagraph"/>
        <w:spacing w:after="0" w:line="360" w:lineRule="auto"/>
        <w:ind w:firstLine="0"/>
        <w:jc w:val="center"/>
        <w:rPr>
          <w:rStyle w:val="tlid-translation"/>
        </w:rPr>
      </w:pPr>
      <m:oMath>
        <m:r>
          <w:rPr>
            <w:rFonts w:ascii="Cambria Math" w:hAnsi="Cambria Math" w:cs="Times New Roman"/>
            <w:sz w:val="24"/>
            <w:szCs w:val="24"/>
          </w:rPr>
          <m:t>p=</m:t>
        </m:r>
        <m:f>
          <m:fPr>
            <m:ctrlPr>
              <w:rPr>
                <w:rFonts w:ascii="Cambria Math" w:hAnsi="Cambria Math" w:cs="Times New Roman"/>
                <w:i/>
                <w:sz w:val="24"/>
                <w:szCs w:val="24"/>
              </w:rPr>
            </m:ctrlPr>
          </m:fPr>
          <m:num>
            <m:r>
              <w:rPr>
                <w:rFonts w:ascii="Cambria Math" w:hAnsi="Cambria Math" w:cs="Times New Roman"/>
                <w:sz w:val="24"/>
                <w:szCs w:val="24"/>
              </w:rPr>
              <m:t>0.001186</m:t>
            </m:r>
          </m:num>
          <m:den>
            <m:r>
              <w:rPr>
                <w:rFonts w:ascii="Cambria Math" w:hAnsi="Cambria Math" w:cs="Times New Roman"/>
                <w:sz w:val="24"/>
                <w:szCs w:val="24"/>
              </w:rPr>
              <m:t>π</m:t>
            </m:r>
          </m:den>
        </m:f>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kBN</m:t>
                </m:r>
              </m:num>
              <m:den>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m:t>
                    </m:r>
                  </m:sub>
                </m:sSub>
              </m:den>
            </m:f>
          </m:e>
        </m:d>
        <m:d>
          <m:dPr>
            <m:begChr m:val="["/>
            <m:endChr m:val="]"/>
            <m:ctrlPr>
              <w:rPr>
                <w:rFonts w:ascii="Cambria Math" w:hAnsi="Cambria Math" w:cs="Times New Roman"/>
                <w:i/>
                <w:sz w:val="24"/>
                <w:szCs w:val="24"/>
              </w:rPr>
            </m:ctrlPr>
          </m:dPr>
          <m:e>
            <m:r>
              <w:rPr>
                <w:rFonts w:ascii="Cambria Math" w:hAnsi="Cambria Math" w:cs="Times New Roman"/>
                <w:sz w:val="24"/>
                <w:szCs w:val="24"/>
              </w:rPr>
              <m:t>1+</m:t>
            </m:r>
            <m:rad>
              <m:radPr>
                <m:degHide m:val="1"/>
                <m:ctrlPr>
                  <w:rPr>
                    <w:rFonts w:ascii="Cambria Math" w:hAnsi="Cambria Math" w:cs="Times New Roman"/>
                    <w:i/>
                    <w:sz w:val="24"/>
                    <w:szCs w:val="24"/>
                  </w:rPr>
                </m:ctrlPr>
              </m:radPr>
              <m:deg/>
              <m:e>
                <m:r>
                  <w:rPr>
                    <w:rFonts w:ascii="Cambria Math" w:hAnsi="Cambria Math" w:cs="Times New Roman"/>
                    <w:sz w:val="24"/>
                    <w:szCs w:val="24"/>
                  </w:rPr>
                  <m:t>1+1686π</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m:t>
                            </m:r>
                          </m:sub>
                        </m:sSub>
                      </m:e>
                    </m:d>
                  </m:num>
                  <m:den>
                    <m:r>
                      <w:rPr>
                        <w:rFonts w:ascii="Cambria Math" w:hAnsi="Cambria Math" w:cs="Times New Roman"/>
                        <w:sz w:val="24"/>
                        <w:szCs w:val="24"/>
                      </w:rPr>
                      <m:t>kBN</m:t>
                    </m:r>
                  </m:den>
                </m:f>
              </m:e>
            </m:rad>
            <m:r>
              <w:rPr>
                <w:rFonts w:ascii="Cambria Math" w:hAnsi="Cambria Math" w:cs="Times New Roman"/>
                <w:sz w:val="24"/>
                <w:szCs w:val="24"/>
              </w:rPr>
              <m:t xml:space="preserve"> </m:t>
            </m:r>
          </m:e>
        </m:d>
      </m:oMath>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14:paraId="30DE1C01" w14:textId="122944C6" w:rsidR="00695895" w:rsidRDefault="00695895" w:rsidP="00695895">
      <w:pPr>
        <w:spacing w:before="0" w:after="0" w:line="240" w:lineRule="auto"/>
        <w:ind w:left="0" w:firstLine="425"/>
        <w:rPr>
          <w:rStyle w:val="tlid-translation"/>
          <w:rFonts w:ascii="Times New Roman" w:hAnsi="Times New Roman" w:cs="Times New Roman"/>
          <w:sz w:val="24"/>
          <w:szCs w:val="24"/>
        </w:rPr>
      </w:pPr>
      <w:r w:rsidRPr="00695895">
        <w:rPr>
          <w:rStyle w:val="tlid-translation"/>
          <w:rFonts w:ascii="Times New Roman" w:hAnsi="Times New Roman" w:cs="Times New Roman"/>
          <w:sz w:val="24"/>
          <w:szCs w:val="24"/>
        </w:rPr>
        <w:t>Where P is penetration or wear depth (mm), k is wear coefficient (mm</w:t>
      </w:r>
      <w:r w:rsidRPr="00695895">
        <w:rPr>
          <w:rStyle w:val="tlid-translation"/>
          <w:rFonts w:ascii="Times New Roman" w:hAnsi="Times New Roman" w:cs="Times New Roman"/>
          <w:sz w:val="24"/>
          <w:szCs w:val="24"/>
          <w:vertAlign w:val="superscript"/>
        </w:rPr>
        <w:t>3</w:t>
      </w:r>
      <w:r w:rsidRPr="00695895">
        <w:rPr>
          <w:rStyle w:val="tlid-translation"/>
          <w:rFonts w:ascii="Times New Roman" w:hAnsi="Times New Roman" w:cs="Times New Roman"/>
          <w:sz w:val="24"/>
          <w:szCs w:val="24"/>
        </w:rPr>
        <w:t xml:space="preserve"> N</w:t>
      </w:r>
      <w:r w:rsidRPr="00695895">
        <w:rPr>
          <w:rStyle w:val="tlid-translation"/>
          <w:rFonts w:ascii="Times New Roman" w:hAnsi="Times New Roman" w:cs="Times New Roman"/>
          <w:sz w:val="24"/>
          <w:szCs w:val="24"/>
          <w:vertAlign w:val="superscript"/>
        </w:rPr>
        <w:t>-1</w:t>
      </w:r>
      <w:r w:rsidRPr="00695895">
        <w:rPr>
          <w:rStyle w:val="tlid-translation"/>
          <w:rFonts w:ascii="Times New Roman" w:hAnsi="Times New Roman" w:cs="Times New Roman"/>
          <w:sz w:val="24"/>
          <w:szCs w:val="24"/>
        </w:rPr>
        <w:t xml:space="preserve"> m</w:t>
      </w:r>
      <w:r w:rsidRPr="00695895">
        <w:rPr>
          <w:rStyle w:val="tlid-translation"/>
          <w:rFonts w:ascii="Times New Roman" w:hAnsi="Times New Roman" w:cs="Times New Roman"/>
          <w:sz w:val="24"/>
          <w:szCs w:val="24"/>
          <w:vertAlign w:val="superscript"/>
        </w:rPr>
        <w:t>-1</w:t>
      </w:r>
      <w:r w:rsidRPr="00695895">
        <w:rPr>
          <w:rStyle w:val="tlid-translation"/>
          <w:rFonts w:ascii="Times New Roman" w:hAnsi="Times New Roman" w:cs="Times New Roman"/>
          <w:sz w:val="24"/>
          <w:szCs w:val="24"/>
        </w:rPr>
        <w:t>), B is Body weight (N), N is number of cycles (cycles), R</w:t>
      </w:r>
      <w:r w:rsidRPr="00695895">
        <w:rPr>
          <w:rStyle w:val="tlid-translation"/>
          <w:rFonts w:ascii="Times New Roman" w:hAnsi="Times New Roman" w:cs="Times New Roman"/>
          <w:sz w:val="24"/>
          <w:szCs w:val="24"/>
          <w:vertAlign w:val="subscript"/>
        </w:rPr>
        <w:t>1</w:t>
      </w:r>
      <w:r w:rsidRPr="00695895">
        <w:rPr>
          <w:rStyle w:val="tlid-translation"/>
          <w:rFonts w:ascii="Times New Roman" w:hAnsi="Times New Roman" w:cs="Times New Roman"/>
          <w:sz w:val="24"/>
          <w:szCs w:val="24"/>
        </w:rPr>
        <w:t xml:space="preserve"> is femoral head radius (mm), and R</w:t>
      </w:r>
      <w:r w:rsidRPr="00695895">
        <w:rPr>
          <w:rStyle w:val="tlid-translation"/>
          <w:rFonts w:ascii="Times New Roman" w:hAnsi="Times New Roman" w:cs="Times New Roman"/>
          <w:sz w:val="24"/>
          <w:szCs w:val="24"/>
          <w:vertAlign w:val="subscript"/>
        </w:rPr>
        <w:t>2</w:t>
      </w:r>
      <w:r w:rsidRPr="00695895">
        <w:rPr>
          <w:rStyle w:val="tlid-translation"/>
          <w:rFonts w:ascii="Times New Roman" w:hAnsi="Times New Roman" w:cs="Times New Roman"/>
          <w:sz w:val="24"/>
          <w:szCs w:val="24"/>
        </w:rPr>
        <w:t xml:space="preserve"> is acetabular liner radius (mm).</w:t>
      </w:r>
    </w:p>
    <w:p w14:paraId="639CCC26" w14:textId="1150BC2D" w:rsidR="000B2AA1" w:rsidRDefault="000B2AA1" w:rsidP="0099445A">
      <w:pPr>
        <w:spacing w:after="0" w:line="240" w:lineRule="auto"/>
        <w:ind w:left="0" w:firstLine="0"/>
        <w:jc w:val="center"/>
        <w:rPr>
          <w:rFonts w:ascii="Times New Roman" w:hAnsi="Times New Roman" w:cs="Times New Roman"/>
        </w:rPr>
      </w:pPr>
      <w:r w:rsidRPr="005A224D">
        <w:rPr>
          <w:szCs w:val="20"/>
        </w:rPr>
        <w:drawing>
          <wp:inline distT="0" distB="0" distL="0" distR="0" wp14:anchorId="614FD32D" wp14:editId="4E655477">
            <wp:extent cx="4069873" cy="2309785"/>
            <wp:effectExtent l="0" t="0" r="6985" b="146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6FDB9AC" w14:textId="6F9C6801" w:rsidR="00695895" w:rsidRPr="0099445A" w:rsidRDefault="00695895" w:rsidP="0099445A">
      <w:pPr>
        <w:spacing w:after="0" w:line="240" w:lineRule="auto"/>
        <w:ind w:left="0" w:firstLine="0"/>
        <w:jc w:val="center"/>
        <w:rPr>
          <w:rFonts w:ascii="Times New Roman" w:hAnsi="Times New Roman" w:cs="Times New Roman"/>
        </w:rPr>
      </w:pPr>
      <w:r w:rsidRPr="0099445A">
        <w:rPr>
          <w:rFonts w:ascii="Times New Roman" w:hAnsi="Times New Roman" w:cs="Times New Roman"/>
        </w:rPr>
        <w:t>Fig</w:t>
      </w:r>
      <w:r w:rsidR="0003032E" w:rsidRPr="0099445A">
        <w:rPr>
          <w:rFonts w:ascii="Times New Roman" w:hAnsi="Times New Roman" w:cs="Times New Roman"/>
          <w:lang w:val="en-US"/>
        </w:rPr>
        <w:t>.</w:t>
      </w:r>
      <w:r w:rsidRPr="0099445A">
        <w:rPr>
          <w:rFonts w:ascii="Times New Roman" w:hAnsi="Times New Roman" w:cs="Times New Roman"/>
        </w:rPr>
        <w:t xml:space="preserve"> </w:t>
      </w:r>
      <w:r w:rsidR="0003032E" w:rsidRPr="0099445A">
        <w:rPr>
          <w:rFonts w:ascii="Times New Roman" w:hAnsi="Times New Roman" w:cs="Times New Roman"/>
          <w:lang w:val="en-US"/>
        </w:rPr>
        <w:t>5</w:t>
      </w:r>
      <w:r w:rsidRPr="0099445A">
        <w:rPr>
          <w:rFonts w:ascii="Times New Roman" w:hAnsi="Times New Roman" w:cs="Times New Roman"/>
        </w:rPr>
        <w:t>. Validation of test with Dowson model</w:t>
      </w:r>
    </w:p>
    <w:p w14:paraId="04DCEC66" w14:textId="77777777" w:rsidR="000B2AA1" w:rsidRDefault="000B2AA1" w:rsidP="00695895">
      <w:pPr>
        <w:spacing w:before="0" w:after="0" w:line="240" w:lineRule="auto"/>
        <w:ind w:left="0" w:firstLine="425"/>
        <w:rPr>
          <w:rFonts w:ascii="Times New Roman" w:hAnsi="Times New Roman" w:cs="Times New Roman"/>
          <w:bCs/>
          <w:sz w:val="24"/>
          <w:szCs w:val="24"/>
          <w:lang w:val="en-GB"/>
        </w:rPr>
      </w:pPr>
    </w:p>
    <w:p w14:paraId="1EC8C1B2" w14:textId="4418C225" w:rsidR="00695895" w:rsidRPr="00695895" w:rsidRDefault="00695895" w:rsidP="00695895">
      <w:pPr>
        <w:spacing w:before="0" w:after="0" w:line="240" w:lineRule="auto"/>
        <w:ind w:left="0" w:firstLine="425"/>
        <w:rPr>
          <w:rFonts w:ascii="Times New Roman" w:hAnsi="Times New Roman" w:cs="Times New Roman"/>
          <w:bCs/>
          <w:sz w:val="24"/>
          <w:szCs w:val="24"/>
          <w:lang w:val="en-GB"/>
        </w:rPr>
      </w:pPr>
      <w:r w:rsidRPr="00695895">
        <w:rPr>
          <w:rFonts w:ascii="Times New Roman" w:hAnsi="Times New Roman" w:cs="Times New Roman"/>
          <w:bCs/>
          <w:sz w:val="24"/>
          <w:szCs w:val="24"/>
          <w:lang w:val="en-GB"/>
        </w:rPr>
        <w:t>The results show that there are differences in the test results where the wear value obtained is higher than that produced by Dowson when the cycle runs more than 4,500 cycles, but the trend is almost the same. Thus it can be concluded that the tools used are valid enough to be used in conducting research</w:t>
      </w:r>
      <w:r>
        <w:rPr>
          <w:rFonts w:ascii="Times New Roman" w:hAnsi="Times New Roman" w:cs="Times New Roman"/>
          <w:bCs/>
          <w:sz w:val="24"/>
          <w:szCs w:val="24"/>
          <w:lang w:val="en-GB"/>
        </w:rPr>
        <w:t xml:space="preserve">. </w:t>
      </w:r>
    </w:p>
    <w:p w14:paraId="628ADCB1" w14:textId="7EA02C9C" w:rsidR="00695895" w:rsidRDefault="00695895" w:rsidP="00695895">
      <w:pPr>
        <w:pStyle w:val="ListParagraph"/>
        <w:pBdr>
          <w:top w:val="nil"/>
          <w:left w:val="nil"/>
          <w:bottom w:val="nil"/>
          <w:right w:val="nil"/>
          <w:between w:val="nil"/>
        </w:pBdr>
        <w:spacing w:before="0" w:after="120" w:line="240" w:lineRule="auto"/>
        <w:ind w:left="426" w:firstLine="0"/>
        <w:rPr>
          <w:rFonts w:ascii="Times New Roman" w:eastAsia="Times New Roman" w:hAnsi="Times New Roman" w:cs="Times New Roman"/>
          <w:i/>
          <w:color w:val="000000"/>
          <w:sz w:val="24"/>
          <w:szCs w:val="24"/>
          <w:lang w:val="en-US"/>
        </w:rPr>
      </w:pPr>
    </w:p>
    <w:p w14:paraId="2FA01F84" w14:textId="70592CD0" w:rsidR="004B0C83" w:rsidRPr="004B0C83" w:rsidRDefault="004B0C83" w:rsidP="004B0C83">
      <w:pPr>
        <w:pStyle w:val="ListParagraph"/>
        <w:numPr>
          <w:ilvl w:val="0"/>
          <w:numId w:val="7"/>
        </w:numPr>
        <w:pBdr>
          <w:top w:val="nil"/>
          <w:left w:val="nil"/>
          <w:bottom w:val="nil"/>
          <w:right w:val="nil"/>
          <w:between w:val="nil"/>
        </w:pBdr>
        <w:spacing w:before="0" w:after="120" w:line="240" w:lineRule="auto"/>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lang w:val="en-US"/>
        </w:rPr>
        <w:t>Wear Behavior</w:t>
      </w:r>
    </w:p>
    <w:p w14:paraId="138F6510" w14:textId="198F80CD" w:rsidR="005B1F6D" w:rsidRPr="005B1F6D" w:rsidRDefault="005B1F6D" w:rsidP="005B1F6D">
      <w:pPr>
        <w:spacing w:before="0" w:after="0" w:line="240" w:lineRule="auto"/>
        <w:ind w:left="0" w:firstLine="425"/>
        <w:rPr>
          <w:rFonts w:ascii="Times New Roman" w:hAnsi="Times New Roman" w:cs="Times New Roman"/>
          <w:sz w:val="24"/>
          <w:szCs w:val="24"/>
        </w:rPr>
      </w:pPr>
      <w:r w:rsidRPr="005B1F6D">
        <w:rPr>
          <w:rFonts w:ascii="Times New Roman" w:hAnsi="Times New Roman" w:cs="Times New Roman"/>
          <w:sz w:val="24"/>
          <w:szCs w:val="24"/>
        </w:rPr>
        <w:t xml:space="preserve">The level of wear on biomedical components such as acetabular liners with variations in specifications and materials can be predicted through in vitro tests. The hip simulator test is the most commonly used tool by researchers to test the wear level of the acetabular liner with various parameter tests. In this study, the tribological behavior of the UHMWPE acetabular liner from the results of the CNC milling process with the femoral head pair was observed using a hip simulator based on the walking cycle. The difference in the wear rate of each specimen is caused by the difference in the surface roughness values obtained from the machining process </w:t>
      </w:r>
      <w:r w:rsidRPr="005B1F6D">
        <w:rPr>
          <w:rFonts w:ascii="Times New Roman" w:hAnsi="Times New Roman" w:cs="Times New Roman"/>
          <w:sz w:val="24"/>
          <w:szCs w:val="24"/>
        </w:rPr>
        <w:fldChar w:fldCharType="begin" w:fldLock="1"/>
      </w:r>
      <w:r w:rsidR="00371D43">
        <w:rPr>
          <w:rFonts w:ascii="Times New Roman" w:hAnsi="Times New Roman" w:cs="Times New Roman"/>
          <w:sz w:val="24"/>
          <w:szCs w:val="24"/>
        </w:rPr>
        <w:instrText>ADDIN CSL_CITATION {"citationItems":[{"id":"ITEM-1","itemData":{"DOI":"10.1016/j.wear.2005.02.105","author":[{"dropping-particle":"","family":"Essner","given":"Aaron","non-dropping-particle":"","parse-names":false,"suffix":""},{"dropping-particle":"","family":"Schmidig","given":"Gregg","non-dropping-particle":"","parse-names":false,"suffix":""},{"dropping-particle":"","family":"Wang","given":"Aiguo","non-dropping-particle":"","parse-names":false,"suffix":""}],"container-title":"Wear","id":"ITEM-1","issued":{"date-parts":[["2005"]]},"page":"882-886","title":"The clinical relevance of hip joint simulator testing : In vitro and in vivo comparisons","type":"article-journal","volume":"259"},"uris":["http://www.mendeley.com/documents/?uuid=112bd6bc-5bf4-4c1e-96fe-a1cc0f2f40b3"]}],"mendeley":{"formattedCitation":"[31]","plainTextFormattedCitation":"[31]","previouslyFormattedCitation":"[32]"},"properties":{"noteIndex":0},"schema":"https://github.com/citation-style-language/schema/raw/master/csl-citation.json"}</w:instrText>
      </w:r>
      <w:r w:rsidRPr="005B1F6D">
        <w:rPr>
          <w:rFonts w:ascii="Times New Roman" w:hAnsi="Times New Roman" w:cs="Times New Roman"/>
          <w:sz w:val="24"/>
          <w:szCs w:val="24"/>
        </w:rPr>
        <w:fldChar w:fldCharType="separate"/>
      </w:r>
      <w:r w:rsidR="00371D43" w:rsidRPr="00371D43">
        <w:rPr>
          <w:rFonts w:ascii="Times New Roman" w:hAnsi="Times New Roman" w:cs="Times New Roman"/>
          <w:noProof/>
          <w:sz w:val="24"/>
          <w:szCs w:val="24"/>
        </w:rPr>
        <w:t>[31]</w:t>
      </w:r>
      <w:r w:rsidRPr="005B1F6D">
        <w:rPr>
          <w:rFonts w:ascii="Times New Roman" w:hAnsi="Times New Roman" w:cs="Times New Roman"/>
          <w:sz w:val="24"/>
          <w:szCs w:val="24"/>
        </w:rPr>
        <w:fldChar w:fldCharType="end"/>
      </w:r>
      <w:r w:rsidRPr="005B1F6D">
        <w:rPr>
          <w:rFonts w:ascii="Times New Roman" w:hAnsi="Times New Roman" w:cs="Times New Roman"/>
          <w:sz w:val="24"/>
          <w:szCs w:val="24"/>
        </w:rPr>
        <w:t xml:space="preserve">. </w:t>
      </w:r>
      <w:r w:rsidRPr="005B1F6D">
        <w:rPr>
          <w:rFonts w:ascii="Times New Roman" w:hAnsi="Times New Roman" w:cs="Times New Roman"/>
          <w:sz w:val="24"/>
          <w:szCs w:val="24"/>
          <w:lang w:val="en"/>
        </w:rPr>
        <w:t xml:space="preserve">This study took three samples of UHMWPE acetabular liner with the best roughness value based on the optimization results of nine samples made. The calculation results of the wear coefficient with the difference in the surface roughness values are shown in Figure </w:t>
      </w:r>
      <w:r w:rsidR="000E00FB">
        <w:rPr>
          <w:rFonts w:ascii="Times New Roman" w:hAnsi="Times New Roman" w:cs="Times New Roman"/>
          <w:sz w:val="24"/>
          <w:szCs w:val="24"/>
          <w:lang w:val="en"/>
        </w:rPr>
        <w:t>6</w:t>
      </w:r>
      <w:r w:rsidRPr="005B1F6D">
        <w:rPr>
          <w:rFonts w:ascii="Times New Roman" w:hAnsi="Times New Roman" w:cs="Times New Roman"/>
          <w:sz w:val="24"/>
          <w:szCs w:val="24"/>
          <w:lang w:val="en"/>
        </w:rPr>
        <w:t>, where the values of the wear volume and the level of penetration are presented in Table 4.</w:t>
      </w:r>
    </w:p>
    <w:p w14:paraId="63E946E9" w14:textId="77777777" w:rsidR="00682BE5" w:rsidRDefault="00682BE5" w:rsidP="00682BE5">
      <w:pPr>
        <w:pStyle w:val="TabCaption"/>
        <w:spacing w:before="0" w:after="0"/>
        <w:ind w:left="720"/>
        <w:jc w:val="left"/>
        <w:rPr>
          <w:b w:val="0"/>
          <w:bCs w:val="0"/>
          <w:color w:val="auto"/>
          <w:sz w:val="22"/>
        </w:rPr>
      </w:pPr>
    </w:p>
    <w:p w14:paraId="4462742C" w14:textId="79EBBE1D" w:rsidR="005B1F6D" w:rsidRPr="00682BE5" w:rsidRDefault="005B1F6D" w:rsidP="00682BE5">
      <w:pPr>
        <w:pStyle w:val="TabCaption"/>
        <w:spacing w:before="0" w:after="0"/>
        <w:ind w:left="720"/>
        <w:jc w:val="left"/>
        <w:rPr>
          <w:b w:val="0"/>
          <w:bCs w:val="0"/>
          <w:color w:val="auto"/>
          <w:sz w:val="22"/>
        </w:rPr>
      </w:pPr>
      <w:r w:rsidRPr="00682BE5">
        <w:rPr>
          <w:color w:val="auto"/>
          <w:sz w:val="22"/>
        </w:rPr>
        <w:t>Table 4</w:t>
      </w:r>
      <w:r w:rsidR="000E00FB" w:rsidRPr="00682BE5">
        <w:rPr>
          <w:color w:val="auto"/>
          <w:sz w:val="22"/>
        </w:rPr>
        <w:t>.</w:t>
      </w:r>
      <w:r w:rsidRPr="00682BE5">
        <w:rPr>
          <w:b w:val="0"/>
          <w:bCs w:val="0"/>
          <w:color w:val="auto"/>
          <w:sz w:val="22"/>
        </w:rPr>
        <w:t xml:space="preserve"> Summary of UHMWPE wear behaviour in simulator test condition.</w:t>
      </w:r>
    </w:p>
    <w:tbl>
      <w:tblPr>
        <w:tblW w:w="8505" w:type="dxa"/>
        <w:jc w:val="center"/>
        <w:tblBorders>
          <w:top w:val="single" w:sz="4" w:space="0" w:color="auto"/>
          <w:bottom w:val="single" w:sz="4" w:space="0" w:color="auto"/>
        </w:tblBorders>
        <w:tblLook w:val="04A0" w:firstRow="1" w:lastRow="0" w:firstColumn="1" w:lastColumn="0" w:noHBand="0" w:noVBand="1"/>
      </w:tblPr>
      <w:tblGrid>
        <w:gridCol w:w="1701"/>
        <w:gridCol w:w="1843"/>
        <w:gridCol w:w="2126"/>
        <w:gridCol w:w="2835"/>
      </w:tblGrid>
      <w:tr w:rsidR="005B1F6D" w:rsidRPr="00682BE5" w14:paraId="6490EE7D" w14:textId="77777777" w:rsidTr="00DD0F0D">
        <w:trPr>
          <w:jc w:val="center"/>
        </w:trPr>
        <w:tc>
          <w:tcPr>
            <w:tcW w:w="1701" w:type="dxa"/>
            <w:tcBorders>
              <w:top w:val="single" w:sz="4" w:space="0" w:color="auto"/>
              <w:left w:val="nil"/>
              <w:bottom w:val="single" w:sz="4" w:space="0" w:color="auto"/>
              <w:right w:val="nil"/>
            </w:tcBorders>
            <w:hideMark/>
          </w:tcPr>
          <w:p w14:paraId="100F9E85" w14:textId="77777777" w:rsidR="005B1F6D" w:rsidRPr="00682BE5" w:rsidRDefault="005B1F6D" w:rsidP="00682BE5">
            <w:pPr>
              <w:spacing w:before="0" w:after="0" w:line="240" w:lineRule="auto"/>
              <w:jc w:val="center"/>
              <w:rPr>
                <w:rFonts w:ascii="Times New Roman" w:hAnsi="Times New Roman" w:cs="Times New Roman"/>
              </w:rPr>
            </w:pPr>
            <w:r w:rsidRPr="00682BE5">
              <w:rPr>
                <w:rFonts w:ascii="Times New Roman" w:hAnsi="Times New Roman" w:cs="Times New Roman"/>
              </w:rPr>
              <w:t>Sample</w:t>
            </w:r>
          </w:p>
        </w:tc>
        <w:tc>
          <w:tcPr>
            <w:tcW w:w="1843" w:type="dxa"/>
            <w:tcBorders>
              <w:top w:val="single" w:sz="4" w:space="0" w:color="auto"/>
              <w:left w:val="nil"/>
              <w:bottom w:val="single" w:sz="4" w:space="0" w:color="auto"/>
              <w:right w:val="nil"/>
            </w:tcBorders>
            <w:hideMark/>
          </w:tcPr>
          <w:p w14:paraId="42410253" w14:textId="77777777" w:rsidR="005B1F6D" w:rsidRPr="00682BE5" w:rsidRDefault="005B1F6D" w:rsidP="00682BE5">
            <w:pPr>
              <w:spacing w:before="0" w:after="0" w:line="240" w:lineRule="auto"/>
              <w:jc w:val="center"/>
              <w:rPr>
                <w:rFonts w:ascii="Times New Roman" w:hAnsi="Times New Roman" w:cs="Times New Roman"/>
              </w:rPr>
            </w:pPr>
            <w:r w:rsidRPr="00682BE5">
              <w:rPr>
                <w:rFonts w:ascii="Times New Roman" w:hAnsi="Times New Roman" w:cs="Times New Roman"/>
              </w:rPr>
              <w:t>Wear volume (mm</w:t>
            </w:r>
            <w:r w:rsidRPr="00682BE5">
              <w:rPr>
                <w:rFonts w:ascii="Times New Roman" w:hAnsi="Times New Roman" w:cs="Times New Roman"/>
                <w:vertAlign w:val="superscript"/>
              </w:rPr>
              <w:t>3</w:t>
            </w:r>
            <w:r w:rsidRPr="00682BE5">
              <w:rPr>
                <w:rFonts w:ascii="Times New Roman" w:hAnsi="Times New Roman" w:cs="Times New Roman"/>
              </w:rPr>
              <w:t>)</w:t>
            </w:r>
          </w:p>
        </w:tc>
        <w:tc>
          <w:tcPr>
            <w:tcW w:w="2126" w:type="dxa"/>
            <w:tcBorders>
              <w:top w:val="single" w:sz="4" w:space="0" w:color="auto"/>
              <w:left w:val="nil"/>
              <w:bottom w:val="single" w:sz="4" w:space="0" w:color="auto"/>
              <w:right w:val="nil"/>
            </w:tcBorders>
            <w:hideMark/>
          </w:tcPr>
          <w:p w14:paraId="5302F1DC" w14:textId="77777777" w:rsidR="005B1F6D" w:rsidRPr="00682BE5" w:rsidRDefault="005B1F6D" w:rsidP="00682BE5">
            <w:pPr>
              <w:spacing w:before="0" w:after="0" w:line="240" w:lineRule="auto"/>
              <w:jc w:val="center"/>
              <w:rPr>
                <w:rFonts w:ascii="Times New Roman" w:hAnsi="Times New Roman" w:cs="Times New Roman"/>
              </w:rPr>
            </w:pPr>
            <w:r w:rsidRPr="00682BE5">
              <w:rPr>
                <w:rFonts w:ascii="Times New Roman" w:hAnsi="Times New Roman" w:cs="Times New Roman"/>
              </w:rPr>
              <w:t>Penetration rate (mm/year)</w:t>
            </w:r>
          </w:p>
        </w:tc>
        <w:tc>
          <w:tcPr>
            <w:tcW w:w="2835" w:type="dxa"/>
            <w:tcBorders>
              <w:top w:val="single" w:sz="4" w:space="0" w:color="auto"/>
              <w:left w:val="nil"/>
              <w:bottom w:val="single" w:sz="4" w:space="0" w:color="auto"/>
              <w:right w:val="nil"/>
            </w:tcBorders>
            <w:hideMark/>
          </w:tcPr>
          <w:p w14:paraId="3305583E" w14:textId="77777777" w:rsidR="005B1F6D" w:rsidRPr="00682BE5" w:rsidRDefault="005B1F6D" w:rsidP="00682BE5">
            <w:pPr>
              <w:spacing w:before="0" w:after="0" w:line="240" w:lineRule="auto"/>
              <w:jc w:val="center"/>
              <w:rPr>
                <w:rFonts w:ascii="Times New Roman" w:hAnsi="Times New Roman" w:cs="Times New Roman"/>
              </w:rPr>
            </w:pPr>
            <w:r w:rsidRPr="00682BE5">
              <w:rPr>
                <w:rFonts w:ascii="Times New Roman" w:hAnsi="Times New Roman" w:cs="Times New Roman"/>
              </w:rPr>
              <w:t>Wear coefficient</w:t>
            </w:r>
          </w:p>
          <w:p w14:paraId="6F171BC3" w14:textId="77777777" w:rsidR="005B1F6D" w:rsidRPr="00682BE5" w:rsidRDefault="005B1F6D" w:rsidP="00682BE5">
            <w:pPr>
              <w:spacing w:before="0" w:after="0" w:line="240" w:lineRule="auto"/>
              <w:jc w:val="center"/>
              <w:rPr>
                <w:rFonts w:ascii="Times New Roman" w:hAnsi="Times New Roman" w:cs="Times New Roman"/>
              </w:rPr>
            </w:pPr>
            <w:r w:rsidRPr="00682BE5">
              <w:rPr>
                <w:rFonts w:ascii="Times New Roman" w:hAnsi="Times New Roman" w:cs="Times New Roman"/>
              </w:rPr>
              <w:t>( mm</w:t>
            </w:r>
            <w:r w:rsidRPr="00682BE5">
              <w:rPr>
                <w:rFonts w:ascii="Times New Roman" w:hAnsi="Times New Roman" w:cs="Times New Roman"/>
                <w:vertAlign w:val="superscript"/>
              </w:rPr>
              <w:t>3</w:t>
            </w:r>
            <w:r w:rsidRPr="00682BE5">
              <w:rPr>
                <w:rFonts w:ascii="Times New Roman" w:hAnsi="Times New Roman" w:cs="Times New Roman"/>
              </w:rPr>
              <w:t>N</w:t>
            </w:r>
            <w:r w:rsidRPr="00682BE5">
              <w:rPr>
                <w:rFonts w:ascii="Times New Roman" w:hAnsi="Times New Roman" w:cs="Times New Roman"/>
                <w:vertAlign w:val="superscript"/>
              </w:rPr>
              <w:t>-1</w:t>
            </w:r>
            <w:r w:rsidRPr="00682BE5">
              <w:rPr>
                <w:rFonts w:ascii="Times New Roman" w:hAnsi="Times New Roman" w:cs="Times New Roman"/>
              </w:rPr>
              <w:t>m</w:t>
            </w:r>
            <w:r w:rsidRPr="00682BE5">
              <w:rPr>
                <w:rFonts w:ascii="Times New Roman" w:hAnsi="Times New Roman" w:cs="Times New Roman"/>
                <w:vertAlign w:val="superscript"/>
              </w:rPr>
              <w:t>-1</w:t>
            </w:r>
            <w:r w:rsidRPr="00682BE5">
              <w:rPr>
                <w:rFonts w:ascii="Times New Roman" w:hAnsi="Times New Roman" w:cs="Times New Roman"/>
              </w:rPr>
              <w:t>)</w:t>
            </w:r>
          </w:p>
        </w:tc>
      </w:tr>
      <w:tr w:rsidR="005B1F6D" w:rsidRPr="00682BE5" w14:paraId="590D0AD4" w14:textId="77777777" w:rsidTr="00DD0F0D">
        <w:trPr>
          <w:jc w:val="center"/>
        </w:trPr>
        <w:tc>
          <w:tcPr>
            <w:tcW w:w="1701" w:type="dxa"/>
            <w:tcBorders>
              <w:top w:val="single" w:sz="4" w:space="0" w:color="auto"/>
              <w:left w:val="nil"/>
              <w:bottom w:val="nil"/>
              <w:right w:val="nil"/>
            </w:tcBorders>
            <w:hideMark/>
          </w:tcPr>
          <w:p w14:paraId="271A2BEB" w14:textId="77777777" w:rsidR="005B1F6D" w:rsidRPr="00682BE5" w:rsidRDefault="005B1F6D" w:rsidP="00682BE5">
            <w:pPr>
              <w:spacing w:before="0" w:after="0" w:line="240" w:lineRule="auto"/>
              <w:jc w:val="center"/>
              <w:rPr>
                <w:rFonts w:ascii="Times New Roman" w:hAnsi="Times New Roman" w:cs="Times New Roman"/>
              </w:rPr>
            </w:pPr>
            <w:r w:rsidRPr="00682BE5">
              <w:rPr>
                <w:rFonts w:ascii="Times New Roman" w:hAnsi="Times New Roman" w:cs="Times New Roman"/>
              </w:rPr>
              <w:t>Specimen 1</w:t>
            </w:r>
          </w:p>
        </w:tc>
        <w:tc>
          <w:tcPr>
            <w:tcW w:w="1843" w:type="dxa"/>
            <w:tcBorders>
              <w:top w:val="single" w:sz="4" w:space="0" w:color="auto"/>
              <w:left w:val="nil"/>
              <w:bottom w:val="nil"/>
              <w:right w:val="nil"/>
            </w:tcBorders>
            <w:hideMark/>
          </w:tcPr>
          <w:p w14:paraId="3213AF89" w14:textId="77777777" w:rsidR="005B1F6D" w:rsidRPr="00682BE5" w:rsidRDefault="005B1F6D" w:rsidP="00682BE5">
            <w:pPr>
              <w:spacing w:before="0" w:after="0" w:line="240" w:lineRule="auto"/>
              <w:jc w:val="center"/>
              <w:rPr>
                <w:rFonts w:ascii="Times New Roman" w:hAnsi="Times New Roman" w:cs="Times New Roman"/>
              </w:rPr>
            </w:pPr>
            <w:r w:rsidRPr="00682BE5">
              <w:rPr>
                <w:rFonts w:ascii="Times New Roman" w:hAnsi="Times New Roman" w:cs="Times New Roman"/>
              </w:rPr>
              <w:t>102.98</w:t>
            </w:r>
          </w:p>
        </w:tc>
        <w:tc>
          <w:tcPr>
            <w:tcW w:w="2126" w:type="dxa"/>
            <w:tcBorders>
              <w:top w:val="single" w:sz="4" w:space="0" w:color="auto"/>
              <w:left w:val="nil"/>
              <w:bottom w:val="nil"/>
              <w:right w:val="nil"/>
            </w:tcBorders>
            <w:hideMark/>
          </w:tcPr>
          <w:p w14:paraId="3841FA74" w14:textId="77777777" w:rsidR="005B1F6D" w:rsidRPr="00682BE5" w:rsidRDefault="005B1F6D" w:rsidP="00682BE5">
            <w:pPr>
              <w:spacing w:before="0" w:after="0" w:line="240" w:lineRule="auto"/>
              <w:jc w:val="center"/>
              <w:rPr>
                <w:rFonts w:ascii="Times New Roman" w:hAnsi="Times New Roman" w:cs="Times New Roman"/>
              </w:rPr>
            </w:pPr>
            <w:r w:rsidRPr="00682BE5">
              <w:rPr>
                <w:rFonts w:ascii="Times New Roman" w:hAnsi="Times New Roman" w:cs="Times New Roman"/>
              </w:rPr>
              <w:t>0.33</w:t>
            </w:r>
          </w:p>
        </w:tc>
        <w:tc>
          <w:tcPr>
            <w:tcW w:w="2835" w:type="dxa"/>
            <w:tcBorders>
              <w:top w:val="single" w:sz="4" w:space="0" w:color="auto"/>
              <w:left w:val="nil"/>
              <w:bottom w:val="nil"/>
              <w:right w:val="nil"/>
            </w:tcBorders>
            <w:hideMark/>
          </w:tcPr>
          <w:p w14:paraId="56320C41" w14:textId="77777777" w:rsidR="005B1F6D" w:rsidRPr="00682BE5" w:rsidRDefault="005B1F6D" w:rsidP="00682BE5">
            <w:pPr>
              <w:spacing w:before="0" w:after="0" w:line="240" w:lineRule="auto"/>
              <w:jc w:val="center"/>
              <w:rPr>
                <w:rFonts w:ascii="Times New Roman" w:hAnsi="Times New Roman" w:cs="Times New Roman"/>
              </w:rPr>
            </w:pPr>
            <w:r w:rsidRPr="00682BE5">
              <w:rPr>
                <w:rFonts w:ascii="Times New Roman" w:hAnsi="Times New Roman" w:cs="Times New Roman"/>
                <w:lang w:val="en"/>
              </w:rPr>
              <w:t>2.78 x 10-4 mm³/ Nm</w:t>
            </w:r>
          </w:p>
        </w:tc>
      </w:tr>
      <w:tr w:rsidR="005B1F6D" w:rsidRPr="00682BE5" w14:paraId="7A9C1234" w14:textId="77777777" w:rsidTr="00DD0F0D">
        <w:trPr>
          <w:jc w:val="center"/>
        </w:trPr>
        <w:tc>
          <w:tcPr>
            <w:tcW w:w="1701" w:type="dxa"/>
            <w:tcBorders>
              <w:top w:val="nil"/>
              <w:left w:val="nil"/>
              <w:bottom w:val="nil"/>
              <w:right w:val="nil"/>
            </w:tcBorders>
            <w:hideMark/>
          </w:tcPr>
          <w:p w14:paraId="64655276" w14:textId="77777777" w:rsidR="005B1F6D" w:rsidRPr="00682BE5" w:rsidRDefault="005B1F6D" w:rsidP="00682BE5">
            <w:pPr>
              <w:spacing w:before="0" w:after="0" w:line="240" w:lineRule="auto"/>
              <w:jc w:val="center"/>
              <w:rPr>
                <w:rFonts w:ascii="Times New Roman" w:hAnsi="Times New Roman" w:cs="Times New Roman"/>
              </w:rPr>
            </w:pPr>
            <w:r w:rsidRPr="00682BE5">
              <w:rPr>
                <w:rFonts w:ascii="Times New Roman" w:hAnsi="Times New Roman" w:cs="Times New Roman"/>
              </w:rPr>
              <w:t>Specimen 2</w:t>
            </w:r>
          </w:p>
        </w:tc>
        <w:tc>
          <w:tcPr>
            <w:tcW w:w="1843" w:type="dxa"/>
            <w:tcBorders>
              <w:top w:val="nil"/>
              <w:left w:val="nil"/>
              <w:bottom w:val="nil"/>
              <w:right w:val="nil"/>
            </w:tcBorders>
            <w:hideMark/>
          </w:tcPr>
          <w:p w14:paraId="1E1964D7" w14:textId="77777777" w:rsidR="005B1F6D" w:rsidRPr="00682BE5" w:rsidRDefault="005B1F6D" w:rsidP="00682BE5">
            <w:pPr>
              <w:spacing w:before="0" w:after="0" w:line="240" w:lineRule="auto"/>
              <w:jc w:val="center"/>
              <w:rPr>
                <w:rFonts w:ascii="Times New Roman" w:hAnsi="Times New Roman" w:cs="Times New Roman"/>
              </w:rPr>
            </w:pPr>
            <w:r w:rsidRPr="00682BE5">
              <w:rPr>
                <w:rFonts w:ascii="Times New Roman" w:hAnsi="Times New Roman" w:cs="Times New Roman"/>
              </w:rPr>
              <w:t>79.54</w:t>
            </w:r>
          </w:p>
        </w:tc>
        <w:tc>
          <w:tcPr>
            <w:tcW w:w="2126" w:type="dxa"/>
            <w:tcBorders>
              <w:top w:val="nil"/>
              <w:left w:val="nil"/>
              <w:bottom w:val="nil"/>
              <w:right w:val="nil"/>
            </w:tcBorders>
            <w:hideMark/>
          </w:tcPr>
          <w:p w14:paraId="4F3E5C21" w14:textId="77777777" w:rsidR="005B1F6D" w:rsidRPr="00682BE5" w:rsidRDefault="005B1F6D" w:rsidP="00682BE5">
            <w:pPr>
              <w:spacing w:before="0" w:after="0" w:line="240" w:lineRule="auto"/>
              <w:jc w:val="center"/>
              <w:rPr>
                <w:rFonts w:ascii="Times New Roman" w:hAnsi="Times New Roman" w:cs="Times New Roman"/>
              </w:rPr>
            </w:pPr>
            <w:r w:rsidRPr="00682BE5">
              <w:rPr>
                <w:rFonts w:ascii="Times New Roman" w:hAnsi="Times New Roman" w:cs="Times New Roman"/>
              </w:rPr>
              <w:t>0.289</w:t>
            </w:r>
          </w:p>
        </w:tc>
        <w:tc>
          <w:tcPr>
            <w:tcW w:w="2835" w:type="dxa"/>
            <w:tcBorders>
              <w:top w:val="nil"/>
              <w:left w:val="nil"/>
              <w:bottom w:val="nil"/>
              <w:right w:val="nil"/>
            </w:tcBorders>
            <w:hideMark/>
          </w:tcPr>
          <w:p w14:paraId="26613788" w14:textId="77777777" w:rsidR="005B1F6D" w:rsidRPr="00682BE5" w:rsidRDefault="005B1F6D" w:rsidP="00682BE5">
            <w:pPr>
              <w:spacing w:before="0" w:after="0" w:line="240" w:lineRule="auto"/>
              <w:jc w:val="center"/>
              <w:rPr>
                <w:rFonts w:ascii="Times New Roman" w:hAnsi="Times New Roman" w:cs="Times New Roman"/>
              </w:rPr>
            </w:pPr>
            <w:r w:rsidRPr="00682BE5">
              <w:rPr>
                <w:rFonts w:ascii="Times New Roman" w:hAnsi="Times New Roman" w:cs="Times New Roman"/>
              </w:rPr>
              <w:t>2,2 x 10</w:t>
            </w:r>
            <w:r w:rsidRPr="00682BE5">
              <w:rPr>
                <w:rFonts w:ascii="Times New Roman" w:hAnsi="Times New Roman" w:cs="Times New Roman"/>
                <w:vertAlign w:val="superscript"/>
              </w:rPr>
              <w:t>-4</w:t>
            </w:r>
            <w:r w:rsidRPr="00682BE5">
              <w:rPr>
                <w:rFonts w:ascii="Times New Roman" w:hAnsi="Times New Roman" w:cs="Times New Roman"/>
              </w:rPr>
              <w:t xml:space="preserve"> mm</w:t>
            </w:r>
            <w:r w:rsidRPr="00682BE5">
              <w:rPr>
                <w:rFonts w:ascii="Times New Roman" w:hAnsi="Times New Roman" w:cs="Times New Roman"/>
                <w:vertAlign w:val="superscript"/>
              </w:rPr>
              <w:t>3</w:t>
            </w:r>
            <w:r w:rsidRPr="00682BE5">
              <w:rPr>
                <w:rFonts w:ascii="Times New Roman" w:hAnsi="Times New Roman" w:cs="Times New Roman"/>
              </w:rPr>
              <w:t>/Nm</w:t>
            </w:r>
          </w:p>
        </w:tc>
      </w:tr>
      <w:tr w:rsidR="005B1F6D" w:rsidRPr="00682BE5" w14:paraId="70CB0B88" w14:textId="77777777" w:rsidTr="00DD0F0D">
        <w:trPr>
          <w:jc w:val="center"/>
        </w:trPr>
        <w:tc>
          <w:tcPr>
            <w:tcW w:w="1701" w:type="dxa"/>
            <w:tcBorders>
              <w:top w:val="nil"/>
              <w:left w:val="nil"/>
              <w:bottom w:val="single" w:sz="4" w:space="0" w:color="auto"/>
              <w:right w:val="nil"/>
            </w:tcBorders>
            <w:hideMark/>
          </w:tcPr>
          <w:p w14:paraId="50733EC3" w14:textId="77777777" w:rsidR="005B1F6D" w:rsidRPr="00682BE5" w:rsidRDefault="005B1F6D" w:rsidP="00682BE5">
            <w:pPr>
              <w:spacing w:before="0" w:after="0" w:line="240" w:lineRule="auto"/>
              <w:jc w:val="center"/>
              <w:rPr>
                <w:rFonts w:ascii="Times New Roman" w:hAnsi="Times New Roman" w:cs="Times New Roman"/>
              </w:rPr>
            </w:pPr>
            <w:r w:rsidRPr="00682BE5">
              <w:rPr>
                <w:rFonts w:ascii="Times New Roman" w:hAnsi="Times New Roman" w:cs="Times New Roman"/>
              </w:rPr>
              <w:t>Specimen 3</w:t>
            </w:r>
          </w:p>
        </w:tc>
        <w:tc>
          <w:tcPr>
            <w:tcW w:w="1843" w:type="dxa"/>
            <w:tcBorders>
              <w:top w:val="nil"/>
              <w:left w:val="nil"/>
              <w:bottom w:val="single" w:sz="4" w:space="0" w:color="auto"/>
              <w:right w:val="nil"/>
            </w:tcBorders>
            <w:hideMark/>
          </w:tcPr>
          <w:p w14:paraId="703BB201" w14:textId="77777777" w:rsidR="005B1F6D" w:rsidRPr="00682BE5" w:rsidRDefault="005B1F6D" w:rsidP="00682BE5">
            <w:pPr>
              <w:spacing w:before="0" w:after="0" w:line="240" w:lineRule="auto"/>
              <w:jc w:val="center"/>
              <w:rPr>
                <w:rFonts w:ascii="Times New Roman" w:hAnsi="Times New Roman" w:cs="Times New Roman"/>
              </w:rPr>
            </w:pPr>
            <w:r w:rsidRPr="00682BE5">
              <w:rPr>
                <w:rFonts w:ascii="Times New Roman" w:hAnsi="Times New Roman" w:cs="Times New Roman"/>
              </w:rPr>
              <w:t>75.46</w:t>
            </w:r>
          </w:p>
        </w:tc>
        <w:tc>
          <w:tcPr>
            <w:tcW w:w="2126" w:type="dxa"/>
            <w:tcBorders>
              <w:top w:val="nil"/>
              <w:left w:val="nil"/>
              <w:bottom w:val="single" w:sz="4" w:space="0" w:color="auto"/>
              <w:right w:val="nil"/>
            </w:tcBorders>
            <w:hideMark/>
          </w:tcPr>
          <w:p w14:paraId="3D28B12C" w14:textId="77777777" w:rsidR="005B1F6D" w:rsidRPr="00682BE5" w:rsidRDefault="005B1F6D" w:rsidP="00682BE5">
            <w:pPr>
              <w:spacing w:before="0" w:after="0" w:line="240" w:lineRule="auto"/>
              <w:jc w:val="center"/>
              <w:rPr>
                <w:rFonts w:ascii="Times New Roman" w:hAnsi="Times New Roman" w:cs="Times New Roman"/>
              </w:rPr>
            </w:pPr>
            <w:r w:rsidRPr="00682BE5">
              <w:rPr>
                <w:rFonts w:ascii="Times New Roman" w:hAnsi="Times New Roman" w:cs="Times New Roman"/>
              </w:rPr>
              <w:t>0.279</w:t>
            </w:r>
          </w:p>
        </w:tc>
        <w:tc>
          <w:tcPr>
            <w:tcW w:w="2835" w:type="dxa"/>
            <w:tcBorders>
              <w:top w:val="nil"/>
              <w:left w:val="nil"/>
              <w:bottom w:val="single" w:sz="4" w:space="0" w:color="auto"/>
              <w:right w:val="nil"/>
            </w:tcBorders>
            <w:hideMark/>
          </w:tcPr>
          <w:p w14:paraId="5D21B289" w14:textId="77777777" w:rsidR="005B1F6D" w:rsidRPr="00682BE5" w:rsidRDefault="005B1F6D" w:rsidP="00682BE5">
            <w:pPr>
              <w:spacing w:before="0" w:after="0" w:line="240" w:lineRule="auto"/>
              <w:jc w:val="center"/>
              <w:rPr>
                <w:rFonts w:ascii="Times New Roman" w:hAnsi="Times New Roman" w:cs="Times New Roman"/>
              </w:rPr>
            </w:pPr>
            <w:r w:rsidRPr="00682BE5">
              <w:rPr>
                <w:rFonts w:ascii="Times New Roman" w:hAnsi="Times New Roman" w:cs="Times New Roman"/>
                <w:lang w:val="en"/>
              </w:rPr>
              <w:t xml:space="preserve">1.95 </w:t>
            </w:r>
            <w:r w:rsidRPr="00682BE5">
              <w:rPr>
                <w:rFonts w:ascii="Times New Roman" w:hAnsi="Times New Roman" w:cs="Times New Roman"/>
              </w:rPr>
              <w:t>x 10</w:t>
            </w:r>
            <w:r w:rsidRPr="00682BE5">
              <w:rPr>
                <w:rFonts w:ascii="Times New Roman" w:hAnsi="Times New Roman" w:cs="Times New Roman"/>
                <w:vertAlign w:val="superscript"/>
              </w:rPr>
              <w:t>-4</w:t>
            </w:r>
            <w:r w:rsidRPr="00682BE5">
              <w:rPr>
                <w:rFonts w:ascii="Times New Roman" w:hAnsi="Times New Roman" w:cs="Times New Roman"/>
              </w:rPr>
              <w:t xml:space="preserve"> mm</w:t>
            </w:r>
            <w:r w:rsidRPr="00682BE5">
              <w:rPr>
                <w:rFonts w:ascii="Times New Roman" w:hAnsi="Times New Roman" w:cs="Times New Roman"/>
                <w:vertAlign w:val="superscript"/>
              </w:rPr>
              <w:t>3</w:t>
            </w:r>
            <w:r w:rsidRPr="00682BE5">
              <w:rPr>
                <w:rFonts w:ascii="Times New Roman" w:hAnsi="Times New Roman" w:cs="Times New Roman"/>
              </w:rPr>
              <w:t>/Nm</w:t>
            </w:r>
          </w:p>
        </w:tc>
      </w:tr>
    </w:tbl>
    <w:p w14:paraId="38865179" w14:textId="77777777" w:rsidR="005B1F6D" w:rsidRDefault="005B1F6D" w:rsidP="005B1F6D">
      <w:pPr>
        <w:pStyle w:val="ListParagraph"/>
        <w:spacing w:after="0" w:line="360" w:lineRule="auto"/>
        <w:ind w:firstLine="0"/>
        <w:rPr>
          <w:rFonts w:ascii="Times New Roman" w:eastAsiaTheme="minorHAnsi" w:hAnsi="Times New Roman" w:cs="Times New Roman"/>
          <w:sz w:val="24"/>
          <w:szCs w:val="24"/>
        </w:rPr>
      </w:pPr>
    </w:p>
    <w:p w14:paraId="0980E552" w14:textId="022B5F1C" w:rsidR="005B1F6D" w:rsidRDefault="005B1F6D" w:rsidP="00DD0F0D">
      <w:pPr>
        <w:pStyle w:val="FigCaption"/>
        <w:spacing w:after="0" w:line="360" w:lineRule="auto"/>
        <w:ind w:left="29"/>
        <w:rPr>
          <w:sz w:val="24"/>
          <w:szCs w:val="24"/>
        </w:rPr>
      </w:pPr>
      <w:r>
        <w:rPr>
          <w:sz w:val="24"/>
          <w:szCs w:val="24"/>
        </w:rPr>
        <w:drawing>
          <wp:inline distT="0" distB="0" distL="0" distR="0" wp14:anchorId="011EBEEE" wp14:editId="4F6C2099">
            <wp:extent cx="4010025" cy="2590800"/>
            <wp:effectExtent l="0" t="0" r="9525"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0EA1F95" w14:textId="0F44C5EB" w:rsidR="005B1F6D" w:rsidRPr="00DB6D80" w:rsidRDefault="005B1F6D" w:rsidP="00DB6D80">
      <w:pPr>
        <w:pStyle w:val="FigCaption"/>
        <w:spacing w:after="0" w:line="360" w:lineRule="auto"/>
        <w:rPr>
          <w:b w:val="0"/>
          <w:bCs w:val="0"/>
          <w:sz w:val="22"/>
        </w:rPr>
      </w:pPr>
      <w:r w:rsidRPr="00DB6D80">
        <w:rPr>
          <w:b w:val="0"/>
          <w:bCs w:val="0"/>
          <w:color w:val="auto"/>
          <w:sz w:val="22"/>
        </w:rPr>
        <w:t>Fig</w:t>
      </w:r>
      <w:r w:rsidR="000E00FB" w:rsidRPr="00DB6D80">
        <w:rPr>
          <w:b w:val="0"/>
          <w:bCs w:val="0"/>
          <w:color w:val="auto"/>
          <w:sz w:val="22"/>
        </w:rPr>
        <w:t>. 6.</w:t>
      </w:r>
      <w:r w:rsidRPr="00DB6D80">
        <w:rPr>
          <w:b w:val="0"/>
          <w:bCs w:val="0"/>
          <w:color w:val="auto"/>
          <w:sz w:val="22"/>
        </w:rPr>
        <w:t xml:space="preserve"> Graph of wear coefficient calculations</w:t>
      </w:r>
    </w:p>
    <w:p w14:paraId="49F6C420" w14:textId="1B5E48EE" w:rsidR="005B1F6D" w:rsidRDefault="005B1F6D" w:rsidP="005B1F6D">
      <w:pPr>
        <w:spacing w:before="0" w:after="0" w:line="240" w:lineRule="auto"/>
        <w:ind w:left="0" w:firstLine="425"/>
        <w:rPr>
          <w:rFonts w:ascii="Times New Roman" w:hAnsi="Times New Roman" w:cs="Times New Roman"/>
          <w:sz w:val="24"/>
          <w:szCs w:val="24"/>
          <w:lang w:val="en"/>
        </w:rPr>
      </w:pPr>
      <w:r w:rsidRPr="005B1F6D">
        <w:rPr>
          <w:rFonts w:ascii="Times New Roman" w:hAnsi="Times New Roman" w:cs="Times New Roman"/>
          <w:sz w:val="24"/>
          <w:szCs w:val="24"/>
          <w:lang w:val="en"/>
        </w:rPr>
        <w:t xml:space="preserve">Based on the graph in Figure </w:t>
      </w:r>
      <w:r w:rsidR="000E00FB">
        <w:rPr>
          <w:rFonts w:ascii="Times New Roman" w:hAnsi="Times New Roman" w:cs="Times New Roman"/>
          <w:sz w:val="24"/>
          <w:szCs w:val="24"/>
          <w:lang w:val="en"/>
        </w:rPr>
        <w:t>6</w:t>
      </w:r>
      <w:r w:rsidRPr="005B1F6D">
        <w:rPr>
          <w:rFonts w:ascii="Times New Roman" w:hAnsi="Times New Roman" w:cs="Times New Roman"/>
          <w:sz w:val="24"/>
          <w:szCs w:val="24"/>
          <w:lang w:val="en"/>
        </w:rPr>
        <w:t>, it can be seen that the highest wear coefficient value is found in specimen 1 of 2.78 x 10</w:t>
      </w:r>
      <w:r w:rsidRPr="005B1F6D">
        <w:rPr>
          <w:rFonts w:ascii="Times New Roman" w:hAnsi="Times New Roman" w:cs="Times New Roman"/>
          <w:sz w:val="24"/>
          <w:szCs w:val="24"/>
          <w:vertAlign w:val="superscript"/>
        </w:rPr>
        <w:t>-4</w:t>
      </w:r>
      <w:r w:rsidRPr="005B1F6D">
        <w:rPr>
          <w:rFonts w:ascii="Times New Roman" w:hAnsi="Times New Roman" w:cs="Times New Roman"/>
          <w:sz w:val="24"/>
          <w:szCs w:val="24"/>
          <w:lang w:val="en"/>
        </w:rPr>
        <w:t xml:space="preserve"> mm³/ Nm. Then followed by specimens 2 and 3 with values of 2.2 </w:t>
      </w:r>
      <w:r w:rsidRPr="005B1F6D">
        <w:rPr>
          <w:rFonts w:ascii="Times New Roman" w:hAnsi="Times New Roman" w:cs="Times New Roman"/>
          <w:sz w:val="24"/>
          <w:szCs w:val="24"/>
        </w:rPr>
        <w:t>x 10</w:t>
      </w:r>
      <w:r w:rsidRPr="005B1F6D">
        <w:rPr>
          <w:rFonts w:ascii="Times New Roman" w:hAnsi="Times New Roman" w:cs="Times New Roman"/>
          <w:sz w:val="24"/>
          <w:szCs w:val="24"/>
          <w:vertAlign w:val="superscript"/>
        </w:rPr>
        <w:t>-4</w:t>
      </w:r>
      <w:r w:rsidRPr="005B1F6D">
        <w:rPr>
          <w:rFonts w:ascii="Times New Roman" w:hAnsi="Times New Roman" w:cs="Times New Roman"/>
          <w:sz w:val="24"/>
          <w:szCs w:val="24"/>
        </w:rPr>
        <w:t xml:space="preserve"> mm</w:t>
      </w:r>
      <w:r w:rsidRPr="005B1F6D">
        <w:rPr>
          <w:rFonts w:ascii="Times New Roman" w:hAnsi="Times New Roman" w:cs="Times New Roman"/>
          <w:sz w:val="24"/>
          <w:szCs w:val="24"/>
          <w:vertAlign w:val="superscript"/>
        </w:rPr>
        <w:t>3</w:t>
      </w:r>
      <w:r w:rsidRPr="005B1F6D">
        <w:rPr>
          <w:rFonts w:ascii="Times New Roman" w:hAnsi="Times New Roman" w:cs="Times New Roman"/>
          <w:sz w:val="24"/>
          <w:szCs w:val="24"/>
        </w:rPr>
        <w:t>/Nm</w:t>
      </w:r>
      <w:r w:rsidRPr="005B1F6D">
        <w:rPr>
          <w:rFonts w:ascii="Times New Roman" w:hAnsi="Times New Roman" w:cs="Times New Roman"/>
          <w:sz w:val="24"/>
          <w:szCs w:val="24"/>
          <w:lang w:val="en"/>
        </w:rPr>
        <w:t xml:space="preserve"> and 1.95 </w:t>
      </w:r>
      <w:r w:rsidRPr="005B1F6D">
        <w:rPr>
          <w:rFonts w:ascii="Times New Roman" w:hAnsi="Times New Roman" w:cs="Times New Roman"/>
          <w:sz w:val="24"/>
          <w:szCs w:val="24"/>
        </w:rPr>
        <w:t>x 10</w:t>
      </w:r>
      <w:r w:rsidRPr="005B1F6D">
        <w:rPr>
          <w:rFonts w:ascii="Times New Roman" w:hAnsi="Times New Roman" w:cs="Times New Roman"/>
          <w:sz w:val="24"/>
          <w:szCs w:val="24"/>
          <w:vertAlign w:val="superscript"/>
        </w:rPr>
        <w:t>-4</w:t>
      </w:r>
      <w:r w:rsidRPr="005B1F6D">
        <w:rPr>
          <w:rFonts w:ascii="Times New Roman" w:hAnsi="Times New Roman" w:cs="Times New Roman"/>
          <w:sz w:val="24"/>
          <w:szCs w:val="24"/>
        </w:rPr>
        <w:t xml:space="preserve"> mm</w:t>
      </w:r>
      <w:r w:rsidRPr="005B1F6D">
        <w:rPr>
          <w:rFonts w:ascii="Times New Roman" w:hAnsi="Times New Roman" w:cs="Times New Roman"/>
          <w:sz w:val="24"/>
          <w:szCs w:val="24"/>
          <w:vertAlign w:val="superscript"/>
        </w:rPr>
        <w:t>3</w:t>
      </w:r>
      <w:r w:rsidRPr="005B1F6D">
        <w:rPr>
          <w:rFonts w:ascii="Times New Roman" w:hAnsi="Times New Roman" w:cs="Times New Roman"/>
          <w:sz w:val="24"/>
          <w:szCs w:val="24"/>
        </w:rPr>
        <w:t>/Nm</w:t>
      </w:r>
      <w:r w:rsidRPr="005B1F6D">
        <w:rPr>
          <w:rFonts w:ascii="Times New Roman" w:hAnsi="Times New Roman" w:cs="Times New Roman"/>
          <w:sz w:val="24"/>
          <w:szCs w:val="24"/>
          <w:lang w:val="en"/>
        </w:rPr>
        <w:t xml:space="preserve">, respectively. If observed, these results are related to the value of surface roughness. In accordance with previous studies </w:t>
      </w:r>
      <w:r w:rsidRPr="005B1F6D">
        <w:rPr>
          <w:rFonts w:ascii="Times New Roman" w:hAnsi="Times New Roman" w:cs="Times New Roman"/>
          <w:sz w:val="24"/>
          <w:szCs w:val="24"/>
          <w:lang w:val="en"/>
        </w:rPr>
        <w:fldChar w:fldCharType="begin" w:fldLock="1"/>
      </w:r>
      <w:r w:rsidR="00371D43">
        <w:rPr>
          <w:rFonts w:ascii="Times New Roman" w:hAnsi="Times New Roman" w:cs="Times New Roman"/>
          <w:sz w:val="24"/>
          <w:szCs w:val="24"/>
          <w:lang w:val="en"/>
        </w:rPr>
        <w:instrText>ADDIN CSL_CITATION {"citationItems":[{"id":"ITEM-1","itemData":{"author":[{"dropping-particle":"","family":"Liu","given":"C","non-dropping-particle":"","parse-names":false,"suffix":""},{"dropping-particle":"","family":"Green","given":"S M","non-dropping-particle":"","parse-names":false,"suffix":""},{"dropping-particle":"","family":"Watkins","given":"N D","non-dropping-particle":"","parse-names":false,"suffix":""},{"dropping-particle":"","family":"Gregg","given":"P J","non-dropping-particle":"","parse-names":false,"suffix":""},{"dropping-particle":"","family":"Mccaskie","given":"A W","non-dropping-particle":"","parse-names":false,"suffix":""}],"container-title":"Proch Inst Mech Eng H","id":"ITEM-1","issued":{"date-parts":[["2015"]]},"page":"127-135","title":"A preliminary hip joint simulator study of the migration of a cemented femoral stem","type":"article-journal","volume":"217"},"uris":["http://www.mendeley.com/documents/?uuid=d5a7c89a-687e-4061-b22b-6b0257a1f8b9"]}],"mendeley":{"formattedCitation":"[32]","plainTextFormattedCitation":"[32]","previouslyFormattedCitation":"[33]"},"properties":{"noteIndex":0},"schema":"https://github.com/citation-style-language/schema/raw/master/csl-citation.json"}</w:instrText>
      </w:r>
      <w:r w:rsidRPr="005B1F6D">
        <w:rPr>
          <w:rFonts w:ascii="Times New Roman" w:hAnsi="Times New Roman" w:cs="Times New Roman"/>
          <w:sz w:val="24"/>
          <w:szCs w:val="24"/>
          <w:lang w:val="en"/>
        </w:rPr>
        <w:fldChar w:fldCharType="separate"/>
      </w:r>
      <w:r w:rsidR="00371D43" w:rsidRPr="00371D43">
        <w:rPr>
          <w:rFonts w:ascii="Times New Roman" w:hAnsi="Times New Roman" w:cs="Times New Roman"/>
          <w:noProof/>
          <w:sz w:val="24"/>
          <w:szCs w:val="24"/>
          <w:lang w:val="en"/>
        </w:rPr>
        <w:t>[32]</w:t>
      </w:r>
      <w:r w:rsidRPr="005B1F6D">
        <w:rPr>
          <w:rFonts w:ascii="Times New Roman" w:hAnsi="Times New Roman" w:cs="Times New Roman"/>
          <w:sz w:val="24"/>
          <w:szCs w:val="24"/>
          <w:lang w:val="en"/>
        </w:rPr>
        <w:fldChar w:fldCharType="end"/>
      </w:r>
      <w:r w:rsidRPr="005B1F6D">
        <w:rPr>
          <w:rFonts w:ascii="Times New Roman" w:hAnsi="Times New Roman" w:cs="Times New Roman"/>
          <w:sz w:val="24"/>
          <w:szCs w:val="24"/>
          <w:lang w:val="en"/>
        </w:rPr>
        <w:t xml:space="preserve">, where the wear coefficient value produced is different in the contact test between UHMWPE which has an initial roughness value range of 1-2 µm with high density alumina ceramic in dry conditions and lubricated with distilled water. After the wear test process, the surface roughness of the UHMWPE acetabular liner became smoother and the value decreased from the initial surface roughness value (Table 2). This is as a result of the contact surface. This is also supported by previous research conducted by </w:t>
      </w:r>
      <w:r w:rsidRPr="005B1F6D">
        <w:rPr>
          <w:rFonts w:ascii="Times New Roman" w:hAnsi="Times New Roman" w:cs="Times New Roman"/>
          <w:sz w:val="24"/>
          <w:szCs w:val="24"/>
        </w:rPr>
        <w:fldChar w:fldCharType="begin" w:fldLock="1"/>
      </w:r>
      <w:r w:rsidR="00371D43">
        <w:rPr>
          <w:rFonts w:ascii="Times New Roman" w:hAnsi="Times New Roman" w:cs="Times New Roman"/>
          <w:sz w:val="24"/>
          <w:szCs w:val="24"/>
        </w:rPr>
        <w:instrText>ADDIN CSL_CITATION {"citationItems":[{"id":"ITEM-1","itemData":{"DOI":"10.1016/j.biotri.2015.08.001","ISSN":"23525738","abstract":"Wear is a critical issue related to the performance of hip joint implants, namely for ultra-high molecular weight (UHMWPE) fabricated components. A greater knowledge and understanding of the attributes and capabilities of UHMWPE related to wear, at macro to nano scale levels, is crucial in the context of engineering design aiming the improvement of the implants' behaviour. Various multi-scale characterization techniques (gravimetry, geometrical analysis using coordinate measuring machine, profilometry, optical microscopy, scanning electron microscopy, energy dispersive spectroscopy, atomic force microscopy and Raman spectroscopy) were combined for the wear assessment of UHMWPE/metal (stainless steel and cobalt-chromium) implants tested in a hip joint simulator. The wear rate of the UHMWPE was about 48 mg/106cycles, equivalent to a linear wear rate of 0.16 mm/year, independently of the femoral head material. Two main mechanisms determined polymer wear: a) abrasion, by second-body action of counterface metal asperities and by third-body debris; b) adhesion/fatigue, disclosed by micro-scale ripples, resulting from cyclic plastic strain accumulation. Going deeply into the analysis by AFM and Raman spectroscopy it was also observed that the structure of the material changes after wear but in distinct modes: the scratched areas became more crystalline while the smooth areas remained without structural modifications.","author":[{"dropping-particle":"","family":"Trommer","given":"R. M.","non-dropping-particle":"","parse-names":false,"suffix":""},{"dropping-particle":"","family":"Maru","given":"M. M.","non-dropping-particle":"","parse-names":false,"suffix":""},{"dropping-particle":"","family":"Oliveira Filho","given":"W. L.","non-dropping-particle":"","parse-names":false,"suffix":""},{"dropping-particle":"","family":"Nykanen","given":"V. P.S.","non-dropping-particle":"","parse-names":false,"suffix":""},{"dropping-particle":"","family":"Gouvea","given":"C. P.","non-dropping-particle":"","parse-names":false,"suffix":""},{"dropping-particle":"","family":"Archanjo","given":"B. S.","non-dropping-particle":"","parse-names":false,"suffix":""},{"dropping-particle":"","family":"Martins Ferreira","given":"E. H.","non-dropping-particle":"","parse-names":false,"suffix":""},{"dropping-particle":"","family":"Silva","given":"Rui F.","non-dropping-particle":"","parse-names":false,"suffix":""},{"dropping-particle":"","family":"Achete","given":"C. A.","non-dropping-particle":"","parse-names":false,"suffix":""}],"container-title":"Biotribology","id":"ITEM-1","issued":{"date-parts":[["2015"]]},"page":"1-11","publisher":"Elsevier B.V.","title":"Multi-Scale Evaluation of Wear in UHMWPE-Metal Hip Implants Tested in a hip Joint Simulator","type":"article-journal","volume":"4"},"uris":["http://www.mendeley.com/documents/?uuid=4fcae135-144a-44a7-a5e1-2f4f88edf50a"]}],"mendeley":{"formattedCitation":"[24]","manualFormatting":"Trommer et al. ","plainTextFormattedCitation":"[24]","previouslyFormattedCitation":"[20]"},"properties":{"noteIndex":0},"schema":"https://github.com/citation-style-language/schema/raw/master/csl-citation.json"}</w:instrText>
      </w:r>
      <w:r w:rsidRPr="005B1F6D">
        <w:rPr>
          <w:rFonts w:ascii="Times New Roman" w:hAnsi="Times New Roman" w:cs="Times New Roman"/>
          <w:sz w:val="24"/>
          <w:szCs w:val="24"/>
        </w:rPr>
        <w:fldChar w:fldCharType="separate"/>
      </w:r>
      <w:r w:rsidRPr="005B1F6D">
        <w:rPr>
          <w:rFonts w:ascii="Times New Roman" w:hAnsi="Times New Roman" w:cs="Times New Roman"/>
          <w:noProof/>
          <w:sz w:val="24"/>
          <w:szCs w:val="24"/>
        </w:rPr>
        <w:t xml:space="preserve">Trommer </w:t>
      </w:r>
      <w:r w:rsidRPr="00E12031">
        <w:rPr>
          <w:rFonts w:ascii="Times New Roman" w:hAnsi="Times New Roman" w:cs="Times New Roman"/>
          <w:iCs/>
          <w:noProof/>
          <w:sz w:val="24"/>
          <w:szCs w:val="24"/>
        </w:rPr>
        <w:t>et al.</w:t>
      </w:r>
      <w:r w:rsidRPr="005B1F6D">
        <w:rPr>
          <w:rFonts w:ascii="Times New Roman" w:hAnsi="Times New Roman" w:cs="Times New Roman"/>
          <w:noProof/>
          <w:sz w:val="24"/>
          <w:szCs w:val="24"/>
        </w:rPr>
        <w:t xml:space="preserve"> </w:t>
      </w:r>
      <w:r w:rsidRPr="005B1F6D">
        <w:rPr>
          <w:rFonts w:ascii="Times New Roman" w:hAnsi="Times New Roman" w:cs="Times New Roman"/>
          <w:sz w:val="24"/>
          <w:szCs w:val="24"/>
        </w:rPr>
        <w:fldChar w:fldCharType="end"/>
      </w:r>
      <w:r w:rsidRPr="005B1F6D">
        <w:rPr>
          <w:rFonts w:ascii="Times New Roman" w:hAnsi="Times New Roman" w:cs="Times New Roman"/>
          <w:sz w:val="24"/>
          <w:szCs w:val="24"/>
          <w:lang w:val="en"/>
        </w:rPr>
        <w:fldChar w:fldCharType="begin" w:fldLock="1"/>
      </w:r>
      <w:r w:rsidR="00371D43">
        <w:rPr>
          <w:rFonts w:ascii="Times New Roman" w:hAnsi="Times New Roman" w:cs="Times New Roman"/>
          <w:sz w:val="24"/>
          <w:szCs w:val="24"/>
          <w:lang w:val="en"/>
        </w:rPr>
        <w:instrText>ADDIN CSL_CITATION {"citationItems":[{"id":"ITEM-1","itemData":{"DOI":"10.1016/j.biotri.2015.08.001","ISSN":"23525738","abstract":"Wear is a critical issue related to the performance of hip joint implants, namely for ultra-high molecular weight (UHMWPE) fabricated components. A greater knowledge and understanding of the attributes and capabilities of UHMWPE related to wear, at macro to nano scale levels, is crucial in the context of engineering design aiming the improvement of the implants' behaviour. Various multi-scale characterization techniques (gravimetry, geometrical analysis using coordinate measuring machine, profilometry, optical microscopy, scanning electron microscopy, energy dispersive spectroscopy, atomic force microscopy and Raman spectroscopy) were combined for the wear assessment of UHMWPE/metal (stainless steel and cobalt-chromium) implants tested in a hip joint simulator. The wear rate of the UHMWPE was about 48 mg/106cycles, equivalent to a linear wear rate of 0.16 mm/year, independently of the femoral head material. Two main mechanisms determined polymer wear: a) abrasion, by second-body action of counterface metal asperities and by third-body debris; b) adhesion/fatigue, disclosed by micro-scale ripples, resulting from cyclic plastic strain accumulation. Going deeply into the analysis by AFM and Raman spectroscopy it was also observed that the structure of the material changes after wear but in distinct modes: the scratched areas became more crystalline while the smooth areas remained without structural modifications.","author":[{"dropping-particle":"","family":"Trommer","given":"R. M.","non-dropping-particle":"","parse-names":false,"suffix":""},{"dropping-particle":"","family":"Maru","given":"M. M.","non-dropping-particle":"","parse-names":false,"suffix":""},{"dropping-particle":"","family":"Oliveira Filho","given":"W. L.","non-dropping-particle":"","parse-names":false,"suffix":""},{"dropping-particle":"","family":"Nykanen","given":"V. P.S.","non-dropping-particle":"","parse-names":false,"suffix":""},{"dropping-particle":"","family":"Gouvea","given":"C. P.","non-dropping-particle":"","parse-names":false,"suffix":""},{"dropping-particle":"","family":"Archanjo","given":"B. S.","non-dropping-particle":"","parse-names":false,"suffix":""},{"dropping-particle":"","family":"Martins Ferreira","given":"E. H.","non-dropping-particle":"","parse-names":false,"suffix":""},{"dropping-particle":"","family":"Silva","given":"Rui F.","non-dropping-particle":"","parse-names":false,"suffix":""},{"dropping-particle":"","family":"Achete","given":"C. A.","non-dropping-particle":"","parse-names":false,"suffix":""}],"container-title":"Biotribology","id":"ITEM-1","issued":{"date-parts":[["2015"]]},"page":"1-11","publisher":"Elsevier B.V.","title":"Multi-Scale Evaluation of Wear in UHMWPE-Metal Hip Implants Tested in a hip Joint Simulator","type":"article-journal","volume":"4"},"uris":["http://www.mendeley.com/documents/?uuid=4fcae135-144a-44a7-a5e1-2f4f88edf50a"]}],"mendeley":{"formattedCitation":"[24]","plainTextFormattedCitation":"[24]","previouslyFormattedCitation":"[20]"},"properties":{"noteIndex":0},"schema":"https://github.com/citation-style-language/schema/raw/master/csl-citation.json"}</w:instrText>
      </w:r>
      <w:r w:rsidRPr="005B1F6D">
        <w:rPr>
          <w:rFonts w:ascii="Times New Roman" w:hAnsi="Times New Roman" w:cs="Times New Roman"/>
          <w:sz w:val="24"/>
          <w:szCs w:val="24"/>
          <w:lang w:val="en"/>
        </w:rPr>
        <w:fldChar w:fldCharType="separate"/>
      </w:r>
      <w:r w:rsidR="00371D43" w:rsidRPr="00371D43">
        <w:rPr>
          <w:rFonts w:ascii="Times New Roman" w:hAnsi="Times New Roman" w:cs="Times New Roman"/>
          <w:noProof/>
          <w:sz w:val="24"/>
          <w:szCs w:val="24"/>
          <w:lang w:val="en"/>
        </w:rPr>
        <w:t>[24]</w:t>
      </w:r>
      <w:r w:rsidRPr="005B1F6D">
        <w:rPr>
          <w:rFonts w:ascii="Times New Roman" w:hAnsi="Times New Roman" w:cs="Times New Roman"/>
          <w:sz w:val="24"/>
          <w:szCs w:val="24"/>
          <w:lang w:val="en"/>
        </w:rPr>
        <w:fldChar w:fldCharType="end"/>
      </w:r>
      <w:r w:rsidRPr="005B1F6D">
        <w:rPr>
          <w:rFonts w:ascii="Times New Roman" w:hAnsi="Times New Roman" w:cs="Times New Roman"/>
          <w:sz w:val="24"/>
          <w:szCs w:val="24"/>
          <w:lang w:val="en"/>
        </w:rPr>
        <w:t xml:space="preserve"> where the surface roughness value of UHMWPE was reduced from the initial value after going through a wear test process with a hip joint simulator for 5 million cycles. Furthermore, </w:t>
      </w:r>
      <w:r w:rsidRPr="005B1F6D">
        <w:rPr>
          <w:rFonts w:ascii="Times New Roman" w:hAnsi="Times New Roman" w:cs="Times New Roman"/>
          <w:sz w:val="24"/>
          <w:szCs w:val="24"/>
        </w:rPr>
        <w:fldChar w:fldCharType="begin" w:fldLock="1"/>
      </w:r>
      <w:r w:rsidR="00371D43">
        <w:rPr>
          <w:rFonts w:ascii="Times New Roman" w:hAnsi="Times New Roman" w:cs="Times New Roman"/>
          <w:sz w:val="24"/>
          <w:szCs w:val="24"/>
        </w:rPr>
        <w:instrText>ADDIN CSL_CITATION {"citationItems":[{"id":"ITEM-1","itemData":{"DOI":"10.1016/j.otsr.2016.04.012","ISSN":"1877-0568","author":[{"dropping-particle":"","family":"Roussignol","given":"X","non-dropping-particle":"","parse-names":false,"suffix":""},{"dropping-particle":"","family":"Siedlecki","given":"C","non-dropping-particle":"","parse-names":false,"suffix":""},{"dropping-particle":"","family":"Duparc","given":"F","non-dropping-particle":"","parse-names":false,"suffix":""},{"dropping-particle":"","family":"Dujardin","given":"F","non-dropping-particle":"","parse-names":false,"suffix":""},{"dropping-particle":"","family":"Ould-slimane","given":"M","non-dropping-particle":"","parse-names":false,"suffix":""}],"container-title":"Orthopaedics &amp; Traumatology: Surgery &amp; Research","id":"ITEM-1","issue":"6","issued":{"date-parts":[["2016"]]},"page":"711-715","publisher":"Elsevier Masson SAS","title":"Do temperature variations at the bearing surface during gait affect polyethylene wear in Charnley low-friction arthroplasty of the hip ? Simulator study comparing UHMWPE and highly cross-linked polyethylene","type":"article-journal","volume":"102"},"uris":["http://www.mendeley.com/documents/?uuid=85418ae2-911b-4ab9-abf9-9a554622cdef"]}],"mendeley":{"formattedCitation":"[33]","manualFormatting":"Roussignol et al. ","plainTextFormattedCitation":"[33]","previouslyFormattedCitation":"[34]"},"properties":{"noteIndex":0},"schema":"https://github.com/citation-style-language/schema/raw/master/csl-citation.json"}</w:instrText>
      </w:r>
      <w:r w:rsidRPr="005B1F6D">
        <w:rPr>
          <w:rFonts w:ascii="Times New Roman" w:hAnsi="Times New Roman" w:cs="Times New Roman"/>
          <w:sz w:val="24"/>
          <w:szCs w:val="24"/>
        </w:rPr>
        <w:fldChar w:fldCharType="separate"/>
      </w:r>
      <w:r w:rsidRPr="005B1F6D">
        <w:rPr>
          <w:rFonts w:ascii="Times New Roman" w:hAnsi="Times New Roman" w:cs="Times New Roman"/>
          <w:noProof/>
          <w:sz w:val="24"/>
          <w:szCs w:val="24"/>
        </w:rPr>
        <w:t xml:space="preserve">Roussignol </w:t>
      </w:r>
      <w:r w:rsidRPr="00E12031">
        <w:rPr>
          <w:rFonts w:ascii="Times New Roman" w:hAnsi="Times New Roman" w:cs="Times New Roman"/>
          <w:iCs/>
          <w:noProof/>
          <w:sz w:val="24"/>
          <w:szCs w:val="24"/>
        </w:rPr>
        <w:t>et al.</w:t>
      </w:r>
      <w:r w:rsidRPr="005B1F6D">
        <w:rPr>
          <w:rFonts w:ascii="Times New Roman" w:hAnsi="Times New Roman" w:cs="Times New Roman"/>
          <w:noProof/>
          <w:sz w:val="24"/>
          <w:szCs w:val="24"/>
        </w:rPr>
        <w:t xml:space="preserve"> </w:t>
      </w:r>
      <w:r w:rsidRPr="005B1F6D">
        <w:rPr>
          <w:rFonts w:ascii="Times New Roman" w:hAnsi="Times New Roman" w:cs="Times New Roman"/>
          <w:sz w:val="24"/>
          <w:szCs w:val="24"/>
        </w:rPr>
        <w:fldChar w:fldCharType="end"/>
      </w:r>
      <w:r w:rsidRPr="005B1F6D">
        <w:rPr>
          <w:rFonts w:ascii="Times New Roman" w:hAnsi="Times New Roman" w:cs="Times New Roman"/>
          <w:sz w:val="24"/>
          <w:szCs w:val="24"/>
        </w:rPr>
        <w:fldChar w:fldCharType="begin" w:fldLock="1"/>
      </w:r>
      <w:r w:rsidR="00371D43">
        <w:rPr>
          <w:rFonts w:ascii="Times New Roman" w:hAnsi="Times New Roman" w:cs="Times New Roman"/>
          <w:sz w:val="24"/>
          <w:szCs w:val="24"/>
        </w:rPr>
        <w:instrText>ADDIN CSL_CITATION {"citationItems":[{"id":"ITEM-1","itemData":{"DOI":"10.1016/j.otsr.2016.04.012","ISSN":"1877-0568","author":[{"dropping-particle":"","family":"Roussignol","given":"X","non-dropping-particle":"","parse-names":false,"suffix":""},{"dropping-particle":"","family":"Siedlecki","given":"C","non-dropping-particle":"","parse-names":false,"suffix":""},{"dropping-particle":"","family":"Duparc","given":"F","non-dropping-particle":"","parse-names":false,"suffix":""},{"dropping-particle":"","family":"Dujardin","given":"F","non-dropping-particle":"","parse-names":false,"suffix":""},{"dropping-particle":"","family":"Ould-slimane","given":"M","non-dropping-particle":"","parse-names":false,"suffix":""}],"container-title":"Orthopaedics &amp; Traumatology: Surgery &amp; Research","id":"ITEM-1","issue":"6","issued":{"date-parts":[["2016"]]},"page":"711-715","publisher":"Elsevier Masson SAS","title":"Do temperature variations at the bearing surface during gait affect polyethylene wear in Charnley low-friction arthroplasty of the hip ? Simulator study comparing UHMWPE and highly cross-linked polyethylene","type":"article-journal","volume":"102"},"uris":["http://www.mendeley.com/documents/?uuid=85418ae2-911b-4ab9-abf9-9a554622cdef"]}],"mendeley":{"formattedCitation":"[33]","plainTextFormattedCitation":"[33]","previouslyFormattedCitation":"[34]"},"properties":{"noteIndex":0},"schema":"https://github.com/citation-style-language/schema/raw/master/csl-citation.json"}</w:instrText>
      </w:r>
      <w:r w:rsidRPr="005B1F6D">
        <w:rPr>
          <w:rFonts w:ascii="Times New Roman" w:hAnsi="Times New Roman" w:cs="Times New Roman"/>
          <w:sz w:val="24"/>
          <w:szCs w:val="24"/>
        </w:rPr>
        <w:fldChar w:fldCharType="separate"/>
      </w:r>
      <w:r w:rsidR="00371D43" w:rsidRPr="00371D43">
        <w:rPr>
          <w:rFonts w:ascii="Times New Roman" w:hAnsi="Times New Roman" w:cs="Times New Roman"/>
          <w:noProof/>
          <w:sz w:val="24"/>
          <w:szCs w:val="24"/>
        </w:rPr>
        <w:t>[33]</w:t>
      </w:r>
      <w:r w:rsidRPr="005B1F6D">
        <w:rPr>
          <w:rFonts w:ascii="Times New Roman" w:hAnsi="Times New Roman" w:cs="Times New Roman"/>
          <w:sz w:val="24"/>
          <w:szCs w:val="24"/>
        </w:rPr>
        <w:fldChar w:fldCharType="end"/>
      </w:r>
      <w:r w:rsidRPr="005B1F6D">
        <w:rPr>
          <w:rFonts w:ascii="Times New Roman" w:hAnsi="Times New Roman" w:cs="Times New Roman"/>
          <w:sz w:val="24"/>
          <w:szCs w:val="24"/>
        </w:rPr>
        <w:t xml:space="preserve"> </w:t>
      </w:r>
      <w:r w:rsidRPr="005B1F6D">
        <w:rPr>
          <w:rFonts w:ascii="Times New Roman" w:hAnsi="Times New Roman" w:cs="Times New Roman"/>
          <w:sz w:val="24"/>
          <w:szCs w:val="24"/>
          <w:lang w:val="en"/>
        </w:rPr>
        <w:t xml:space="preserve">in his research also found that the average surface roughness of UHMWPE acetabular liner decreased ranging from 0.053 </w:t>
      </w:r>
      <w:r w:rsidRPr="005B1F6D">
        <w:rPr>
          <w:rStyle w:val="fontstyle01"/>
          <w:rFonts w:ascii="Times New Roman" w:hAnsi="Times New Roman" w:cs="Times New Roman"/>
          <w:sz w:val="24"/>
          <w:szCs w:val="24"/>
        </w:rPr>
        <w:t>0.053 µm and 0.25 µm</w:t>
      </w:r>
      <w:r w:rsidRPr="005B1F6D">
        <w:rPr>
          <w:rFonts w:ascii="Times New Roman" w:hAnsi="Times New Roman" w:cs="Times New Roman"/>
          <w:sz w:val="24"/>
          <w:szCs w:val="24"/>
          <w:lang w:val="en"/>
        </w:rPr>
        <w:t xml:space="preserve"> from the initial average surface roughness of 0.95 </w:t>
      </w:r>
      <w:r w:rsidRPr="005B1F6D">
        <w:rPr>
          <w:rStyle w:val="fontstyle01"/>
          <w:rFonts w:ascii="Times New Roman" w:hAnsi="Times New Roman" w:cs="Times New Roman"/>
          <w:sz w:val="24"/>
          <w:szCs w:val="24"/>
        </w:rPr>
        <w:t>µm</w:t>
      </w:r>
      <w:r w:rsidRPr="005B1F6D">
        <w:rPr>
          <w:rFonts w:ascii="Times New Roman" w:hAnsi="Times New Roman" w:cs="Times New Roman"/>
          <w:sz w:val="24"/>
          <w:szCs w:val="24"/>
          <w:lang w:val="en"/>
        </w:rPr>
        <w:t>.</w:t>
      </w:r>
    </w:p>
    <w:p w14:paraId="236FCA06" w14:textId="1DFCDA40" w:rsidR="003E46FE" w:rsidRDefault="005B1F6D" w:rsidP="005B1F6D">
      <w:pPr>
        <w:spacing w:before="0" w:after="0" w:line="240" w:lineRule="auto"/>
        <w:ind w:left="0" w:firstLine="425"/>
        <w:rPr>
          <w:rFonts w:ascii="Times New Roman" w:hAnsi="Times New Roman" w:cs="Times New Roman"/>
          <w:sz w:val="24"/>
          <w:szCs w:val="24"/>
          <w:lang w:val="en"/>
        </w:rPr>
      </w:pPr>
      <w:r w:rsidRPr="005B1F6D">
        <w:rPr>
          <w:rFonts w:ascii="Times New Roman" w:hAnsi="Times New Roman" w:cs="Times New Roman"/>
          <w:sz w:val="24"/>
          <w:szCs w:val="24"/>
        </w:rPr>
        <w:t>The observations results on the surface of the acetabular liner sample after testing 30,000 cycles indicate the presence of wear areas such as polish due to continuous loading. The surface of the acetabular liner may be scratched due to the appearance of a third body particle trapped between the polymer and metal surfaces. The scratch occurs because the counterface metallic is forced to move against the surface of the acetabular liner polymer.</w:t>
      </w:r>
      <w:r w:rsidRPr="005B1F6D">
        <w:rPr>
          <w:rFonts w:ascii="Times New Roman" w:hAnsi="Times New Roman" w:cs="Times New Roman"/>
          <w:sz w:val="24"/>
          <w:szCs w:val="24"/>
          <w:lang w:val="en"/>
        </w:rPr>
        <w:t xml:space="preserve"> Research conducted by </w:t>
      </w:r>
      <w:r w:rsidRPr="005B1F6D">
        <w:rPr>
          <w:rFonts w:ascii="Times New Roman" w:hAnsi="Times New Roman" w:cs="Times New Roman"/>
          <w:sz w:val="24"/>
          <w:szCs w:val="24"/>
        </w:rPr>
        <w:fldChar w:fldCharType="begin" w:fldLock="1"/>
      </w:r>
      <w:r w:rsidR="00371D43">
        <w:rPr>
          <w:rFonts w:ascii="Times New Roman" w:hAnsi="Times New Roman" w:cs="Times New Roman"/>
          <w:sz w:val="24"/>
          <w:szCs w:val="24"/>
        </w:rPr>
        <w:instrText>ADDIN CSL_CITATION {"citationItems":[{"id":"ITEM-1","itemData":{"DOI":"10.1016/j.biotri.2015.08.001","ISSN":"23525738","abstract":"Wear is a critical issue related to the performance of hip joint implants, namely for ultra-high molecular weight (UHMWPE) fabricated components. A greater knowledge and understanding of the attributes and capabilities of UHMWPE related to wear, at macro to nano scale levels, is crucial in the context of engineering design aiming the improvement of the implants' behaviour. Various multi-scale characterization techniques (gravimetry, geometrical analysis using coordinate measuring machine, profilometry, optical microscopy, scanning electron microscopy, energy dispersive spectroscopy, atomic force microscopy and Raman spectroscopy) were combined for the wear assessment of UHMWPE/metal (stainless steel and cobalt-chromium) implants tested in a hip joint simulator. The wear rate of the UHMWPE was about 48 mg/106cycles, equivalent to a linear wear rate of 0.16 mm/year, independently of the femoral head material. Two main mechanisms determined polymer wear: a) abrasion, by second-body action of counterface metal asperities and by third-body debris; b) adhesion/fatigue, disclosed by micro-scale ripples, resulting from cyclic plastic strain accumulation. Going deeply into the analysis by AFM and Raman spectroscopy it was also observed that the structure of the material changes after wear but in distinct modes: the scratched areas became more crystalline while the smooth areas remained without structural modifications.","author":[{"dropping-particle":"","family":"Trommer","given":"R. M.","non-dropping-particle":"","parse-names":false,"suffix":""},{"dropping-particle":"","family":"Maru","given":"M. M.","non-dropping-particle":"","parse-names":false,"suffix":""},{"dropping-particle":"","family":"Oliveira Filho","given":"W. L.","non-dropping-particle":"","parse-names":false,"suffix":""},{"dropping-particle":"","family":"Nykanen","given":"V. P.S.","non-dropping-particle":"","parse-names":false,"suffix":""},{"dropping-particle":"","family":"Gouvea","given":"C. P.","non-dropping-particle":"","parse-names":false,"suffix":""},{"dropping-particle":"","family":"Archanjo","given":"B. S.","non-dropping-particle":"","parse-names":false,"suffix":""},{"dropping-particle":"","family":"Martins Ferreira","given":"E. H.","non-dropping-particle":"","parse-names":false,"suffix":""},{"dropping-particle":"","family":"Silva","given":"Rui F.","non-dropping-particle":"","parse-names":false,"suffix":""},{"dropping-particle":"","family":"Achete","given":"C. A.","non-dropping-particle":"","parse-names":false,"suffix":""}],"container-title":"Biotribology","id":"ITEM-1","issued":{"date-parts":[["2015"]]},"page":"1-11","publisher":"Elsevier B.V.","title":"Multi-Scale Evaluation of Wear in UHMWPE-Metal Hip Implants Tested in a hip Joint Simulator","type":"article-journal","volume":"4"},"uris":["http://www.mendeley.com/documents/?uuid=4fcae135-144a-44a7-a5e1-2f4f88edf50a"]}],"mendeley":{"formattedCitation":"[24]","manualFormatting":"Trommer et al. ","plainTextFormattedCitation":"[24]","previouslyFormattedCitation":"[20]"},"properties":{"noteIndex":0},"schema":"https://github.com/citation-style-language/schema/raw/master/csl-citation.json"}</w:instrText>
      </w:r>
      <w:r w:rsidRPr="005B1F6D">
        <w:rPr>
          <w:rFonts w:ascii="Times New Roman" w:hAnsi="Times New Roman" w:cs="Times New Roman"/>
          <w:sz w:val="24"/>
          <w:szCs w:val="24"/>
        </w:rPr>
        <w:fldChar w:fldCharType="separate"/>
      </w:r>
      <w:r w:rsidRPr="005B1F6D">
        <w:rPr>
          <w:rFonts w:ascii="Times New Roman" w:hAnsi="Times New Roman" w:cs="Times New Roman"/>
          <w:noProof/>
          <w:sz w:val="24"/>
          <w:szCs w:val="24"/>
        </w:rPr>
        <w:t xml:space="preserve">Trommer </w:t>
      </w:r>
      <w:r w:rsidRPr="00797590">
        <w:rPr>
          <w:rFonts w:ascii="Times New Roman" w:hAnsi="Times New Roman" w:cs="Times New Roman"/>
          <w:iCs/>
          <w:noProof/>
          <w:sz w:val="24"/>
          <w:szCs w:val="24"/>
        </w:rPr>
        <w:t>et al.</w:t>
      </w:r>
      <w:r w:rsidRPr="005B1F6D">
        <w:rPr>
          <w:rFonts w:ascii="Times New Roman" w:hAnsi="Times New Roman" w:cs="Times New Roman"/>
          <w:noProof/>
          <w:sz w:val="24"/>
          <w:szCs w:val="24"/>
        </w:rPr>
        <w:t xml:space="preserve"> </w:t>
      </w:r>
      <w:r w:rsidRPr="005B1F6D">
        <w:rPr>
          <w:rFonts w:ascii="Times New Roman" w:hAnsi="Times New Roman" w:cs="Times New Roman"/>
          <w:sz w:val="24"/>
          <w:szCs w:val="24"/>
        </w:rPr>
        <w:fldChar w:fldCharType="end"/>
      </w:r>
      <w:r w:rsidRPr="005B1F6D">
        <w:rPr>
          <w:rFonts w:ascii="Times New Roman" w:hAnsi="Times New Roman" w:cs="Times New Roman"/>
          <w:sz w:val="24"/>
          <w:szCs w:val="24"/>
        </w:rPr>
        <w:fldChar w:fldCharType="begin" w:fldLock="1"/>
      </w:r>
      <w:r w:rsidR="00371D43">
        <w:rPr>
          <w:rFonts w:ascii="Times New Roman" w:hAnsi="Times New Roman" w:cs="Times New Roman"/>
          <w:sz w:val="24"/>
          <w:szCs w:val="24"/>
        </w:rPr>
        <w:instrText>ADDIN CSL_CITATION {"citationItems":[{"id":"ITEM-1","itemData":{"DOI":"10.1016/j.biotri.2015.08.001","ISSN":"23525738","abstract":"Wear is a critical issue related to the performance of hip joint implants, namely for ultra-high molecular weight (UHMWPE) fabricated components. A greater knowledge and understanding of the attributes and capabilities of UHMWPE related to wear, at macro to nano scale levels, is crucial in the context of engineering design aiming the improvement of the implants' behaviour. Various multi-scale characterization techniques (gravimetry, geometrical analysis using coordinate measuring machine, profilometry, optical microscopy, scanning electron microscopy, energy dispersive spectroscopy, atomic force microscopy and Raman spectroscopy) were combined for the wear assessment of UHMWPE/metal (stainless steel and cobalt-chromium) implants tested in a hip joint simulator. The wear rate of the UHMWPE was about 48 mg/106cycles, equivalent to a linear wear rate of 0.16 mm/year, independently of the femoral head material. Two main mechanisms determined polymer wear: a) abrasion, by second-body action of counterface metal asperities and by third-body debris; b) adhesion/fatigue, disclosed by micro-scale ripples, resulting from cyclic plastic strain accumulation. Going deeply into the analysis by AFM and Raman spectroscopy it was also observed that the structure of the material changes after wear but in distinct modes: the scratched areas became more crystalline while the smooth areas remained without structural modifications.","author":[{"dropping-particle":"","family":"Trommer","given":"R. M.","non-dropping-particle":"","parse-names":false,"suffix":""},{"dropping-particle":"","family":"Maru","given":"M. M.","non-dropping-particle":"","parse-names":false,"suffix":""},{"dropping-particle":"","family":"Oliveira Filho","given":"W. L.","non-dropping-particle":"","parse-names":false,"suffix":""},{"dropping-particle":"","family":"Nykanen","given":"V. P.S.","non-dropping-particle":"","parse-names":false,"suffix":""},{"dropping-particle":"","family":"Gouvea","given":"C. P.","non-dropping-particle":"","parse-names":false,"suffix":""},{"dropping-particle":"","family":"Archanjo","given":"B. S.","non-dropping-particle":"","parse-names":false,"suffix":""},{"dropping-particle":"","family":"Martins Ferreira","given":"E. H.","non-dropping-particle":"","parse-names":false,"suffix":""},{"dropping-particle":"","family":"Silva","given":"Rui F.","non-dropping-particle":"","parse-names":false,"suffix":""},{"dropping-particle":"","family":"Achete","given":"C. A.","non-dropping-particle":"","parse-names":false,"suffix":""}],"container-title":"Biotribology","id":"ITEM-1","issued":{"date-parts":[["2015"]]},"page":"1-11","publisher":"Elsevier B.V.","title":"Multi-Scale Evaluation of Wear in UHMWPE-Metal Hip Implants Tested in a hip Joint Simulator","type":"article-journal","volume":"4"},"uris":["http://www.mendeley.com/documents/?uuid=4fcae135-144a-44a7-a5e1-2f4f88edf50a"]}],"mendeley":{"formattedCitation":"[24]","plainTextFormattedCitation":"[24]","previouslyFormattedCitation":"[20]"},"properties":{"noteIndex":0},"schema":"https://github.com/citation-style-language/schema/raw/master/csl-citation.json"}</w:instrText>
      </w:r>
      <w:r w:rsidRPr="005B1F6D">
        <w:rPr>
          <w:rFonts w:ascii="Times New Roman" w:hAnsi="Times New Roman" w:cs="Times New Roman"/>
          <w:sz w:val="24"/>
          <w:szCs w:val="24"/>
        </w:rPr>
        <w:fldChar w:fldCharType="separate"/>
      </w:r>
      <w:r w:rsidR="00371D43" w:rsidRPr="00371D43">
        <w:rPr>
          <w:rFonts w:ascii="Times New Roman" w:hAnsi="Times New Roman" w:cs="Times New Roman"/>
          <w:noProof/>
          <w:sz w:val="24"/>
          <w:szCs w:val="24"/>
        </w:rPr>
        <w:t>[24]</w:t>
      </w:r>
      <w:r w:rsidRPr="005B1F6D">
        <w:rPr>
          <w:rFonts w:ascii="Times New Roman" w:hAnsi="Times New Roman" w:cs="Times New Roman"/>
          <w:sz w:val="24"/>
          <w:szCs w:val="24"/>
        </w:rPr>
        <w:fldChar w:fldCharType="end"/>
      </w:r>
      <w:r w:rsidRPr="005B1F6D">
        <w:rPr>
          <w:rFonts w:ascii="Times New Roman" w:hAnsi="Times New Roman" w:cs="Times New Roman"/>
          <w:sz w:val="24"/>
          <w:szCs w:val="24"/>
          <w:lang w:val="en"/>
        </w:rPr>
        <w:t xml:space="preserve"> also showed a third body abrasion characterized by random directional scratches on the acetabular liner. </w:t>
      </w:r>
    </w:p>
    <w:p w14:paraId="07EA48B8" w14:textId="7E8B8951" w:rsidR="003E46FE" w:rsidRDefault="005B1F6D" w:rsidP="005B1F6D">
      <w:pPr>
        <w:spacing w:before="0" w:after="0" w:line="240" w:lineRule="auto"/>
        <w:ind w:left="0" w:firstLine="425"/>
        <w:rPr>
          <w:rStyle w:val="fontstyle01"/>
          <w:rFonts w:ascii="Times New Roman" w:hAnsi="Times New Roman" w:cs="Times New Roman"/>
          <w:sz w:val="24"/>
          <w:szCs w:val="24"/>
          <w:lang w:val="en"/>
        </w:rPr>
      </w:pPr>
      <w:r w:rsidRPr="005B1F6D">
        <w:rPr>
          <w:rFonts w:ascii="Times New Roman" w:hAnsi="Times New Roman" w:cs="Times New Roman"/>
          <w:sz w:val="24"/>
          <w:szCs w:val="24"/>
          <w:lang w:val="en"/>
        </w:rPr>
        <w:t xml:space="preserve">In this study the wear mechanism that occurs is the third body abrasion with the test results in the form of wear depth and wear coefficient koefisien. </w:t>
      </w:r>
      <w:r w:rsidRPr="005B1F6D">
        <w:rPr>
          <w:rFonts w:ascii="Times New Roman" w:hAnsi="Times New Roman" w:cs="Times New Roman"/>
          <w:sz w:val="24"/>
          <w:szCs w:val="24"/>
        </w:rPr>
        <w:t xml:space="preserve">The amount of wear in vivo generally ranges from 50-100 mg per year </w:t>
      </w:r>
      <w:r w:rsidRPr="005B1F6D">
        <w:rPr>
          <w:rFonts w:ascii="Times New Roman" w:hAnsi="Times New Roman" w:cs="Times New Roman"/>
          <w:sz w:val="24"/>
          <w:szCs w:val="24"/>
        </w:rPr>
        <w:fldChar w:fldCharType="begin" w:fldLock="1"/>
      </w:r>
      <w:r w:rsidR="00371D43">
        <w:rPr>
          <w:rFonts w:ascii="Times New Roman" w:hAnsi="Times New Roman" w:cs="Times New Roman"/>
          <w:sz w:val="24"/>
          <w:szCs w:val="24"/>
        </w:rPr>
        <w:instrText>ADDIN CSL_CITATION {"citationItems":[{"id":"ITEM-1","itemData":{"DOI":"10.1016/j.biotri.2015.02.001","ISSN":"2352-5738","author":[{"dropping-particle":"","family":"Saikko","given":"Vesa","non-dropping-particle":"","parse-names":false,"suffix":""}],"container-title":"Biotribology","id":"ITEM-1","issued":{"date-parts":[["2015"]]},"page":"2-10","publisher":"Elsevier B.V.","title":"Adverse condition testing with hip simulators","type":"article-journal","volume":"1-2"},"uris":["http://www.mendeley.com/documents/?uuid=7386a800-5658-4681-b2c1-d841d121a669"]}],"mendeley":{"formattedCitation":"[34]","plainTextFormattedCitation":"[34]","previouslyFormattedCitation":"[35]"},"properties":{"noteIndex":0},"schema":"https://github.com/citation-style-language/schema/raw/master/csl-citation.json"}</w:instrText>
      </w:r>
      <w:r w:rsidRPr="005B1F6D">
        <w:rPr>
          <w:rFonts w:ascii="Times New Roman" w:hAnsi="Times New Roman" w:cs="Times New Roman"/>
          <w:sz w:val="24"/>
          <w:szCs w:val="24"/>
        </w:rPr>
        <w:fldChar w:fldCharType="separate"/>
      </w:r>
      <w:r w:rsidR="00371D43" w:rsidRPr="00371D43">
        <w:rPr>
          <w:rFonts w:ascii="Times New Roman" w:hAnsi="Times New Roman" w:cs="Times New Roman"/>
          <w:noProof/>
          <w:sz w:val="24"/>
          <w:szCs w:val="24"/>
        </w:rPr>
        <w:t>[34]</w:t>
      </w:r>
      <w:r w:rsidRPr="005B1F6D">
        <w:rPr>
          <w:rFonts w:ascii="Times New Roman" w:hAnsi="Times New Roman" w:cs="Times New Roman"/>
          <w:sz w:val="24"/>
          <w:szCs w:val="24"/>
        </w:rPr>
        <w:fldChar w:fldCharType="end"/>
      </w:r>
      <w:r w:rsidRPr="005B1F6D">
        <w:rPr>
          <w:rFonts w:ascii="Times New Roman" w:hAnsi="Times New Roman" w:cs="Times New Roman"/>
          <w:sz w:val="24"/>
          <w:szCs w:val="24"/>
        </w:rPr>
        <w:t xml:space="preserve">. In various simulators it is found that the wear value of polyethylene is in the range of 20-35 mg per 1 million cycles </w:t>
      </w:r>
      <w:r w:rsidRPr="005B1F6D">
        <w:rPr>
          <w:rFonts w:ascii="Times New Roman" w:hAnsi="Times New Roman" w:cs="Times New Roman"/>
          <w:sz w:val="24"/>
          <w:szCs w:val="24"/>
        </w:rPr>
        <w:fldChar w:fldCharType="begin" w:fldLock="1"/>
      </w:r>
      <w:r w:rsidR="00371D43">
        <w:rPr>
          <w:rFonts w:ascii="Times New Roman" w:hAnsi="Times New Roman" w:cs="Times New Roman"/>
          <w:sz w:val="24"/>
          <w:szCs w:val="24"/>
        </w:rPr>
        <w:instrText>ADDIN CSL_CITATION {"citationItems":[{"id":"ITEM-1","itemData":{"DOI":"10.1016/j.wear.2004.12.040","author":[{"dropping-particle":"","family":"Gispert","given":"M P","non-dropping-particle":"","parse-names":false,"suffix":""},{"dropping-particle":"","family":"Serro","given":"A P","non-dropping-particle":"","parse-names":false,"suffix":""},{"dropping-particle":"","family":"Colac","given":"R","non-dropping-particle":"","parse-names":false,"suffix":""},{"dropping-particle":"","family":"Saramago","given":"B","non-dropping-particle":"","parse-names":false,"suffix":""}],"container-title":"Wear","id":"ITEM-1","issued":{"date-parts":[["2006"]]},"page":"149-158","title":"Friction and wear mechanisms in hip prosthesis : Comparison of joint materials behaviour in several lubricants","type":"article-journal","volume":"260"},"uris":["http://www.mendeley.com/documents/?uuid=bbc3aa47-5f46-4363-ba76-97ff749d5065"]}],"mendeley":{"formattedCitation":"[35]","plainTextFormattedCitation":"[35]","previouslyFormattedCitation":"[36]"},"properties":{"noteIndex":0},"schema":"https://github.com/citation-style-language/schema/raw/master/csl-citation.json"}</w:instrText>
      </w:r>
      <w:r w:rsidRPr="005B1F6D">
        <w:rPr>
          <w:rFonts w:ascii="Times New Roman" w:hAnsi="Times New Roman" w:cs="Times New Roman"/>
          <w:sz w:val="24"/>
          <w:szCs w:val="24"/>
        </w:rPr>
        <w:fldChar w:fldCharType="separate"/>
      </w:r>
      <w:r w:rsidR="00371D43" w:rsidRPr="00371D43">
        <w:rPr>
          <w:rFonts w:ascii="Times New Roman" w:hAnsi="Times New Roman" w:cs="Times New Roman"/>
          <w:noProof/>
          <w:sz w:val="24"/>
          <w:szCs w:val="24"/>
        </w:rPr>
        <w:t>[35]</w:t>
      </w:r>
      <w:r w:rsidRPr="005B1F6D">
        <w:rPr>
          <w:rFonts w:ascii="Times New Roman" w:hAnsi="Times New Roman" w:cs="Times New Roman"/>
          <w:sz w:val="24"/>
          <w:szCs w:val="24"/>
        </w:rPr>
        <w:fldChar w:fldCharType="end"/>
      </w:r>
      <w:r w:rsidRPr="005B1F6D">
        <w:rPr>
          <w:rFonts w:ascii="Times New Roman" w:hAnsi="Times New Roman" w:cs="Times New Roman"/>
          <w:sz w:val="24"/>
          <w:szCs w:val="24"/>
        </w:rPr>
        <w:t>.</w:t>
      </w:r>
      <w:r w:rsidRPr="005B1F6D">
        <w:rPr>
          <w:rFonts w:ascii="Times New Roman" w:hAnsi="Times New Roman" w:cs="Times New Roman"/>
          <w:sz w:val="24"/>
          <w:szCs w:val="24"/>
          <w:lang w:val="en"/>
        </w:rPr>
        <w:t xml:space="preserve"> </w:t>
      </w:r>
      <w:r w:rsidRPr="005B1F6D">
        <w:rPr>
          <w:rStyle w:val="fontstyle01"/>
          <w:rFonts w:ascii="Times New Roman" w:hAnsi="Times New Roman" w:cs="Times New Roman"/>
          <w:sz w:val="24"/>
          <w:szCs w:val="24"/>
        </w:rPr>
        <w:t xml:space="preserve">In his research, </w:t>
      </w:r>
      <w:r w:rsidRPr="005B1F6D">
        <w:rPr>
          <w:rStyle w:val="fontstyle01"/>
          <w:rFonts w:ascii="Times New Roman" w:hAnsi="Times New Roman" w:cs="Times New Roman"/>
          <w:sz w:val="24"/>
          <w:szCs w:val="24"/>
        </w:rPr>
        <w:fldChar w:fldCharType="begin" w:fldLock="1"/>
      </w:r>
      <w:r w:rsidR="00371D43">
        <w:rPr>
          <w:rStyle w:val="fontstyle01"/>
          <w:rFonts w:ascii="Times New Roman" w:hAnsi="Times New Roman" w:cs="Times New Roman"/>
          <w:sz w:val="24"/>
          <w:szCs w:val="24"/>
        </w:rPr>
        <w:instrText>ADDIN CSL_CITATION {"citationItems":[{"id":"ITEM-1","itemData":{"author":[{"dropping-particle":"","family":"Affatato","given":"S","non-dropping-particle":"","parse-names":false,"suffix":""},{"dropping-particle":"","family":"Bordini","given":"B","non-dropping-particle":"","parse-names":false,"suffix":""},{"dropping-particle":"","family":"Fagnano","given":"C","non-dropping-particle":"","parse-names":false,"suffix":""},{"dropping-particle":"","family":"Taddei","given":"P","non-dropping-particle":"","parse-names":false,"suffix":""},{"dropping-particle":"","family":"Tinti","given":"A","non-dropping-particle":"","parse-names":false,"suffix":""},{"dropping-particle":"","family":"Toni","given":"A","non-dropping-particle":"","parse-names":false,"suffix":""}],"id":"ITEM-1","issued":{"date-parts":[["2002"]]},"page":"1439-1446","title":"Effects of the sterilisation method on the wear of UHMWPE acetabular cups tested in a hip joint simulator","type":"article-journal","volume":"23"},"uris":["http://www.mendeley.com/documents/?uuid=36ca530d-e6f5-4ace-916b-0fc169b789a7"]}],"mendeley":{"formattedCitation":"[36]","manualFormatting":"Affatato et al.","plainTextFormattedCitation":"[36]","previouslyFormattedCitation":"[37]"},"properties":{"noteIndex":0},"schema":"https://github.com/citation-style-language/schema/raw/master/csl-citation.json"}</w:instrText>
      </w:r>
      <w:r w:rsidRPr="005B1F6D">
        <w:rPr>
          <w:rStyle w:val="fontstyle01"/>
          <w:rFonts w:ascii="Times New Roman" w:hAnsi="Times New Roman" w:cs="Times New Roman"/>
          <w:sz w:val="24"/>
          <w:szCs w:val="24"/>
        </w:rPr>
        <w:fldChar w:fldCharType="separate"/>
      </w:r>
      <w:r w:rsidRPr="005B1F6D">
        <w:rPr>
          <w:rStyle w:val="fontstyle01"/>
          <w:rFonts w:ascii="Times New Roman" w:hAnsi="Times New Roman" w:cs="Times New Roman"/>
          <w:noProof/>
          <w:sz w:val="24"/>
          <w:szCs w:val="24"/>
        </w:rPr>
        <w:t xml:space="preserve">Affatato </w:t>
      </w:r>
      <w:r w:rsidRPr="00797590">
        <w:rPr>
          <w:rStyle w:val="fontstyle01"/>
          <w:rFonts w:ascii="Times New Roman" w:hAnsi="Times New Roman" w:cs="Times New Roman"/>
          <w:iCs/>
          <w:noProof/>
          <w:sz w:val="24"/>
          <w:szCs w:val="24"/>
        </w:rPr>
        <w:t>et al.</w:t>
      </w:r>
      <w:r w:rsidRPr="005B1F6D">
        <w:rPr>
          <w:rStyle w:val="fontstyle01"/>
          <w:rFonts w:ascii="Times New Roman" w:hAnsi="Times New Roman" w:cs="Times New Roman"/>
          <w:sz w:val="24"/>
          <w:szCs w:val="24"/>
        </w:rPr>
        <w:fldChar w:fldCharType="end"/>
      </w:r>
      <w:r w:rsidRPr="005B1F6D">
        <w:rPr>
          <w:rStyle w:val="fontstyle01"/>
          <w:rFonts w:ascii="Times New Roman" w:hAnsi="Times New Roman" w:cs="Times New Roman"/>
          <w:sz w:val="24"/>
          <w:szCs w:val="24"/>
        </w:rPr>
        <w:t xml:space="preserve"> </w:t>
      </w:r>
      <w:r w:rsidRPr="005B1F6D">
        <w:rPr>
          <w:rStyle w:val="fontstyle01"/>
          <w:rFonts w:ascii="Times New Roman" w:hAnsi="Times New Roman" w:cs="Times New Roman"/>
          <w:sz w:val="24"/>
          <w:szCs w:val="24"/>
        </w:rPr>
        <w:fldChar w:fldCharType="begin" w:fldLock="1"/>
      </w:r>
      <w:r w:rsidR="00371D43">
        <w:rPr>
          <w:rStyle w:val="fontstyle01"/>
          <w:rFonts w:ascii="Times New Roman" w:hAnsi="Times New Roman" w:cs="Times New Roman"/>
          <w:sz w:val="24"/>
          <w:szCs w:val="24"/>
        </w:rPr>
        <w:instrText>ADDIN CSL_CITATION {"citationItems":[{"id":"ITEM-1","itemData":{"author":[{"dropping-particle":"","family":"Affatato","given":"S","non-dropping-particle":"","parse-names":false,"suffix":""},{"dropping-particle":"","family":"Bordini","given":"B","non-dropping-particle":"","parse-names":false,"suffix":""},{"dropping-particle":"","family":"Fagnano","given":"C","non-dropping-particle":"","parse-names":false,"suffix":""},{"dropping-particle":"","family":"Taddei","given":"P","non-dropping-particle":"","parse-names":false,"suffix":""},{"dropping-particle":"","family":"Tinti","given":"A","non-dropping-particle":"","parse-names":false,"suffix":""},{"dropping-particle":"","family":"Toni","given":"A","non-dropping-particle":"","parse-names":false,"suffix":""}],"id":"ITEM-1","issued":{"date-parts":[["2002"]]},"page":"1439-1446","title":"Effects of the sterilisation method on the wear of UHMWPE acetabular cups tested in a hip joint simulator","type":"article-journal","volume":"23"},"uris":["http://www.mendeley.com/documents/?uuid=36ca530d-e6f5-4ace-916b-0fc169b789a7"]}],"mendeley":{"formattedCitation":"[36]","plainTextFormattedCitation":"[36]","previouslyFormattedCitation":"[37]"},"properties":{"noteIndex":0},"schema":"https://github.com/citation-style-language/schema/raw/master/csl-citation.json"}</w:instrText>
      </w:r>
      <w:r w:rsidRPr="005B1F6D">
        <w:rPr>
          <w:rStyle w:val="fontstyle01"/>
          <w:rFonts w:ascii="Times New Roman" w:hAnsi="Times New Roman" w:cs="Times New Roman"/>
          <w:sz w:val="24"/>
          <w:szCs w:val="24"/>
        </w:rPr>
        <w:fldChar w:fldCharType="separate"/>
      </w:r>
      <w:r w:rsidR="00371D43" w:rsidRPr="00371D43">
        <w:rPr>
          <w:rStyle w:val="fontstyle01"/>
          <w:rFonts w:ascii="Times New Roman" w:hAnsi="Times New Roman" w:cs="Times New Roman"/>
          <w:noProof/>
          <w:sz w:val="24"/>
          <w:szCs w:val="24"/>
        </w:rPr>
        <w:t>[36]</w:t>
      </w:r>
      <w:r w:rsidRPr="005B1F6D">
        <w:rPr>
          <w:rStyle w:val="fontstyle01"/>
          <w:rFonts w:ascii="Times New Roman" w:hAnsi="Times New Roman" w:cs="Times New Roman"/>
          <w:sz w:val="24"/>
          <w:szCs w:val="24"/>
        </w:rPr>
        <w:fldChar w:fldCharType="end"/>
      </w:r>
      <w:r w:rsidRPr="005B1F6D">
        <w:rPr>
          <w:rStyle w:val="fontstyle01"/>
          <w:rFonts w:ascii="Times New Roman" w:hAnsi="Times New Roman" w:cs="Times New Roman"/>
          <w:sz w:val="24"/>
          <w:szCs w:val="24"/>
        </w:rPr>
        <w:t xml:space="preserve"> found the total wear of the UHMWPE acetabular liner was 6378 mg for the acetabular liner with gamma irradiation and 7672 mg for the acetabular liner with EtO sterilization after going through five million cycles of testing.</w:t>
      </w:r>
      <w:r w:rsidRPr="005B1F6D">
        <w:rPr>
          <w:rStyle w:val="fontstyle01"/>
          <w:rFonts w:ascii="Times New Roman" w:hAnsi="Times New Roman" w:cs="Times New Roman"/>
          <w:sz w:val="24"/>
          <w:szCs w:val="24"/>
          <w:lang w:val="en"/>
        </w:rPr>
        <w:t xml:space="preserve"> </w:t>
      </w:r>
      <w:r w:rsidRPr="005B1F6D">
        <w:rPr>
          <w:rStyle w:val="fontstyle01"/>
          <w:rFonts w:ascii="Times New Roman" w:hAnsi="Times New Roman" w:cs="Times New Roman"/>
          <w:sz w:val="24"/>
          <w:szCs w:val="24"/>
        </w:rPr>
        <w:t xml:space="preserve">With a linear wear rate of 0.16 mm/year, </w:t>
      </w:r>
      <w:r w:rsidRPr="005B1F6D">
        <w:rPr>
          <w:rStyle w:val="fontstyle01"/>
          <w:rFonts w:ascii="Times New Roman" w:hAnsi="Times New Roman" w:cs="Times New Roman"/>
          <w:sz w:val="24"/>
          <w:szCs w:val="24"/>
        </w:rPr>
        <w:fldChar w:fldCharType="begin" w:fldLock="1"/>
      </w:r>
      <w:r w:rsidR="00371D43">
        <w:rPr>
          <w:rStyle w:val="fontstyle01"/>
          <w:rFonts w:ascii="Times New Roman" w:hAnsi="Times New Roman" w:cs="Times New Roman"/>
          <w:sz w:val="24"/>
          <w:szCs w:val="24"/>
        </w:rPr>
        <w:instrText>ADDIN CSL_CITATION {"citationItems":[{"id":"ITEM-1","itemData":{"DOI":"10.1016/j.biotri.2015.08.001","ISSN":"23525738","abstract":"Wear is a critical issue related to the performance of hip joint implants, namely for ultra-high molecular weight (UHMWPE) fabricated components. A greater knowledge and understanding of the attributes and capabilities of UHMWPE related to wear, at macro to nano scale levels, is crucial in the context of engineering design aiming the improvement of the implants' behaviour. Various multi-scale characterization techniques (gravimetry, geometrical analysis using coordinate measuring machine, profilometry, optical microscopy, scanning electron microscopy, energy dispersive spectroscopy, atomic force microscopy and Raman spectroscopy) were combined for the wear assessment of UHMWPE/metal (stainless steel and cobalt-chromium) implants tested in a hip joint simulator. The wear rate of the UHMWPE was about 48 mg/106cycles, equivalent to a linear wear rate of 0.16 mm/year, independently of the femoral head material. Two main mechanisms determined polymer wear: a) abrasion, by second-body action of counterface metal asperities and by third-body debris; b) adhesion/fatigue, disclosed by micro-scale ripples, resulting from cyclic plastic strain accumulation. Going deeply into the analysis by AFM and Raman spectroscopy it was also observed that the structure of the material changes after wear but in distinct modes: the scratched areas became more crystalline while the smooth areas remained without structural modifications.","author":[{"dropping-particle":"","family":"Trommer","given":"R. M.","non-dropping-particle":"","parse-names":false,"suffix":""},{"dropping-particle":"","family":"Maru","given":"M. M.","non-dropping-particle":"","parse-names":false,"suffix":""},{"dropping-particle":"","family":"Oliveira Filho","given":"W. L.","non-dropping-particle":"","parse-names":false,"suffix":""},{"dropping-particle":"","family":"Nykanen","given":"V. P.S.","non-dropping-particle":"","parse-names":false,"suffix":""},{"dropping-particle":"","family":"Gouvea","given":"C. P.","non-dropping-particle":"","parse-names":false,"suffix":""},{"dropping-particle":"","family":"Archanjo","given":"B. S.","non-dropping-particle":"","parse-names":false,"suffix":""},{"dropping-particle":"","family":"Martins Ferreira","given":"E. H.","non-dropping-particle":"","parse-names":false,"suffix":""},{"dropping-particle":"","family":"Silva","given":"Rui F.","non-dropping-particle":"","parse-names":false,"suffix":""},{"dropping-particle":"","family":"Achete","given":"C. A.","non-dropping-particle":"","parse-names":false,"suffix":""}],"container-title":"Biotribology","id":"ITEM-1","issued":{"date-parts":[["2015"]]},"page":"1-11","publisher":"Elsevier B.V.","title":"Multi-Scale Evaluation of Wear in UHMWPE-Metal Hip Implants Tested in a hip Joint Simulator","type":"article-journal","volume":"4"},"uris":["http://www.mendeley.com/documents/?uuid=4fcae135-144a-44a7-a5e1-2f4f88edf50a"]}],"mendeley":{"formattedCitation":"[24]","manualFormatting":"Trommer et al. ","plainTextFormattedCitation":"[24]","previouslyFormattedCitation":"[20]"},"properties":{"noteIndex":0},"schema":"https://github.com/citation-style-language/schema/raw/master/csl-citation.json"}</w:instrText>
      </w:r>
      <w:r w:rsidRPr="005B1F6D">
        <w:rPr>
          <w:rStyle w:val="fontstyle01"/>
          <w:rFonts w:ascii="Times New Roman" w:hAnsi="Times New Roman" w:cs="Times New Roman"/>
          <w:sz w:val="24"/>
          <w:szCs w:val="24"/>
        </w:rPr>
        <w:fldChar w:fldCharType="separate"/>
      </w:r>
      <w:r w:rsidRPr="005B1F6D">
        <w:rPr>
          <w:rStyle w:val="fontstyle01"/>
          <w:rFonts w:ascii="Times New Roman" w:hAnsi="Times New Roman" w:cs="Times New Roman"/>
          <w:noProof/>
          <w:sz w:val="24"/>
          <w:szCs w:val="24"/>
        </w:rPr>
        <w:t xml:space="preserve">Trommer </w:t>
      </w:r>
      <w:r w:rsidRPr="00797590">
        <w:rPr>
          <w:rStyle w:val="fontstyle01"/>
          <w:rFonts w:ascii="Times New Roman" w:hAnsi="Times New Roman" w:cs="Times New Roman"/>
          <w:iCs/>
          <w:noProof/>
          <w:sz w:val="24"/>
          <w:szCs w:val="24"/>
        </w:rPr>
        <w:t>et al.</w:t>
      </w:r>
      <w:r w:rsidRPr="005B1F6D">
        <w:rPr>
          <w:rStyle w:val="fontstyle01"/>
          <w:rFonts w:ascii="Times New Roman" w:hAnsi="Times New Roman" w:cs="Times New Roman"/>
          <w:noProof/>
          <w:sz w:val="24"/>
          <w:szCs w:val="24"/>
        </w:rPr>
        <w:t xml:space="preserve"> </w:t>
      </w:r>
      <w:r w:rsidRPr="005B1F6D">
        <w:rPr>
          <w:rStyle w:val="fontstyle01"/>
          <w:rFonts w:ascii="Times New Roman" w:hAnsi="Times New Roman" w:cs="Times New Roman"/>
          <w:sz w:val="24"/>
          <w:szCs w:val="24"/>
        </w:rPr>
        <w:fldChar w:fldCharType="end"/>
      </w:r>
      <w:r w:rsidRPr="005B1F6D">
        <w:rPr>
          <w:rStyle w:val="fontstyle01"/>
          <w:rFonts w:ascii="Times New Roman" w:hAnsi="Times New Roman" w:cs="Times New Roman"/>
          <w:sz w:val="24"/>
          <w:szCs w:val="24"/>
        </w:rPr>
        <w:fldChar w:fldCharType="begin" w:fldLock="1"/>
      </w:r>
      <w:r w:rsidR="00371D43">
        <w:rPr>
          <w:rStyle w:val="fontstyle01"/>
          <w:rFonts w:ascii="Times New Roman" w:hAnsi="Times New Roman" w:cs="Times New Roman"/>
          <w:sz w:val="24"/>
          <w:szCs w:val="24"/>
        </w:rPr>
        <w:instrText>ADDIN CSL_CITATION {"citationItems":[{"id":"ITEM-1","itemData":{"DOI":"10.1016/j.biotri.2015.08.001","ISSN":"23525738","abstract":"Wear is a critical issue related to the performance of hip joint implants, namely for ultra-high molecular weight (UHMWPE) fabricated components. A greater knowledge and understanding of the attributes and capabilities of UHMWPE related to wear, at macro to nano scale levels, is crucial in the context of engineering design aiming the improvement of the implants' behaviour. Various multi-scale characterization techniques (gravimetry, geometrical analysis using coordinate measuring machine, profilometry, optical microscopy, scanning electron microscopy, energy dispersive spectroscopy, atomic force microscopy and Raman spectroscopy) were combined for the wear assessment of UHMWPE/metal (stainless steel and cobalt-chromium) implants tested in a hip joint simulator. The wear rate of the UHMWPE was about 48 mg/106cycles, equivalent to a linear wear rate of 0.16 mm/year, independently of the femoral head material. Two main mechanisms determined polymer wear: a) abrasion, by second-body action of counterface metal asperities and by third-body debris; b) adhesion/fatigue, disclosed by micro-scale ripples, resulting from cyclic plastic strain accumulation. Going deeply into the analysis by AFM and Raman spectroscopy it was also observed that the structure of the material changes after wear but in distinct modes: the scratched areas became more crystalline while the smooth areas remained without structural modifications.","author":[{"dropping-particle":"","family":"Trommer","given":"R. M.","non-dropping-particle":"","parse-names":false,"suffix":""},{"dropping-particle":"","family":"Maru","given":"M. M.","non-dropping-particle":"","parse-names":false,"suffix":""},{"dropping-particle":"","family":"Oliveira Filho","given":"W. L.","non-dropping-particle":"","parse-names":false,"suffix":""},{"dropping-particle":"","family":"Nykanen","given":"V. P.S.","non-dropping-particle":"","parse-names":false,"suffix":""},{"dropping-particle":"","family":"Gouvea","given":"C. P.","non-dropping-particle":"","parse-names":false,"suffix":""},{"dropping-particle":"","family":"Archanjo","given":"B. S.","non-dropping-particle":"","parse-names":false,"suffix":""},{"dropping-particle":"","family":"Martins Ferreira","given":"E. H.","non-dropping-particle":"","parse-names":false,"suffix":""},{"dropping-particle":"","family":"Silva","given":"Rui F.","non-dropping-particle":"","parse-names":false,"suffix":""},{"dropping-particle":"","family":"Achete","given":"C. A.","non-dropping-particle":"","parse-names":false,"suffix":""}],"container-title":"Biotribology","id":"ITEM-1","issued":{"date-parts":[["2015"]]},"page":"1-11","publisher":"Elsevier B.V.","title":"Multi-Scale Evaluation of Wear in UHMWPE-Metal Hip Implants Tested in a hip Joint Simulator","type":"article-journal","volume":"4"},"uris":["http://www.mendeley.com/documents/?uuid=4fcae135-144a-44a7-a5e1-2f4f88edf50a"]}],"mendeley":{"formattedCitation":"[24]","plainTextFormattedCitation":"[24]","previouslyFormattedCitation":"[20]"},"properties":{"noteIndex":0},"schema":"https://github.com/citation-style-language/schema/raw/master/csl-citation.json"}</w:instrText>
      </w:r>
      <w:r w:rsidRPr="005B1F6D">
        <w:rPr>
          <w:rStyle w:val="fontstyle01"/>
          <w:rFonts w:ascii="Times New Roman" w:hAnsi="Times New Roman" w:cs="Times New Roman"/>
          <w:sz w:val="24"/>
          <w:szCs w:val="24"/>
        </w:rPr>
        <w:fldChar w:fldCharType="separate"/>
      </w:r>
      <w:r w:rsidR="00371D43" w:rsidRPr="00371D43">
        <w:rPr>
          <w:rStyle w:val="fontstyle01"/>
          <w:rFonts w:ascii="Times New Roman" w:hAnsi="Times New Roman" w:cs="Times New Roman"/>
          <w:noProof/>
          <w:sz w:val="24"/>
          <w:szCs w:val="24"/>
        </w:rPr>
        <w:t>[24]</w:t>
      </w:r>
      <w:r w:rsidRPr="005B1F6D">
        <w:rPr>
          <w:rStyle w:val="fontstyle01"/>
          <w:rFonts w:ascii="Times New Roman" w:hAnsi="Times New Roman" w:cs="Times New Roman"/>
          <w:sz w:val="24"/>
          <w:szCs w:val="24"/>
        </w:rPr>
        <w:fldChar w:fldCharType="end"/>
      </w:r>
      <w:r w:rsidRPr="005B1F6D">
        <w:rPr>
          <w:rStyle w:val="fontstyle01"/>
          <w:rFonts w:ascii="Times New Roman" w:hAnsi="Times New Roman" w:cs="Times New Roman"/>
          <w:sz w:val="24"/>
          <w:szCs w:val="24"/>
        </w:rPr>
        <w:t xml:space="preserve"> achieves UHMWPE wear of around 48 mg/106 cycles.</w:t>
      </w:r>
      <w:r w:rsidRPr="005B1F6D">
        <w:rPr>
          <w:rStyle w:val="fontstyle01"/>
          <w:rFonts w:ascii="Times New Roman" w:hAnsi="Times New Roman" w:cs="Times New Roman"/>
          <w:sz w:val="24"/>
          <w:szCs w:val="24"/>
          <w:lang w:val="en"/>
        </w:rPr>
        <w:t xml:space="preserve"> </w:t>
      </w:r>
      <w:r w:rsidRPr="005B1F6D">
        <w:rPr>
          <w:rStyle w:val="fontstyle01"/>
          <w:rFonts w:ascii="Times New Roman" w:hAnsi="Times New Roman" w:cs="Times New Roman"/>
          <w:sz w:val="24"/>
          <w:szCs w:val="24"/>
        </w:rPr>
        <w:t xml:space="preserve">Furthermore </w:t>
      </w:r>
      <w:r w:rsidRPr="005B1F6D">
        <w:rPr>
          <w:rStyle w:val="fontstyle01"/>
          <w:rFonts w:ascii="Times New Roman" w:hAnsi="Times New Roman" w:cs="Times New Roman"/>
          <w:sz w:val="24"/>
          <w:szCs w:val="24"/>
        </w:rPr>
        <w:fldChar w:fldCharType="begin" w:fldLock="1"/>
      </w:r>
      <w:r w:rsidR="00371D43">
        <w:rPr>
          <w:rStyle w:val="fontstyle01"/>
          <w:rFonts w:ascii="Times New Roman" w:hAnsi="Times New Roman" w:cs="Times New Roman"/>
          <w:sz w:val="24"/>
          <w:szCs w:val="24"/>
        </w:rPr>
        <w:instrText>ADDIN CSL_CITATION {"citationItems":[{"id":"ITEM-1","itemData":{"DOI":"10.4028/www.scientific.net/JBBTE.7.7","author":[{"dropping-particle":"","family":"Shibo","given":"Wang","non-dropping-particle":"","parse-names":false,"suffix":""},{"dropping-particle":"","family":"Shirong","given":"Ge","non-dropping-particle":"","parse-names":false,"suffix":""},{"dropping-particle":"","family":"Hongtao","given":"Liu","non-dropping-particle":"","parse-names":false,"suffix":""},{"dropping-particle":"","family":"Huang","given":"Xiaolong","non-dropping-particle":"","parse-names":false,"suffix":""}],"container-title":"Journal of Biomimetics, Biomaterials and Tissue Engineering","id":"ITEM-1","issued":{"date-parts":[["2010"]]},"page":"7-25","title":"Wear behaviour and wear debris characterization of UHMWPE on alumina ceramic , stainless steel , CoCrMo and Ti6Al4V hip prostheses in a hip joint simulator","type":"article-journal","volume":"7"},"uris":["http://www.mendeley.com/documents/?uuid=269ad7ab-7b6b-458b-8f43-59b77ed78aaf"]}],"mendeley":{"formattedCitation":"[37]","manualFormatting":"Shibo et al.","plainTextFormattedCitation":"[37]","previouslyFormattedCitation":"[38]"},"properties":{"noteIndex":0},"schema":"https://github.com/citation-style-language/schema/raw/master/csl-citation.json"}</w:instrText>
      </w:r>
      <w:r w:rsidRPr="005B1F6D">
        <w:rPr>
          <w:rStyle w:val="fontstyle01"/>
          <w:rFonts w:ascii="Times New Roman" w:hAnsi="Times New Roman" w:cs="Times New Roman"/>
          <w:sz w:val="24"/>
          <w:szCs w:val="24"/>
        </w:rPr>
        <w:fldChar w:fldCharType="separate"/>
      </w:r>
      <w:r w:rsidRPr="005B1F6D">
        <w:rPr>
          <w:rStyle w:val="fontstyle01"/>
          <w:rFonts w:ascii="Times New Roman" w:hAnsi="Times New Roman" w:cs="Times New Roman"/>
          <w:noProof/>
          <w:sz w:val="24"/>
          <w:szCs w:val="24"/>
        </w:rPr>
        <w:t xml:space="preserve">Shibo </w:t>
      </w:r>
      <w:r w:rsidRPr="00797590">
        <w:rPr>
          <w:rStyle w:val="fontstyle01"/>
          <w:rFonts w:ascii="Times New Roman" w:hAnsi="Times New Roman" w:cs="Times New Roman"/>
          <w:iCs/>
          <w:noProof/>
          <w:sz w:val="24"/>
          <w:szCs w:val="24"/>
        </w:rPr>
        <w:t>et al.</w:t>
      </w:r>
      <w:r w:rsidRPr="005B1F6D">
        <w:rPr>
          <w:rStyle w:val="fontstyle01"/>
          <w:rFonts w:ascii="Times New Roman" w:hAnsi="Times New Roman" w:cs="Times New Roman"/>
          <w:sz w:val="24"/>
          <w:szCs w:val="24"/>
        </w:rPr>
        <w:fldChar w:fldCharType="end"/>
      </w:r>
      <w:r w:rsidRPr="005B1F6D">
        <w:rPr>
          <w:rStyle w:val="fontstyle01"/>
          <w:rFonts w:ascii="Times New Roman" w:hAnsi="Times New Roman" w:cs="Times New Roman"/>
          <w:sz w:val="24"/>
          <w:szCs w:val="24"/>
        </w:rPr>
        <w:t xml:space="preserve"> </w:t>
      </w:r>
      <w:r w:rsidRPr="005B1F6D">
        <w:rPr>
          <w:rStyle w:val="fontstyle01"/>
          <w:rFonts w:ascii="Times New Roman" w:hAnsi="Times New Roman" w:cs="Times New Roman"/>
          <w:sz w:val="24"/>
          <w:szCs w:val="24"/>
        </w:rPr>
        <w:fldChar w:fldCharType="begin" w:fldLock="1"/>
      </w:r>
      <w:r w:rsidR="00371D43">
        <w:rPr>
          <w:rStyle w:val="fontstyle01"/>
          <w:rFonts w:ascii="Times New Roman" w:hAnsi="Times New Roman" w:cs="Times New Roman"/>
          <w:sz w:val="24"/>
          <w:szCs w:val="24"/>
        </w:rPr>
        <w:instrText>ADDIN CSL_CITATION {"citationItems":[{"id":"ITEM-1","itemData":{"DOI":"10.4028/www.scientific.net/JBBTE.7.7","author":[{"dropping-particle":"","family":"Shibo","given":"Wang","non-dropping-particle":"","parse-names":false,"suffix":""},{"dropping-particle":"","family":"Shirong","given":"Ge","non-dropping-particle":"","parse-names":false,"suffix":""},{"dropping-particle":"","family":"Hongtao","given":"Liu","non-dropping-particle":"","parse-names":false,"suffix":""},{"dropping-particle":"","family":"Huang","given":"Xiaolong","non-dropping-particle":"","parse-names":false,"suffix":""}],"container-title":"Journal of Biomimetics, Biomaterials and Tissue Engineering","id":"ITEM-1","issued":{"date-parts":[["2010"]]},"page":"7-25","title":"Wear behaviour and wear debris characterization of UHMWPE on alumina ceramic , stainless steel , CoCrMo and Ti6Al4V hip prostheses in a hip joint simulator","type":"article-journal","volume":"7"},"uris":["http://www.mendeley.com/documents/?uuid=269ad7ab-7b6b-458b-8f43-59b77ed78aaf"]}],"mendeley":{"formattedCitation":"[37]","plainTextFormattedCitation":"[37]","previouslyFormattedCitation":"[38]"},"properties":{"noteIndex":0},"schema":"https://github.com/citation-style-language/schema/raw/master/csl-citation.json"}</w:instrText>
      </w:r>
      <w:r w:rsidRPr="005B1F6D">
        <w:rPr>
          <w:rStyle w:val="fontstyle01"/>
          <w:rFonts w:ascii="Times New Roman" w:hAnsi="Times New Roman" w:cs="Times New Roman"/>
          <w:sz w:val="24"/>
          <w:szCs w:val="24"/>
        </w:rPr>
        <w:fldChar w:fldCharType="separate"/>
      </w:r>
      <w:r w:rsidR="00371D43" w:rsidRPr="00371D43">
        <w:rPr>
          <w:rStyle w:val="fontstyle01"/>
          <w:rFonts w:ascii="Times New Roman" w:hAnsi="Times New Roman" w:cs="Times New Roman"/>
          <w:noProof/>
          <w:sz w:val="24"/>
          <w:szCs w:val="24"/>
        </w:rPr>
        <w:t>[37]</w:t>
      </w:r>
      <w:r w:rsidRPr="005B1F6D">
        <w:rPr>
          <w:rStyle w:val="fontstyle01"/>
          <w:rFonts w:ascii="Times New Roman" w:hAnsi="Times New Roman" w:cs="Times New Roman"/>
          <w:sz w:val="24"/>
          <w:szCs w:val="24"/>
        </w:rPr>
        <w:fldChar w:fldCharType="end"/>
      </w:r>
      <w:r w:rsidRPr="005B1F6D">
        <w:rPr>
          <w:rStyle w:val="fontstyle01"/>
          <w:rFonts w:ascii="Times New Roman" w:hAnsi="Times New Roman" w:cs="Times New Roman"/>
          <w:sz w:val="24"/>
          <w:szCs w:val="24"/>
        </w:rPr>
        <w:t xml:space="preserve"> resulted UHMWPE wear of 31.73 mg/million cycles and 15.20 mg/million cycles at 784 N and 392 N loadings, respectively. </w:t>
      </w:r>
      <w:r w:rsidRPr="005B1F6D">
        <w:rPr>
          <w:rStyle w:val="fontstyle21"/>
          <w:rFonts w:ascii="Times New Roman" w:hAnsi="Times New Roman" w:cs="Times New Roman"/>
          <w:i w:val="0"/>
        </w:rPr>
        <w:fldChar w:fldCharType="begin" w:fldLock="1"/>
      </w:r>
      <w:r w:rsidR="00371D43">
        <w:rPr>
          <w:rStyle w:val="fontstyle21"/>
          <w:rFonts w:ascii="Times New Roman" w:hAnsi="Times New Roman" w:cs="Times New Roman"/>
        </w:rPr>
        <w:instrText>ADDIN CSL_CITATION {"citationItems":[{"id":"ITEM-1","itemData":{"author":[{"dropping-particle":"","family":"Bragdon","given":"C R","non-dropping-particle":"","parse-names":false,"suffix":""},{"dropping-particle":"","family":"Connor","given":"D O","non-dropping-particle":"","parse-names":false,"suffix":""},{"dropping-particle":"","family":"Lowenstein","given":"J D","non-dropping-particle":"","parse-names":false,"suffix":""},{"dropping-particle":"","family":"Jasty","given":"M","non-dropping-particle":"","parse-names":false,"suffix":""},{"dropping-particle":"","family":"Syniuta","given":"W D","non-dropping-particle":"","parse-names":false,"suffix":""}],"container-title":"Proc Instn Mech Engrs","id":"ITEM-1","issued":{"date-parts":[["1996"]]},"title":"The importance of multidirectional motion on the wear of polyethylene","type":"article-journal","volume":"210"},"uris":["http://www.mendeley.com/documents/?uuid=765c681e-f91e-4bbb-90d9-d656e1cb0748"]}],"mendeley":{"formattedCitation":"[38]","manualFormatting":"Bragdon et al.","plainTextFormattedCitation":"[38]","previouslyFormattedCitation":"[39]"},"properties":{"noteIndex":0},"schema":"https://github.com/citation-style-language/schema/raw/master/csl-citation.json"}</w:instrText>
      </w:r>
      <w:r w:rsidRPr="005B1F6D">
        <w:rPr>
          <w:rStyle w:val="fontstyle21"/>
          <w:rFonts w:ascii="Times New Roman" w:hAnsi="Times New Roman" w:cs="Times New Roman"/>
          <w:i w:val="0"/>
        </w:rPr>
        <w:fldChar w:fldCharType="separate"/>
      </w:r>
      <w:r w:rsidRPr="00797590">
        <w:rPr>
          <w:rStyle w:val="fontstyle21"/>
          <w:rFonts w:ascii="Times New Roman" w:hAnsi="Times New Roman" w:cs="Times New Roman"/>
          <w:i w:val="0"/>
          <w:iCs w:val="0"/>
          <w:noProof/>
        </w:rPr>
        <w:t>Bragdon et al.</w:t>
      </w:r>
      <w:r w:rsidRPr="005B1F6D">
        <w:rPr>
          <w:rStyle w:val="fontstyle21"/>
          <w:rFonts w:ascii="Times New Roman" w:hAnsi="Times New Roman" w:cs="Times New Roman"/>
          <w:i w:val="0"/>
        </w:rPr>
        <w:fldChar w:fldCharType="end"/>
      </w:r>
      <w:r w:rsidRPr="005B1F6D">
        <w:rPr>
          <w:rStyle w:val="fontstyle21"/>
          <w:rFonts w:ascii="Times New Roman" w:hAnsi="Times New Roman" w:cs="Times New Roman"/>
        </w:rPr>
        <w:t xml:space="preserve"> </w:t>
      </w:r>
      <w:r w:rsidRPr="005B1F6D">
        <w:rPr>
          <w:rStyle w:val="fontstyle21"/>
          <w:rFonts w:ascii="Times New Roman" w:hAnsi="Times New Roman" w:cs="Times New Roman"/>
          <w:i w:val="0"/>
        </w:rPr>
        <w:fldChar w:fldCharType="begin" w:fldLock="1"/>
      </w:r>
      <w:r w:rsidR="00371D43">
        <w:rPr>
          <w:rStyle w:val="fontstyle21"/>
          <w:rFonts w:ascii="Times New Roman" w:hAnsi="Times New Roman" w:cs="Times New Roman"/>
        </w:rPr>
        <w:instrText>ADDIN CSL_CITATION {"citationItems":[{"id":"ITEM-1","itemData":{"author":[{"dropping-particle":"","family":"Bragdon","given":"C R","non-dropping-particle":"","parse-names":false,"suffix":""},{"dropping-particle":"","family":"Connor","given":"D O","non-dropping-particle":"","parse-names":false,"suffix":""},{"dropping-particle":"","family":"Lowenstein","given":"J D","non-dropping-particle":"","parse-names":false,"suffix":""},{"dropping-particle":"","family":"Jasty","given":"M","non-dropping-particle":"","parse-names":false,"suffix":""},{"dropping-particle":"","family":"Syniuta","given":"W D","non-dropping-particle":"","parse-names":false,"suffix":""}],"container-title":"Proc Instn Mech Engrs","id":"ITEM-1","issued":{"date-parts":[["1996"]]},"title":"The importance of multidirectional motion on the wear of polyethylene","type":"article-journal","volume":"210"},"uris":["http://www.mendeley.com/documents/?uuid=765c681e-f91e-4bbb-90d9-d656e1cb0748"]}],"mendeley":{"formattedCitation":"[38]","plainTextFormattedCitation":"[38]","previouslyFormattedCitation":"[39]"},"properties":{"noteIndex":0},"schema":"https://github.com/citation-style-language/schema/raw/master/csl-citation.json"}</w:instrText>
      </w:r>
      <w:r w:rsidRPr="005B1F6D">
        <w:rPr>
          <w:rStyle w:val="fontstyle21"/>
          <w:rFonts w:ascii="Times New Roman" w:hAnsi="Times New Roman" w:cs="Times New Roman"/>
          <w:i w:val="0"/>
        </w:rPr>
        <w:fldChar w:fldCharType="separate"/>
      </w:r>
      <w:r w:rsidR="00371D43" w:rsidRPr="00371D43">
        <w:rPr>
          <w:rStyle w:val="fontstyle21"/>
          <w:rFonts w:ascii="Times New Roman" w:hAnsi="Times New Roman" w:cs="Times New Roman"/>
          <w:i w:val="0"/>
          <w:noProof/>
        </w:rPr>
        <w:t>[38]</w:t>
      </w:r>
      <w:r w:rsidRPr="005B1F6D">
        <w:rPr>
          <w:rStyle w:val="fontstyle21"/>
          <w:rFonts w:ascii="Times New Roman" w:hAnsi="Times New Roman" w:cs="Times New Roman"/>
          <w:i w:val="0"/>
        </w:rPr>
        <w:fldChar w:fldCharType="end"/>
      </w:r>
      <w:r w:rsidRPr="005B1F6D">
        <w:rPr>
          <w:rStyle w:val="fontstyle21"/>
          <w:rFonts w:ascii="Times New Roman" w:hAnsi="Times New Roman" w:cs="Times New Roman"/>
        </w:rPr>
        <w:t xml:space="preserve">, </w:t>
      </w:r>
      <w:r w:rsidRPr="000E79A7">
        <w:rPr>
          <w:rStyle w:val="fontstyle21"/>
          <w:rFonts w:ascii="Times New Roman" w:hAnsi="Times New Roman" w:cs="Times New Roman"/>
        </w:rPr>
        <w:t>obtained</w:t>
      </w:r>
      <w:r w:rsidRPr="000E79A7">
        <w:rPr>
          <w:rStyle w:val="fontstyle21"/>
          <w:rFonts w:ascii="Times New Roman" w:hAnsi="Times New Roman" w:cs="Times New Roman"/>
          <w:b/>
        </w:rPr>
        <w:t xml:space="preserve"> </w:t>
      </w:r>
      <w:r w:rsidRPr="000E79A7">
        <w:rPr>
          <w:rStyle w:val="fontstyle01"/>
          <w:rFonts w:ascii="Times New Roman" w:hAnsi="Times New Roman" w:cs="Times New Roman"/>
          <w:sz w:val="24"/>
          <w:szCs w:val="24"/>
        </w:rPr>
        <w:t>an annual wear rate similar to the annual wear rate obtained from the observed pop</w:t>
      </w:r>
      <w:r w:rsidRPr="005B1F6D">
        <w:rPr>
          <w:rStyle w:val="fontstyle01"/>
          <w:rFonts w:ascii="Times New Roman" w:hAnsi="Times New Roman" w:cs="Times New Roman"/>
          <w:sz w:val="24"/>
          <w:szCs w:val="24"/>
        </w:rPr>
        <w:t>ular MoP hip reconstruction which was 25 mg per million cycles.</w:t>
      </w:r>
      <w:r w:rsidRPr="005B1F6D">
        <w:rPr>
          <w:rStyle w:val="fontstyle01"/>
          <w:rFonts w:ascii="Times New Roman" w:hAnsi="Times New Roman" w:cs="Times New Roman"/>
          <w:sz w:val="24"/>
          <w:szCs w:val="24"/>
          <w:lang w:val="en"/>
        </w:rPr>
        <w:t xml:space="preserve"> </w:t>
      </w:r>
    </w:p>
    <w:p w14:paraId="7F7C8BE3" w14:textId="0A70D2A4" w:rsidR="005B1F6D" w:rsidRPr="005B1F6D" w:rsidRDefault="005B1F6D" w:rsidP="005B1F6D">
      <w:pPr>
        <w:spacing w:before="0" w:after="0" w:line="240" w:lineRule="auto"/>
        <w:ind w:left="0" w:firstLine="425"/>
        <w:rPr>
          <w:rStyle w:val="fontstyle01"/>
          <w:rFonts w:ascii="Times New Roman" w:hAnsi="Times New Roman" w:cs="Times New Roman"/>
          <w:color w:val="auto"/>
          <w:sz w:val="24"/>
          <w:szCs w:val="24"/>
          <w:lang w:val="en"/>
        </w:rPr>
      </w:pPr>
      <w:r w:rsidRPr="005B1F6D">
        <w:rPr>
          <w:rStyle w:val="fontstyle01"/>
          <w:rFonts w:ascii="Times New Roman" w:hAnsi="Times New Roman" w:cs="Times New Roman"/>
          <w:sz w:val="24"/>
          <w:szCs w:val="24"/>
        </w:rPr>
        <w:t xml:space="preserve">In this study, the lowest weight obtained after going through the wear testing process was 0.0014 g (1.4 mg/30000 cycles). The data obtained from this study cannot be compared directly with the results of wear experiments from the literature using a hip endoprosthesis simulator, because the mechanism used is still simple on a laboratory scale </w:t>
      </w:r>
      <w:r w:rsidRPr="005B1F6D">
        <w:rPr>
          <w:rStyle w:val="fontstyle01"/>
          <w:rFonts w:ascii="Times New Roman" w:hAnsi="Times New Roman" w:cs="Times New Roman"/>
          <w:sz w:val="24"/>
          <w:szCs w:val="24"/>
        </w:rPr>
        <w:fldChar w:fldCharType="begin" w:fldLock="1"/>
      </w:r>
      <w:r w:rsidR="00371D43">
        <w:rPr>
          <w:rStyle w:val="fontstyle01"/>
          <w:rFonts w:ascii="Times New Roman" w:hAnsi="Times New Roman" w:cs="Times New Roman"/>
          <w:sz w:val="24"/>
          <w:szCs w:val="24"/>
        </w:rPr>
        <w:instrText>ADDIN CSL_CITATION {"citationItems":[{"id":"ITEM-1","itemData":{"DOI":"10.4028/www.scientific.net/JBBTE.7.7","author":[{"dropping-particle":"","family":"Shibo","given":"Wang","non-dropping-particle":"","parse-names":false,"suffix":""},{"dropping-particle":"","family":"Shirong","given":"Ge","non-dropping-particle":"","parse-names":false,"suffix":""},{"dropping-particle":"","family":"Hongtao","given":"Liu","non-dropping-particle":"","parse-names":false,"suffix":""},{"dropping-particle":"","family":"Huang","given":"Xiaolong","non-dropping-particle":"","parse-names":false,"suffix":""}],"container-title":"Journal of Biomimetics, Biomaterials and Tissue Engineering","id":"ITEM-1","issued":{"date-parts":[["2010"]]},"page":"7-25","title":"Wear behaviour and wear debris characterization of UHMWPE on alumina ceramic , stainless steel , CoCrMo and Ti6Al4V hip prostheses in a hip joint simulator","type":"article-journal","volume":"7"},"uris":["http://www.mendeley.com/documents/?uuid=269ad7ab-7b6b-458b-8f43-59b77ed78aaf"]}],"mendeley":{"formattedCitation":"[37]","plainTextFormattedCitation":"[37]","previouslyFormattedCitation":"[38]"},"properties":{"noteIndex":0},"schema":"https://github.com/citation-style-language/schema/raw/master/csl-citation.json"}</w:instrText>
      </w:r>
      <w:r w:rsidRPr="005B1F6D">
        <w:rPr>
          <w:rStyle w:val="fontstyle01"/>
          <w:rFonts w:ascii="Times New Roman" w:hAnsi="Times New Roman" w:cs="Times New Roman"/>
          <w:sz w:val="24"/>
          <w:szCs w:val="24"/>
        </w:rPr>
        <w:fldChar w:fldCharType="separate"/>
      </w:r>
      <w:r w:rsidR="00371D43" w:rsidRPr="00371D43">
        <w:rPr>
          <w:rStyle w:val="fontstyle01"/>
          <w:rFonts w:ascii="Times New Roman" w:hAnsi="Times New Roman" w:cs="Times New Roman"/>
          <w:noProof/>
          <w:sz w:val="24"/>
          <w:szCs w:val="24"/>
        </w:rPr>
        <w:t>[37]</w:t>
      </w:r>
      <w:r w:rsidRPr="005B1F6D">
        <w:rPr>
          <w:rStyle w:val="fontstyle01"/>
          <w:rFonts w:ascii="Times New Roman" w:hAnsi="Times New Roman" w:cs="Times New Roman"/>
          <w:sz w:val="24"/>
          <w:szCs w:val="24"/>
        </w:rPr>
        <w:fldChar w:fldCharType="end"/>
      </w:r>
      <w:r w:rsidRPr="005B1F6D">
        <w:rPr>
          <w:rStyle w:val="fontstyle01"/>
          <w:rFonts w:ascii="Times New Roman" w:hAnsi="Times New Roman" w:cs="Times New Roman"/>
          <w:sz w:val="24"/>
          <w:szCs w:val="24"/>
        </w:rPr>
        <w:t>. The focus of this research is to examine the effect of the UHMWPE acetabular liner manufacturing process with CNC milling on surface roughness, where this roughness will affect the wear level of product for artificial hip joints.</w:t>
      </w:r>
      <w:r w:rsidRPr="005B1F6D">
        <w:rPr>
          <w:rStyle w:val="fontstyle01"/>
          <w:rFonts w:ascii="Times New Roman" w:hAnsi="Times New Roman" w:cs="Times New Roman"/>
          <w:sz w:val="24"/>
          <w:szCs w:val="24"/>
          <w:lang w:val="en"/>
        </w:rPr>
        <w:t xml:space="preserve"> </w:t>
      </w:r>
      <w:r w:rsidRPr="005B1F6D">
        <w:rPr>
          <w:rStyle w:val="fontstyle01"/>
          <w:rFonts w:ascii="Times New Roman" w:hAnsi="Times New Roman" w:cs="Times New Roman"/>
          <w:sz w:val="24"/>
          <w:szCs w:val="24"/>
        </w:rPr>
        <w:t>However, if plotted on a graph and calculated based on a linear equation of 1 million cycles, the wear rate of UHMWPE manufactured using a CNC milling machine is still in accordance with the in vivo wear rate provisions in the literature</w:t>
      </w:r>
      <w:r w:rsidRPr="005B1F6D">
        <w:rPr>
          <w:rStyle w:val="fontstyle01"/>
          <w:rFonts w:ascii="Times New Roman" w:hAnsi="Times New Roman" w:cs="Times New Roman"/>
          <w:sz w:val="24"/>
          <w:szCs w:val="24"/>
          <w:lang w:val="en"/>
        </w:rPr>
        <w:t xml:space="preserve"> </w:t>
      </w:r>
      <w:r w:rsidRPr="005B1F6D">
        <w:rPr>
          <w:rStyle w:val="tlid-translation"/>
          <w:rFonts w:ascii="Times New Roman" w:hAnsi="Times New Roman" w:cs="Times New Roman"/>
          <w:sz w:val="24"/>
          <w:szCs w:val="24"/>
        </w:rPr>
        <w:fldChar w:fldCharType="begin" w:fldLock="1"/>
      </w:r>
      <w:r w:rsidR="00371D43">
        <w:rPr>
          <w:rStyle w:val="tlid-translation"/>
          <w:rFonts w:ascii="Times New Roman" w:hAnsi="Times New Roman" w:cs="Times New Roman"/>
          <w:sz w:val="24"/>
          <w:szCs w:val="24"/>
        </w:rPr>
        <w:instrText>ADDIN CSL_CITATION {"citationItems":[{"id":"ITEM-1","itemData":{"author":[{"dropping-particle":"","family":"J. MICHAEL KABO, JAMES S. GEBHARD, GREGORY LOREN","given":"HARLAN C. AMSTUTZ","non-dropping-particle":"","parse-names":false,"suffix":""}],"container-title":"THE JOURNAL OF BONE AND JOINT SURGERY","id":"ITEM-1","issued":{"date-parts":[["1993"]]},"page":"254-258","title":"In vivo wear of polyethylene acetabular components","type":"article-journal","volume":"75-B (2)"},"uris":["http://www.mendeley.com/documents/?uuid=8eec8763-c800-4056-b22c-970b2bcdcad1"]}],"mendeley":{"formattedCitation":"[39]","plainTextFormattedCitation":"[39]","previouslyFormattedCitation":"[40]"},"properties":{"noteIndex":0},"schema":"https://github.com/citation-style-language/schema/raw/master/csl-citation.json"}</w:instrText>
      </w:r>
      <w:r w:rsidRPr="005B1F6D">
        <w:rPr>
          <w:rStyle w:val="tlid-translation"/>
          <w:rFonts w:ascii="Times New Roman" w:hAnsi="Times New Roman" w:cs="Times New Roman"/>
          <w:sz w:val="24"/>
          <w:szCs w:val="24"/>
        </w:rPr>
        <w:fldChar w:fldCharType="separate"/>
      </w:r>
      <w:r w:rsidR="00371D43" w:rsidRPr="00371D43">
        <w:rPr>
          <w:rStyle w:val="tlid-translation"/>
          <w:rFonts w:ascii="Times New Roman" w:hAnsi="Times New Roman" w:cs="Times New Roman"/>
          <w:noProof/>
          <w:sz w:val="24"/>
          <w:szCs w:val="24"/>
        </w:rPr>
        <w:t>[39]</w:t>
      </w:r>
      <w:r w:rsidRPr="005B1F6D">
        <w:rPr>
          <w:rStyle w:val="tlid-translation"/>
          <w:rFonts w:ascii="Times New Roman" w:hAnsi="Times New Roman" w:cs="Times New Roman"/>
          <w:sz w:val="24"/>
          <w:szCs w:val="24"/>
        </w:rPr>
        <w:fldChar w:fldCharType="end"/>
      </w:r>
      <w:r w:rsidRPr="005B1F6D">
        <w:rPr>
          <w:rStyle w:val="tlid-translation"/>
          <w:rFonts w:ascii="Times New Roman" w:hAnsi="Times New Roman" w:cs="Times New Roman"/>
          <w:sz w:val="24"/>
          <w:szCs w:val="24"/>
        </w:rPr>
        <w:t>. The wear tests performed in this study are in accordance with the literature which describes the material wear of a commonly applied hip implant component under appropriate loading.</w:t>
      </w:r>
      <w:r w:rsidRPr="005B1F6D">
        <w:rPr>
          <w:rStyle w:val="tlid-translation"/>
          <w:rFonts w:ascii="Times New Roman" w:hAnsi="Times New Roman" w:cs="Times New Roman"/>
          <w:sz w:val="24"/>
          <w:szCs w:val="24"/>
          <w:lang w:val="en"/>
        </w:rPr>
        <w:t xml:space="preserve"> </w:t>
      </w:r>
      <w:r w:rsidRPr="005B1F6D">
        <w:rPr>
          <w:rStyle w:val="fontstyle01"/>
          <w:rFonts w:ascii="Times New Roman" w:hAnsi="Times New Roman" w:cs="Times New Roman"/>
          <w:sz w:val="24"/>
          <w:szCs w:val="24"/>
        </w:rPr>
        <w:t>Based on the test data and observations on the sample, it can be obtained that the surface roughness of the acetabular liner resulting from the milling process affects the depth and coefficient of wear.</w:t>
      </w:r>
    </w:p>
    <w:p w14:paraId="7B005EC9" w14:textId="42FD0E71" w:rsidR="004B0C83" w:rsidRDefault="000E2B61" w:rsidP="004B0C83">
      <w:pPr>
        <w:pBdr>
          <w:top w:val="nil"/>
          <w:left w:val="nil"/>
          <w:bottom w:val="nil"/>
          <w:right w:val="nil"/>
          <w:between w:val="nil"/>
        </w:pBdr>
        <w:tabs>
          <w:tab w:val="left" w:pos="284"/>
          <w:tab w:val="left" w:pos="426"/>
        </w:tabs>
        <w:spacing w:after="0" w:line="360" w:lineRule="auto"/>
        <w:ind w:left="0" w:firstLine="0"/>
        <w:rPr>
          <w:rFonts w:ascii="Times New Roman" w:eastAsia="Times New Roman" w:hAnsi="Times New Roman" w:cs="Times New Roman"/>
          <w:b/>
          <w:color w:val="000000"/>
          <w:sz w:val="24"/>
          <w:szCs w:val="24"/>
        </w:rPr>
      </w:pPr>
      <w:sdt>
        <w:sdtPr>
          <w:tag w:val="goog_rdk_10"/>
          <w:id w:val="1654948368"/>
        </w:sdtPr>
        <w:sdtEndPr/>
        <w:sdtContent>
          <w:r w:rsidR="004B0C83">
            <w:rPr>
              <w:rFonts w:ascii="Cardo" w:eastAsia="Cardo" w:hAnsi="Cardo" w:cs="Cardo"/>
              <w:b/>
              <w:color w:val="000000"/>
              <w:sz w:val="24"/>
              <w:szCs w:val="24"/>
              <w:lang w:val="en-US"/>
            </w:rPr>
            <w:t>V</w:t>
          </w:r>
          <w:r w:rsidR="004B0C83">
            <w:rPr>
              <w:rFonts w:ascii="Cardo" w:eastAsia="Cardo" w:hAnsi="Cardo" w:cs="Cardo"/>
              <w:b/>
              <w:color w:val="000000"/>
              <w:sz w:val="24"/>
              <w:szCs w:val="24"/>
            </w:rPr>
            <w:t xml:space="preserve">. </w:t>
          </w:r>
          <w:r w:rsidR="004B0C83">
            <w:rPr>
              <w:rFonts w:ascii="Cardo" w:eastAsia="Cardo" w:hAnsi="Cardo" w:cs="Cardo"/>
              <w:b/>
              <w:color w:val="000000"/>
              <w:sz w:val="24"/>
              <w:szCs w:val="24"/>
              <w:lang w:val="en-US"/>
            </w:rPr>
            <w:t>Conclusions</w:t>
          </w:r>
          <w:r w:rsidR="004B0C83">
            <w:rPr>
              <w:rFonts w:ascii="Cardo" w:eastAsia="Cardo" w:hAnsi="Cardo" w:cs="Cardo"/>
              <w:b/>
              <w:color w:val="000000"/>
              <w:sz w:val="24"/>
              <w:szCs w:val="24"/>
            </w:rPr>
            <w:t xml:space="preserve"> </w:t>
          </w:r>
        </w:sdtContent>
      </w:sdt>
    </w:p>
    <w:p w14:paraId="31B9DA32" w14:textId="7C3844E6" w:rsidR="003E46FE" w:rsidRDefault="00F319C3" w:rsidP="003E46FE">
      <w:pPr>
        <w:spacing w:before="0" w:after="0" w:line="240" w:lineRule="auto"/>
        <w:ind w:left="0" w:firstLine="425"/>
        <w:rPr>
          <w:rFonts w:ascii="Times New Roman" w:hAnsi="Times New Roman" w:cs="Times New Roman"/>
          <w:sz w:val="24"/>
          <w:szCs w:val="24"/>
        </w:rPr>
      </w:pPr>
      <w:r w:rsidRPr="00F319C3">
        <w:rPr>
          <w:rFonts w:ascii="Times New Roman" w:hAnsi="Times New Roman" w:cs="Times New Roman"/>
          <w:sz w:val="24"/>
          <w:szCs w:val="24"/>
        </w:rPr>
        <w:t>This study explores the influence of the UHMWPE acetabular liner manufacturing process with a CNC milling machine on the level of wear. Based on the results of the study, the conclusions obtained that the results of the wear coefficient calculation of the UHMWPE acetabular liner specimen indicate that the greater the surface roughness value of the acetabular liner, the greater the wear coefficient value, where the highest wear coefficient value is owned by specimen 1 of 2,57 x 10</w:t>
      </w:r>
      <w:r w:rsidRPr="00F319C3">
        <w:rPr>
          <w:rFonts w:ascii="Times New Roman" w:hAnsi="Times New Roman" w:cs="Times New Roman"/>
          <w:sz w:val="24"/>
          <w:szCs w:val="24"/>
          <w:vertAlign w:val="superscript"/>
        </w:rPr>
        <w:t>-4</w:t>
      </w:r>
      <w:r w:rsidRPr="00F319C3">
        <w:rPr>
          <w:rFonts w:ascii="Times New Roman" w:hAnsi="Times New Roman" w:cs="Times New Roman"/>
          <w:sz w:val="24"/>
          <w:szCs w:val="24"/>
        </w:rPr>
        <w:t xml:space="preserve"> mm</w:t>
      </w:r>
      <w:r w:rsidRPr="00F319C3">
        <w:rPr>
          <w:rFonts w:ascii="Times New Roman" w:hAnsi="Times New Roman" w:cs="Times New Roman"/>
          <w:sz w:val="24"/>
          <w:szCs w:val="24"/>
          <w:vertAlign w:val="superscript"/>
        </w:rPr>
        <w:t>3</w:t>
      </w:r>
      <w:r w:rsidRPr="00F319C3">
        <w:rPr>
          <w:rFonts w:ascii="Times New Roman" w:hAnsi="Times New Roman" w:cs="Times New Roman"/>
          <w:sz w:val="24"/>
          <w:szCs w:val="24"/>
        </w:rPr>
        <w:t>/Nm.</w:t>
      </w:r>
      <w:r w:rsidR="003E46FE" w:rsidRPr="00796FA1">
        <w:rPr>
          <w:rFonts w:ascii="Times New Roman" w:hAnsi="Times New Roman" w:cs="Times New Roman"/>
          <w:sz w:val="24"/>
          <w:szCs w:val="24"/>
        </w:rPr>
        <w:t>The rate of wear depth and the wear coefficient of the UHMWPE acetabular liner produced in this study is influenced by the surface roughness value of the machining process with CNC milling.</w:t>
      </w:r>
    </w:p>
    <w:p w14:paraId="79AEC1B8" w14:textId="15B81D00" w:rsidR="00F319C3" w:rsidRPr="00F319C3" w:rsidRDefault="00F319C3" w:rsidP="00F319C3">
      <w:pPr>
        <w:spacing w:before="0" w:after="0" w:line="240" w:lineRule="auto"/>
        <w:ind w:left="0" w:firstLine="425"/>
        <w:rPr>
          <w:rFonts w:ascii="Times New Roman" w:hAnsi="Times New Roman" w:cs="Times New Roman"/>
          <w:sz w:val="24"/>
          <w:szCs w:val="24"/>
        </w:rPr>
      </w:pPr>
    </w:p>
    <w:p w14:paraId="1DEB8360" w14:textId="77777777" w:rsidR="00127BEC" w:rsidRDefault="001C2FF2">
      <w:pPr>
        <w:pBdr>
          <w:top w:val="nil"/>
          <w:left w:val="nil"/>
          <w:bottom w:val="nil"/>
          <w:right w:val="nil"/>
          <w:between w:val="nil"/>
        </w:pBdr>
        <w:tabs>
          <w:tab w:val="left" w:pos="284"/>
          <w:tab w:val="left" w:pos="426"/>
        </w:tabs>
        <w:spacing w:after="0" w:line="360" w:lineRule="auto"/>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Acknowledgment</w:t>
      </w:r>
    </w:p>
    <w:p w14:paraId="744D87DB" w14:textId="25E2846B" w:rsidR="000D2EE8" w:rsidRPr="000D2EE8" w:rsidRDefault="000D2EE8">
      <w:pPr>
        <w:pBdr>
          <w:top w:val="nil"/>
          <w:left w:val="nil"/>
          <w:bottom w:val="nil"/>
          <w:right w:val="nil"/>
          <w:between w:val="nil"/>
        </w:pBdr>
        <w:spacing w:before="0" w:after="0" w:line="240" w:lineRule="auto"/>
        <w:ind w:left="0" w:firstLine="425"/>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The authors</w:t>
      </w:r>
      <w:r w:rsidRPr="000D2EE8">
        <w:rPr>
          <w:rFonts w:ascii="Times New Roman" w:eastAsia="Times New Roman" w:hAnsi="Times New Roman" w:cs="Times New Roman"/>
          <w:color w:val="000000"/>
          <w:sz w:val="24"/>
          <w:szCs w:val="24"/>
        </w:rPr>
        <w:t xml:space="preserve"> would like to </w:t>
      </w:r>
      <w:r>
        <w:rPr>
          <w:rFonts w:ascii="Times New Roman" w:eastAsia="Times New Roman" w:hAnsi="Times New Roman" w:cs="Times New Roman"/>
          <w:color w:val="000000"/>
          <w:sz w:val="24"/>
          <w:szCs w:val="24"/>
          <w:lang w:val="en-US"/>
        </w:rPr>
        <w:t>acknowledge</w:t>
      </w:r>
      <w:r w:rsidRPr="000D2EE8">
        <w:rPr>
          <w:rFonts w:ascii="Times New Roman" w:eastAsia="Times New Roman" w:hAnsi="Times New Roman" w:cs="Times New Roman"/>
          <w:color w:val="000000"/>
          <w:sz w:val="24"/>
          <w:szCs w:val="24"/>
        </w:rPr>
        <w:t xml:space="preserve"> the LPPM of the </w:t>
      </w:r>
      <w:r>
        <w:rPr>
          <w:rFonts w:ascii="Times New Roman" w:eastAsia="Times New Roman" w:hAnsi="Times New Roman" w:cs="Times New Roman"/>
          <w:color w:val="000000"/>
          <w:sz w:val="24"/>
          <w:szCs w:val="24"/>
          <w:lang w:val="en-US"/>
        </w:rPr>
        <w:t xml:space="preserve">University of Pembangunan Nasional Veteran Jawa Timur which has supported financially for this publication. </w:t>
      </w:r>
      <w:r w:rsidRPr="000D2EE8">
        <w:rPr>
          <w:rFonts w:ascii="Times New Roman" w:eastAsia="Times New Roman" w:hAnsi="Times New Roman" w:cs="Times New Roman"/>
          <w:color w:val="000000"/>
          <w:sz w:val="24"/>
          <w:szCs w:val="24"/>
          <w:lang w:val="en-US"/>
        </w:rPr>
        <w:t>We also thank</w:t>
      </w:r>
      <w:r>
        <w:rPr>
          <w:rFonts w:ascii="Times New Roman" w:eastAsia="Times New Roman" w:hAnsi="Times New Roman" w:cs="Times New Roman"/>
          <w:color w:val="000000"/>
          <w:sz w:val="24"/>
          <w:szCs w:val="24"/>
          <w:lang w:val="en-US"/>
        </w:rPr>
        <w:t xml:space="preserve"> to</w:t>
      </w:r>
      <w:r w:rsidRPr="000D2EE8">
        <w:rPr>
          <w:rFonts w:ascii="Times New Roman" w:eastAsia="Times New Roman" w:hAnsi="Times New Roman" w:cs="Times New Roman"/>
          <w:color w:val="000000"/>
          <w:sz w:val="24"/>
          <w:szCs w:val="24"/>
          <w:lang w:val="en-US"/>
        </w:rPr>
        <w:t xml:space="preserve"> the tribology laboratory of </w:t>
      </w:r>
      <w:proofErr w:type="spellStart"/>
      <w:r w:rsidRPr="000D2EE8">
        <w:rPr>
          <w:rFonts w:ascii="Times New Roman" w:eastAsia="Times New Roman" w:hAnsi="Times New Roman" w:cs="Times New Roman"/>
          <w:color w:val="000000"/>
          <w:sz w:val="24"/>
          <w:szCs w:val="24"/>
          <w:lang w:val="en-US"/>
        </w:rPr>
        <w:t>Diponegoro</w:t>
      </w:r>
      <w:proofErr w:type="spellEnd"/>
      <w:r w:rsidRPr="000D2EE8">
        <w:rPr>
          <w:rFonts w:ascii="Times New Roman" w:eastAsia="Times New Roman" w:hAnsi="Times New Roman" w:cs="Times New Roman"/>
          <w:color w:val="000000"/>
          <w:sz w:val="24"/>
          <w:szCs w:val="24"/>
          <w:lang w:val="en-US"/>
        </w:rPr>
        <w:t xml:space="preserve"> University and the PUTP ATMI for holding this experiment</w:t>
      </w:r>
    </w:p>
    <w:p w14:paraId="6F1BACE6" w14:textId="7DFECE2A" w:rsidR="00127BEC" w:rsidRDefault="00127BEC">
      <w:pPr>
        <w:pBdr>
          <w:top w:val="nil"/>
          <w:left w:val="nil"/>
          <w:bottom w:val="nil"/>
          <w:right w:val="nil"/>
          <w:between w:val="nil"/>
        </w:pBdr>
        <w:spacing w:before="0" w:after="0" w:line="240" w:lineRule="auto"/>
        <w:ind w:left="0" w:firstLine="425"/>
        <w:rPr>
          <w:rFonts w:ascii="Times New Roman" w:eastAsia="Times New Roman" w:hAnsi="Times New Roman" w:cs="Times New Roman"/>
          <w:color w:val="000000"/>
          <w:sz w:val="24"/>
          <w:szCs w:val="24"/>
        </w:rPr>
      </w:pPr>
    </w:p>
    <w:p w14:paraId="13C4E825" w14:textId="57AB20A2" w:rsidR="00127BEC" w:rsidRDefault="001C2FF2">
      <w:pPr>
        <w:pBdr>
          <w:top w:val="nil"/>
          <w:left w:val="nil"/>
          <w:bottom w:val="nil"/>
          <w:right w:val="nil"/>
          <w:between w:val="nil"/>
        </w:pBdr>
        <w:tabs>
          <w:tab w:val="left" w:pos="284"/>
          <w:tab w:val="left" w:pos="426"/>
        </w:tabs>
        <w:spacing w:after="0" w:line="360" w:lineRule="auto"/>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References</w:t>
      </w:r>
    </w:p>
    <w:p w14:paraId="6E8F0224" w14:textId="698AAABF" w:rsidR="00371D43" w:rsidRPr="00371D43" w:rsidRDefault="00E1464F" w:rsidP="00371D43">
      <w:pPr>
        <w:widowControl w:val="0"/>
        <w:autoSpaceDE w:val="0"/>
        <w:autoSpaceDN w:val="0"/>
        <w:adjustRightInd w:val="0"/>
        <w:spacing w:before="0" w:after="0" w:line="240" w:lineRule="auto"/>
        <w:ind w:left="640" w:hanging="640"/>
        <w:rPr>
          <w:rFonts w:ascii="Times New Roman" w:hAnsi="Times New Roman" w:cs="Times New Roman"/>
          <w:noProof/>
          <w:sz w:val="24"/>
          <w:szCs w:val="24"/>
        </w:rPr>
      </w:pPr>
      <w:r>
        <w:rPr>
          <w:rFonts w:ascii="Times New Roman" w:eastAsia="Times New Roman" w:hAnsi="Times New Roman" w:cs="Times New Roman"/>
          <w:b/>
          <w:color w:val="000000"/>
          <w:sz w:val="24"/>
          <w:szCs w:val="24"/>
        </w:rPr>
        <w:fldChar w:fldCharType="begin" w:fldLock="1"/>
      </w:r>
      <w:r>
        <w:rPr>
          <w:rFonts w:ascii="Times New Roman" w:eastAsia="Times New Roman" w:hAnsi="Times New Roman" w:cs="Times New Roman"/>
          <w:b/>
          <w:color w:val="000000"/>
          <w:sz w:val="24"/>
          <w:szCs w:val="24"/>
        </w:rPr>
        <w:instrText xml:space="preserve">ADDIN Mendeley Bibliography CSL_BIBLIOGRAPHY </w:instrText>
      </w:r>
      <w:r>
        <w:rPr>
          <w:rFonts w:ascii="Times New Roman" w:eastAsia="Times New Roman" w:hAnsi="Times New Roman" w:cs="Times New Roman"/>
          <w:b/>
          <w:color w:val="000000"/>
          <w:sz w:val="24"/>
          <w:szCs w:val="24"/>
        </w:rPr>
        <w:fldChar w:fldCharType="separate"/>
      </w:r>
      <w:r w:rsidR="00371D43" w:rsidRPr="00371D43">
        <w:rPr>
          <w:rFonts w:ascii="Times New Roman" w:hAnsi="Times New Roman" w:cs="Times New Roman"/>
          <w:noProof/>
          <w:sz w:val="24"/>
          <w:szCs w:val="24"/>
        </w:rPr>
        <w:t>[1]</w:t>
      </w:r>
      <w:r w:rsidR="00371D43" w:rsidRPr="00371D43">
        <w:rPr>
          <w:rFonts w:ascii="Times New Roman" w:hAnsi="Times New Roman" w:cs="Times New Roman"/>
          <w:noProof/>
          <w:sz w:val="24"/>
          <w:szCs w:val="24"/>
        </w:rPr>
        <w:tab/>
        <w:t xml:space="preserve">O. Hussain, S. S. Saleem, and B. Ahmad, “Friction and wear performance evaluation of UHMWPE using Taguchi based grey approach: A study on the influence of load and bio-serum lubrication,” </w:t>
      </w:r>
      <w:r w:rsidR="00371D43" w:rsidRPr="00371D43">
        <w:rPr>
          <w:rFonts w:ascii="Times New Roman" w:hAnsi="Times New Roman" w:cs="Times New Roman"/>
          <w:i/>
          <w:iCs/>
          <w:noProof/>
          <w:sz w:val="24"/>
          <w:szCs w:val="24"/>
        </w:rPr>
        <w:t>Mater. Chem. Phys.</w:t>
      </w:r>
      <w:r w:rsidR="00371D43" w:rsidRPr="00371D43">
        <w:rPr>
          <w:rFonts w:ascii="Times New Roman" w:hAnsi="Times New Roman" w:cs="Times New Roman"/>
          <w:noProof/>
          <w:sz w:val="24"/>
          <w:szCs w:val="24"/>
        </w:rPr>
        <w:t>, vol. 239, no. April 2019, p. 121918, 2020, doi: 10.1016/j.matchemphys.2019.121918.</w:t>
      </w:r>
    </w:p>
    <w:p w14:paraId="7F5209D9" w14:textId="77777777" w:rsidR="00371D43" w:rsidRPr="00371D43" w:rsidRDefault="00371D43" w:rsidP="00371D43">
      <w:pPr>
        <w:widowControl w:val="0"/>
        <w:autoSpaceDE w:val="0"/>
        <w:autoSpaceDN w:val="0"/>
        <w:adjustRightInd w:val="0"/>
        <w:spacing w:before="0" w:after="0" w:line="240" w:lineRule="auto"/>
        <w:ind w:left="640" w:hanging="640"/>
        <w:rPr>
          <w:rFonts w:ascii="Times New Roman" w:hAnsi="Times New Roman" w:cs="Times New Roman"/>
          <w:noProof/>
          <w:sz w:val="24"/>
          <w:szCs w:val="24"/>
        </w:rPr>
      </w:pPr>
      <w:r w:rsidRPr="00371D43">
        <w:rPr>
          <w:rFonts w:ascii="Times New Roman" w:hAnsi="Times New Roman" w:cs="Times New Roman"/>
          <w:noProof/>
          <w:sz w:val="24"/>
          <w:szCs w:val="24"/>
        </w:rPr>
        <w:t>[2]</w:t>
      </w:r>
      <w:r w:rsidRPr="00371D43">
        <w:rPr>
          <w:rFonts w:ascii="Times New Roman" w:hAnsi="Times New Roman" w:cs="Times New Roman"/>
          <w:noProof/>
          <w:sz w:val="24"/>
          <w:szCs w:val="24"/>
        </w:rPr>
        <w:tab/>
        <w:t xml:space="preserve">V. Saikko, V. Vuorinen, and H. Revitzer, “Analysis of UHMWPE wear particles produced in the simulation of hip and knee wear mechanisms with the RandomPOD system,” </w:t>
      </w:r>
      <w:r w:rsidRPr="00371D43">
        <w:rPr>
          <w:rFonts w:ascii="Times New Roman" w:hAnsi="Times New Roman" w:cs="Times New Roman"/>
          <w:i/>
          <w:iCs/>
          <w:noProof/>
          <w:sz w:val="24"/>
          <w:szCs w:val="24"/>
        </w:rPr>
        <w:t>Biotribology</w:t>
      </w:r>
      <w:r w:rsidRPr="00371D43">
        <w:rPr>
          <w:rFonts w:ascii="Times New Roman" w:hAnsi="Times New Roman" w:cs="Times New Roman"/>
          <w:noProof/>
          <w:sz w:val="24"/>
          <w:szCs w:val="24"/>
        </w:rPr>
        <w:t>, vol. 1–2, pp. 30–34, 2015, doi: 10.1016/j.biotri.2015.03.002.</w:t>
      </w:r>
    </w:p>
    <w:p w14:paraId="0950C3E5" w14:textId="77777777" w:rsidR="00371D43" w:rsidRPr="00371D43" w:rsidRDefault="00371D43" w:rsidP="00371D43">
      <w:pPr>
        <w:widowControl w:val="0"/>
        <w:autoSpaceDE w:val="0"/>
        <w:autoSpaceDN w:val="0"/>
        <w:adjustRightInd w:val="0"/>
        <w:spacing w:before="0" w:after="0" w:line="240" w:lineRule="auto"/>
        <w:ind w:left="640" w:hanging="640"/>
        <w:rPr>
          <w:rFonts w:ascii="Times New Roman" w:hAnsi="Times New Roman" w:cs="Times New Roman"/>
          <w:noProof/>
          <w:sz w:val="24"/>
          <w:szCs w:val="24"/>
        </w:rPr>
      </w:pPr>
      <w:r w:rsidRPr="00371D43">
        <w:rPr>
          <w:rFonts w:ascii="Times New Roman" w:hAnsi="Times New Roman" w:cs="Times New Roman"/>
          <w:noProof/>
          <w:sz w:val="24"/>
          <w:szCs w:val="24"/>
        </w:rPr>
        <w:t>[3]</w:t>
      </w:r>
      <w:r w:rsidRPr="00371D43">
        <w:rPr>
          <w:rFonts w:ascii="Times New Roman" w:hAnsi="Times New Roman" w:cs="Times New Roman"/>
          <w:noProof/>
          <w:sz w:val="24"/>
          <w:szCs w:val="24"/>
        </w:rPr>
        <w:tab/>
        <w:t xml:space="preserve">L. Hongtao, G. Shirong, C. Shoufan, and W. Shibo, “Comparison of wear debris generated from ultra high molecular weight polyethylene in vivo and in artificial joint simulator,” </w:t>
      </w:r>
      <w:r w:rsidRPr="00371D43">
        <w:rPr>
          <w:rFonts w:ascii="Times New Roman" w:hAnsi="Times New Roman" w:cs="Times New Roman"/>
          <w:i/>
          <w:iCs/>
          <w:noProof/>
          <w:sz w:val="24"/>
          <w:szCs w:val="24"/>
        </w:rPr>
        <w:t>Wear</w:t>
      </w:r>
      <w:r w:rsidRPr="00371D43">
        <w:rPr>
          <w:rFonts w:ascii="Times New Roman" w:hAnsi="Times New Roman" w:cs="Times New Roman"/>
          <w:noProof/>
          <w:sz w:val="24"/>
          <w:szCs w:val="24"/>
        </w:rPr>
        <w:t>, vol. 271, no. 5–6, pp. 647–652, 2011, doi: 10.1016/j.wear.2010.11.012.</w:t>
      </w:r>
    </w:p>
    <w:p w14:paraId="7A77D79E" w14:textId="4CC81A28" w:rsidR="00371D43" w:rsidRPr="00371D43" w:rsidRDefault="00371D43" w:rsidP="00371D43">
      <w:pPr>
        <w:widowControl w:val="0"/>
        <w:autoSpaceDE w:val="0"/>
        <w:autoSpaceDN w:val="0"/>
        <w:adjustRightInd w:val="0"/>
        <w:spacing w:before="0" w:after="0" w:line="240" w:lineRule="auto"/>
        <w:ind w:left="640" w:hanging="640"/>
        <w:rPr>
          <w:rFonts w:ascii="Times New Roman" w:hAnsi="Times New Roman" w:cs="Times New Roman"/>
          <w:noProof/>
          <w:sz w:val="24"/>
          <w:szCs w:val="24"/>
        </w:rPr>
      </w:pPr>
      <w:r w:rsidRPr="00371D43">
        <w:rPr>
          <w:rFonts w:ascii="Times New Roman" w:hAnsi="Times New Roman" w:cs="Times New Roman"/>
          <w:noProof/>
          <w:sz w:val="24"/>
          <w:szCs w:val="24"/>
        </w:rPr>
        <w:t>[4]</w:t>
      </w:r>
      <w:r w:rsidRPr="00371D43">
        <w:rPr>
          <w:rFonts w:ascii="Times New Roman" w:hAnsi="Times New Roman" w:cs="Times New Roman"/>
          <w:noProof/>
          <w:sz w:val="24"/>
          <w:szCs w:val="24"/>
        </w:rPr>
        <w:tab/>
        <w:t>W. Qin</w:t>
      </w:r>
      <w:r w:rsidR="004C00E9">
        <w:rPr>
          <w:rFonts w:ascii="Times New Roman" w:hAnsi="Times New Roman" w:cs="Times New Roman"/>
          <w:noProof/>
          <w:sz w:val="24"/>
          <w:szCs w:val="24"/>
          <w:lang w:val="en-US"/>
        </w:rPr>
        <w:t>, J. Kang, J. Li, W. Yue, Y. Liu, D. She, Q. Mao, and Y. Li</w:t>
      </w:r>
      <w:r w:rsidRPr="00371D43">
        <w:rPr>
          <w:rFonts w:ascii="Times New Roman" w:hAnsi="Times New Roman" w:cs="Times New Roman"/>
          <w:noProof/>
          <w:sz w:val="24"/>
          <w:szCs w:val="24"/>
        </w:rPr>
        <w:t xml:space="preserve">, “Tribological behavior of the 316L stainless steel with heterogeneous lamella structure,” </w:t>
      </w:r>
      <w:r w:rsidRPr="00371D43">
        <w:rPr>
          <w:rFonts w:ascii="Times New Roman" w:hAnsi="Times New Roman" w:cs="Times New Roman"/>
          <w:i/>
          <w:iCs/>
          <w:noProof/>
          <w:sz w:val="24"/>
          <w:szCs w:val="24"/>
        </w:rPr>
        <w:t>Materials (Basel).</w:t>
      </w:r>
      <w:r w:rsidRPr="00371D43">
        <w:rPr>
          <w:rFonts w:ascii="Times New Roman" w:hAnsi="Times New Roman" w:cs="Times New Roman"/>
          <w:noProof/>
          <w:sz w:val="24"/>
          <w:szCs w:val="24"/>
        </w:rPr>
        <w:t>, vol. 11, no. 10, pp. 1–12, 2018, doi: 10.3390/ma11101839.</w:t>
      </w:r>
    </w:p>
    <w:p w14:paraId="6297C7C6" w14:textId="77777777" w:rsidR="00371D43" w:rsidRPr="00371D43" w:rsidRDefault="00371D43" w:rsidP="00371D43">
      <w:pPr>
        <w:widowControl w:val="0"/>
        <w:autoSpaceDE w:val="0"/>
        <w:autoSpaceDN w:val="0"/>
        <w:adjustRightInd w:val="0"/>
        <w:spacing w:before="0" w:after="0" w:line="240" w:lineRule="auto"/>
        <w:ind w:left="640" w:hanging="640"/>
        <w:rPr>
          <w:rFonts w:ascii="Times New Roman" w:hAnsi="Times New Roman" w:cs="Times New Roman"/>
          <w:noProof/>
          <w:sz w:val="24"/>
          <w:szCs w:val="24"/>
        </w:rPr>
      </w:pPr>
      <w:r w:rsidRPr="00371D43">
        <w:rPr>
          <w:rFonts w:ascii="Times New Roman" w:hAnsi="Times New Roman" w:cs="Times New Roman"/>
          <w:noProof/>
          <w:sz w:val="24"/>
          <w:szCs w:val="24"/>
        </w:rPr>
        <w:t>[5]</w:t>
      </w:r>
      <w:r w:rsidRPr="00371D43">
        <w:rPr>
          <w:rFonts w:ascii="Times New Roman" w:hAnsi="Times New Roman" w:cs="Times New Roman"/>
          <w:noProof/>
          <w:sz w:val="24"/>
          <w:szCs w:val="24"/>
        </w:rPr>
        <w:tab/>
        <w:t xml:space="preserve">S. M. Kurtz, D. W. Macdonald, S. Kocagöz, M. Tohfafarosh, and D. Baykal, “Can Pin-on-Disk Testing Be Used to Assess the Wear Performance of Retrieved UHMWPE Components for Total Joint Arthroplasty ?,” </w:t>
      </w:r>
      <w:r w:rsidRPr="00371D43">
        <w:rPr>
          <w:rFonts w:ascii="Times New Roman" w:hAnsi="Times New Roman" w:cs="Times New Roman"/>
          <w:i/>
          <w:iCs/>
          <w:noProof/>
          <w:sz w:val="24"/>
          <w:szCs w:val="24"/>
        </w:rPr>
        <w:t>Biomed Res. Int.</w:t>
      </w:r>
      <w:r w:rsidRPr="00371D43">
        <w:rPr>
          <w:rFonts w:ascii="Times New Roman" w:hAnsi="Times New Roman" w:cs="Times New Roman"/>
          <w:noProof/>
          <w:sz w:val="24"/>
          <w:szCs w:val="24"/>
        </w:rPr>
        <w:t>, vol. 581812, pp. 1–6, 2014.</w:t>
      </w:r>
    </w:p>
    <w:p w14:paraId="73D7EF09" w14:textId="77777777" w:rsidR="00371D43" w:rsidRPr="00371D43" w:rsidRDefault="00371D43" w:rsidP="00371D43">
      <w:pPr>
        <w:widowControl w:val="0"/>
        <w:autoSpaceDE w:val="0"/>
        <w:autoSpaceDN w:val="0"/>
        <w:adjustRightInd w:val="0"/>
        <w:spacing w:before="0" w:after="0" w:line="240" w:lineRule="auto"/>
        <w:ind w:left="640" w:hanging="640"/>
        <w:rPr>
          <w:rFonts w:ascii="Times New Roman" w:hAnsi="Times New Roman" w:cs="Times New Roman"/>
          <w:noProof/>
          <w:sz w:val="24"/>
          <w:szCs w:val="24"/>
        </w:rPr>
      </w:pPr>
      <w:r w:rsidRPr="00371D43">
        <w:rPr>
          <w:rFonts w:ascii="Times New Roman" w:hAnsi="Times New Roman" w:cs="Times New Roman"/>
          <w:noProof/>
          <w:sz w:val="24"/>
          <w:szCs w:val="24"/>
        </w:rPr>
        <w:t>[6]</w:t>
      </w:r>
      <w:r w:rsidRPr="00371D43">
        <w:rPr>
          <w:rFonts w:ascii="Times New Roman" w:hAnsi="Times New Roman" w:cs="Times New Roman"/>
          <w:noProof/>
          <w:sz w:val="24"/>
          <w:szCs w:val="24"/>
        </w:rPr>
        <w:tab/>
        <w:t xml:space="preserve">A. Laska, V. M. Archodoulaki, and B. Duscher, “Failure analysis of retrieved PE-UHMW acetabular liners,” </w:t>
      </w:r>
      <w:r w:rsidRPr="00371D43">
        <w:rPr>
          <w:rFonts w:ascii="Times New Roman" w:hAnsi="Times New Roman" w:cs="Times New Roman"/>
          <w:i/>
          <w:iCs/>
          <w:noProof/>
          <w:sz w:val="24"/>
          <w:szCs w:val="24"/>
        </w:rPr>
        <w:t>J. Mech. Behav. Biomed. Mater.</w:t>
      </w:r>
      <w:r w:rsidRPr="00371D43">
        <w:rPr>
          <w:rFonts w:ascii="Times New Roman" w:hAnsi="Times New Roman" w:cs="Times New Roman"/>
          <w:noProof/>
          <w:sz w:val="24"/>
          <w:szCs w:val="24"/>
        </w:rPr>
        <w:t>, vol. 61, pp. 70–78, 2016, doi: 10.1016/j.jmbbm.2016.01.007.</w:t>
      </w:r>
    </w:p>
    <w:p w14:paraId="3DFA32FE" w14:textId="77777777" w:rsidR="00371D43" w:rsidRPr="00371D43" w:rsidRDefault="00371D43" w:rsidP="00371D43">
      <w:pPr>
        <w:widowControl w:val="0"/>
        <w:autoSpaceDE w:val="0"/>
        <w:autoSpaceDN w:val="0"/>
        <w:adjustRightInd w:val="0"/>
        <w:spacing w:before="0" w:after="0" w:line="240" w:lineRule="auto"/>
        <w:ind w:left="640" w:hanging="640"/>
        <w:rPr>
          <w:rFonts w:ascii="Times New Roman" w:hAnsi="Times New Roman" w:cs="Times New Roman"/>
          <w:noProof/>
          <w:sz w:val="24"/>
          <w:szCs w:val="24"/>
        </w:rPr>
      </w:pPr>
      <w:r w:rsidRPr="00371D43">
        <w:rPr>
          <w:rFonts w:ascii="Times New Roman" w:hAnsi="Times New Roman" w:cs="Times New Roman"/>
          <w:noProof/>
          <w:sz w:val="24"/>
          <w:szCs w:val="24"/>
        </w:rPr>
        <w:t>[7]</w:t>
      </w:r>
      <w:r w:rsidRPr="00371D43">
        <w:rPr>
          <w:rFonts w:ascii="Times New Roman" w:hAnsi="Times New Roman" w:cs="Times New Roman"/>
          <w:noProof/>
          <w:sz w:val="24"/>
          <w:szCs w:val="24"/>
        </w:rPr>
        <w:tab/>
        <w:t xml:space="preserve">S. Bruschi, R. Bertolini, A. Bordin, F. Medea, and A. Ghiotti, “Influence of the machining parameters and cooling strategies on the wear behavior of wrought and additive manufactured Ti6Al4V for biomedical applications,” </w:t>
      </w:r>
      <w:r w:rsidRPr="00371D43">
        <w:rPr>
          <w:rFonts w:ascii="Times New Roman" w:hAnsi="Times New Roman" w:cs="Times New Roman"/>
          <w:i/>
          <w:iCs/>
          <w:noProof/>
          <w:sz w:val="24"/>
          <w:szCs w:val="24"/>
        </w:rPr>
        <w:t>Tribiology Int.</w:t>
      </w:r>
      <w:r w:rsidRPr="00371D43">
        <w:rPr>
          <w:rFonts w:ascii="Times New Roman" w:hAnsi="Times New Roman" w:cs="Times New Roman"/>
          <w:noProof/>
          <w:sz w:val="24"/>
          <w:szCs w:val="24"/>
        </w:rPr>
        <w:t>, vol. 102, pp. 133–142, 2016, doi: 10.1016/j.triboint.2016.05.036.</w:t>
      </w:r>
    </w:p>
    <w:p w14:paraId="42830487" w14:textId="77777777" w:rsidR="00371D43" w:rsidRPr="00371D43" w:rsidRDefault="00371D43" w:rsidP="00371D43">
      <w:pPr>
        <w:widowControl w:val="0"/>
        <w:autoSpaceDE w:val="0"/>
        <w:autoSpaceDN w:val="0"/>
        <w:adjustRightInd w:val="0"/>
        <w:spacing w:before="0" w:after="0" w:line="240" w:lineRule="auto"/>
        <w:ind w:left="640" w:hanging="640"/>
        <w:rPr>
          <w:rFonts w:ascii="Times New Roman" w:hAnsi="Times New Roman" w:cs="Times New Roman"/>
          <w:noProof/>
          <w:sz w:val="24"/>
          <w:szCs w:val="24"/>
        </w:rPr>
      </w:pPr>
      <w:r w:rsidRPr="00371D43">
        <w:rPr>
          <w:rFonts w:ascii="Times New Roman" w:hAnsi="Times New Roman" w:cs="Times New Roman"/>
          <w:noProof/>
          <w:sz w:val="24"/>
          <w:szCs w:val="24"/>
        </w:rPr>
        <w:t>[8]</w:t>
      </w:r>
      <w:r w:rsidRPr="00371D43">
        <w:rPr>
          <w:rFonts w:ascii="Times New Roman" w:hAnsi="Times New Roman" w:cs="Times New Roman"/>
          <w:noProof/>
          <w:sz w:val="24"/>
          <w:szCs w:val="24"/>
        </w:rPr>
        <w:tab/>
        <w:t xml:space="preserve">D. Novovic, D. K. Aspinwall, R. C. Dewes, P. Bowen, and B. Griffiths, “The effect of surface and subsurface condition on the fatigue life of Ti – 25V – 15Cr – 2Al – 0 . 2C % wt alloy,” </w:t>
      </w:r>
      <w:r w:rsidRPr="00371D43">
        <w:rPr>
          <w:rFonts w:ascii="Times New Roman" w:hAnsi="Times New Roman" w:cs="Times New Roman"/>
          <w:i/>
          <w:iCs/>
          <w:noProof/>
          <w:sz w:val="24"/>
          <w:szCs w:val="24"/>
        </w:rPr>
        <w:t>CIRP Ann. - Manuf. Technol.</w:t>
      </w:r>
      <w:r w:rsidRPr="00371D43">
        <w:rPr>
          <w:rFonts w:ascii="Times New Roman" w:hAnsi="Times New Roman" w:cs="Times New Roman"/>
          <w:noProof/>
          <w:sz w:val="24"/>
          <w:szCs w:val="24"/>
        </w:rPr>
        <w:t>, vol. 65, no. 1, pp. 523–528, 2016, doi: 10.1016/j.cirp.2016.04.074.</w:t>
      </w:r>
    </w:p>
    <w:p w14:paraId="3751891C" w14:textId="427A8630" w:rsidR="00371D43" w:rsidRPr="00371D43" w:rsidRDefault="00371D43" w:rsidP="00371D43">
      <w:pPr>
        <w:widowControl w:val="0"/>
        <w:autoSpaceDE w:val="0"/>
        <w:autoSpaceDN w:val="0"/>
        <w:adjustRightInd w:val="0"/>
        <w:spacing w:before="0" w:after="0" w:line="240" w:lineRule="auto"/>
        <w:ind w:left="640" w:hanging="640"/>
        <w:rPr>
          <w:rFonts w:ascii="Times New Roman" w:hAnsi="Times New Roman" w:cs="Times New Roman"/>
          <w:noProof/>
          <w:sz w:val="24"/>
          <w:szCs w:val="24"/>
        </w:rPr>
      </w:pPr>
      <w:r w:rsidRPr="00371D43">
        <w:rPr>
          <w:rFonts w:ascii="Times New Roman" w:hAnsi="Times New Roman" w:cs="Times New Roman"/>
          <w:noProof/>
          <w:sz w:val="24"/>
          <w:szCs w:val="24"/>
        </w:rPr>
        <w:t>[9]</w:t>
      </w:r>
      <w:r w:rsidRPr="00371D43">
        <w:rPr>
          <w:rFonts w:ascii="Times New Roman" w:hAnsi="Times New Roman" w:cs="Times New Roman"/>
          <w:noProof/>
          <w:sz w:val="24"/>
          <w:szCs w:val="24"/>
        </w:rPr>
        <w:tab/>
        <w:t>S. A</w:t>
      </w:r>
      <w:r w:rsidR="0075175A">
        <w:rPr>
          <w:rFonts w:ascii="Times New Roman" w:hAnsi="Times New Roman" w:cs="Times New Roman"/>
          <w:noProof/>
          <w:sz w:val="24"/>
          <w:szCs w:val="24"/>
          <w:lang w:val="en-US"/>
        </w:rPr>
        <w:t>ffatato, G. Bersaglia, Y. Junqiang, F. Traina, A. Toni, M. Viceconti</w:t>
      </w:r>
      <w:r w:rsidRPr="00371D43">
        <w:rPr>
          <w:rFonts w:ascii="Times New Roman" w:hAnsi="Times New Roman" w:cs="Times New Roman"/>
          <w:noProof/>
          <w:sz w:val="24"/>
          <w:szCs w:val="24"/>
        </w:rPr>
        <w:t xml:space="preserve">, “The predictive power of surface profile parameters on the amount of wear measured in vitro on metal-on-polyethylene artificial hip joints,” </w:t>
      </w:r>
      <w:r w:rsidRPr="00371D43">
        <w:rPr>
          <w:rFonts w:ascii="Times New Roman" w:hAnsi="Times New Roman" w:cs="Times New Roman"/>
          <w:i/>
          <w:iCs/>
          <w:noProof/>
          <w:sz w:val="24"/>
          <w:szCs w:val="24"/>
        </w:rPr>
        <w:t>Proc. IMechE Vol. 220 Part H J. Eng. Med.</w:t>
      </w:r>
      <w:r w:rsidRPr="00371D43">
        <w:rPr>
          <w:rFonts w:ascii="Times New Roman" w:hAnsi="Times New Roman" w:cs="Times New Roman"/>
          <w:noProof/>
          <w:sz w:val="24"/>
          <w:szCs w:val="24"/>
        </w:rPr>
        <w:t>, vol. 220, pp. 457–464, 2015, doi: 10.1243/09544119JEIM95.</w:t>
      </w:r>
    </w:p>
    <w:p w14:paraId="4E05B763" w14:textId="77777777" w:rsidR="00371D43" w:rsidRPr="00371D43" w:rsidRDefault="00371D43" w:rsidP="00371D43">
      <w:pPr>
        <w:widowControl w:val="0"/>
        <w:autoSpaceDE w:val="0"/>
        <w:autoSpaceDN w:val="0"/>
        <w:adjustRightInd w:val="0"/>
        <w:spacing w:before="0" w:after="0" w:line="240" w:lineRule="auto"/>
        <w:ind w:left="640" w:hanging="640"/>
        <w:rPr>
          <w:rFonts w:ascii="Times New Roman" w:hAnsi="Times New Roman" w:cs="Times New Roman"/>
          <w:noProof/>
          <w:sz w:val="24"/>
          <w:szCs w:val="24"/>
        </w:rPr>
      </w:pPr>
      <w:r w:rsidRPr="00371D43">
        <w:rPr>
          <w:rFonts w:ascii="Times New Roman" w:hAnsi="Times New Roman" w:cs="Times New Roman"/>
          <w:noProof/>
          <w:sz w:val="24"/>
          <w:szCs w:val="24"/>
        </w:rPr>
        <w:t>[10]</w:t>
      </w:r>
      <w:r w:rsidRPr="00371D43">
        <w:rPr>
          <w:rFonts w:ascii="Times New Roman" w:hAnsi="Times New Roman" w:cs="Times New Roman"/>
          <w:noProof/>
          <w:sz w:val="24"/>
          <w:szCs w:val="24"/>
        </w:rPr>
        <w:tab/>
        <w:t xml:space="preserve">S. Affatato, N. Freccero, and P. Taddei, “The biomaterials challenge : A comparison of polyethylene wear using a hip joint simulator,” </w:t>
      </w:r>
      <w:r w:rsidRPr="00371D43">
        <w:rPr>
          <w:rFonts w:ascii="Times New Roman" w:hAnsi="Times New Roman" w:cs="Times New Roman"/>
          <w:i/>
          <w:iCs/>
          <w:noProof/>
          <w:sz w:val="24"/>
          <w:szCs w:val="24"/>
        </w:rPr>
        <w:t>J. Mech. Behav. Biomed. Mater.</w:t>
      </w:r>
      <w:r w:rsidRPr="00371D43">
        <w:rPr>
          <w:rFonts w:ascii="Times New Roman" w:hAnsi="Times New Roman" w:cs="Times New Roman"/>
          <w:noProof/>
          <w:sz w:val="24"/>
          <w:szCs w:val="24"/>
        </w:rPr>
        <w:t>, vol. 53, pp. 40–48, 2016, doi: 10.1016/j.jmbbm.2015.08.001.</w:t>
      </w:r>
    </w:p>
    <w:p w14:paraId="4C591DFE" w14:textId="77777777" w:rsidR="00371D43" w:rsidRPr="00371D43" w:rsidRDefault="00371D43" w:rsidP="00371D43">
      <w:pPr>
        <w:widowControl w:val="0"/>
        <w:autoSpaceDE w:val="0"/>
        <w:autoSpaceDN w:val="0"/>
        <w:adjustRightInd w:val="0"/>
        <w:spacing w:before="0" w:after="0" w:line="240" w:lineRule="auto"/>
        <w:ind w:left="640" w:hanging="640"/>
        <w:rPr>
          <w:rFonts w:ascii="Times New Roman" w:hAnsi="Times New Roman" w:cs="Times New Roman"/>
          <w:noProof/>
          <w:sz w:val="24"/>
          <w:szCs w:val="24"/>
        </w:rPr>
      </w:pPr>
      <w:r w:rsidRPr="00371D43">
        <w:rPr>
          <w:rFonts w:ascii="Times New Roman" w:hAnsi="Times New Roman" w:cs="Times New Roman"/>
          <w:noProof/>
          <w:sz w:val="24"/>
          <w:szCs w:val="24"/>
        </w:rPr>
        <w:t>[11]</w:t>
      </w:r>
      <w:r w:rsidRPr="00371D43">
        <w:rPr>
          <w:rFonts w:ascii="Times New Roman" w:hAnsi="Times New Roman" w:cs="Times New Roman"/>
          <w:noProof/>
          <w:sz w:val="24"/>
          <w:szCs w:val="24"/>
        </w:rPr>
        <w:tab/>
        <w:t xml:space="preserve">A. Turger, J. Köhler, B. Denkena, T. A. Correa, C. Becher, and C. Hurschler, “Manufacturing conditioned roughness and wear of biomedical oxide ceramics for all-ceramic knee implants,” </w:t>
      </w:r>
      <w:r w:rsidRPr="00371D43">
        <w:rPr>
          <w:rFonts w:ascii="Times New Roman" w:hAnsi="Times New Roman" w:cs="Times New Roman"/>
          <w:i/>
          <w:iCs/>
          <w:noProof/>
          <w:sz w:val="24"/>
          <w:szCs w:val="24"/>
        </w:rPr>
        <w:t>Biomed. Eng. Online</w:t>
      </w:r>
      <w:r w:rsidRPr="00371D43">
        <w:rPr>
          <w:rFonts w:ascii="Times New Roman" w:hAnsi="Times New Roman" w:cs="Times New Roman"/>
          <w:noProof/>
          <w:sz w:val="24"/>
          <w:szCs w:val="24"/>
        </w:rPr>
        <w:t>, vol. 12, pp. 1–17, 2013.</w:t>
      </w:r>
    </w:p>
    <w:p w14:paraId="11E068A0" w14:textId="77777777" w:rsidR="00371D43" w:rsidRPr="00371D43" w:rsidRDefault="00371D43" w:rsidP="00371D43">
      <w:pPr>
        <w:widowControl w:val="0"/>
        <w:autoSpaceDE w:val="0"/>
        <w:autoSpaceDN w:val="0"/>
        <w:adjustRightInd w:val="0"/>
        <w:spacing w:before="0" w:after="0" w:line="240" w:lineRule="auto"/>
        <w:ind w:left="640" w:hanging="640"/>
        <w:rPr>
          <w:rFonts w:ascii="Times New Roman" w:hAnsi="Times New Roman" w:cs="Times New Roman"/>
          <w:noProof/>
          <w:sz w:val="24"/>
          <w:szCs w:val="24"/>
        </w:rPr>
      </w:pPr>
      <w:r w:rsidRPr="00371D43">
        <w:rPr>
          <w:rFonts w:ascii="Times New Roman" w:hAnsi="Times New Roman" w:cs="Times New Roman"/>
          <w:noProof/>
          <w:sz w:val="24"/>
          <w:szCs w:val="24"/>
        </w:rPr>
        <w:t>[12]</w:t>
      </w:r>
      <w:r w:rsidRPr="00371D43">
        <w:rPr>
          <w:rFonts w:ascii="Times New Roman" w:hAnsi="Times New Roman" w:cs="Times New Roman"/>
          <w:noProof/>
          <w:sz w:val="24"/>
          <w:szCs w:val="24"/>
        </w:rPr>
        <w:tab/>
        <w:t xml:space="preserve">R. K. Whittaker, H. S. Hothi, A. Eskelinen, G. W. Blunn, J. A. Skinner, and A. J. Hart, “Variation in Taper Surface Roughness for a Single Design Effects the Wear Rate in Total Hip Arthroplasty,” </w:t>
      </w:r>
      <w:r w:rsidRPr="00371D43">
        <w:rPr>
          <w:rFonts w:ascii="Times New Roman" w:hAnsi="Times New Roman" w:cs="Times New Roman"/>
          <w:i/>
          <w:iCs/>
          <w:noProof/>
          <w:sz w:val="24"/>
          <w:szCs w:val="24"/>
        </w:rPr>
        <w:t>J. Orthop. Res.</w:t>
      </w:r>
      <w:r w:rsidRPr="00371D43">
        <w:rPr>
          <w:rFonts w:ascii="Times New Roman" w:hAnsi="Times New Roman" w:cs="Times New Roman"/>
          <w:noProof/>
          <w:sz w:val="24"/>
          <w:szCs w:val="24"/>
        </w:rPr>
        <w:t>, no. August, pp. 1784–1792, 2017, doi: 10.1002/jor.23456.</w:t>
      </w:r>
    </w:p>
    <w:p w14:paraId="691A834F" w14:textId="19C4C2B9" w:rsidR="00371D43" w:rsidRPr="00371D43" w:rsidRDefault="00371D43" w:rsidP="00371D43">
      <w:pPr>
        <w:widowControl w:val="0"/>
        <w:autoSpaceDE w:val="0"/>
        <w:autoSpaceDN w:val="0"/>
        <w:adjustRightInd w:val="0"/>
        <w:spacing w:before="0" w:after="0" w:line="240" w:lineRule="auto"/>
        <w:ind w:left="640" w:hanging="640"/>
        <w:rPr>
          <w:rFonts w:ascii="Times New Roman" w:hAnsi="Times New Roman" w:cs="Times New Roman"/>
          <w:noProof/>
          <w:sz w:val="24"/>
          <w:szCs w:val="24"/>
        </w:rPr>
      </w:pPr>
      <w:r w:rsidRPr="00371D43">
        <w:rPr>
          <w:rFonts w:ascii="Times New Roman" w:hAnsi="Times New Roman" w:cs="Times New Roman"/>
          <w:noProof/>
          <w:sz w:val="24"/>
          <w:szCs w:val="24"/>
        </w:rPr>
        <w:t>[13]</w:t>
      </w:r>
      <w:r w:rsidRPr="00371D43">
        <w:rPr>
          <w:rFonts w:ascii="Times New Roman" w:hAnsi="Times New Roman" w:cs="Times New Roman"/>
          <w:noProof/>
          <w:sz w:val="24"/>
          <w:szCs w:val="24"/>
        </w:rPr>
        <w:tab/>
        <w:t>D. J. Langton</w:t>
      </w:r>
      <w:r w:rsidR="00934DE4">
        <w:rPr>
          <w:rFonts w:ascii="Times New Roman" w:hAnsi="Times New Roman" w:cs="Times New Roman"/>
          <w:noProof/>
          <w:sz w:val="24"/>
          <w:szCs w:val="24"/>
          <w:lang w:val="en-US"/>
        </w:rPr>
        <w:t>, T. J. Joyce, S. S. Jameson, J. Lord, M. V. Orsouw, J. P. Holland, A. V. F. Nargol, K. A. De Smet</w:t>
      </w:r>
      <w:r w:rsidRPr="00371D43">
        <w:rPr>
          <w:rFonts w:ascii="Times New Roman" w:hAnsi="Times New Roman" w:cs="Times New Roman"/>
          <w:noProof/>
          <w:sz w:val="24"/>
          <w:szCs w:val="24"/>
        </w:rPr>
        <w:t xml:space="preserve">, “Adverse reaction to metal debris following hip resurfacing: The influence of component type, orientation and volumetric wear,” </w:t>
      </w:r>
      <w:r w:rsidRPr="00371D43">
        <w:rPr>
          <w:rFonts w:ascii="Times New Roman" w:hAnsi="Times New Roman" w:cs="Times New Roman"/>
          <w:i/>
          <w:iCs/>
          <w:noProof/>
          <w:sz w:val="24"/>
          <w:szCs w:val="24"/>
        </w:rPr>
        <w:t>J. Bone Jt. Surg. - Ser. B</w:t>
      </w:r>
      <w:r w:rsidRPr="00371D43">
        <w:rPr>
          <w:rFonts w:ascii="Times New Roman" w:hAnsi="Times New Roman" w:cs="Times New Roman"/>
          <w:noProof/>
          <w:sz w:val="24"/>
          <w:szCs w:val="24"/>
        </w:rPr>
        <w:t>, vol. 93 B, no. 2, pp. 164–171, 2011, doi: 10.1302/0301-620X.93B2.25099.</w:t>
      </w:r>
    </w:p>
    <w:p w14:paraId="392C6EF4" w14:textId="77777777" w:rsidR="00371D43" w:rsidRPr="00371D43" w:rsidRDefault="00371D43" w:rsidP="00371D43">
      <w:pPr>
        <w:widowControl w:val="0"/>
        <w:autoSpaceDE w:val="0"/>
        <w:autoSpaceDN w:val="0"/>
        <w:adjustRightInd w:val="0"/>
        <w:spacing w:before="0" w:after="0" w:line="240" w:lineRule="auto"/>
        <w:ind w:left="640" w:hanging="640"/>
        <w:rPr>
          <w:rFonts w:ascii="Times New Roman" w:hAnsi="Times New Roman" w:cs="Times New Roman"/>
          <w:noProof/>
          <w:sz w:val="24"/>
          <w:szCs w:val="24"/>
        </w:rPr>
      </w:pPr>
      <w:r w:rsidRPr="00371D43">
        <w:rPr>
          <w:rFonts w:ascii="Times New Roman" w:hAnsi="Times New Roman" w:cs="Times New Roman"/>
          <w:noProof/>
          <w:sz w:val="24"/>
          <w:szCs w:val="24"/>
        </w:rPr>
        <w:t>[14]</w:t>
      </w:r>
      <w:r w:rsidRPr="00371D43">
        <w:rPr>
          <w:rFonts w:ascii="Times New Roman" w:hAnsi="Times New Roman" w:cs="Times New Roman"/>
          <w:noProof/>
          <w:sz w:val="24"/>
          <w:szCs w:val="24"/>
        </w:rPr>
        <w:tab/>
        <w:t xml:space="preserve">C. Scemama, P. Anract, V. Dumaine, A. Babinet, J. P. Courpied, and M. Hamadouche, “Does vitamin E-blended polyethylene reduce wear in primary total hip arthroplasty: a blinded randomised clinical trial,” </w:t>
      </w:r>
      <w:r w:rsidRPr="00371D43">
        <w:rPr>
          <w:rFonts w:ascii="Times New Roman" w:hAnsi="Times New Roman" w:cs="Times New Roman"/>
          <w:i/>
          <w:iCs/>
          <w:noProof/>
          <w:sz w:val="24"/>
          <w:szCs w:val="24"/>
        </w:rPr>
        <w:t>Int. Orthop.</w:t>
      </w:r>
      <w:r w:rsidRPr="00371D43">
        <w:rPr>
          <w:rFonts w:ascii="Times New Roman" w:hAnsi="Times New Roman" w:cs="Times New Roman"/>
          <w:noProof/>
          <w:sz w:val="24"/>
          <w:szCs w:val="24"/>
        </w:rPr>
        <w:t>, vol. 41, no. 6, pp. 1113–1118, 2017, doi: 10.1007/s00264-016-3320-2.</w:t>
      </w:r>
    </w:p>
    <w:p w14:paraId="78A946C7" w14:textId="77777777" w:rsidR="00371D43" w:rsidRPr="00371D43" w:rsidRDefault="00371D43" w:rsidP="00371D43">
      <w:pPr>
        <w:widowControl w:val="0"/>
        <w:autoSpaceDE w:val="0"/>
        <w:autoSpaceDN w:val="0"/>
        <w:adjustRightInd w:val="0"/>
        <w:spacing w:before="0" w:after="0" w:line="240" w:lineRule="auto"/>
        <w:ind w:left="640" w:hanging="640"/>
        <w:rPr>
          <w:rFonts w:ascii="Times New Roman" w:hAnsi="Times New Roman" w:cs="Times New Roman"/>
          <w:noProof/>
          <w:sz w:val="24"/>
          <w:szCs w:val="24"/>
        </w:rPr>
      </w:pPr>
      <w:r w:rsidRPr="00371D43">
        <w:rPr>
          <w:rFonts w:ascii="Times New Roman" w:hAnsi="Times New Roman" w:cs="Times New Roman"/>
          <w:noProof/>
          <w:sz w:val="24"/>
          <w:szCs w:val="24"/>
        </w:rPr>
        <w:t>[15]</w:t>
      </w:r>
      <w:r w:rsidRPr="00371D43">
        <w:rPr>
          <w:rFonts w:ascii="Times New Roman" w:hAnsi="Times New Roman" w:cs="Times New Roman"/>
          <w:noProof/>
          <w:sz w:val="24"/>
          <w:szCs w:val="24"/>
        </w:rPr>
        <w:tab/>
        <w:t xml:space="preserve">R. De Steiger, M. Lorimer, and S. E. Graves, “Cross-linked polyethylene for total hip arthroplasty markedly reduces revision surgery at 16 years,” </w:t>
      </w:r>
      <w:r w:rsidRPr="00371D43">
        <w:rPr>
          <w:rFonts w:ascii="Times New Roman" w:hAnsi="Times New Roman" w:cs="Times New Roman"/>
          <w:i/>
          <w:iCs/>
          <w:noProof/>
          <w:sz w:val="24"/>
          <w:szCs w:val="24"/>
        </w:rPr>
        <w:t>J. Bone Jt. Surg. - Am. Vol.</w:t>
      </w:r>
      <w:r w:rsidRPr="00371D43">
        <w:rPr>
          <w:rFonts w:ascii="Times New Roman" w:hAnsi="Times New Roman" w:cs="Times New Roman"/>
          <w:noProof/>
          <w:sz w:val="24"/>
          <w:szCs w:val="24"/>
        </w:rPr>
        <w:t>, vol. 100, no. 15, pp. 1281–1288, 2018, doi: 10.2106/JBJS.17.01221.</w:t>
      </w:r>
    </w:p>
    <w:p w14:paraId="110D2CB8" w14:textId="77777777" w:rsidR="00371D43" w:rsidRPr="00371D43" w:rsidRDefault="00371D43" w:rsidP="00371D43">
      <w:pPr>
        <w:widowControl w:val="0"/>
        <w:autoSpaceDE w:val="0"/>
        <w:autoSpaceDN w:val="0"/>
        <w:adjustRightInd w:val="0"/>
        <w:spacing w:before="0" w:after="0" w:line="240" w:lineRule="auto"/>
        <w:ind w:left="640" w:hanging="640"/>
        <w:rPr>
          <w:rFonts w:ascii="Times New Roman" w:hAnsi="Times New Roman" w:cs="Times New Roman"/>
          <w:noProof/>
          <w:sz w:val="24"/>
          <w:szCs w:val="24"/>
        </w:rPr>
      </w:pPr>
      <w:r w:rsidRPr="00371D43">
        <w:rPr>
          <w:rFonts w:ascii="Times New Roman" w:hAnsi="Times New Roman" w:cs="Times New Roman"/>
          <w:noProof/>
          <w:sz w:val="24"/>
          <w:szCs w:val="24"/>
        </w:rPr>
        <w:t>[16]</w:t>
      </w:r>
      <w:r w:rsidRPr="00371D43">
        <w:rPr>
          <w:rFonts w:ascii="Times New Roman" w:hAnsi="Times New Roman" w:cs="Times New Roman"/>
          <w:noProof/>
          <w:sz w:val="24"/>
          <w:szCs w:val="24"/>
        </w:rPr>
        <w:tab/>
        <w:t xml:space="preserve">G. Valente, L. Pitto, R. Stagni, and F. Taddei, “Effect of lower-limb joint models on subject-specific musculoskeletal models and simulations of daily motor activities,” </w:t>
      </w:r>
      <w:r w:rsidRPr="00371D43">
        <w:rPr>
          <w:rFonts w:ascii="Times New Roman" w:hAnsi="Times New Roman" w:cs="Times New Roman"/>
          <w:i/>
          <w:iCs/>
          <w:noProof/>
          <w:sz w:val="24"/>
          <w:szCs w:val="24"/>
        </w:rPr>
        <w:t>J. Biomech.</w:t>
      </w:r>
      <w:r w:rsidRPr="00371D43">
        <w:rPr>
          <w:rFonts w:ascii="Times New Roman" w:hAnsi="Times New Roman" w:cs="Times New Roman"/>
          <w:noProof/>
          <w:sz w:val="24"/>
          <w:szCs w:val="24"/>
        </w:rPr>
        <w:t>, vol. 48, no. 16, pp. 4198–4205, 2015, doi: 10.1016/j.jbiomech.2015.09.042.</w:t>
      </w:r>
    </w:p>
    <w:p w14:paraId="41793C07" w14:textId="77777777" w:rsidR="00371D43" w:rsidRPr="00371D43" w:rsidRDefault="00371D43" w:rsidP="00371D43">
      <w:pPr>
        <w:widowControl w:val="0"/>
        <w:autoSpaceDE w:val="0"/>
        <w:autoSpaceDN w:val="0"/>
        <w:adjustRightInd w:val="0"/>
        <w:spacing w:before="0" w:after="0" w:line="240" w:lineRule="auto"/>
        <w:ind w:left="640" w:hanging="640"/>
        <w:rPr>
          <w:rFonts w:ascii="Times New Roman" w:hAnsi="Times New Roman" w:cs="Times New Roman"/>
          <w:noProof/>
          <w:sz w:val="24"/>
          <w:szCs w:val="24"/>
        </w:rPr>
      </w:pPr>
      <w:r w:rsidRPr="00371D43">
        <w:rPr>
          <w:rFonts w:ascii="Times New Roman" w:hAnsi="Times New Roman" w:cs="Times New Roman"/>
          <w:noProof/>
          <w:sz w:val="24"/>
          <w:szCs w:val="24"/>
        </w:rPr>
        <w:t>[17]</w:t>
      </w:r>
      <w:r w:rsidRPr="00371D43">
        <w:rPr>
          <w:rFonts w:ascii="Times New Roman" w:hAnsi="Times New Roman" w:cs="Times New Roman"/>
          <w:noProof/>
          <w:sz w:val="24"/>
          <w:szCs w:val="24"/>
        </w:rPr>
        <w:tab/>
        <w:t xml:space="preserve">R. Viitala and V. Saikko, “Effect of random variation of input and various daily activities on wear in a hip joint simulator,” </w:t>
      </w:r>
      <w:r w:rsidRPr="00371D43">
        <w:rPr>
          <w:rFonts w:ascii="Times New Roman" w:hAnsi="Times New Roman" w:cs="Times New Roman"/>
          <w:i/>
          <w:iCs/>
          <w:noProof/>
          <w:sz w:val="24"/>
          <w:szCs w:val="24"/>
        </w:rPr>
        <w:t>J. Biomech.</w:t>
      </w:r>
      <w:r w:rsidRPr="00371D43">
        <w:rPr>
          <w:rFonts w:ascii="Times New Roman" w:hAnsi="Times New Roman" w:cs="Times New Roman"/>
          <w:noProof/>
          <w:sz w:val="24"/>
          <w:szCs w:val="24"/>
        </w:rPr>
        <w:t>, vol. 106, p. 109831, 2020, doi: 10.1016/j.jbiomech.2020.109831.</w:t>
      </w:r>
    </w:p>
    <w:p w14:paraId="6300A053" w14:textId="77777777" w:rsidR="00371D43" w:rsidRPr="00371D43" w:rsidRDefault="00371D43" w:rsidP="00371D43">
      <w:pPr>
        <w:widowControl w:val="0"/>
        <w:autoSpaceDE w:val="0"/>
        <w:autoSpaceDN w:val="0"/>
        <w:adjustRightInd w:val="0"/>
        <w:spacing w:before="0" w:after="0" w:line="240" w:lineRule="auto"/>
        <w:ind w:left="640" w:hanging="640"/>
        <w:rPr>
          <w:rFonts w:ascii="Times New Roman" w:hAnsi="Times New Roman" w:cs="Times New Roman"/>
          <w:noProof/>
          <w:sz w:val="24"/>
          <w:szCs w:val="24"/>
        </w:rPr>
      </w:pPr>
      <w:r w:rsidRPr="00371D43">
        <w:rPr>
          <w:rFonts w:ascii="Times New Roman" w:hAnsi="Times New Roman" w:cs="Times New Roman"/>
          <w:noProof/>
          <w:sz w:val="24"/>
          <w:szCs w:val="24"/>
        </w:rPr>
        <w:t>[18]</w:t>
      </w:r>
      <w:r w:rsidRPr="00371D43">
        <w:rPr>
          <w:rFonts w:ascii="Times New Roman" w:hAnsi="Times New Roman" w:cs="Times New Roman"/>
          <w:noProof/>
          <w:sz w:val="24"/>
          <w:szCs w:val="24"/>
        </w:rPr>
        <w:tab/>
        <w:t xml:space="preserve">M. Niemczewska-wójcik, “Wear mechanisms and surface topography of artificial hip joint components at the subsequent stages of tribological tests,” </w:t>
      </w:r>
      <w:r w:rsidRPr="00371D43">
        <w:rPr>
          <w:rFonts w:ascii="Times New Roman" w:hAnsi="Times New Roman" w:cs="Times New Roman"/>
          <w:i/>
          <w:iCs/>
          <w:noProof/>
          <w:sz w:val="24"/>
          <w:szCs w:val="24"/>
        </w:rPr>
        <w:t>Measurement</w:t>
      </w:r>
      <w:r w:rsidRPr="00371D43">
        <w:rPr>
          <w:rFonts w:ascii="Times New Roman" w:hAnsi="Times New Roman" w:cs="Times New Roman"/>
          <w:noProof/>
          <w:sz w:val="24"/>
          <w:szCs w:val="24"/>
        </w:rPr>
        <w:t>, vol. 107, pp. 89–98, 2017, doi: 10.1016/j.measurement.2017.04.045.</w:t>
      </w:r>
    </w:p>
    <w:p w14:paraId="2A136A71" w14:textId="77777777" w:rsidR="00371D43" w:rsidRPr="00371D43" w:rsidRDefault="00371D43" w:rsidP="00371D43">
      <w:pPr>
        <w:widowControl w:val="0"/>
        <w:autoSpaceDE w:val="0"/>
        <w:autoSpaceDN w:val="0"/>
        <w:adjustRightInd w:val="0"/>
        <w:spacing w:before="0" w:after="0" w:line="240" w:lineRule="auto"/>
        <w:ind w:left="640" w:hanging="640"/>
        <w:rPr>
          <w:rFonts w:ascii="Times New Roman" w:hAnsi="Times New Roman" w:cs="Times New Roman"/>
          <w:noProof/>
          <w:sz w:val="24"/>
          <w:szCs w:val="24"/>
        </w:rPr>
      </w:pPr>
      <w:r w:rsidRPr="00371D43">
        <w:rPr>
          <w:rFonts w:ascii="Times New Roman" w:hAnsi="Times New Roman" w:cs="Times New Roman"/>
          <w:noProof/>
          <w:sz w:val="24"/>
          <w:szCs w:val="24"/>
        </w:rPr>
        <w:t>[19]</w:t>
      </w:r>
      <w:r w:rsidRPr="00371D43">
        <w:rPr>
          <w:rFonts w:ascii="Times New Roman" w:hAnsi="Times New Roman" w:cs="Times New Roman"/>
          <w:noProof/>
          <w:sz w:val="24"/>
          <w:szCs w:val="24"/>
        </w:rPr>
        <w:tab/>
        <w:t xml:space="preserve">R. M. Trommer and M. M. Maru, “Importance of preclinical evaluation of wear in hip implant designs using simulator machines </w:t>
      </w:r>
      <w:r w:rsidRPr="00371D43">
        <w:rPr>
          <w:rFonts w:ascii="Nirmala UI" w:hAnsi="Nirmala UI" w:cs="Nirmala UI"/>
          <w:noProof/>
          <w:sz w:val="24"/>
          <w:szCs w:val="24"/>
        </w:rPr>
        <w:t>ଝ</w:t>
      </w:r>
      <w:r w:rsidRPr="00371D43">
        <w:rPr>
          <w:rFonts w:ascii="Times New Roman" w:hAnsi="Times New Roman" w:cs="Times New Roman"/>
          <w:noProof/>
          <w:sz w:val="24"/>
          <w:szCs w:val="24"/>
        </w:rPr>
        <w:t xml:space="preserve">,” </w:t>
      </w:r>
      <w:r w:rsidRPr="00371D43">
        <w:rPr>
          <w:rFonts w:ascii="Times New Roman" w:hAnsi="Times New Roman" w:cs="Times New Roman"/>
          <w:i/>
          <w:iCs/>
          <w:noProof/>
          <w:sz w:val="24"/>
          <w:szCs w:val="24"/>
        </w:rPr>
        <w:t>Rev. Bras. Ortop.</w:t>
      </w:r>
      <w:r w:rsidRPr="00371D43">
        <w:rPr>
          <w:rFonts w:ascii="Times New Roman" w:hAnsi="Times New Roman" w:cs="Times New Roman"/>
          <w:noProof/>
          <w:sz w:val="24"/>
          <w:szCs w:val="24"/>
        </w:rPr>
        <w:t>, vol. 52, no. 3, pp. 251–259, 2016, doi: 10.1016/j.rboe.2016.07.004.</w:t>
      </w:r>
    </w:p>
    <w:p w14:paraId="45E7462B" w14:textId="77777777" w:rsidR="00371D43" w:rsidRPr="00371D43" w:rsidRDefault="00371D43" w:rsidP="00371D43">
      <w:pPr>
        <w:widowControl w:val="0"/>
        <w:autoSpaceDE w:val="0"/>
        <w:autoSpaceDN w:val="0"/>
        <w:adjustRightInd w:val="0"/>
        <w:spacing w:before="0" w:after="0" w:line="240" w:lineRule="auto"/>
        <w:ind w:left="640" w:hanging="640"/>
        <w:rPr>
          <w:rFonts w:ascii="Times New Roman" w:hAnsi="Times New Roman" w:cs="Times New Roman"/>
          <w:noProof/>
          <w:sz w:val="24"/>
          <w:szCs w:val="24"/>
        </w:rPr>
      </w:pPr>
      <w:r w:rsidRPr="00371D43">
        <w:rPr>
          <w:rFonts w:ascii="Times New Roman" w:hAnsi="Times New Roman" w:cs="Times New Roman"/>
          <w:noProof/>
          <w:sz w:val="24"/>
          <w:szCs w:val="24"/>
        </w:rPr>
        <w:t>[20]</w:t>
      </w:r>
      <w:r w:rsidRPr="00371D43">
        <w:rPr>
          <w:rFonts w:ascii="Times New Roman" w:hAnsi="Times New Roman" w:cs="Times New Roman"/>
          <w:noProof/>
          <w:sz w:val="24"/>
          <w:szCs w:val="24"/>
        </w:rPr>
        <w:tab/>
        <w:t xml:space="preserve">M. De Fine, S. Terrando, M. Hintner, A. A. Porporati, and G. Pignatti, “Pushing Ceramic-on-Ceramic in the most extreme wear conditions: A hip simulator study,” </w:t>
      </w:r>
      <w:r w:rsidRPr="00371D43">
        <w:rPr>
          <w:rFonts w:ascii="Times New Roman" w:hAnsi="Times New Roman" w:cs="Times New Roman"/>
          <w:i/>
          <w:iCs/>
          <w:noProof/>
          <w:sz w:val="24"/>
          <w:szCs w:val="24"/>
        </w:rPr>
        <w:t>Orthop. Traumatol. Surg. Res.</w:t>
      </w:r>
      <w:r w:rsidRPr="00371D43">
        <w:rPr>
          <w:rFonts w:ascii="Times New Roman" w:hAnsi="Times New Roman" w:cs="Times New Roman"/>
          <w:noProof/>
          <w:sz w:val="24"/>
          <w:szCs w:val="24"/>
        </w:rPr>
        <w:t>, vol. 107, no. 1, 2021, doi: 10.1016/j.otsr.2020.05.003.</w:t>
      </w:r>
    </w:p>
    <w:p w14:paraId="547BC6A6" w14:textId="77777777" w:rsidR="00371D43" w:rsidRPr="00371D43" w:rsidRDefault="00371D43" w:rsidP="00371D43">
      <w:pPr>
        <w:widowControl w:val="0"/>
        <w:autoSpaceDE w:val="0"/>
        <w:autoSpaceDN w:val="0"/>
        <w:adjustRightInd w:val="0"/>
        <w:spacing w:before="0" w:after="0" w:line="240" w:lineRule="auto"/>
        <w:ind w:left="640" w:hanging="640"/>
        <w:rPr>
          <w:rFonts w:ascii="Times New Roman" w:hAnsi="Times New Roman" w:cs="Times New Roman"/>
          <w:noProof/>
          <w:sz w:val="24"/>
          <w:szCs w:val="24"/>
        </w:rPr>
      </w:pPr>
      <w:r w:rsidRPr="00371D43">
        <w:rPr>
          <w:rFonts w:ascii="Times New Roman" w:hAnsi="Times New Roman" w:cs="Times New Roman"/>
          <w:noProof/>
          <w:sz w:val="24"/>
          <w:szCs w:val="24"/>
        </w:rPr>
        <w:t>[21]</w:t>
      </w:r>
      <w:r w:rsidRPr="00371D43">
        <w:rPr>
          <w:rFonts w:ascii="Times New Roman" w:hAnsi="Times New Roman" w:cs="Times New Roman"/>
          <w:noProof/>
          <w:sz w:val="24"/>
          <w:szCs w:val="24"/>
        </w:rPr>
        <w:tab/>
        <w:t xml:space="preserve">V. Jangid, A. K. Singh, and A. Mishra, “Wear simulation of artificial hip joints: Effect of materials,” </w:t>
      </w:r>
      <w:r w:rsidRPr="00371D43">
        <w:rPr>
          <w:rFonts w:ascii="Times New Roman" w:hAnsi="Times New Roman" w:cs="Times New Roman"/>
          <w:i/>
          <w:iCs/>
          <w:noProof/>
          <w:sz w:val="24"/>
          <w:szCs w:val="24"/>
        </w:rPr>
        <w:t>Mater. Today Proc.</w:t>
      </w:r>
      <w:r w:rsidRPr="00371D43">
        <w:rPr>
          <w:rFonts w:ascii="Times New Roman" w:hAnsi="Times New Roman" w:cs="Times New Roman"/>
          <w:noProof/>
          <w:sz w:val="24"/>
          <w:szCs w:val="24"/>
        </w:rPr>
        <w:t>, vol. 18, pp. 3867–3875, 2019, doi: 10.1016/j.matpr.2019.07.326.</w:t>
      </w:r>
    </w:p>
    <w:p w14:paraId="2B809EC7" w14:textId="77777777" w:rsidR="00371D43" w:rsidRPr="00371D43" w:rsidRDefault="00371D43" w:rsidP="00371D43">
      <w:pPr>
        <w:widowControl w:val="0"/>
        <w:autoSpaceDE w:val="0"/>
        <w:autoSpaceDN w:val="0"/>
        <w:adjustRightInd w:val="0"/>
        <w:spacing w:before="0" w:after="0" w:line="240" w:lineRule="auto"/>
        <w:ind w:left="640" w:hanging="640"/>
        <w:rPr>
          <w:rFonts w:ascii="Times New Roman" w:hAnsi="Times New Roman" w:cs="Times New Roman"/>
          <w:noProof/>
          <w:sz w:val="24"/>
          <w:szCs w:val="24"/>
        </w:rPr>
      </w:pPr>
      <w:r w:rsidRPr="00371D43">
        <w:rPr>
          <w:rFonts w:ascii="Times New Roman" w:hAnsi="Times New Roman" w:cs="Times New Roman"/>
          <w:noProof/>
          <w:sz w:val="24"/>
          <w:szCs w:val="24"/>
        </w:rPr>
        <w:t>[22]</w:t>
      </w:r>
      <w:r w:rsidRPr="00371D43">
        <w:rPr>
          <w:rFonts w:ascii="Times New Roman" w:hAnsi="Times New Roman" w:cs="Times New Roman"/>
          <w:noProof/>
          <w:sz w:val="24"/>
          <w:szCs w:val="24"/>
        </w:rPr>
        <w:tab/>
        <w:t xml:space="preserve">W. D. Lestari, D. K. Nababan, R. Ismail, J. Jamari, and A. P. Bayuseno, “Dimensional Accuracy and Surface Roughness of Acetabular Liner with UHMWPE : Assessment Results between Compression Molding and CNC Milling,” </w:t>
      </w:r>
      <w:r w:rsidRPr="00371D43">
        <w:rPr>
          <w:rFonts w:ascii="Times New Roman" w:hAnsi="Times New Roman" w:cs="Times New Roman"/>
          <w:i/>
          <w:iCs/>
          <w:noProof/>
          <w:sz w:val="24"/>
          <w:szCs w:val="24"/>
        </w:rPr>
        <w:t>Int. Rev. Mech. Eng.</w:t>
      </w:r>
      <w:r w:rsidRPr="00371D43">
        <w:rPr>
          <w:rFonts w:ascii="Times New Roman" w:hAnsi="Times New Roman" w:cs="Times New Roman"/>
          <w:noProof/>
          <w:sz w:val="24"/>
          <w:szCs w:val="24"/>
        </w:rPr>
        <w:t>, vol. 12, no. June, pp. 516–521, 2018.</w:t>
      </w:r>
    </w:p>
    <w:p w14:paraId="00581548" w14:textId="1284F008" w:rsidR="00371D43" w:rsidRPr="00371D43" w:rsidRDefault="00371D43" w:rsidP="00371D43">
      <w:pPr>
        <w:widowControl w:val="0"/>
        <w:autoSpaceDE w:val="0"/>
        <w:autoSpaceDN w:val="0"/>
        <w:adjustRightInd w:val="0"/>
        <w:spacing w:before="0" w:after="0" w:line="240" w:lineRule="auto"/>
        <w:ind w:left="640" w:hanging="640"/>
        <w:rPr>
          <w:rFonts w:ascii="Times New Roman" w:hAnsi="Times New Roman" w:cs="Times New Roman"/>
          <w:noProof/>
          <w:sz w:val="24"/>
          <w:szCs w:val="24"/>
        </w:rPr>
      </w:pPr>
      <w:r w:rsidRPr="00371D43">
        <w:rPr>
          <w:rFonts w:ascii="Times New Roman" w:hAnsi="Times New Roman" w:cs="Times New Roman"/>
          <w:noProof/>
          <w:sz w:val="24"/>
          <w:szCs w:val="24"/>
        </w:rPr>
        <w:t>[23]</w:t>
      </w:r>
      <w:r w:rsidRPr="00371D43">
        <w:rPr>
          <w:rFonts w:ascii="Times New Roman" w:hAnsi="Times New Roman" w:cs="Times New Roman"/>
          <w:noProof/>
          <w:sz w:val="24"/>
          <w:szCs w:val="24"/>
        </w:rPr>
        <w:tab/>
        <w:t xml:space="preserve">D. Dowson and R. T. Harding, “The Wear Characteristics Of Ultrahigh Molecular Weight Polyethylene Against A High Density Alumina Ceramic Under Wet (Distilled Water) And Dry Conditions,” </w:t>
      </w:r>
      <w:r w:rsidRPr="00371D43">
        <w:rPr>
          <w:rFonts w:ascii="Times New Roman" w:hAnsi="Times New Roman" w:cs="Times New Roman"/>
          <w:i/>
          <w:iCs/>
          <w:noProof/>
          <w:sz w:val="24"/>
          <w:szCs w:val="24"/>
        </w:rPr>
        <w:t>Wear</w:t>
      </w:r>
      <w:r w:rsidRPr="00371D43">
        <w:rPr>
          <w:rFonts w:ascii="Times New Roman" w:hAnsi="Times New Roman" w:cs="Times New Roman"/>
          <w:noProof/>
          <w:sz w:val="24"/>
          <w:szCs w:val="24"/>
        </w:rPr>
        <w:t>, vol. 75, pp. 313–331, 1982.</w:t>
      </w:r>
    </w:p>
    <w:p w14:paraId="4E352E97" w14:textId="0DD70EF7" w:rsidR="00371D43" w:rsidRPr="00371D43" w:rsidRDefault="00371D43" w:rsidP="00371D43">
      <w:pPr>
        <w:widowControl w:val="0"/>
        <w:autoSpaceDE w:val="0"/>
        <w:autoSpaceDN w:val="0"/>
        <w:adjustRightInd w:val="0"/>
        <w:spacing w:before="0" w:after="0" w:line="240" w:lineRule="auto"/>
        <w:ind w:left="640" w:hanging="640"/>
        <w:rPr>
          <w:rFonts w:ascii="Times New Roman" w:hAnsi="Times New Roman" w:cs="Times New Roman"/>
          <w:noProof/>
          <w:sz w:val="24"/>
          <w:szCs w:val="24"/>
        </w:rPr>
      </w:pPr>
      <w:r w:rsidRPr="00371D43">
        <w:rPr>
          <w:rFonts w:ascii="Times New Roman" w:hAnsi="Times New Roman" w:cs="Times New Roman"/>
          <w:noProof/>
          <w:sz w:val="24"/>
          <w:szCs w:val="24"/>
        </w:rPr>
        <w:t>[24]</w:t>
      </w:r>
      <w:r w:rsidRPr="00371D43">
        <w:rPr>
          <w:rFonts w:ascii="Times New Roman" w:hAnsi="Times New Roman" w:cs="Times New Roman"/>
          <w:noProof/>
          <w:sz w:val="24"/>
          <w:szCs w:val="24"/>
        </w:rPr>
        <w:tab/>
        <w:t>R. M. Trommer</w:t>
      </w:r>
      <w:r w:rsidR="00EE2910">
        <w:rPr>
          <w:rFonts w:ascii="Times New Roman" w:hAnsi="Times New Roman" w:cs="Times New Roman"/>
          <w:noProof/>
          <w:sz w:val="24"/>
          <w:szCs w:val="24"/>
          <w:lang w:val="en-US"/>
        </w:rPr>
        <w:t>, M. M, Maru, W. L. O. Filho, V. P. S. Nykanen, C. P. Gouvea, B. S. Archanjo, E. H. M. Ferreira, R. F. Silva, C. A. Achete</w:t>
      </w:r>
      <w:r w:rsidRPr="00371D43">
        <w:rPr>
          <w:rFonts w:ascii="Times New Roman" w:hAnsi="Times New Roman" w:cs="Times New Roman"/>
          <w:noProof/>
          <w:sz w:val="24"/>
          <w:szCs w:val="24"/>
        </w:rPr>
        <w:t xml:space="preserve">, “Multi-Scale Evaluation of Wear in UHMWPE-Metal Hip Implants Tested in a hip Joint Simulator,” </w:t>
      </w:r>
      <w:r w:rsidRPr="00371D43">
        <w:rPr>
          <w:rFonts w:ascii="Times New Roman" w:hAnsi="Times New Roman" w:cs="Times New Roman"/>
          <w:i/>
          <w:iCs/>
          <w:noProof/>
          <w:sz w:val="24"/>
          <w:szCs w:val="24"/>
        </w:rPr>
        <w:t>Biotribology</w:t>
      </w:r>
      <w:r w:rsidRPr="00371D43">
        <w:rPr>
          <w:rFonts w:ascii="Times New Roman" w:hAnsi="Times New Roman" w:cs="Times New Roman"/>
          <w:noProof/>
          <w:sz w:val="24"/>
          <w:szCs w:val="24"/>
        </w:rPr>
        <w:t>, vol. 4, pp. 1–11, 2015, doi: 10.1016/j.biotri.2015.08.001.</w:t>
      </w:r>
    </w:p>
    <w:p w14:paraId="694942FA" w14:textId="77777777" w:rsidR="00371D43" w:rsidRPr="00371D43" w:rsidRDefault="00371D43" w:rsidP="00371D43">
      <w:pPr>
        <w:widowControl w:val="0"/>
        <w:autoSpaceDE w:val="0"/>
        <w:autoSpaceDN w:val="0"/>
        <w:adjustRightInd w:val="0"/>
        <w:spacing w:before="0" w:after="0" w:line="240" w:lineRule="auto"/>
        <w:ind w:left="640" w:hanging="640"/>
        <w:rPr>
          <w:rFonts w:ascii="Times New Roman" w:hAnsi="Times New Roman" w:cs="Times New Roman"/>
          <w:noProof/>
          <w:sz w:val="24"/>
          <w:szCs w:val="24"/>
        </w:rPr>
      </w:pPr>
      <w:r w:rsidRPr="00371D43">
        <w:rPr>
          <w:rFonts w:ascii="Times New Roman" w:hAnsi="Times New Roman" w:cs="Times New Roman"/>
          <w:noProof/>
          <w:sz w:val="24"/>
          <w:szCs w:val="24"/>
        </w:rPr>
        <w:t>[25]</w:t>
      </w:r>
      <w:r w:rsidRPr="00371D43">
        <w:rPr>
          <w:rFonts w:ascii="Times New Roman" w:hAnsi="Times New Roman" w:cs="Times New Roman"/>
          <w:noProof/>
          <w:sz w:val="24"/>
          <w:szCs w:val="24"/>
        </w:rPr>
        <w:tab/>
        <w:t xml:space="preserve">L. Blunt, P. Bills, X. Jiang, C. Hardaker, and G. Chakrabarty, “The role of tribology and metrology in the latest development of bio-materials,” </w:t>
      </w:r>
      <w:r w:rsidRPr="00371D43">
        <w:rPr>
          <w:rFonts w:ascii="Times New Roman" w:hAnsi="Times New Roman" w:cs="Times New Roman"/>
          <w:i/>
          <w:iCs/>
          <w:noProof/>
          <w:sz w:val="24"/>
          <w:szCs w:val="24"/>
        </w:rPr>
        <w:t>Wear</w:t>
      </w:r>
      <w:r w:rsidRPr="00371D43">
        <w:rPr>
          <w:rFonts w:ascii="Times New Roman" w:hAnsi="Times New Roman" w:cs="Times New Roman"/>
          <w:noProof/>
          <w:sz w:val="24"/>
          <w:szCs w:val="24"/>
        </w:rPr>
        <w:t>, vol. 266, no. 3–4, pp. 424–431, 2009, doi: 10.1016/j.wear.2008.04.015.</w:t>
      </w:r>
    </w:p>
    <w:p w14:paraId="3A9B5D2B" w14:textId="77777777" w:rsidR="00371D43" w:rsidRPr="00371D43" w:rsidRDefault="00371D43" w:rsidP="00371D43">
      <w:pPr>
        <w:widowControl w:val="0"/>
        <w:autoSpaceDE w:val="0"/>
        <w:autoSpaceDN w:val="0"/>
        <w:adjustRightInd w:val="0"/>
        <w:spacing w:before="0" w:after="0" w:line="240" w:lineRule="auto"/>
        <w:ind w:left="640" w:hanging="640"/>
        <w:rPr>
          <w:rFonts w:ascii="Times New Roman" w:hAnsi="Times New Roman" w:cs="Times New Roman"/>
          <w:noProof/>
          <w:sz w:val="24"/>
          <w:szCs w:val="24"/>
        </w:rPr>
      </w:pPr>
      <w:r w:rsidRPr="00371D43">
        <w:rPr>
          <w:rFonts w:ascii="Times New Roman" w:hAnsi="Times New Roman" w:cs="Times New Roman"/>
          <w:noProof/>
          <w:sz w:val="24"/>
          <w:szCs w:val="24"/>
        </w:rPr>
        <w:t>[26]</w:t>
      </w:r>
      <w:r w:rsidRPr="00371D43">
        <w:rPr>
          <w:rFonts w:ascii="Times New Roman" w:hAnsi="Times New Roman" w:cs="Times New Roman"/>
          <w:noProof/>
          <w:sz w:val="24"/>
          <w:szCs w:val="24"/>
        </w:rPr>
        <w:tab/>
        <w:t xml:space="preserve">X. Hua, B. M. Wroblewski, Z. Jin, and L. Wang, “The effect of cup inclination and wear on the contact mechanics and cement fixation for ultra high molecular weight polyethylene total hip replacements,” </w:t>
      </w:r>
      <w:r w:rsidRPr="00371D43">
        <w:rPr>
          <w:rFonts w:ascii="Times New Roman" w:hAnsi="Times New Roman" w:cs="Times New Roman"/>
          <w:i/>
          <w:iCs/>
          <w:noProof/>
          <w:sz w:val="24"/>
          <w:szCs w:val="24"/>
        </w:rPr>
        <w:t>Med. Eng. Phys.</w:t>
      </w:r>
      <w:r w:rsidRPr="00371D43">
        <w:rPr>
          <w:rFonts w:ascii="Times New Roman" w:hAnsi="Times New Roman" w:cs="Times New Roman"/>
          <w:noProof/>
          <w:sz w:val="24"/>
          <w:szCs w:val="24"/>
        </w:rPr>
        <w:t>, vol. 34, no. 3, pp. 318–325, 2012, doi: 10.1016/j.medengphy.2011.07.026.</w:t>
      </w:r>
    </w:p>
    <w:p w14:paraId="7552071F" w14:textId="77777777" w:rsidR="00371D43" w:rsidRPr="00371D43" w:rsidRDefault="00371D43" w:rsidP="00371D43">
      <w:pPr>
        <w:widowControl w:val="0"/>
        <w:autoSpaceDE w:val="0"/>
        <w:autoSpaceDN w:val="0"/>
        <w:adjustRightInd w:val="0"/>
        <w:spacing w:before="0" w:after="0" w:line="240" w:lineRule="auto"/>
        <w:ind w:left="640" w:hanging="640"/>
        <w:rPr>
          <w:rFonts w:ascii="Times New Roman" w:hAnsi="Times New Roman" w:cs="Times New Roman"/>
          <w:noProof/>
          <w:sz w:val="24"/>
          <w:szCs w:val="24"/>
        </w:rPr>
      </w:pPr>
      <w:r w:rsidRPr="00371D43">
        <w:rPr>
          <w:rFonts w:ascii="Times New Roman" w:hAnsi="Times New Roman" w:cs="Times New Roman"/>
          <w:noProof/>
          <w:sz w:val="24"/>
          <w:szCs w:val="24"/>
        </w:rPr>
        <w:t>[27]</w:t>
      </w:r>
      <w:r w:rsidRPr="00371D43">
        <w:rPr>
          <w:rFonts w:ascii="Times New Roman" w:hAnsi="Times New Roman" w:cs="Times New Roman"/>
          <w:noProof/>
          <w:sz w:val="24"/>
          <w:szCs w:val="24"/>
        </w:rPr>
        <w:tab/>
        <w:t xml:space="preserve">A. L. L. Oliveira, R. G. Lima, E. G. Cueva, and R. D. Queiroz, “Comparative analysis of surface wear from total hip prostheses tested on a mechanical simulator according to standards ISO 14242-1 and ISO 14242-3,” </w:t>
      </w:r>
      <w:r w:rsidRPr="00371D43">
        <w:rPr>
          <w:rFonts w:ascii="Times New Roman" w:hAnsi="Times New Roman" w:cs="Times New Roman"/>
          <w:i/>
          <w:iCs/>
          <w:noProof/>
          <w:sz w:val="24"/>
          <w:szCs w:val="24"/>
        </w:rPr>
        <w:t>Wear</w:t>
      </w:r>
      <w:r w:rsidRPr="00371D43">
        <w:rPr>
          <w:rFonts w:ascii="Times New Roman" w:hAnsi="Times New Roman" w:cs="Times New Roman"/>
          <w:noProof/>
          <w:sz w:val="24"/>
          <w:szCs w:val="24"/>
        </w:rPr>
        <w:t>, vol. 271, no. 9–10, pp. 2340–2345, 2011, doi: 10.1016/j.wear.2011.01.062.</w:t>
      </w:r>
    </w:p>
    <w:p w14:paraId="66E81B8F" w14:textId="77777777" w:rsidR="00371D43" w:rsidRPr="00371D43" w:rsidRDefault="00371D43" w:rsidP="00371D43">
      <w:pPr>
        <w:widowControl w:val="0"/>
        <w:autoSpaceDE w:val="0"/>
        <w:autoSpaceDN w:val="0"/>
        <w:adjustRightInd w:val="0"/>
        <w:spacing w:before="0" w:after="0" w:line="240" w:lineRule="auto"/>
        <w:ind w:left="640" w:hanging="640"/>
        <w:rPr>
          <w:rFonts w:ascii="Times New Roman" w:hAnsi="Times New Roman" w:cs="Times New Roman"/>
          <w:noProof/>
          <w:sz w:val="24"/>
          <w:szCs w:val="24"/>
        </w:rPr>
      </w:pPr>
      <w:r w:rsidRPr="00371D43">
        <w:rPr>
          <w:rFonts w:ascii="Times New Roman" w:hAnsi="Times New Roman" w:cs="Times New Roman"/>
          <w:noProof/>
          <w:sz w:val="24"/>
          <w:szCs w:val="24"/>
        </w:rPr>
        <w:t>[28]</w:t>
      </w:r>
      <w:r w:rsidRPr="00371D43">
        <w:rPr>
          <w:rFonts w:ascii="Times New Roman" w:hAnsi="Times New Roman" w:cs="Times New Roman"/>
          <w:noProof/>
          <w:sz w:val="24"/>
          <w:szCs w:val="24"/>
        </w:rPr>
        <w:tab/>
        <w:t xml:space="preserve">M. S. Uddin, C. Y. E. Mak, and S. A. Callary, “Evaluating hip implant wear measurements by CMM technique,” </w:t>
      </w:r>
      <w:r w:rsidRPr="00371D43">
        <w:rPr>
          <w:rFonts w:ascii="Times New Roman" w:hAnsi="Times New Roman" w:cs="Times New Roman"/>
          <w:i/>
          <w:iCs/>
          <w:noProof/>
          <w:sz w:val="24"/>
          <w:szCs w:val="24"/>
        </w:rPr>
        <w:t>Wear</w:t>
      </w:r>
      <w:r w:rsidRPr="00371D43">
        <w:rPr>
          <w:rFonts w:ascii="Times New Roman" w:hAnsi="Times New Roman" w:cs="Times New Roman"/>
          <w:noProof/>
          <w:sz w:val="24"/>
          <w:szCs w:val="24"/>
        </w:rPr>
        <w:t>, vol. 364–365, pp. 193–200, 2016, doi: 10.1016/j.wear.2016.07.017.</w:t>
      </w:r>
    </w:p>
    <w:p w14:paraId="71761AFB" w14:textId="77777777" w:rsidR="00371D43" w:rsidRPr="00371D43" w:rsidRDefault="00371D43" w:rsidP="00371D43">
      <w:pPr>
        <w:widowControl w:val="0"/>
        <w:autoSpaceDE w:val="0"/>
        <w:autoSpaceDN w:val="0"/>
        <w:adjustRightInd w:val="0"/>
        <w:spacing w:before="0" w:after="0" w:line="240" w:lineRule="auto"/>
        <w:ind w:left="640" w:hanging="640"/>
        <w:rPr>
          <w:rFonts w:ascii="Times New Roman" w:hAnsi="Times New Roman" w:cs="Times New Roman"/>
          <w:noProof/>
          <w:sz w:val="24"/>
          <w:szCs w:val="24"/>
        </w:rPr>
      </w:pPr>
      <w:r w:rsidRPr="00371D43">
        <w:rPr>
          <w:rFonts w:ascii="Times New Roman" w:hAnsi="Times New Roman" w:cs="Times New Roman"/>
          <w:noProof/>
          <w:sz w:val="24"/>
          <w:szCs w:val="24"/>
        </w:rPr>
        <w:t>[29]</w:t>
      </w:r>
      <w:r w:rsidRPr="00371D43">
        <w:rPr>
          <w:rFonts w:ascii="Times New Roman" w:hAnsi="Times New Roman" w:cs="Times New Roman"/>
          <w:noProof/>
          <w:sz w:val="24"/>
          <w:szCs w:val="24"/>
        </w:rPr>
        <w:tab/>
        <w:t xml:space="preserve">M. S. Uddin, “Wear Measurement and Assessment of Explanted Cross- Linked PE Acetabular Cups Using a CMM Wear Measurement and Assessment of Explanted Cross-Linked PE Acetabular Cups Using a CMM,” </w:t>
      </w:r>
      <w:r w:rsidRPr="00371D43">
        <w:rPr>
          <w:rFonts w:ascii="Times New Roman" w:hAnsi="Times New Roman" w:cs="Times New Roman"/>
          <w:i/>
          <w:iCs/>
          <w:noProof/>
          <w:sz w:val="24"/>
          <w:szCs w:val="24"/>
        </w:rPr>
        <w:t>Tribol. Trans.</w:t>
      </w:r>
      <w:r w:rsidRPr="00371D43">
        <w:rPr>
          <w:rFonts w:ascii="Times New Roman" w:hAnsi="Times New Roman" w:cs="Times New Roman"/>
          <w:noProof/>
          <w:sz w:val="24"/>
          <w:szCs w:val="24"/>
        </w:rPr>
        <w:t>, vol. 57 (5), no. July, pp. 37–41, 2014, doi: 10.1080/10402004.2014.911398.</w:t>
      </w:r>
    </w:p>
    <w:p w14:paraId="5AF60DD0" w14:textId="77777777" w:rsidR="00371D43" w:rsidRPr="00371D43" w:rsidRDefault="00371D43" w:rsidP="00371D43">
      <w:pPr>
        <w:widowControl w:val="0"/>
        <w:autoSpaceDE w:val="0"/>
        <w:autoSpaceDN w:val="0"/>
        <w:adjustRightInd w:val="0"/>
        <w:spacing w:before="0" w:after="0" w:line="240" w:lineRule="auto"/>
        <w:ind w:left="640" w:hanging="640"/>
        <w:rPr>
          <w:rFonts w:ascii="Times New Roman" w:hAnsi="Times New Roman" w:cs="Times New Roman"/>
          <w:noProof/>
          <w:sz w:val="24"/>
          <w:szCs w:val="24"/>
        </w:rPr>
      </w:pPr>
      <w:r w:rsidRPr="00371D43">
        <w:rPr>
          <w:rFonts w:ascii="Times New Roman" w:hAnsi="Times New Roman" w:cs="Times New Roman"/>
          <w:noProof/>
          <w:sz w:val="24"/>
          <w:szCs w:val="24"/>
        </w:rPr>
        <w:t>[30]</w:t>
      </w:r>
      <w:r w:rsidRPr="00371D43">
        <w:rPr>
          <w:rFonts w:ascii="Times New Roman" w:hAnsi="Times New Roman" w:cs="Times New Roman"/>
          <w:noProof/>
          <w:sz w:val="24"/>
          <w:szCs w:val="24"/>
        </w:rPr>
        <w:tab/>
        <w:t xml:space="preserve">D. Dowson and B. Jobbins, “An evaluation of the penetration polyethylene acetabular cups,” </w:t>
      </w:r>
      <w:r w:rsidRPr="00371D43">
        <w:rPr>
          <w:rFonts w:ascii="Times New Roman" w:hAnsi="Times New Roman" w:cs="Times New Roman"/>
          <w:i/>
          <w:iCs/>
          <w:noProof/>
          <w:sz w:val="24"/>
          <w:szCs w:val="24"/>
        </w:rPr>
        <w:t>Wear</w:t>
      </w:r>
      <w:r w:rsidRPr="00371D43">
        <w:rPr>
          <w:rFonts w:ascii="Times New Roman" w:hAnsi="Times New Roman" w:cs="Times New Roman"/>
          <w:noProof/>
          <w:sz w:val="24"/>
          <w:szCs w:val="24"/>
        </w:rPr>
        <w:t>, vol. 164, pp. 162–164, 1993.</w:t>
      </w:r>
    </w:p>
    <w:p w14:paraId="2C7CBD81" w14:textId="77777777" w:rsidR="00371D43" w:rsidRPr="00371D43" w:rsidRDefault="00371D43" w:rsidP="00371D43">
      <w:pPr>
        <w:widowControl w:val="0"/>
        <w:autoSpaceDE w:val="0"/>
        <w:autoSpaceDN w:val="0"/>
        <w:adjustRightInd w:val="0"/>
        <w:spacing w:before="0" w:after="0" w:line="240" w:lineRule="auto"/>
        <w:ind w:left="640" w:hanging="640"/>
        <w:rPr>
          <w:rFonts w:ascii="Times New Roman" w:hAnsi="Times New Roman" w:cs="Times New Roman"/>
          <w:noProof/>
          <w:sz w:val="24"/>
          <w:szCs w:val="24"/>
        </w:rPr>
      </w:pPr>
      <w:r w:rsidRPr="00371D43">
        <w:rPr>
          <w:rFonts w:ascii="Times New Roman" w:hAnsi="Times New Roman" w:cs="Times New Roman"/>
          <w:noProof/>
          <w:sz w:val="24"/>
          <w:szCs w:val="24"/>
        </w:rPr>
        <w:t>[31]</w:t>
      </w:r>
      <w:r w:rsidRPr="00371D43">
        <w:rPr>
          <w:rFonts w:ascii="Times New Roman" w:hAnsi="Times New Roman" w:cs="Times New Roman"/>
          <w:noProof/>
          <w:sz w:val="24"/>
          <w:szCs w:val="24"/>
        </w:rPr>
        <w:tab/>
        <w:t xml:space="preserve">A. Essner, G. Schmidig, and A. Wang, “The clinical relevance of hip joint simulator testing : In vitro and in vivo comparisons,” </w:t>
      </w:r>
      <w:r w:rsidRPr="00371D43">
        <w:rPr>
          <w:rFonts w:ascii="Times New Roman" w:hAnsi="Times New Roman" w:cs="Times New Roman"/>
          <w:i/>
          <w:iCs/>
          <w:noProof/>
          <w:sz w:val="24"/>
          <w:szCs w:val="24"/>
        </w:rPr>
        <w:t>Wear</w:t>
      </w:r>
      <w:r w:rsidRPr="00371D43">
        <w:rPr>
          <w:rFonts w:ascii="Times New Roman" w:hAnsi="Times New Roman" w:cs="Times New Roman"/>
          <w:noProof/>
          <w:sz w:val="24"/>
          <w:szCs w:val="24"/>
        </w:rPr>
        <w:t>, vol. 259, pp. 882–886, 2005, doi: 10.1016/j.wear.2005.02.105.</w:t>
      </w:r>
    </w:p>
    <w:p w14:paraId="487EC8A4" w14:textId="77777777" w:rsidR="00371D43" w:rsidRPr="00371D43" w:rsidRDefault="00371D43" w:rsidP="00371D43">
      <w:pPr>
        <w:widowControl w:val="0"/>
        <w:autoSpaceDE w:val="0"/>
        <w:autoSpaceDN w:val="0"/>
        <w:adjustRightInd w:val="0"/>
        <w:spacing w:before="0" w:after="0" w:line="240" w:lineRule="auto"/>
        <w:ind w:left="640" w:hanging="640"/>
        <w:rPr>
          <w:rFonts w:ascii="Times New Roman" w:hAnsi="Times New Roman" w:cs="Times New Roman"/>
          <w:noProof/>
          <w:sz w:val="24"/>
          <w:szCs w:val="24"/>
        </w:rPr>
      </w:pPr>
      <w:r w:rsidRPr="00371D43">
        <w:rPr>
          <w:rFonts w:ascii="Times New Roman" w:hAnsi="Times New Roman" w:cs="Times New Roman"/>
          <w:noProof/>
          <w:sz w:val="24"/>
          <w:szCs w:val="24"/>
        </w:rPr>
        <w:t>[32]</w:t>
      </w:r>
      <w:r w:rsidRPr="00371D43">
        <w:rPr>
          <w:rFonts w:ascii="Times New Roman" w:hAnsi="Times New Roman" w:cs="Times New Roman"/>
          <w:noProof/>
          <w:sz w:val="24"/>
          <w:szCs w:val="24"/>
        </w:rPr>
        <w:tab/>
        <w:t xml:space="preserve">C. Liu, S. M. Green, N. D. Watkins, P. J. Gregg, and A. W. Mccaskie, “A preliminary hip joint simulator study of the migration of a cemented femoral stem,” </w:t>
      </w:r>
      <w:r w:rsidRPr="00371D43">
        <w:rPr>
          <w:rFonts w:ascii="Times New Roman" w:hAnsi="Times New Roman" w:cs="Times New Roman"/>
          <w:i/>
          <w:iCs/>
          <w:noProof/>
          <w:sz w:val="24"/>
          <w:szCs w:val="24"/>
        </w:rPr>
        <w:t>Proch Inst Mech Eng H</w:t>
      </w:r>
      <w:r w:rsidRPr="00371D43">
        <w:rPr>
          <w:rFonts w:ascii="Times New Roman" w:hAnsi="Times New Roman" w:cs="Times New Roman"/>
          <w:noProof/>
          <w:sz w:val="24"/>
          <w:szCs w:val="24"/>
        </w:rPr>
        <w:t>, vol. 217, pp. 127–135, 2015.</w:t>
      </w:r>
    </w:p>
    <w:p w14:paraId="42E4200F" w14:textId="77777777" w:rsidR="00371D43" w:rsidRPr="00371D43" w:rsidRDefault="00371D43" w:rsidP="00371D43">
      <w:pPr>
        <w:widowControl w:val="0"/>
        <w:autoSpaceDE w:val="0"/>
        <w:autoSpaceDN w:val="0"/>
        <w:adjustRightInd w:val="0"/>
        <w:spacing w:before="0" w:after="0" w:line="240" w:lineRule="auto"/>
        <w:ind w:left="640" w:hanging="640"/>
        <w:rPr>
          <w:rFonts w:ascii="Times New Roman" w:hAnsi="Times New Roman" w:cs="Times New Roman"/>
          <w:noProof/>
          <w:sz w:val="24"/>
          <w:szCs w:val="24"/>
        </w:rPr>
      </w:pPr>
      <w:r w:rsidRPr="00371D43">
        <w:rPr>
          <w:rFonts w:ascii="Times New Roman" w:hAnsi="Times New Roman" w:cs="Times New Roman"/>
          <w:noProof/>
          <w:sz w:val="24"/>
          <w:szCs w:val="24"/>
        </w:rPr>
        <w:t>[33]</w:t>
      </w:r>
      <w:r w:rsidRPr="00371D43">
        <w:rPr>
          <w:rFonts w:ascii="Times New Roman" w:hAnsi="Times New Roman" w:cs="Times New Roman"/>
          <w:noProof/>
          <w:sz w:val="24"/>
          <w:szCs w:val="24"/>
        </w:rPr>
        <w:tab/>
        <w:t xml:space="preserve">X. Roussignol, C. Siedlecki, F. Duparc, F. Dujardin, and M. Ould-slimane, “Do temperature variations at the bearing surface during gait affect polyethylene wear in Charnley low-friction arthroplasty of the hip ? Simulator study comparing UHMWPE and highly cross-linked polyethylene,” </w:t>
      </w:r>
      <w:r w:rsidRPr="00371D43">
        <w:rPr>
          <w:rFonts w:ascii="Times New Roman" w:hAnsi="Times New Roman" w:cs="Times New Roman"/>
          <w:i/>
          <w:iCs/>
          <w:noProof/>
          <w:sz w:val="24"/>
          <w:szCs w:val="24"/>
        </w:rPr>
        <w:t>Orthop. Traumatol. Surg. Res.</w:t>
      </w:r>
      <w:r w:rsidRPr="00371D43">
        <w:rPr>
          <w:rFonts w:ascii="Times New Roman" w:hAnsi="Times New Roman" w:cs="Times New Roman"/>
          <w:noProof/>
          <w:sz w:val="24"/>
          <w:szCs w:val="24"/>
        </w:rPr>
        <w:t>, vol. 102, no. 6, pp. 711–715, 2016, doi: 10.1016/j.otsr.2016.04.012.</w:t>
      </w:r>
    </w:p>
    <w:p w14:paraId="44AEA92E" w14:textId="77777777" w:rsidR="00371D43" w:rsidRPr="00371D43" w:rsidRDefault="00371D43" w:rsidP="00371D43">
      <w:pPr>
        <w:widowControl w:val="0"/>
        <w:autoSpaceDE w:val="0"/>
        <w:autoSpaceDN w:val="0"/>
        <w:adjustRightInd w:val="0"/>
        <w:spacing w:before="0" w:after="0" w:line="240" w:lineRule="auto"/>
        <w:ind w:left="640" w:hanging="640"/>
        <w:rPr>
          <w:rFonts w:ascii="Times New Roman" w:hAnsi="Times New Roman" w:cs="Times New Roman"/>
          <w:noProof/>
          <w:sz w:val="24"/>
          <w:szCs w:val="24"/>
        </w:rPr>
      </w:pPr>
      <w:r w:rsidRPr="00371D43">
        <w:rPr>
          <w:rFonts w:ascii="Times New Roman" w:hAnsi="Times New Roman" w:cs="Times New Roman"/>
          <w:noProof/>
          <w:sz w:val="24"/>
          <w:szCs w:val="24"/>
        </w:rPr>
        <w:t>[34]</w:t>
      </w:r>
      <w:r w:rsidRPr="00371D43">
        <w:rPr>
          <w:rFonts w:ascii="Times New Roman" w:hAnsi="Times New Roman" w:cs="Times New Roman"/>
          <w:noProof/>
          <w:sz w:val="24"/>
          <w:szCs w:val="24"/>
        </w:rPr>
        <w:tab/>
        <w:t xml:space="preserve">V. Saikko, “Adverse condition testing with hip simulators,” </w:t>
      </w:r>
      <w:r w:rsidRPr="00371D43">
        <w:rPr>
          <w:rFonts w:ascii="Times New Roman" w:hAnsi="Times New Roman" w:cs="Times New Roman"/>
          <w:i/>
          <w:iCs/>
          <w:noProof/>
          <w:sz w:val="24"/>
          <w:szCs w:val="24"/>
        </w:rPr>
        <w:t>Biotribology</w:t>
      </w:r>
      <w:r w:rsidRPr="00371D43">
        <w:rPr>
          <w:rFonts w:ascii="Times New Roman" w:hAnsi="Times New Roman" w:cs="Times New Roman"/>
          <w:noProof/>
          <w:sz w:val="24"/>
          <w:szCs w:val="24"/>
        </w:rPr>
        <w:t>, vol. 1–2, pp. 2–10, 2015, doi: 10.1016/j.biotri.2015.02.001.</w:t>
      </w:r>
    </w:p>
    <w:p w14:paraId="7B9D195B" w14:textId="77777777" w:rsidR="00371D43" w:rsidRPr="00371D43" w:rsidRDefault="00371D43" w:rsidP="00371D43">
      <w:pPr>
        <w:widowControl w:val="0"/>
        <w:autoSpaceDE w:val="0"/>
        <w:autoSpaceDN w:val="0"/>
        <w:adjustRightInd w:val="0"/>
        <w:spacing w:before="0" w:after="0" w:line="240" w:lineRule="auto"/>
        <w:ind w:left="640" w:hanging="640"/>
        <w:rPr>
          <w:rFonts w:ascii="Times New Roman" w:hAnsi="Times New Roman" w:cs="Times New Roman"/>
          <w:noProof/>
          <w:sz w:val="24"/>
          <w:szCs w:val="24"/>
        </w:rPr>
      </w:pPr>
      <w:r w:rsidRPr="00371D43">
        <w:rPr>
          <w:rFonts w:ascii="Times New Roman" w:hAnsi="Times New Roman" w:cs="Times New Roman"/>
          <w:noProof/>
          <w:sz w:val="24"/>
          <w:szCs w:val="24"/>
        </w:rPr>
        <w:t>[35]</w:t>
      </w:r>
      <w:r w:rsidRPr="00371D43">
        <w:rPr>
          <w:rFonts w:ascii="Times New Roman" w:hAnsi="Times New Roman" w:cs="Times New Roman"/>
          <w:noProof/>
          <w:sz w:val="24"/>
          <w:szCs w:val="24"/>
        </w:rPr>
        <w:tab/>
        <w:t xml:space="preserve">M. P. Gispert, A. P. Serro, R. Colac, and B. Saramago, “Friction and wear mechanisms in hip prosthesis : Comparison of joint materials behaviour in several lubricants,” </w:t>
      </w:r>
      <w:r w:rsidRPr="00371D43">
        <w:rPr>
          <w:rFonts w:ascii="Times New Roman" w:hAnsi="Times New Roman" w:cs="Times New Roman"/>
          <w:i/>
          <w:iCs/>
          <w:noProof/>
          <w:sz w:val="24"/>
          <w:szCs w:val="24"/>
        </w:rPr>
        <w:t>Wear</w:t>
      </w:r>
      <w:r w:rsidRPr="00371D43">
        <w:rPr>
          <w:rFonts w:ascii="Times New Roman" w:hAnsi="Times New Roman" w:cs="Times New Roman"/>
          <w:noProof/>
          <w:sz w:val="24"/>
          <w:szCs w:val="24"/>
        </w:rPr>
        <w:t>, vol. 260, pp. 149–158, 2006, doi: 10.1016/j.wear.2004.12.040.</w:t>
      </w:r>
    </w:p>
    <w:p w14:paraId="54E2BB7B" w14:textId="77777777" w:rsidR="00371D43" w:rsidRPr="00371D43" w:rsidRDefault="00371D43" w:rsidP="00371D43">
      <w:pPr>
        <w:widowControl w:val="0"/>
        <w:autoSpaceDE w:val="0"/>
        <w:autoSpaceDN w:val="0"/>
        <w:adjustRightInd w:val="0"/>
        <w:spacing w:before="0" w:after="0" w:line="240" w:lineRule="auto"/>
        <w:ind w:left="640" w:hanging="640"/>
        <w:rPr>
          <w:rFonts w:ascii="Times New Roman" w:hAnsi="Times New Roman" w:cs="Times New Roman"/>
          <w:noProof/>
          <w:sz w:val="24"/>
          <w:szCs w:val="24"/>
        </w:rPr>
      </w:pPr>
      <w:r w:rsidRPr="00371D43">
        <w:rPr>
          <w:rFonts w:ascii="Times New Roman" w:hAnsi="Times New Roman" w:cs="Times New Roman"/>
          <w:noProof/>
          <w:sz w:val="24"/>
          <w:szCs w:val="24"/>
        </w:rPr>
        <w:t>[36]</w:t>
      </w:r>
      <w:r w:rsidRPr="00371D43">
        <w:rPr>
          <w:rFonts w:ascii="Times New Roman" w:hAnsi="Times New Roman" w:cs="Times New Roman"/>
          <w:noProof/>
          <w:sz w:val="24"/>
          <w:szCs w:val="24"/>
        </w:rPr>
        <w:tab/>
        <w:t>S. Affatato, B. Bordini, C. Fagnano, P. Taddei, A. Tinti, and A. Toni, “Effects of the sterilisation method on the wear of UHMWPE acetabular cups tested in a hip joint simulator,” vol. 23, pp. 1439–1446, 2002.</w:t>
      </w:r>
    </w:p>
    <w:p w14:paraId="193F4E9A" w14:textId="77777777" w:rsidR="00371D43" w:rsidRPr="00371D43" w:rsidRDefault="00371D43" w:rsidP="00371D43">
      <w:pPr>
        <w:widowControl w:val="0"/>
        <w:autoSpaceDE w:val="0"/>
        <w:autoSpaceDN w:val="0"/>
        <w:adjustRightInd w:val="0"/>
        <w:spacing w:before="0" w:after="0" w:line="240" w:lineRule="auto"/>
        <w:ind w:left="640" w:hanging="640"/>
        <w:rPr>
          <w:rFonts w:ascii="Times New Roman" w:hAnsi="Times New Roman" w:cs="Times New Roman"/>
          <w:noProof/>
          <w:sz w:val="24"/>
          <w:szCs w:val="24"/>
        </w:rPr>
      </w:pPr>
      <w:r w:rsidRPr="00371D43">
        <w:rPr>
          <w:rFonts w:ascii="Times New Roman" w:hAnsi="Times New Roman" w:cs="Times New Roman"/>
          <w:noProof/>
          <w:sz w:val="24"/>
          <w:szCs w:val="24"/>
        </w:rPr>
        <w:t>[37]</w:t>
      </w:r>
      <w:r w:rsidRPr="00371D43">
        <w:rPr>
          <w:rFonts w:ascii="Times New Roman" w:hAnsi="Times New Roman" w:cs="Times New Roman"/>
          <w:noProof/>
          <w:sz w:val="24"/>
          <w:szCs w:val="24"/>
        </w:rPr>
        <w:tab/>
        <w:t xml:space="preserve">W. Shibo, G. Shirong, L. Hongtao, and X. Huang, “Wear behaviour and wear debris characterization of UHMWPE on alumina ceramic , stainless steel , CoCrMo and Ti6Al4V hip prostheses in a hip joint simulator,” </w:t>
      </w:r>
      <w:r w:rsidRPr="00371D43">
        <w:rPr>
          <w:rFonts w:ascii="Times New Roman" w:hAnsi="Times New Roman" w:cs="Times New Roman"/>
          <w:i/>
          <w:iCs/>
          <w:noProof/>
          <w:sz w:val="24"/>
          <w:szCs w:val="24"/>
        </w:rPr>
        <w:t>J. Biomimetics, Biomater. Tissue Eng.</w:t>
      </w:r>
      <w:r w:rsidRPr="00371D43">
        <w:rPr>
          <w:rFonts w:ascii="Times New Roman" w:hAnsi="Times New Roman" w:cs="Times New Roman"/>
          <w:noProof/>
          <w:sz w:val="24"/>
          <w:szCs w:val="24"/>
        </w:rPr>
        <w:t>, vol. 7, pp. 7–25, 2010, doi: 10.4028/www.scientific.net/JBBTE.7.7.</w:t>
      </w:r>
    </w:p>
    <w:p w14:paraId="2CB73985" w14:textId="77777777" w:rsidR="00371D43" w:rsidRPr="00371D43" w:rsidRDefault="00371D43" w:rsidP="00371D43">
      <w:pPr>
        <w:widowControl w:val="0"/>
        <w:autoSpaceDE w:val="0"/>
        <w:autoSpaceDN w:val="0"/>
        <w:adjustRightInd w:val="0"/>
        <w:spacing w:before="0" w:after="0" w:line="240" w:lineRule="auto"/>
        <w:ind w:left="640" w:hanging="640"/>
        <w:rPr>
          <w:rFonts w:ascii="Times New Roman" w:hAnsi="Times New Roman" w:cs="Times New Roman"/>
          <w:noProof/>
          <w:sz w:val="24"/>
          <w:szCs w:val="24"/>
        </w:rPr>
      </w:pPr>
      <w:r w:rsidRPr="00371D43">
        <w:rPr>
          <w:rFonts w:ascii="Times New Roman" w:hAnsi="Times New Roman" w:cs="Times New Roman"/>
          <w:noProof/>
          <w:sz w:val="24"/>
          <w:szCs w:val="24"/>
        </w:rPr>
        <w:t>[38]</w:t>
      </w:r>
      <w:r w:rsidRPr="00371D43">
        <w:rPr>
          <w:rFonts w:ascii="Times New Roman" w:hAnsi="Times New Roman" w:cs="Times New Roman"/>
          <w:noProof/>
          <w:sz w:val="24"/>
          <w:szCs w:val="24"/>
        </w:rPr>
        <w:tab/>
        <w:t xml:space="preserve">C. R. Bragdon, D. O. Connor, J. D. Lowenstein, M. Jasty, and W. D. Syniuta, “The importance of multidirectional motion on the wear of polyethylene,” </w:t>
      </w:r>
      <w:r w:rsidRPr="00371D43">
        <w:rPr>
          <w:rFonts w:ascii="Times New Roman" w:hAnsi="Times New Roman" w:cs="Times New Roman"/>
          <w:i/>
          <w:iCs/>
          <w:noProof/>
          <w:sz w:val="24"/>
          <w:szCs w:val="24"/>
        </w:rPr>
        <w:t>Proc Instn Mech Engrs</w:t>
      </w:r>
      <w:r w:rsidRPr="00371D43">
        <w:rPr>
          <w:rFonts w:ascii="Times New Roman" w:hAnsi="Times New Roman" w:cs="Times New Roman"/>
          <w:noProof/>
          <w:sz w:val="24"/>
          <w:szCs w:val="24"/>
        </w:rPr>
        <w:t>, vol. 210, 1996.</w:t>
      </w:r>
    </w:p>
    <w:p w14:paraId="0C26796A" w14:textId="37E7E437" w:rsidR="00371D43" w:rsidRPr="00371D43" w:rsidRDefault="00371D43" w:rsidP="00371D43">
      <w:pPr>
        <w:widowControl w:val="0"/>
        <w:autoSpaceDE w:val="0"/>
        <w:autoSpaceDN w:val="0"/>
        <w:adjustRightInd w:val="0"/>
        <w:spacing w:before="0" w:after="0" w:line="240" w:lineRule="auto"/>
        <w:ind w:left="640" w:hanging="640"/>
        <w:rPr>
          <w:rFonts w:ascii="Times New Roman" w:hAnsi="Times New Roman" w:cs="Times New Roman"/>
          <w:noProof/>
          <w:sz w:val="24"/>
        </w:rPr>
      </w:pPr>
      <w:r w:rsidRPr="00371D43">
        <w:rPr>
          <w:rFonts w:ascii="Times New Roman" w:hAnsi="Times New Roman" w:cs="Times New Roman"/>
          <w:noProof/>
          <w:sz w:val="24"/>
          <w:szCs w:val="24"/>
        </w:rPr>
        <w:t>[39]</w:t>
      </w:r>
      <w:r w:rsidRPr="00371D43">
        <w:rPr>
          <w:rFonts w:ascii="Times New Roman" w:hAnsi="Times New Roman" w:cs="Times New Roman"/>
          <w:noProof/>
          <w:sz w:val="24"/>
          <w:szCs w:val="24"/>
        </w:rPr>
        <w:tab/>
        <w:t>J. M</w:t>
      </w:r>
      <w:r w:rsidR="005C45E3">
        <w:rPr>
          <w:rFonts w:ascii="Times New Roman" w:hAnsi="Times New Roman" w:cs="Times New Roman"/>
          <w:noProof/>
          <w:sz w:val="24"/>
          <w:szCs w:val="24"/>
          <w:lang w:val="en-US"/>
        </w:rPr>
        <w:t>.</w:t>
      </w:r>
      <w:r w:rsidRPr="00371D43">
        <w:rPr>
          <w:rFonts w:ascii="Times New Roman" w:hAnsi="Times New Roman" w:cs="Times New Roman"/>
          <w:noProof/>
          <w:sz w:val="24"/>
          <w:szCs w:val="24"/>
        </w:rPr>
        <w:t xml:space="preserve"> K</w:t>
      </w:r>
      <w:r w:rsidR="005C45E3">
        <w:rPr>
          <w:rFonts w:ascii="Times New Roman" w:hAnsi="Times New Roman" w:cs="Times New Roman"/>
          <w:noProof/>
          <w:sz w:val="24"/>
          <w:szCs w:val="24"/>
          <w:lang w:val="en-US"/>
        </w:rPr>
        <w:t>abo</w:t>
      </w:r>
      <w:r w:rsidRPr="00371D43">
        <w:rPr>
          <w:rFonts w:ascii="Times New Roman" w:hAnsi="Times New Roman" w:cs="Times New Roman"/>
          <w:noProof/>
          <w:sz w:val="24"/>
          <w:szCs w:val="24"/>
        </w:rPr>
        <w:t>, J</w:t>
      </w:r>
      <w:r w:rsidR="005C45E3">
        <w:rPr>
          <w:rFonts w:ascii="Times New Roman" w:hAnsi="Times New Roman" w:cs="Times New Roman"/>
          <w:noProof/>
          <w:sz w:val="24"/>
          <w:szCs w:val="24"/>
          <w:lang w:val="en-US"/>
        </w:rPr>
        <w:t>.</w:t>
      </w:r>
      <w:r w:rsidRPr="00371D43">
        <w:rPr>
          <w:rFonts w:ascii="Times New Roman" w:hAnsi="Times New Roman" w:cs="Times New Roman"/>
          <w:noProof/>
          <w:sz w:val="24"/>
          <w:szCs w:val="24"/>
        </w:rPr>
        <w:t xml:space="preserve"> S. G</w:t>
      </w:r>
      <w:r w:rsidR="005C45E3" w:rsidRPr="00371D43">
        <w:rPr>
          <w:rFonts w:ascii="Times New Roman" w:hAnsi="Times New Roman" w:cs="Times New Roman"/>
          <w:noProof/>
          <w:sz w:val="24"/>
          <w:szCs w:val="24"/>
        </w:rPr>
        <w:t>ebhard</w:t>
      </w:r>
      <w:r w:rsidRPr="00371D43">
        <w:rPr>
          <w:rFonts w:ascii="Times New Roman" w:hAnsi="Times New Roman" w:cs="Times New Roman"/>
          <w:noProof/>
          <w:sz w:val="24"/>
          <w:szCs w:val="24"/>
        </w:rPr>
        <w:t>, G</w:t>
      </w:r>
      <w:r w:rsidR="005C45E3">
        <w:rPr>
          <w:rFonts w:ascii="Times New Roman" w:hAnsi="Times New Roman" w:cs="Times New Roman"/>
          <w:noProof/>
          <w:sz w:val="24"/>
          <w:szCs w:val="24"/>
          <w:lang w:val="en-US"/>
        </w:rPr>
        <w:t>.</w:t>
      </w:r>
      <w:r w:rsidRPr="00371D43">
        <w:rPr>
          <w:rFonts w:ascii="Times New Roman" w:hAnsi="Times New Roman" w:cs="Times New Roman"/>
          <w:noProof/>
          <w:sz w:val="24"/>
          <w:szCs w:val="24"/>
        </w:rPr>
        <w:t xml:space="preserve"> L</w:t>
      </w:r>
      <w:r w:rsidR="005C45E3" w:rsidRPr="00371D43">
        <w:rPr>
          <w:rFonts w:ascii="Times New Roman" w:hAnsi="Times New Roman" w:cs="Times New Roman"/>
          <w:noProof/>
          <w:sz w:val="24"/>
          <w:szCs w:val="24"/>
        </w:rPr>
        <w:t>oren</w:t>
      </w:r>
      <w:r w:rsidR="005C45E3">
        <w:rPr>
          <w:rFonts w:ascii="Times New Roman" w:hAnsi="Times New Roman" w:cs="Times New Roman"/>
          <w:noProof/>
          <w:sz w:val="24"/>
          <w:szCs w:val="24"/>
          <w:lang w:val="en-US"/>
        </w:rPr>
        <w:t>, H. C. Amstutz</w:t>
      </w:r>
      <w:r w:rsidRPr="00371D43">
        <w:rPr>
          <w:rFonts w:ascii="Times New Roman" w:hAnsi="Times New Roman" w:cs="Times New Roman"/>
          <w:noProof/>
          <w:sz w:val="24"/>
          <w:szCs w:val="24"/>
        </w:rPr>
        <w:t xml:space="preserve">, “In vivo wear of polyethylene acetabular components,” </w:t>
      </w:r>
      <w:r w:rsidRPr="00371D43">
        <w:rPr>
          <w:rFonts w:ascii="Times New Roman" w:hAnsi="Times New Roman" w:cs="Times New Roman"/>
          <w:i/>
          <w:iCs/>
          <w:noProof/>
          <w:sz w:val="24"/>
          <w:szCs w:val="24"/>
        </w:rPr>
        <w:t>J. B</w:t>
      </w:r>
      <w:r w:rsidR="005C45E3">
        <w:rPr>
          <w:rFonts w:ascii="Times New Roman" w:hAnsi="Times New Roman" w:cs="Times New Roman"/>
          <w:i/>
          <w:iCs/>
          <w:noProof/>
          <w:sz w:val="24"/>
          <w:szCs w:val="24"/>
          <w:lang w:val="en-US"/>
        </w:rPr>
        <w:t>one.</w:t>
      </w:r>
      <w:r w:rsidRPr="00371D43">
        <w:rPr>
          <w:rFonts w:ascii="Times New Roman" w:hAnsi="Times New Roman" w:cs="Times New Roman"/>
          <w:i/>
          <w:iCs/>
          <w:noProof/>
          <w:sz w:val="24"/>
          <w:szCs w:val="24"/>
        </w:rPr>
        <w:t xml:space="preserve"> Jt. Surg.</w:t>
      </w:r>
      <w:r w:rsidRPr="00371D43">
        <w:rPr>
          <w:rFonts w:ascii="Times New Roman" w:hAnsi="Times New Roman" w:cs="Times New Roman"/>
          <w:noProof/>
          <w:sz w:val="24"/>
          <w:szCs w:val="24"/>
        </w:rPr>
        <w:t>, vol. 75-B (2), pp. 254–258, 1993.</w:t>
      </w:r>
    </w:p>
    <w:p w14:paraId="5B0FC509" w14:textId="306F33F3" w:rsidR="002A205D" w:rsidRDefault="00E1464F" w:rsidP="00E1464F">
      <w:pPr>
        <w:pBdr>
          <w:top w:val="nil"/>
          <w:left w:val="nil"/>
          <w:bottom w:val="nil"/>
          <w:right w:val="nil"/>
          <w:between w:val="nil"/>
        </w:pBdr>
        <w:tabs>
          <w:tab w:val="left" w:pos="284"/>
          <w:tab w:val="left" w:pos="426"/>
        </w:tabs>
        <w:spacing w:before="0" w:after="0" w:line="240" w:lineRule="auto"/>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fldChar w:fldCharType="end"/>
      </w:r>
    </w:p>
    <w:sectPr w:rsidR="002A205D">
      <w:type w:val="continuous"/>
      <w:pgSz w:w="11906" w:h="16838"/>
      <w:pgMar w:top="1440" w:right="1440" w:bottom="1440"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0059D" w14:textId="77777777" w:rsidR="000E2B61" w:rsidRDefault="000E2B61">
      <w:pPr>
        <w:spacing w:before="0" w:after="0" w:line="240" w:lineRule="auto"/>
      </w:pPr>
      <w:r>
        <w:separator/>
      </w:r>
    </w:p>
  </w:endnote>
  <w:endnote w:type="continuationSeparator" w:id="0">
    <w:p w14:paraId="69378616" w14:textId="77777777" w:rsidR="000E2B61" w:rsidRDefault="000E2B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enturySchoolbook">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auto"/>
    <w:pitch w:val="default"/>
  </w:font>
  <w:font w:name="Cardo">
    <w:altName w:val="Calibri"/>
    <w:charset w:val="00"/>
    <w:family w:val="auto"/>
    <w:pitch w:val="default"/>
  </w:font>
  <w:font w:name="Nirmala UI">
    <w:panose1 w:val="020B0502040204020203"/>
    <w:charset w:val="00"/>
    <w:family w:val="swiss"/>
    <w:pitch w:val="variable"/>
    <w:sig w:usb0="80FF8023" w:usb1="0200004A" w:usb2="00000200" w:usb3="00000000" w:csb0="00000001" w:csb1="00000000"/>
  </w:font>
  <w:font w:name="Cambria Math">
    <w:panose1 w:val="0204050305040603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D84DC" w14:textId="77777777" w:rsidR="00127BEC" w:rsidRDefault="001C2FF2">
    <w:pPr>
      <w:pBdr>
        <w:top w:val="nil"/>
        <w:left w:val="nil"/>
        <w:bottom w:val="nil"/>
        <w:right w:val="nil"/>
        <w:between w:val="nil"/>
      </w:pBdr>
      <w:tabs>
        <w:tab w:val="center" w:pos="4513"/>
        <w:tab w:val="right" w:pos="9026"/>
      </w:tabs>
      <w:spacing w:before="0" w:after="0" w:line="276" w:lineRule="auto"/>
      <w:ind w:hanging="782"/>
      <w:jc w:val="center"/>
      <w:rPr>
        <w:color w:val="000000"/>
      </w:rPr>
    </w:pPr>
    <w:r>
      <w:rPr>
        <w:rFonts w:ascii="Times New Roman" w:eastAsia="Times New Roman" w:hAnsi="Times New Roman" w:cs="Times New Roman"/>
        <w:i/>
        <w:color w:val="000000"/>
        <w:sz w:val="20"/>
        <w:szCs w:val="20"/>
      </w:rPr>
      <w:t>First Author et al. (Title Running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A6CE6" w14:textId="77777777" w:rsidR="00127BEC" w:rsidRDefault="001C2FF2">
    <w:pPr>
      <w:pBdr>
        <w:top w:val="nil"/>
        <w:left w:val="nil"/>
        <w:bottom w:val="nil"/>
        <w:right w:val="nil"/>
        <w:between w:val="nil"/>
      </w:pBdr>
      <w:tabs>
        <w:tab w:val="center" w:pos="4513"/>
        <w:tab w:val="right" w:pos="9026"/>
      </w:tabs>
      <w:spacing w:before="0" w:after="0" w:line="276" w:lineRule="auto"/>
      <w:ind w:hanging="782"/>
      <w:jc w:val="center"/>
      <w:rPr>
        <w:color w:val="000000"/>
      </w:rPr>
    </w:pPr>
    <w:r>
      <w:rPr>
        <w:rFonts w:ascii="Times New Roman" w:eastAsia="Times New Roman" w:hAnsi="Times New Roman" w:cs="Times New Roman"/>
        <w:i/>
        <w:color w:val="000000"/>
        <w:sz w:val="20"/>
        <w:szCs w:val="20"/>
      </w:rPr>
      <w:t>First Author et al. (Title Running Text)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A99BE" w14:textId="77777777" w:rsidR="00127BEC" w:rsidRDefault="001C2FF2">
    <w:pPr>
      <w:pBdr>
        <w:top w:val="nil"/>
        <w:left w:val="nil"/>
        <w:bottom w:val="nil"/>
        <w:right w:val="nil"/>
        <w:between w:val="nil"/>
      </w:pBdr>
      <w:tabs>
        <w:tab w:val="center" w:pos="4513"/>
        <w:tab w:val="right" w:pos="9026"/>
      </w:tabs>
      <w:spacing w:after="0" w:line="240" w:lineRule="auto"/>
      <w:ind w:hanging="782"/>
      <w:rPr>
        <w:rFonts w:ascii="Times New Roman" w:eastAsia="Times New Roman" w:hAnsi="Times New Roman" w:cs="Times New Roman"/>
        <w:color w:val="000000"/>
        <w:sz w:val="24"/>
        <w:szCs w:val="24"/>
      </w:rPr>
    </w:pPr>
    <w:bookmarkStart w:id="2" w:name="_heading=h.1fob9te" w:colFirst="0" w:colLast="0"/>
    <w:bookmarkEnd w:id="2"/>
    <w:r>
      <w:rPr>
        <w:noProof/>
        <w:color w:val="000000"/>
      </w:rPr>
      <w:drawing>
        <wp:inline distT="0" distB="0" distL="0" distR="0" wp14:anchorId="15CEBAD4" wp14:editId="36E213C9">
          <wp:extent cx="914434" cy="326353"/>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4434" cy="326353"/>
                  </a:xfrm>
                  <a:prstGeom prst="rect">
                    <a:avLst/>
                  </a:prstGeom>
                  <a:ln/>
                </pic:spPr>
              </pic:pic>
            </a:graphicData>
          </a:graphic>
        </wp:inline>
      </w:drawing>
    </w:r>
    <w:r>
      <w:rPr>
        <w:color w:val="000000"/>
      </w:rPr>
      <w:tab/>
    </w:r>
    <w:r>
      <w:rPr>
        <w:color w:val="000000"/>
      </w:rPr>
      <w:tab/>
      <w:t xml:space="preserve">               </w:t>
    </w:r>
    <w:r>
      <w:rPr>
        <w:color w:val="000000"/>
        <w:sz w:val="20"/>
        <w:szCs w:val="20"/>
      </w:rPr>
      <w:t>DOI: 10.17977/um016v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0BF55" w14:textId="77777777" w:rsidR="000E2B61" w:rsidRDefault="000E2B61">
      <w:pPr>
        <w:spacing w:before="0" w:after="0" w:line="240" w:lineRule="auto"/>
      </w:pPr>
      <w:r>
        <w:separator/>
      </w:r>
    </w:p>
  </w:footnote>
  <w:footnote w:type="continuationSeparator" w:id="0">
    <w:p w14:paraId="5644807B" w14:textId="77777777" w:rsidR="000E2B61" w:rsidRDefault="000E2B6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eading=h.30j0zll" w:colFirst="0" w:colLast="0"/>
  <w:bookmarkEnd w:id="1"/>
  <w:p w14:paraId="3BD3B1BF" w14:textId="77777777" w:rsidR="00127BEC" w:rsidRDefault="001C2FF2">
    <w:pPr>
      <w:tabs>
        <w:tab w:val="left" w:pos="1418"/>
        <w:tab w:val="left" w:pos="2268"/>
        <w:tab w:val="left" w:pos="2977"/>
        <w:tab w:val="center" w:pos="4513"/>
        <w:tab w:val="right" w:pos="9026"/>
      </w:tabs>
      <w:spacing w:before="0" w:after="0" w:line="240" w:lineRule="auto"/>
      <w:ind w:left="2268" w:hanging="2268"/>
      <w:rPr>
        <w:rFonts w:ascii="Times New Roman" w:eastAsia="Times New Roman" w:hAnsi="Times New Roman" w:cs="Times New Roman"/>
        <w:color w:val="000000"/>
        <w:sz w:val="20"/>
        <w:szCs w:val="20"/>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CF0139">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color w:val="000000"/>
        <w:sz w:val="20"/>
        <w:szCs w:val="20"/>
      </w:rPr>
      <w:t>Journal of Mechanical Engineering Science and Technology                       ISSN 2580-0817</w:t>
    </w:r>
  </w:p>
  <w:p w14:paraId="4356BB83" w14:textId="77777777" w:rsidR="00127BEC" w:rsidRDefault="001C2FF2">
    <w:pPr>
      <w:tabs>
        <w:tab w:val="left" w:pos="1418"/>
        <w:tab w:val="left" w:pos="2268"/>
        <w:tab w:val="left" w:pos="2977"/>
        <w:tab w:val="center" w:pos="4513"/>
        <w:tab w:val="right" w:pos="9026"/>
      </w:tabs>
      <w:spacing w:before="0" w:after="120"/>
      <w:ind w:left="2268" w:hanging="2268"/>
      <w:rPr>
        <w:rFonts w:ascii="Times New Roman" w:eastAsia="Times New Roman" w:hAnsi="Times New Roman" w:cs="Times New Roman"/>
        <w:i/>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sz w:val="20"/>
        <w:szCs w:val="20"/>
      </w:rPr>
      <w:t>Vol. #, No. #, July 20##, pp.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FDC0D" w14:textId="75BFE352" w:rsidR="00127BEC" w:rsidRDefault="001C2FF2">
    <w:pPr>
      <w:tabs>
        <w:tab w:val="left" w:pos="2977"/>
        <w:tab w:val="center" w:pos="4513"/>
        <w:tab w:val="right" w:pos="9026"/>
      </w:tabs>
      <w:spacing w:before="0" w:after="0" w:line="240" w:lineRule="auto"/>
      <w:ind w:hanging="782"/>
      <w:rPr>
        <w:color w:val="000000"/>
        <w:sz w:val="20"/>
        <w:szCs w:val="20"/>
      </w:rPr>
    </w:pPr>
    <w:r>
      <w:rPr>
        <w:rFonts w:ascii="Times New Roman" w:eastAsia="Times New Roman" w:hAnsi="Times New Roman" w:cs="Times New Roman"/>
        <w:color w:val="000000"/>
        <w:sz w:val="20"/>
        <w:szCs w:val="20"/>
      </w:rPr>
      <w:t>ISSN: 2580-0817</w:t>
    </w:r>
    <w:r>
      <w:rPr>
        <w:sz w:val="24"/>
        <w:szCs w:val="24"/>
      </w:rPr>
      <w:t xml:space="preserve"> </w:t>
    </w:r>
    <w:r>
      <w:t xml:space="preserve">                     </w:t>
    </w:r>
    <w:r>
      <w:rPr>
        <w:rFonts w:ascii="Times New Roman" w:eastAsia="Times New Roman" w:hAnsi="Times New Roman" w:cs="Times New Roman"/>
        <w:color w:val="000000"/>
        <w:sz w:val="20"/>
        <w:szCs w:val="20"/>
      </w:rPr>
      <w:t>Journal of Mechanical Engineering Science and Technology</w:t>
    </w:r>
    <w:r>
      <w:rPr>
        <w:color w:val="000000"/>
        <w:sz w:val="20"/>
        <w:szCs w:val="20"/>
      </w:rPr>
      <w:tab/>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CF0139">
      <w:rPr>
        <w:rFonts w:ascii="Times New Roman" w:eastAsia="Times New Roman" w:hAnsi="Times New Roman" w:cs="Times New Roman"/>
        <w:noProof/>
      </w:rPr>
      <w:t>3</w:t>
    </w:r>
    <w:r>
      <w:rPr>
        <w:rFonts w:ascii="Times New Roman" w:eastAsia="Times New Roman" w:hAnsi="Times New Roman" w:cs="Times New Roman"/>
      </w:rPr>
      <w:fldChar w:fldCharType="end"/>
    </w:r>
  </w:p>
  <w:p w14:paraId="33E99DE3" w14:textId="77777777" w:rsidR="00127BEC" w:rsidRDefault="001C2FF2">
    <w:pPr>
      <w:tabs>
        <w:tab w:val="left" w:pos="2977"/>
        <w:tab w:val="center" w:pos="4253"/>
        <w:tab w:val="right" w:pos="9026"/>
      </w:tabs>
      <w:spacing w:before="0" w:after="120"/>
      <w:rPr>
        <w:rFonts w:ascii="Times New Roman" w:eastAsia="Times New Roman" w:hAnsi="Times New Roman" w:cs="Times New Roman"/>
        <w:i/>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sz w:val="20"/>
        <w:szCs w:val="20"/>
      </w:rPr>
      <w:t>Vol. #, No. #, July 20##, pp.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FD753" w14:textId="77777777" w:rsidR="00127BEC" w:rsidRDefault="001C2FF2">
    <w:pPr>
      <w:pBdr>
        <w:top w:val="nil"/>
        <w:left w:val="nil"/>
        <w:bottom w:val="nil"/>
        <w:right w:val="nil"/>
        <w:between w:val="nil"/>
      </w:pBdr>
      <w:tabs>
        <w:tab w:val="center" w:pos="4513"/>
        <w:tab w:val="right" w:pos="9026"/>
      </w:tabs>
      <w:spacing w:before="0" w:after="0" w:line="240" w:lineRule="auto"/>
      <w:ind w:right="-2" w:hanging="782"/>
      <w:rPr>
        <w:color w:val="000000"/>
        <w:sz w:val="20"/>
        <w:szCs w:val="20"/>
      </w:rPr>
    </w:pPr>
    <w:r>
      <w:rPr>
        <w:color w:val="000000"/>
        <w:sz w:val="20"/>
        <w:szCs w:val="20"/>
      </w:rPr>
      <w:t>Journal of Mechanical Engineering Science and Technology</w:t>
    </w:r>
    <w:r>
      <w:rPr>
        <w:color w:val="000000"/>
        <w:sz w:val="20"/>
        <w:szCs w:val="20"/>
      </w:rPr>
      <w:tab/>
      <w:t>ISSN 2580-0817</w:t>
    </w:r>
  </w:p>
  <w:p w14:paraId="32444898" w14:textId="77777777" w:rsidR="00127BEC" w:rsidRDefault="001C2FF2">
    <w:pPr>
      <w:pBdr>
        <w:top w:val="nil"/>
        <w:left w:val="nil"/>
        <w:bottom w:val="nil"/>
        <w:right w:val="nil"/>
        <w:between w:val="nil"/>
      </w:pBdr>
      <w:tabs>
        <w:tab w:val="center" w:pos="4513"/>
        <w:tab w:val="right" w:pos="9026"/>
      </w:tabs>
      <w:spacing w:before="0" w:after="120"/>
      <w:ind w:hanging="782"/>
      <w:rPr>
        <w:i/>
        <w:color w:val="000000"/>
        <w:sz w:val="20"/>
        <w:szCs w:val="20"/>
      </w:rPr>
    </w:pPr>
    <w:r>
      <w:rPr>
        <w:i/>
        <w:color w:val="000000"/>
        <w:sz w:val="20"/>
        <w:szCs w:val="20"/>
      </w:rPr>
      <w:t>Vol. ##, No. ##, July 20xx, pp. ##-##</w:t>
    </w:r>
    <w:r>
      <w:rPr>
        <w:i/>
        <w:color w:val="000000"/>
        <w:sz w:val="20"/>
        <w:szCs w:val="20"/>
      </w:rPr>
      <w:tab/>
    </w:r>
    <w:r>
      <w:rPr>
        <w:i/>
        <w:color w:val="000000"/>
        <w:sz w:val="20"/>
        <w:szCs w:val="20"/>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57B6A"/>
    <w:multiLevelType w:val="hybridMultilevel"/>
    <w:tmpl w:val="B5502B38"/>
    <w:lvl w:ilvl="0" w:tplc="3FF88466">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029A9"/>
    <w:multiLevelType w:val="hybridMultilevel"/>
    <w:tmpl w:val="F12828F6"/>
    <w:lvl w:ilvl="0" w:tplc="B2EA6BA4">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C222A"/>
    <w:multiLevelType w:val="hybridMultilevel"/>
    <w:tmpl w:val="5B682448"/>
    <w:lvl w:ilvl="0" w:tplc="C6BA434E">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7445F"/>
    <w:multiLevelType w:val="multilevel"/>
    <w:tmpl w:val="6CEE65D0"/>
    <w:lvl w:ilvl="0">
      <w:start w:val="1"/>
      <w:numFmt w:val="upperLetter"/>
      <w:lvlText w:val="%1."/>
      <w:lvlJc w:val="left"/>
      <w:pPr>
        <w:ind w:left="288" w:hanging="288"/>
      </w:pPr>
      <w:rPr>
        <w:rFonts w:ascii="Times New Roman" w:eastAsia="Times New Roman" w:hAnsi="Times New Roman" w:cs="Times New Roman"/>
        <w:b w:val="0"/>
        <w:i/>
        <w:smallCaps/>
        <w:strike w:val="0"/>
        <w:color w:val="000000"/>
        <w:sz w:val="20"/>
        <w:szCs w:val="20"/>
        <w:u w:val="none"/>
        <w:vertAlign w:val="baseline"/>
      </w:rPr>
    </w:lvl>
    <w:lvl w:ilvl="1">
      <w:start w:val="1"/>
      <w:numFmt w:val="upperLetter"/>
      <w:lvlText w:val="%2."/>
      <w:lvlJc w:val="left"/>
      <w:pPr>
        <w:ind w:left="288" w:hanging="288"/>
      </w:pPr>
      <w:rPr>
        <w:rFonts w:ascii="Times New Roman" w:eastAsia="Times New Roman" w:hAnsi="Times New Roman" w:cs="Times New Roman"/>
        <w:b w:val="0"/>
        <w:i w:val="0"/>
        <w:sz w:val="20"/>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5770461"/>
    <w:multiLevelType w:val="multilevel"/>
    <w:tmpl w:val="5A0AA9E0"/>
    <w:lvl w:ilvl="0">
      <w:start w:val="1"/>
      <w:numFmt w:val="decimal"/>
      <w:pStyle w:val="IJASEIT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BEC"/>
    <w:rsid w:val="000150B2"/>
    <w:rsid w:val="0003032E"/>
    <w:rsid w:val="0009424B"/>
    <w:rsid w:val="000B2AA1"/>
    <w:rsid w:val="000B4A52"/>
    <w:rsid w:val="000D2EE8"/>
    <w:rsid w:val="000E00FB"/>
    <w:rsid w:val="000E2B61"/>
    <w:rsid w:val="000E79A7"/>
    <w:rsid w:val="00127BEC"/>
    <w:rsid w:val="00166957"/>
    <w:rsid w:val="001C2FF2"/>
    <w:rsid w:val="001E1DB8"/>
    <w:rsid w:val="00233355"/>
    <w:rsid w:val="00251A99"/>
    <w:rsid w:val="002A205D"/>
    <w:rsid w:val="00371D43"/>
    <w:rsid w:val="003730D1"/>
    <w:rsid w:val="003E46FE"/>
    <w:rsid w:val="00404705"/>
    <w:rsid w:val="004B0C83"/>
    <w:rsid w:val="004B3E65"/>
    <w:rsid w:val="004C00E9"/>
    <w:rsid w:val="004D7220"/>
    <w:rsid w:val="004E6111"/>
    <w:rsid w:val="005A70B8"/>
    <w:rsid w:val="005B1F6D"/>
    <w:rsid w:val="005C45E3"/>
    <w:rsid w:val="005D77BB"/>
    <w:rsid w:val="005E6605"/>
    <w:rsid w:val="006360AF"/>
    <w:rsid w:val="0065102B"/>
    <w:rsid w:val="00652897"/>
    <w:rsid w:val="006829D4"/>
    <w:rsid w:val="00682BE5"/>
    <w:rsid w:val="00694744"/>
    <w:rsid w:val="00695895"/>
    <w:rsid w:val="006B64D3"/>
    <w:rsid w:val="006C6E53"/>
    <w:rsid w:val="00712F75"/>
    <w:rsid w:val="0072436D"/>
    <w:rsid w:val="0075175A"/>
    <w:rsid w:val="00797590"/>
    <w:rsid w:val="00934DE4"/>
    <w:rsid w:val="0099445A"/>
    <w:rsid w:val="00A3182A"/>
    <w:rsid w:val="00A37910"/>
    <w:rsid w:val="00AD61E0"/>
    <w:rsid w:val="00B44175"/>
    <w:rsid w:val="00B8468E"/>
    <w:rsid w:val="00CA0622"/>
    <w:rsid w:val="00CE464E"/>
    <w:rsid w:val="00CF0139"/>
    <w:rsid w:val="00D56E6D"/>
    <w:rsid w:val="00D70C20"/>
    <w:rsid w:val="00D92DCC"/>
    <w:rsid w:val="00DB6D80"/>
    <w:rsid w:val="00DD0F0D"/>
    <w:rsid w:val="00E12031"/>
    <w:rsid w:val="00E1464F"/>
    <w:rsid w:val="00E87703"/>
    <w:rsid w:val="00EE2910"/>
    <w:rsid w:val="00F22265"/>
    <w:rsid w:val="00F319C3"/>
    <w:rsid w:val="00F840E1"/>
    <w:rsid w:val="00FB75CF"/>
    <w:rsid w:val="00FD5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B1A40"/>
  <w15:docId w15:val="{1BB3F2B6-0093-4B37-A9A6-3D02DFD2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d-ID" w:eastAsia="en-US" w:bidi="ar-SA"/>
      </w:rPr>
    </w:rPrDefault>
    <w:pPrDefault>
      <w:pPr>
        <w:spacing w:before="240" w:after="200" w:line="720" w:lineRule="auto"/>
        <w:ind w:left="782"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E80"/>
  </w:style>
  <w:style w:type="paragraph" w:styleId="Heading1">
    <w:name w:val="heading 1"/>
    <w:basedOn w:val="Normal"/>
    <w:next w:val="Normal"/>
    <w:link w:val="Heading1Char"/>
    <w:uiPriority w:val="9"/>
    <w:qFormat/>
    <w:rsid w:val="000073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461D0"/>
    <w:pPr>
      <w:keepNext/>
      <w:keepLines/>
      <w:spacing w:before="200" w:after="0" w:line="276" w:lineRule="auto"/>
      <w:ind w:left="0" w:firstLine="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email-address">
    <w:name w:val="email-address"/>
    <w:basedOn w:val="Normal"/>
    <w:link w:val="email-addressChar"/>
    <w:qFormat/>
    <w:rsid w:val="000D3F7B"/>
    <w:pPr>
      <w:widowControl w:val="0"/>
      <w:spacing w:before="0" w:after="240" w:line="240" w:lineRule="auto"/>
      <w:ind w:left="0" w:firstLine="0"/>
      <w:jc w:val="center"/>
    </w:pPr>
    <w:rPr>
      <w:rFonts w:ascii="Times New Roman" w:eastAsia="MS Mincho" w:hAnsi="Times New Roman" w:cs="Times New Roman"/>
      <w:kern w:val="2"/>
      <w:sz w:val="20"/>
      <w:szCs w:val="20"/>
      <w:lang w:val="en-US" w:eastAsia="ja-JP"/>
    </w:rPr>
  </w:style>
  <w:style w:type="paragraph" w:styleId="NoSpacing">
    <w:name w:val="No Spacing"/>
    <w:link w:val="NoSpacingChar"/>
    <w:uiPriority w:val="1"/>
    <w:qFormat/>
    <w:rsid w:val="000D3F7B"/>
    <w:pPr>
      <w:spacing w:before="0" w:after="0" w:line="240" w:lineRule="auto"/>
      <w:ind w:left="0" w:firstLine="0"/>
      <w:jc w:val="left"/>
    </w:pPr>
    <w:rPr>
      <w:lang w:val="en-US"/>
    </w:rPr>
  </w:style>
  <w:style w:type="character" w:customStyle="1" w:styleId="fontstyle01">
    <w:name w:val="fontstyle01"/>
    <w:basedOn w:val="DefaultParagraphFont"/>
    <w:rsid w:val="000D3F7B"/>
    <w:rPr>
      <w:rFonts w:ascii="CenturySchoolbook" w:hAnsi="CenturySchoolbook" w:hint="default"/>
      <w:b w:val="0"/>
      <w:bCs w:val="0"/>
      <w:i w:val="0"/>
      <w:iCs w:val="0"/>
      <w:color w:val="000000"/>
      <w:sz w:val="20"/>
      <w:szCs w:val="20"/>
    </w:rPr>
  </w:style>
  <w:style w:type="character" w:styleId="Hyperlink">
    <w:name w:val="Hyperlink"/>
    <w:basedOn w:val="DefaultParagraphFont"/>
    <w:uiPriority w:val="99"/>
    <w:unhideWhenUsed/>
    <w:rsid w:val="000D3F7B"/>
    <w:rPr>
      <w:color w:val="0000FF" w:themeColor="hyperlink"/>
      <w:u w:val="single"/>
    </w:rPr>
  </w:style>
  <w:style w:type="paragraph" w:styleId="ListParagraph">
    <w:name w:val="List Paragraph"/>
    <w:basedOn w:val="Normal"/>
    <w:link w:val="ListParagraphChar"/>
    <w:qFormat/>
    <w:rsid w:val="000D3F7B"/>
    <w:pPr>
      <w:ind w:left="720"/>
      <w:contextualSpacing/>
    </w:pPr>
  </w:style>
  <w:style w:type="character" w:styleId="Strong">
    <w:name w:val="Strong"/>
    <w:basedOn w:val="DefaultParagraphFont"/>
    <w:uiPriority w:val="22"/>
    <w:rsid w:val="007B1576"/>
    <w:rPr>
      <w:b/>
      <w:bCs/>
    </w:rPr>
  </w:style>
  <w:style w:type="character" w:styleId="Emphasis">
    <w:name w:val="Emphasis"/>
    <w:basedOn w:val="DefaultParagraphFont"/>
    <w:uiPriority w:val="20"/>
    <w:rsid w:val="007B1576"/>
    <w:rPr>
      <w:i/>
      <w:iCs/>
    </w:rPr>
  </w:style>
  <w:style w:type="character" w:customStyle="1" w:styleId="ListParagraphChar">
    <w:name w:val="List Paragraph Char"/>
    <w:link w:val="ListParagraph"/>
    <w:rsid w:val="00DA20B6"/>
  </w:style>
  <w:style w:type="character" w:customStyle="1" w:styleId="st">
    <w:name w:val="st"/>
    <w:basedOn w:val="DefaultParagraphFont"/>
    <w:rsid w:val="00DF578B"/>
  </w:style>
  <w:style w:type="paragraph" w:customStyle="1" w:styleId="AuthorName">
    <w:name w:val="Author Name"/>
    <w:basedOn w:val="Normal"/>
    <w:rsid w:val="009D5F45"/>
    <w:pPr>
      <w:widowControl w:val="0"/>
      <w:spacing w:before="0" w:afterLines="50" w:line="240" w:lineRule="auto"/>
      <w:ind w:left="0" w:firstLine="0"/>
      <w:jc w:val="center"/>
    </w:pPr>
    <w:rPr>
      <w:rFonts w:ascii="Times New Roman" w:eastAsia="MS Mincho" w:hAnsi="Times New Roman" w:cs="Times New Roman"/>
      <w:kern w:val="2"/>
      <w:lang w:val="en-US" w:eastAsia="ja-JP"/>
    </w:rPr>
  </w:style>
  <w:style w:type="paragraph" w:styleId="BalloonText">
    <w:name w:val="Balloon Text"/>
    <w:basedOn w:val="Normal"/>
    <w:link w:val="BalloonTextChar"/>
    <w:uiPriority w:val="99"/>
    <w:semiHidden/>
    <w:unhideWhenUsed/>
    <w:rsid w:val="00352C0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C0A"/>
    <w:rPr>
      <w:rFonts w:ascii="Tahoma" w:hAnsi="Tahoma" w:cs="Tahoma"/>
      <w:sz w:val="16"/>
      <w:szCs w:val="16"/>
    </w:rPr>
  </w:style>
  <w:style w:type="character" w:customStyle="1" w:styleId="tgc">
    <w:name w:val="_tgc"/>
    <w:basedOn w:val="DefaultParagraphFont"/>
    <w:rsid w:val="0006448C"/>
  </w:style>
  <w:style w:type="character" w:customStyle="1" w:styleId="fontstyle21">
    <w:name w:val="fontstyle21"/>
    <w:basedOn w:val="DefaultParagraphFont"/>
    <w:rsid w:val="00237E3A"/>
    <w:rPr>
      <w:rFonts w:ascii="TimesNewRoman" w:hAnsi="TimesNewRoman" w:hint="default"/>
      <w:b w:val="0"/>
      <w:bCs w:val="0"/>
      <w:i/>
      <w:iCs/>
      <w:color w:val="000000"/>
      <w:sz w:val="24"/>
      <w:szCs w:val="24"/>
    </w:rPr>
  </w:style>
  <w:style w:type="character" w:customStyle="1" w:styleId="highlighted">
    <w:name w:val="highlighted"/>
    <w:basedOn w:val="DefaultParagraphFont"/>
    <w:rsid w:val="00FF5A6F"/>
  </w:style>
  <w:style w:type="character" w:styleId="PlaceholderText">
    <w:name w:val="Placeholder Text"/>
    <w:basedOn w:val="DefaultParagraphFont"/>
    <w:uiPriority w:val="99"/>
    <w:semiHidden/>
    <w:rsid w:val="004A48CF"/>
    <w:rPr>
      <w:color w:val="808080"/>
    </w:rPr>
  </w:style>
  <w:style w:type="paragraph" w:styleId="BodyText">
    <w:name w:val="Body Text"/>
    <w:basedOn w:val="Normal"/>
    <w:link w:val="BodyTextChar"/>
    <w:rsid w:val="004B4C91"/>
    <w:pPr>
      <w:spacing w:before="0" w:after="0" w:line="240" w:lineRule="auto"/>
      <w:ind w:left="0" w:firstLine="0"/>
      <w:jc w:val="center"/>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4B4C91"/>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A63D0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63D0A"/>
  </w:style>
  <w:style w:type="paragraph" w:styleId="Footer">
    <w:name w:val="footer"/>
    <w:basedOn w:val="Normal"/>
    <w:link w:val="FooterChar"/>
    <w:uiPriority w:val="99"/>
    <w:unhideWhenUsed/>
    <w:rsid w:val="00A63D0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63D0A"/>
  </w:style>
  <w:style w:type="character" w:customStyle="1" w:styleId="a">
    <w:name w:val="a"/>
    <w:basedOn w:val="DefaultParagraphFont"/>
    <w:rsid w:val="004203D3"/>
  </w:style>
  <w:style w:type="character" w:customStyle="1" w:styleId="fontstyle11">
    <w:name w:val="fontstyle11"/>
    <w:basedOn w:val="DefaultParagraphFont"/>
    <w:rsid w:val="00D2478A"/>
    <w:rPr>
      <w:rFonts w:ascii="TimesNewRoman" w:hAnsi="TimesNewRoman" w:hint="default"/>
      <w:b w:val="0"/>
      <w:bCs w:val="0"/>
      <w:i w:val="0"/>
      <w:iCs w:val="0"/>
      <w:color w:val="000000"/>
      <w:sz w:val="24"/>
      <w:szCs w:val="24"/>
    </w:rPr>
  </w:style>
  <w:style w:type="character" w:customStyle="1" w:styleId="fontstyle31">
    <w:name w:val="fontstyle31"/>
    <w:basedOn w:val="DefaultParagraphFont"/>
    <w:rsid w:val="00AD0157"/>
    <w:rPr>
      <w:rFonts w:ascii="Calibri" w:hAnsi="Calibri" w:cs="Calibri" w:hint="default"/>
      <w:b w:val="0"/>
      <w:bCs w:val="0"/>
      <w:i w:val="0"/>
      <w:iCs w:val="0"/>
      <w:color w:val="000000"/>
      <w:sz w:val="24"/>
      <w:szCs w:val="24"/>
    </w:rPr>
  </w:style>
  <w:style w:type="paragraph" w:customStyle="1" w:styleId="ICTSAuthorIdentity">
    <w:name w:val="ICTS_AuthorIdentity"/>
    <w:basedOn w:val="BodyText3"/>
    <w:rsid w:val="00623598"/>
    <w:pPr>
      <w:spacing w:before="0" w:after="0" w:line="240" w:lineRule="auto"/>
      <w:ind w:left="0" w:firstLine="0"/>
      <w:jc w:val="center"/>
    </w:pPr>
    <w:rPr>
      <w:rFonts w:ascii="Times New Roman" w:eastAsia="MS Mincho" w:hAnsi="Times New Roman" w:cs="Times New Roman"/>
      <w:sz w:val="20"/>
      <w:szCs w:val="20"/>
      <w:lang w:val="en-US"/>
    </w:rPr>
  </w:style>
  <w:style w:type="paragraph" w:styleId="BodyText3">
    <w:name w:val="Body Text 3"/>
    <w:basedOn w:val="Normal"/>
    <w:link w:val="BodyText3Char"/>
    <w:uiPriority w:val="99"/>
    <w:semiHidden/>
    <w:unhideWhenUsed/>
    <w:rsid w:val="00623598"/>
    <w:pPr>
      <w:spacing w:after="120"/>
    </w:pPr>
    <w:rPr>
      <w:sz w:val="16"/>
      <w:szCs w:val="16"/>
    </w:rPr>
  </w:style>
  <w:style w:type="character" w:customStyle="1" w:styleId="BodyText3Char">
    <w:name w:val="Body Text 3 Char"/>
    <w:basedOn w:val="DefaultParagraphFont"/>
    <w:link w:val="BodyText3"/>
    <w:uiPriority w:val="99"/>
    <w:semiHidden/>
    <w:rsid w:val="00623598"/>
    <w:rPr>
      <w:sz w:val="16"/>
      <w:szCs w:val="16"/>
    </w:rPr>
  </w:style>
  <w:style w:type="character" w:customStyle="1" w:styleId="xbe">
    <w:name w:val="_xbe"/>
    <w:basedOn w:val="DefaultParagraphFont"/>
    <w:rsid w:val="00BD2FD6"/>
  </w:style>
  <w:style w:type="table" w:styleId="TableGrid">
    <w:name w:val="Table Grid"/>
    <w:basedOn w:val="TableNormal"/>
    <w:uiPriority w:val="59"/>
    <w:rsid w:val="00C41CAA"/>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D461D0"/>
    <w:rPr>
      <w:rFonts w:asciiTheme="majorHAnsi" w:eastAsiaTheme="majorEastAsia" w:hAnsiTheme="majorHAnsi" w:cstheme="majorBidi"/>
      <w:b/>
      <w:bCs/>
      <w:color w:val="4F81BD" w:themeColor="accent1"/>
      <w:sz w:val="26"/>
      <w:szCs w:val="26"/>
      <w:lang w:val="en-US"/>
    </w:rPr>
  </w:style>
  <w:style w:type="table" w:customStyle="1" w:styleId="PlainTable21">
    <w:name w:val="Plain Table 21"/>
    <w:basedOn w:val="TableNormal"/>
    <w:uiPriority w:val="42"/>
    <w:rsid w:val="005011BC"/>
    <w:pPr>
      <w:spacing w:before="0" w:after="0" w:line="240" w:lineRule="auto"/>
      <w:ind w:left="0" w:firstLine="0"/>
      <w:jc w:val="left"/>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0073F5"/>
    <w:rPr>
      <w:rFonts w:asciiTheme="majorHAnsi" w:eastAsiaTheme="majorEastAsia" w:hAnsiTheme="majorHAnsi" w:cstheme="majorBidi"/>
      <w:b/>
      <w:bCs/>
      <w:color w:val="365F91" w:themeColor="accent1" w:themeShade="BF"/>
      <w:sz w:val="28"/>
      <w:szCs w:val="28"/>
    </w:rPr>
  </w:style>
  <w:style w:type="character" w:customStyle="1" w:styleId="shorttext">
    <w:name w:val="short_text"/>
    <w:basedOn w:val="DefaultParagraphFont"/>
    <w:rsid w:val="00E76451"/>
  </w:style>
  <w:style w:type="paragraph" w:customStyle="1" w:styleId="JmestTitle">
    <w:name w:val="Jmest Title"/>
    <w:basedOn w:val="Heading1"/>
    <w:link w:val="JmestTitleChar"/>
    <w:autoRedefine/>
    <w:qFormat/>
    <w:rsid w:val="003C41C0"/>
    <w:pPr>
      <w:spacing w:before="0" w:after="480" w:line="240" w:lineRule="auto"/>
      <w:ind w:left="0" w:firstLine="0"/>
      <w:jc w:val="center"/>
    </w:pPr>
    <w:rPr>
      <w:rFonts w:ascii="Times New Roman" w:hAnsi="Times New Roman" w:cs="Times New Roman"/>
      <w:b w:val="0"/>
      <w:color w:val="131413"/>
    </w:rPr>
  </w:style>
  <w:style w:type="paragraph" w:customStyle="1" w:styleId="JmestAutor">
    <w:name w:val="Jmest Autor"/>
    <w:basedOn w:val="NoSpacing"/>
    <w:link w:val="JmestAutorChar"/>
    <w:autoRedefine/>
    <w:qFormat/>
    <w:rsid w:val="00D81307"/>
    <w:pPr>
      <w:spacing w:after="240"/>
      <w:ind w:right="-2"/>
      <w:jc w:val="center"/>
    </w:pPr>
    <w:rPr>
      <w:rFonts w:ascii="Times New Roman" w:hAnsi="Times New Roman" w:cs="Times New Roman"/>
      <w:sz w:val="24"/>
      <w:szCs w:val="24"/>
      <w:lang w:val="id-ID"/>
    </w:rPr>
  </w:style>
  <w:style w:type="character" w:customStyle="1" w:styleId="JmestTitleChar">
    <w:name w:val="Jmest Title Char"/>
    <w:basedOn w:val="Heading1Char"/>
    <w:link w:val="JmestTitle"/>
    <w:rsid w:val="003C41C0"/>
    <w:rPr>
      <w:rFonts w:ascii="Times New Roman" w:eastAsiaTheme="majorEastAsia" w:hAnsi="Times New Roman" w:cs="Times New Roman"/>
      <w:b w:val="0"/>
      <w:bCs/>
      <w:color w:val="131413"/>
      <w:sz w:val="28"/>
      <w:szCs w:val="28"/>
    </w:rPr>
  </w:style>
  <w:style w:type="paragraph" w:customStyle="1" w:styleId="JmestAddress">
    <w:name w:val="Jmest Address"/>
    <w:basedOn w:val="NoSpacing"/>
    <w:link w:val="JmestAddressChar"/>
    <w:autoRedefine/>
    <w:qFormat/>
    <w:rsid w:val="003C41C0"/>
    <w:pPr>
      <w:ind w:left="-851" w:right="-852"/>
      <w:jc w:val="center"/>
    </w:pPr>
    <w:rPr>
      <w:rFonts w:ascii="Times New Roman" w:hAnsi="Times New Roman" w:cs="Times New Roman"/>
      <w:color w:val="000000"/>
      <w:sz w:val="20"/>
      <w:szCs w:val="20"/>
      <w:lang w:val="id-ID"/>
    </w:rPr>
  </w:style>
  <w:style w:type="character" w:customStyle="1" w:styleId="NoSpacingChar">
    <w:name w:val="No Spacing Char"/>
    <w:basedOn w:val="DefaultParagraphFont"/>
    <w:link w:val="NoSpacing"/>
    <w:uiPriority w:val="1"/>
    <w:rsid w:val="00AD7481"/>
    <w:rPr>
      <w:lang w:val="en-US"/>
    </w:rPr>
  </w:style>
  <w:style w:type="character" w:customStyle="1" w:styleId="JmestAutorChar">
    <w:name w:val="Jmest Autor Char"/>
    <w:basedOn w:val="NoSpacingChar"/>
    <w:link w:val="JmestAutor"/>
    <w:rsid w:val="00D81307"/>
    <w:rPr>
      <w:rFonts w:ascii="Times New Roman" w:hAnsi="Times New Roman" w:cs="Times New Roman"/>
      <w:sz w:val="24"/>
      <w:szCs w:val="24"/>
      <w:lang w:val="en-US"/>
    </w:rPr>
  </w:style>
  <w:style w:type="paragraph" w:customStyle="1" w:styleId="Jmestcorrespondent">
    <w:name w:val="Jmest correspondent"/>
    <w:basedOn w:val="email-address"/>
    <w:link w:val="JmestcorrespondentChar"/>
    <w:autoRedefine/>
    <w:qFormat/>
    <w:rsid w:val="00C72B98"/>
    <w:pPr>
      <w:spacing w:after="480" w:line="360" w:lineRule="auto"/>
      <w:ind w:left="-851" w:right="-851"/>
    </w:pPr>
    <w:rPr>
      <w:i/>
      <w:lang w:val="id-ID"/>
    </w:rPr>
  </w:style>
  <w:style w:type="character" w:customStyle="1" w:styleId="JmestAddressChar">
    <w:name w:val="Jmest Address Char"/>
    <w:basedOn w:val="NoSpacingChar"/>
    <w:link w:val="JmestAddress"/>
    <w:rsid w:val="003C41C0"/>
    <w:rPr>
      <w:rFonts w:ascii="Times New Roman" w:hAnsi="Times New Roman" w:cs="Times New Roman"/>
      <w:color w:val="000000"/>
      <w:sz w:val="20"/>
      <w:szCs w:val="20"/>
      <w:lang w:val="en-US"/>
    </w:rPr>
  </w:style>
  <w:style w:type="paragraph" w:customStyle="1" w:styleId="JmestAbstract">
    <w:name w:val="Jmest Abstract"/>
    <w:basedOn w:val="Normal"/>
    <w:link w:val="JmestAbstractChar"/>
    <w:autoRedefine/>
    <w:qFormat/>
    <w:rsid w:val="00C72B98"/>
    <w:pPr>
      <w:spacing w:before="120" w:after="120" w:line="240" w:lineRule="auto"/>
      <w:ind w:left="0" w:firstLine="0"/>
    </w:pPr>
    <w:rPr>
      <w:rFonts w:ascii="Times New Roman" w:hAnsi="Times New Roman" w:cs="Times New Roman"/>
      <w:sz w:val="20"/>
      <w:szCs w:val="20"/>
    </w:rPr>
  </w:style>
  <w:style w:type="character" w:customStyle="1" w:styleId="email-addressChar">
    <w:name w:val="email-address Char"/>
    <w:basedOn w:val="DefaultParagraphFont"/>
    <w:link w:val="email-address"/>
    <w:rsid w:val="00AD7481"/>
    <w:rPr>
      <w:rFonts w:ascii="Times New Roman" w:eastAsia="MS Mincho" w:hAnsi="Times New Roman" w:cs="Times New Roman"/>
      <w:kern w:val="2"/>
      <w:sz w:val="20"/>
      <w:szCs w:val="20"/>
      <w:lang w:val="en-US" w:eastAsia="ja-JP"/>
    </w:rPr>
  </w:style>
  <w:style w:type="character" w:customStyle="1" w:styleId="JmestcorrespondentChar">
    <w:name w:val="Jmest correspondent Char"/>
    <w:basedOn w:val="email-addressChar"/>
    <w:link w:val="Jmestcorrespondent"/>
    <w:rsid w:val="00C72B98"/>
    <w:rPr>
      <w:rFonts w:ascii="Times New Roman" w:eastAsia="MS Mincho" w:hAnsi="Times New Roman" w:cs="Times New Roman"/>
      <w:i/>
      <w:kern w:val="2"/>
      <w:sz w:val="20"/>
      <w:szCs w:val="20"/>
      <w:lang w:val="en-US" w:eastAsia="ja-JP"/>
    </w:rPr>
  </w:style>
  <w:style w:type="paragraph" w:customStyle="1" w:styleId="Jmestkeywords">
    <w:name w:val="Jmest keywords"/>
    <w:basedOn w:val="BodyText"/>
    <w:link w:val="JmestkeywordsChar"/>
    <w:autoRedefine/>
    <w:qFormat/>
    <w:rsid w:val="00AD7481"/>
    <w:pPr>
      <w:tabs>
        <w:tab w:val="left" w:pos="1134"/>
      </w:tabs>
      <w:ind w:left="993" w:hanging="993"/>
      <w:jc w:val="both"/>
    </w:pPr>
    <w:rPr>
      <w:sz w:val="24"/>
      <w:szCs w:val="24"/>
      <w:lang w:val="id-ID"/>
    </w:rPr>
  </w:style>
  <w:style w:type="character" w:customStyle="1" w:styleId="JmestAbstractChar">
    <w:name w:val="Jmest Abstract Char"/>
    <w:basedOn w:val="DefaultParagraphFont"/>
    <w:link w:val="JmestAbstract"/>
    <w:rsid w:val="00C72B98"/>
    <w:rPr>
      <w:rFonts w:ascii="Times New Roman" w:hAnsi="Times New Roman" w:cs="Times New Roman"/>
      <w:sz w:val="20"/>
      <w:szCs w:val="20"/>
    </w:rPr>
  </w:style>
  <w:style w:type="paragraph" w:customStyle="1" w:styleId="JmestHeader1">
    <w:name w:val="Jmest Header1"/>
    <w:basedOn w:val="ListParagraph"/>
    <w:link w:val="JmestHeader1Char"/>
    <w:autoRedefine/>
    <w:qFormat/>
    <w:rsid w:val="00152D14"/>
    <w:pPr>
      <w:tabs>
        <w:tab w:val="left" w:pos="284"/>
        <w:tab w:val="left" w:pos="426"/>
      </w:tabs>
      <w:spacing w:after="0" w:line="360" w:lineRule="auto"/>
      <w:ind w:left="0" w:firstLine="0"/>
    </w:pPr>
    <w:rPr>
      <w:rFonts w:ascii="Times New Roman" w:hAnsi="Times New Roman" w:cs="Times New Roman"/>
      <w:b/>
      <w:bCs/>
      <w:color w:val="000000"/>
      <w:sz w:val="24"/>
      <w:szCs w:val="24"/>
    </w:rPr>
  </w:style>
  <w:style w:type="character" w:customStyle="1" w:styleId="JmestkeywordsChar">
    <w:name w:val="Jmest keywords Char"/>
    <w:basedOn w:val="BodyTextChar"/>
    <w:link w:val="Jmestkeywords"/>
    <w:rsid w:val="00AD7481"/>
    <w:rPr>
      <w:rFonts w:ascii="Times New Roman" w:eastAsia="Times New Roman" w:hAnsi="Times New Roman" w:cs="Times New Roman"/>
      <w:sz w:val="24"/>
      <w:szCs w:val="24"/>
      <w:lang w:val="en-US"/>
    </w:rPr>
  </w:style>
  <w:style w:type="paragraph" w:customStyle="1" w:styleId="JmestBody">
    <w:name w:val="Jmest Body"/>
    <w:basedOn w:val="Normal"/>
    <w:link w:val="JmestBodyChar"/>
    <w:qFormat/>
    <w:rsid w:val="00EB3D26"/>
    <w:pPr>
      <w:spacing w:before="0" w:after="0" w:line="360" w:lineRule="auto"/>
      <w:ind w:left="0" w:firstLine="720"/>
    </w:pPr>
    <w:rPr>
      <w:rFonts w:ascii="Times New Roman" w:hAnsi="Times New Roman" w:cs="Times New Roman"/>
      <w:sz w:val="24"/>
      <w:szCs w:val="24"/>
    </w:rPr>
  </w:style>
  <w:style w:type="character" w:customStyle="1" w:styleId="JmestHeader1Char">
    <w:name w:val="Jmest Header1 Char"/>
    <w:basedOn w:val="ListParagraphChar"/>
    <w:link w:val="JmestHeader1"/>
    <w:rsid w:val="00152D14"/>
    <w:rPr>
      <w:rFonts w:ascii="Times New Roman" w:eastAsia="Calibri" w:hAnsi="Times New Roman" w:cs="Times New Roman"/>
      <w:b/>
      <w:bCs/>
      <w:color w:val="000000"/>
      <w:sz w:val="24"/>
      <w:szCs w:val="24"/>
    </w:rPr>
  </w:style>
  <w:style w:type="paragraph" w:styleId="IntenseQuote">
    <w:name w:val="Intense Quote"/>
    <w:basedOn w:val="Normal"/>
    <w:next w:val="Normal"/>
    <w:link w:val="IntenseQuoteChar"/>
    <w:uiPriority w:val="30"/>
    <w:rsid w:val="00EB3D2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JmestBodyChar">
    <w:name w:val="Jmest Body Char"/>
    <w:basedOn w:val="DefaultParagraphFont"/>
    <w:link w:val="JmestBody"/>
    <w:rsid w:val="00EB3D26"/>
    <w:rPr>
      <w:rFonts w:ascii="Times New Roman" w:hAnsi="Times New Roman" w:cs="Times New Roman"/>
      <w:sz w:val="24"/>
      <w:szCs w:val="24"/>
    </w:rPr>
  </w:style>
  <w:style w:type="character" w:customStyle="1" w:styleId="IntenseQuoteChar">
    <w:name w:val="Intense Quote Char"/>
    <w:basedOn w:val="DefaultParagraphFont"/>
    <w:link w:val="IntenseQuote"/>
    <w:uiPriority w:val="30"/>
    <w:rsid w:val="00EB3D26"/>
    <w:rPr>
      <w:i/>
      <w:iCs/>
      <w:color w:val="4F81BD" w:themeColor="accent1"/>
    </w:rPr>
  </w:style>
  <w:style w:type="character" w:styleId="SubtleReference">
    <w:name w:val="Subtle Reference"/>
    <w:basedOn w:val="DefaultParagraphFont"/>
    <w:uiPriority w:val="31"/>
    <w:rsid w:val="00EB3D26"/>
    <w:rPr>
      <w:smallCaps/>
      <w:color w:val="5A5A5A" w:themeColor="text1" w:themeTint="A5"/>
    </w:rPr>
  </w:style>
  <w:style w:type="character" w:styleId="IntenseReference">
    <w:name w:val="Intense Reference"/>
    <w:basedOn w:val="DefaultParagraphFont"/>
    <w:uiPriority w:val="32"/>
    <w:rsid w:val="00EB3D26"/>
    <w:rPr>
      <w:b/>
      <w:bCs/>
      <w:smallCaps/>
      <w:color w:val="4F81BD" w:themeColor="accent1"/>
      <w:spacing w:val="5"/>
    </w:rPr>
  </w:style>
  <w:style w:type="paragraph" w:customStyle="1" w:styleId="JmestFigure">
    <w:name w:val="Jmest Figure"/>
    <w:basedOn w:val="Normal"/>
    <w:link w:val="JmestFigureChar"/>
    <w:qFormat/>
    <w:rsid w:val="005B32A5"/>
    <w:pPr>
      <w:spacing w:before="120" w:after="0" w:line="240" w:lineRule="auto"/>
      <w:ind w:left="0" w:firstLine="0"/>
      <w:jc w:val="center"/>
    </w:pPr>
    <w:rPr>
      <w:rFonts w:ascii="Times New Roman" w:hAnsi="Times New Roman" w:cs="Times New Roman"/>
      <w:color w:val="231F20"/>
      <w:sz w:val="24"/>
      <w:szCs w:val="24"/>
    </w:rPr>
  </w:style>
  <w:style w:type="paragraph" w:customStyle="1" w:styleId="JmestTable">
    <w:name w:val="Jmest Table"/>
    <w:basedOn w:val="Normal"/>
    <w:link w:val="JmestTableChar"/>
    <w:qFormat/>
    <w:rsid w:val="00DA5D16"/>
    <w:pPr>
      <w:spacing w:before="0" w:line="240" w:lineRule="auto"/>
      <w:ind w:left="0" w:firstLine="993"/>
      <w:jc w:val="left"/>
    </w:pPr>
    <w:rPr>
      <w:rFonts w:ascii="Times New Roman" w:eastAsia="Times New Roman" w:hAnsi="Times New Roman" w:cs="Times New Roman"/>
      <w:sz w:val="24"/>
      <w:szCs w:val="24"/>
      <w:lang w:eastAsia="id-ID"/>
    </w:rPr>
  </w:style>
  <w:style w:type="character" w:customStyle="1" w:styleId="JmestFigureChar">
    <w:name w:val="Jmest Figure Char"/>
    <w:basedOn w:val="DefaultParagraphFont"/>
    <w:link w:val="JmestFigure"/>
    <w:rsid w:val="005B32A5"/>
    <w:rPr>
      <w:rFonts w:ascii="Times New Roman" w:hAnsi="Times New Roman" w:cs="Times New Roman"/>
      <w:color w:val="231F20"/>
      <w:sz w:val="24"/>
      <w:szCs w:val="24"/>
    </w:rPr>
  </w:style>
  <w:style w:type="paragraph" w:customStyle="1" w:styleId="JmestRef">
    <w:name w:val="Jmest Ref."/>
    <w:basedOn w:val="Normal"/>
    <w:link w:val="JmestRefChar"/>
    <w:qFormat/>
    <w:rsid w:val="00DA5D16"/>
    <w:pPr>
      <w:widowControl w:val="0"/>
      <w:autoSpaceDE w:val="0"/>
      <w:autoSpaceDN w:val="0"/>
      <w:adjustRightInd w:val="0"/>
      <w:spacing w:before="0" w:after="0" w:line="240" w:lineRule="auto"/>
      <w:ind w:left="640" w:hanging="640"/>
    </w:pPr>
    <w:rPr>
      <w:rFonts w:ascii="Times New Roman" w:hAnsi="Times New Roman" w:cs="Times New Roman"/>
      <w:noProof/>
      <w:sz w:val="24"/>
      <w:szCs w:val="24"/>
    </w:rPr>
  </w:style>
  <w:style w:type="character" w:customStyle="1" w:styleId="JmestTableChar">
    <w:name w:val="Jmest Table Char"/>
    <w:basedOn w:val="DefaultParagraphFont"/>
    <w:link w:val="JmestTable"/>
    <w:rsid w:val="00DA5D16"/>
    <w:rPr>
      <w:rFonts w:ascii="Times New Roman" w:eastAsia="Times New Roman" w:hAnsi="Times New Roman" w:cs="Times New Roman"/>
      <w:sz w:val="24"/>
      <w:szCs w:val="24"/>
      <w:lang w:eastAsia="id-ID"/>
    </w:rPr>
  </w:style>
  <w:style w:type="character" w:customStyle="1" w:styleId="JmestRefChar">
    <w:name w:val="Jmest Ref. Char"/>
    <w:basedOn w:val="DefaultParagraphFont"/>
    <w:link w:val="JmestRef"/>
    <w:rsid w:val="00DA5D16"/>
    <w:rPr>
      <w:rFonts w:ascii="Times New Roman" w:hAnsi="Times New Roman" w:cs="Times New Roman"/>
      <w:noProof/>
      <w:sz w:val="24"/>
      <w:szCs w:val="24"/>
    </w:rPr>
  </w:style>
  <w:style w:type="paragraph" w:customStyle="1" w:styleId="Jmestequation">
    <w:name w:val="Jmest equation"/>
    <w:basedOn w:val="Normal"/>
    <w:qFormat/>
    <w:rsid w:val="002E176C"/>
    <w:pPr>
      <w:tabs>
        <w:tab w:val="left" w:pos="7200"/>
      </w:tabs>
      <w:spacing w:line="360" w:lineRule="auto"/>
      <w:ind w:left="1440" w:firstLine="720"/>
    </w:pPr>
    <w:rPr>
      <w:rFonts w:ascii="Times New Roman" w:eastAsiaTheme="minorEastAsia" w:hAnsi="Times New Roman" w:cs="Times New Roman"/>
      <w:sz w:val="24"/>
      <w:szCs w:val="24"/>
      <w:lang w:val="en-US"/>
    </w:rPr>
  </w:style>
  <w:style w:type="paragraph" w:customStyle="1" w:styleId="IJASEITHeading2">
    <w:name w:val="IJASEIT Heading 2"/>
    <w:basedOn w:val="Normal"/>
    <w:next w:val="IJASEITParagraph"/>
    <w:rsid w:val="00FC5180"/>
    <w:pPr>
      <w:numPr>
        <w:numId w:val="2"/>
      </w:numPr>
      <w:adjustRightInd w:val="0"/>
      <w:snapToGrid w:val="0"/>
      <w:spacing w:before="150" w:after="60" w:line="240" w:lineRule="auto"/>
      <w:jc w:val="left"/>
    </w:pPr>
    <w:rPr>
      <w:rFonts w:ascii="Times New Roman" w:eastAsia="SimSun" w:hAnsi="Times New Roman" w:cs="Times New Roman"/>
      <w:i/>
      <w:sz w:val="20"/>
      <w:szCs w:val="24"/>
      <w:lang w:val="en-AU" w:eastAsia="zh-CN"/>
    </w:rPr>
  </w:style>
  <w:style w:type="paragraph" w:customStyle="1" w:styleId="IJASEITParagraph">
    <w:name w:val="IJASEIT Paragraph"/>
    <w:basedOn w:val="Normal"/>
    <w:link w:val="IJASEITParagraphChar"/>
    <w:rsid w:val="00FC5180"/>
    <w:pPr>
      <w:adjustRightInd w:val="0"/>
      <w:snapToGrid w:val="0"/>
      <w:spacing w:before="0" w:after="0" w:line="240" w:lineRule="auto"/>
      <w:ind w:left="0" w:firstLine="216"/>
    </w:pPr>
    <w:rPr>
      <w:rFonts w:ascii="Times New Roman" w:eastAsia="SimSun" w:hAnsi="Times New Roman" w:cs="Times New Roman"/>
      <w:sz w:val="20"/>
      <w:szCs w:val="24"/>
      <w:lang w:val="en-AU" w:eastAsia="zh-CN"/>
    </w:rPr>
  </w:style>
  <w:style w:type="character" w:customStyle="1" w:styleId="IJASEITParagraphChar">
    <w:name w:val="IJASEIT Paragraph Char"/>
    <w:link w:val="IJASEITParagraph"/>
    <w:rsid w:val="00FC5180"/>
    <w:rPr>
      <w:rFonts w:ascii="Times New Roman" w:eastAsia="SimSun" w:hAnsi="Times New Roman" w:cs="Times New Roman"/>
      <w:sz w:val="20"/>
      <w:szCs w:val="24"/>
      <w:lang w:val="en-AU" w:eastAsia="zh-CN"/>
    </w:rPr>
  </w:style>
  <w:style w:type="paragraph" w:customStyle="1" w:styleId="IJASEITHeading3">
    <w:name w:val="IJASEIT Heading 3"/>
    <w:basedOn w:val="Normal"/>
    <w:next w:val="IJASEITParagraph"/>
    <w:link w:val="IJASEITHeading3Char"/>
    <w:rsid w:val="00CD29B6"/>
    <w:pPr>
      <w:tabs>
        <w:tab w:val="num" w:pos="720"/>
      </w:tabs>
      <w:adjustRightInd w:val="0"/>
      <w:snapToGrid w:val="0"/>
      <w:spacing w:before="120" w:after="60" w:line="240" w:lineRule="auto"/>
      <w:ind w:left="720" w:firstLine="216"/>
    </w:pPr>
    <w:rPr>
      <w:rFonts w:ascii="Times New Roman" w:eastAsia="SimSun" w:hAnsi="Times New Roman" w:cs="Times New Roman"/>
      <w:i/>
      <w:sz w:val="20"/>
      <w:szCs w:val="24"/>
      <w:lang w:val="en-AU" w:eastAsia="zh-CN"/>
    </w:rPr>
  </w:style>
  <w:style w:type="numbering" w:customStyle="1" w:styleId="IEEEBullet1">
    <w:name w:val="IEEE Bullet 1"/>
    <w:basedOn w:val="NoList"/>
    <w:rsid w:val="00CD29B6"/>
  </w:style>
  <w:style w:type="character" w:customStyle="1" w:styleId="IJASEITHeading3Char">
    <w:name w:val="IJASEIT Heading 3 Char"/>
    <w:link w:val="IJASEITHeading3"/>
    <w:rsid w:val="00CD29B6"/>
    <w:rPr>
      <w:rFonts w:ascii="Times New Roman" w:eastAsia="SimSun" w:hAnsi="Times New Roman" w:cs="Times New Roman"/>
      <w:i/>
      <w:sz w:val="20"/>
      <w:szCs w:val="24"/>
      <w:lang w:val="en-AU" w:eastAsia="zh-CN"/>
    </w:rPr>
  </w:style>
  <w:style w:type="paragraph" w:customStyle="1" w:styleId="IJASEITFigure">
    <w:name w:val="IJASEIT Figure"/>
    <w:basedOn w:val="Normal"/>
    <w:next w:val="Normal"/>
    <w:rsid w:val="00CD29B6"/>
    <w:pPr>
      <w:spacing w:before="0" w:after="0" w:line="240" w:lineRule="auto"/>
      <w:ind w:left="0" w:firstLine="0"/>
      <w:jc w:val="center"/>
    </w:pPr>
    <w:rPr>
      <w:rFonts w:ascii="Times New Roman" w:eastAsia="SimSun" w:hAnsi="Times New Roman" w:cs="Times New Roman"/>
      <w:sz w:val="24"/>
      <w:szCs w:val="24"/>
      <w:lang w:val="en-AU" w:eastAsia="zh-CN"/>
    </w:rPr>
  </w:style>
  <w:style w:type="paragraph" w:customStyle="1" w:styleId="IJASEITFigureCaptionMulti-Lines">
    <w:name w:val="IJASEIT Figure Caption Multi-Lines"/>
    <w:basedOn w:val="Normal"/>
    <w:next w:val="IJASEITParagraph"/>
    <w:rsid w:val="00CD29B6"/>
    <w:pPr>
      <w:adjustRightInd w:val="0"/>
      <w:snapToGrid w:val="0"/>
      <w:spacing w:before="0" w:after="0" w:line="240" w:lineRule="auto"/>
      <w:ind w:left="0" w:firstLine="0"/>
    </w:pPr>
    <w:rPr>
      <w:rFonts w:ascii="Times New Roman" w:eastAsia="SimSun" w:hAnsi="Times New Roman" w:cs="Times New Roman"/>
      <w:sz w:val="16"/>
      <w:szCs w:val="24"/>
      <w:lang w:val="en-AU" w:eastAsia="zh-CN"/>
    </w:rPr>
  </w:style>
  <w:style w:type="paragraph" w:styleId="NormalWeb">
    <w:name w:val="Normal (Web)"/>
    <w:basedOn w:val="Normal"/>
    <w:uiPriority w:val="99"/>
    <w:semiHidden/>
    <w:unhideWhenUsed/>
    <w:rsid w:val="00C206CA"/>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id-I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pPr>
      <w:spacing w:before="0" w:after="0" w:line="240" w:lineRule="auto"/>
      <w:ind w:left="0" w:firstLine="0"/>
      <w:jc w:val="left"/>
    </w:pPr>
    <w:tblPr>
      <w:tblStyleRowBandSize w:val="1"/>
      <w:tblStyleColBandSize w:val="1"/>
    </w:tblPr>
  </w:style>
  <w:style w:type="table" w:customStyle="1" w:styleId="a1">
    <w:basedOn w:val="TableNormal"/>
    <w:pPr>
      <w:spacing w:before="0" w:after="0" w:line="240" w:lineRule="auto"/>
      <w:ind w:left="0" w:firstLine="0"/>
      <w:jc w:val="left"/>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abCaption">
    <w:name w:val="Tab. Caption"/>
    <w:basedOn w:val="Normal"/>
    <w:qFormat/>
    <w:rsid w:val="004B0C83"/>
    <w:pPr>
      <w:spacing w:before="120" w:after="40" w:line="240" w:lineRule="auto"/>
      <w:ind w:left="0" w:firstLine="0"/>
      <w:contextualSpacing/>
      <w:jc w:val="center"/>
    </w:pPr>
    <w:rPr>
      <w:rFonts w:ascii="Times New Roman" w:eastAsiaTheme="minorHAnsi" w:hAnsi="Times New Roman" w:cs="Times New Roman"/>
      <w:b/>
      <w:bCs/>
      <w:noProof/>
      <w:color w:val="005150"/>
      <w:sz w:val="20"/>
      <w:lang w:val="en-US"/>
    </w:rPr>
  </w:style>
  <w:style w:type="character" w:customStyle="1" w:styleId="tlid-translation">
    <w:name w:val="tlid-translation"/>
    <w:rsid w:val="004B0C83"/>
  </w:style>
  <w:style w:type="paragraph" w:customStyle="1" w:styleId="FigCaption">
    <w:name w:val="Fig. Caption"/>
    <w:basedOn w:val="Normal"/>
    <w:next w:val="Normal"/>
    <w:qFormat/>
    <w:rsid w:val="005B1F6D"/>
    <w:pPr>
      <w:spacing w:before="0" w:after="120" w:line="240" w:lineRule="auto"/>
      <w:ind w:left="0" w:firstLine="0"/>
      <w:contextualSpacing/>
      <w:jc w:val="center"/>
    </w:pPr>
    <w:rPr>
      <w:rFonts w:ascii="Times New Roman" w:eastAsiaTheme="minorHAnsi" w:hAnsi="Times New Roman" w:cs="Times New Roman"/>
      <w:b/>
      <w:bCs/>
      <w:noProof/>
      <w:color w:val="00515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725602">
      <w:bodyDiv w:val="1"/>
      <w:marLeft w:val="0"/>
      <w:marRight w:val="0"/>
      <w:marTop w:val="0"/>
      <w:marBottom w:val="0"/>
      <w:divBdr>
        <w:top w:val="none" w:sz="0" w:space="0" w:color="auto"/>
        <w:left w:val="none" w:sz="0" w:space="0" w:color="auto"/>
        <w:bottom w:val="none" w:sz="0" w:space="0" w:color="auto"/>
        <w:right w:val="none" w:sz="0" w:space="0" w:color="auto"/>
      </w:divBdr>
    </w:div>
    <w:div w:id="930041936">
      <w:bodyDiv w:val="1"/>
      <w:marLeft w:val="0"/>
      <w:marRight w:val="0"/>
      <w:marTop w:val="0"/>
      <w:marBottom w:val="0"/>
      <w:divBdr>
        <w:top w:val="none" w:sz="0" w:space="0" w:color="auto"/>
        <w:left w:val="none" w:sz="0" w:space="0" w:color="auto"/>
        <w:bottom w:val="none" w:sz="0" w:space="0" w:color="auto"/>
        <w:right w:val="none" w:sz="0" w:space="0" w:color="auto"/>
      </w:divBdr>
    </w:div>
    <w:div w:id="1027021279">
      <w:bodyDiv w:val="1"/>
      <w:marLeft w:val="0"/>
      <w:marRight w:val="0"/>
      <w:marTop w:val="0"/>
      <w:marBottom w:val="0"/>
      <w:divBdr>
        <w:top w:val="none" w:sz="0" w:space="0" w:color="auto"/>
        <w:left w:val="none" w:sz="0" w:space="0" w:color="auto"/>
        <w:bottom w:val="none" w:sz="0" w:space="0" w:color="auto"/>
        <w:right w:val="none" w:sz="0" w:space="0" w:color="auto"/>
      </w:divBdr>
    </w:div>
    <w:div w:id="1108429076">
      <w:bodyDiv w:val="1"/>
      <w:marLeft w:val="0"/>
      <w:marRight w:val="0"/>
      <w:marTop w:val="0"/>
      <w:marBottom w:val="0"/>
      <w:divBdr>
        <w:top w:val="none" w:sz="0" w:space="0" w:color="auto"/>
        <w:left w:val="none" w:sz="0" w:space="0" w:color="auto"/>
        <w:bottom w:val="none" w:sz="0" w:space="0" w:color="auto"/>
        <w:right w:val="none" w:sz="0" w:space="0" w:color="auto"/>
      </w:divBdr>
    </w:div>
    <w:div w:id="1228300916">
      <w:bodyDiv w:val="1"/>
      <w:marLeft w:val="0"/>
      <w:marRight w:val="0"/>
      <w:marTop w:val="0"/>
      <w:marBottom w:val="0"/>
      <w:divBdr>
        <w:top w:val="none" w:sz="0" w:space="0" w:color="auto"/>
        <w:left w:val="none" w:sz="0" w:space="0" w:color="auto"/>
        <w:bottom w:val="none" w:sz="0" w:space="0" w:color="auto"/>
        <w:right w:val="none" w:sz="0" w:space="0" w:color="auto"/>
      </w:divBdr>
    </w:div>
    <w:div w:id="1450665046">
      <w:bodyDiv w:val="1"/>
      <w:marLeft w:val="0"/>
      <w:marRight w:val="0"/>
      <w:marTop w:val="0"/>
      <w:marBottom w:val="0"/>
      <w:divBdr>
        <w:top w:val="none" w:sz="0" w:space="0" w:color="auto"/>
        <w:left w:val="none" w:sz="0" w:space="0" w:color="auto"/>
        <w:bottom w:val="none" w:sz="0" w:space="0" w:color="auto"/>
        <w:right w:val="none" w:sz="0" w:space="0" w:color="auto"/>
      </w:divBdr>
    </w:div>
    <w:div w:id="2142841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chart" Target="charts/chart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SUS\AppData\Local\Temp\Rar$DIa7164.44236\hasil%20ploting%20data%20pengujian%20hip%20simulator%20denny%20dan%20anang.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E:\DOKTOR%20TEKNIK%20MESIN\DATA%20EKSPERIMEN\HIP%20SIMULATOR\hasil%20perhitungan%20baru\hasil%20ploting%20data%20pengujian%20hip%20%20simulator%20denny%20dan%20anang.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E:\DOKTOR%20TEKNIK%20MESIN\DATA%20EKSPERIMEN\HIP%20SIMULATOR\hasil%20perhitungan%20baru\hasil%20perhitungan%20wear%20coefficient%205%20titik.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24729892850363"/>
          <c:y val="7.7381987699298785E-2"/>
          <c:w val="0.79751857471258647"/>
          <c:h val="0.77712304618639083"/>
        </c:manualLayout>
      </c:layout>
      <c:scatterChart>
        <c:scatterStyle val="smoothMarker"/>
        <c:varyColors val="0"/>
        <c:ser>
          <c:idx val="3"/>
          <c:order val="1"/>
          <c:tx>
            <c:strRef>
              <c:f>Sheet1!$F$1</c:f>
              <c:strCache>
                <c:ptCount val="1"/>
                <c:pt idx="0">
                  <c:v>specimen 2 </c:v>
                </c:pt>
              </c:strCache>
            </c:strRef>
          </c:tx>
          <c:spPr>
            <a:ln w="19050" cap="rnd">
              <a:solidFill>
                <a:schemeClr val="accent4"/>
              </a:solidFill>
              <a:round/>
            </a:ln>
            <a:effectLst/>
          </c:spPr>
          <c:marker>
            <c:symbol val="none"/>
          </c:marker>
          <c:xVal>
            <c:numRef>
              <c:f>Sheet1!$A$3:$A$63</c:f>
              <c:numCache>
                <c:formatCode>General</c:formatCode>
                <c:ptCount val="61"/>
                <c:pt idx="0">
                  <c:v>0</c:v>
                </c:pt>
                <c:pt idx="1">
                  <c:v>500</c:v>
                </c:pt>
                <c:pt idx="2">
                  <c:v>1000</c:v>
                </c:pt>
                <c:pt idx="3">
                  <c:v>1500</c:v>
                </c:pt>
                <c:pt idx="4">
                  <c:v>2000</c:v>
                </c:pt>
                <c:pt idx="5">
                  <c:v>2500</c:v>
                </c:pt>
                <c:pt idx="6">
                  <c:v>3000</c:v>
                </c:pt>
                <c:pt idx="7">
                  <c:v>3500</c:v>
                </c:pt>
                <c:pt idx="8">
                  <c:v>4000</c:v>
                </c:pt>
                <c:pt idx="9">
                  <c:v>4500</c:v>
                </c:pt>
                <c:pt idx="10">
                  <c:v>5000</c:v>
                </c:pt>
                <c:pt idx="11">
                  <c:v>5500</c:v>
                </c:pt>
                <c:pt idx="12">
                  <c:v>6000</c:v>
                </c:pt>
                <c:pt idx="13">
                  <c:v>6500</c:v>
                </c:pt>
                <c:pt idx="14">
                  <c:v>7000</c:v>
                </c:pt>
                <c:pt idx="15">
                  <c:v>7500</c:v>
                </c:pt>
                <c:pt idx="16">
                  <c:v>8000</c:v>
                </c:pt>
                <c:pt idx="17">
                  <c:v>8500</c:v>
                </c:pt>
                <c:pt idx="18">
                  <c:v>9000</c:v>
                </c:pt>
                <c:pt idx="19">
                  <c:v>9500</c:v>
                </c:pt>
                <c:pt idx="20">
                  <c:v>10000</c:v>
                </c:pt>
                <c:pt idx="21">
                  <c:v>10500</c:v>
                </c:pt>
                <c:pt idx="22">
                  <c:v>11000</c:v>
                </c:pt>
                <c:pt idx="23">
                  <c:v>11500</c:v>
                </c:pt>
                <c:pt idx="24">
                  <c:v>12000</c:v>
                </c:pt>
                <c:pt idx="25">
                  <c:v>12500</c:v>
                </c:pt>
                <c:pt idx="26">
                  <c:v>13000</c:v>
                </c:pt>
                <c:pt idx="27">
                  <c:v>13500</c:v>
                </c:pt>
                <c:pt idx="28">
                  <c:v>14000</c:v>
                </c:pt>
                <c:pt idx="29">
                  <c:v>14500</c:v>
                </c:pt>
                <c:pt idx="30">
                  <c:v>15000</c:v>
                </c:pt>
                <c:pt idx="31">
                  <c:v>15500</c:v>
                </c:pt>
                <c:pt idx="32">
                  <c:v>16000</c:v>
                </c:pt>
                <c:pt idx="33">
                  <c:v>16500</c:v>
                </c:pt>
                <c:pt idx="34">
                  <c:v>17000</c:v>
                </c:pt>
                <c:pt idx="35">
                  <c:v>17500</c:v>
                </c:pt>
                <c:pt idx="36">
                  <c:v>18000</c:v>
                </c:pt>
                <c:pt idx="37">
                  <c:v>18500</c:v>
                </c:pt>
                <c:pt idx="38">
                  <c:v>19000</c:v>
                </c:pt>
                <c:pt idx="39">
                  <c:v>19500</c:v>
                </c:pt>
                <c:pt idx="40">
                  <c:v>20000</c:v>
                </c:pt>
                <c:pt idx="41">
                  <c:v>20500</c:v>
                </c:pt>
                <c:pt idx="42">
                  <c:v>21000</c:v>
                </c:pt>
                <c:pt idx="43">
                  <c:v>21500</c:v>
                </c:pt>
                <c:pt idx="44">
                  <c:v>22000</c:v>
                </c:pt>
                <c:pt idx="45">
                  <c:v>22500</c:v>
                </c:pt>
                <c:pt idx="46">
                  <c:v>23000</c:v>
                </c:pt>
                <c:pt idx="47">
                  <c:v>23500</c:v>
                </c:pt>
                <c:pt idx="48">
                  <c:v>24000</c:v>
                </c:pt>
                <c:pt idx="49">
                  <c:v>24500</c:v>
                </c:pt>
                <c:pt idx="50">
                  <c:v>25000</c:v>
                </c:pt>
                <c:pt idx="51">
                  <c:v>25500</c:v>
                </c:pt>
                <c:pt idx="52">
                  <c:v>26000</c:v>
                </c:pt>
                <c:pt idx="53">
                  <c:v>26500</c:v>
                </c:pt>
                <c:pt idx="54">
                  <c:v>27000</c:v>
                </c:pt>
                <c:pt idx="55">
                  <c:v>27500</c:v>
                </c:pt>
                <c:pt idx="56">
                  <c:v>28000</c:v>
                </c:pt>
                <c:pt idx="57">
                  <c:v>28500</c:v>
                </c:pt>
                <c:pt idx="58">
                  <c:v>29000</c:v>
                </c:pt>
                <c:pt idx="59">
                  <c:v>29500</c:v>
                </c:pt>
                <c:pt idx="60">
                  <c:v>30000</c:v>
                </c:pt>
              </c:numCache>
            </c:numRef>
          </c:xVal>
          <c:yVal>
            <c:numRef>
              <c:f>Sheet1!$F$3:$F$63</c:f>
              <c:numCache>
                <c:formatCode>General</c:formatCode>
                <c:ptCount val="61"/>
                <c:pt idx="0">
                  <c:v>0</c:v>
                </c:pt>
                <c:pt idx="1">
                  <c:v>2E-3</c:v>
                </c:pt>
                <c:pt idx="2">
                  <c:v>8.0000000000000002E-3</c:v>
                </c:pt>
                <c:pt idx="3">
                  <c:v>1.4999999999999999E-2</c:v>
                </c:pt>
                <c:pt idx="4">
                  <c:v>2.7E-2</c:v>
                </c:pt>
                <c:pt idx="5">
                  <c:v>3.7999999999999999E-2</c:v>
                </c:pt>
                <c:pt idx="6">
                  <c:v>0.06</c:v>
                </c:pt>
                <c:pt idx="7">
                  <c:v>7.0999999999999994E-2</c:v>
                </c:pt>
                <c:pt idx="8">
                  <c:v>9.4E-2</c:v>
                </c:pt>
                <c:pt idx="9">
                  <c:v>0.1</c:v>
                </c:pt>
                <c:pt idx="10">
                  <c:v>0.12</c:v>
                </c:pt>
                <c:pt idx="11">
                  <c:v>0.13400000000000001</c:v>
                </c:pt>
                <c:pt idx="12">
                  <c:v>0.154</c:v>
                </c:pt>
                <c:pt idx="13">
                  <c:v>0.16</c:v>
                </c:pt>
                <c:pt idx="14">
                  <c:v>0.17299999999999999</c:v>
                </c:pt>
                <c:pt idx="15">
                  <c:v>0.184</c:v>
                </c:pt>
                <c:pt idx="16">
                  <c:v>0.189</c:v>
                </c:pt>
                <c:pt idx="17">
                  <c:v>0.19</c:v>
                </c:pt>
                <c:pt idx="18">
                  <c:v>0.21199999999999999</c:v>
                </c:pt>
                <c:pt idx="19">
                  <c:v>0.219</c:v>
                </c:pt>
                <c:pt idx="20">
                  <c:v>0.221</c:v>
                </c:pt>
                <c:pt idx="21">
                  <c:v>0.223</c:v>
                </c:pt>
                <c:pt idx="22">
                  <c:v>0.23</c:v>
                </c:pt>
                <c:pt idx="23">
                  <c:v>0.24199999999999999</c:v>
                </c:pt>
                <c:pt idx="24">
                  <c:v>0.245</c:v>
                </c:pt>
                <c:pt idx="25">
                  <c:v>0.248</c:v>
                </c:pt>
                <c:pt idx="26">
                  <c:v>0.25</c:v>
                </c:pt>
                <c:pt idx="27">
                  <c:v>0.251</c:v>
                </c:pt>
                <c:pt idx="28">
                  <c:v>0.25600000000000001</c:v>
                </c:pt>
                <c:pt idx="29">
                  <c:v>0.25800000000000001</c:v>
                </c:pt>
                <c:pt idx="30">
                  <c:v>0.26200000000000001</c:v>
                </c:pt>
                <c:pt idx="31">
                  <c:v>0.26700000000000002</c:v>
                </c:pt>
                <c:pt idx="32">
                  <c:v>0.27</c:v>
                </c:pt>
                <c:pt idx="33">
                  <c:v>0.27700000000000002</c:v>
                </c:pt>
                <c:pt idx="34">
                  <c:v>0.27900000000000003</c:v>
                </c:pt>
                <c:pt idx="35">
                  <c:v>0.28100000000000003</c:v>
                </c:pt>
                <c:pt idx="36">
                  <c:v>0.28299999999999997</c:v>
                </c:pt>
                <c:pt idx="37">
                  <c:v>0.28399999999999997</c:v>
                </c:pt>
                <c:pt idx="38">
                  <c:v>0.28499999999999998</c:v>
                </c:pt>
                <c:pt idx="39">
                  <c:v>0.28799999999999998</c:v>
                </c:pt>
                <c:pt idx="40">
                  <c:v>0.28999999999999998</c:v>
                </c:pt>
                <c:pt idx="41">
                  <c:v>0.29099999999999998</c:v>
                </c:pt>
                <c:pt idx="42">
                  <c:v>0.29399999999999998</c:v>
                </c:pt>
                <c:pt idx="43">
                  <c:v>0.29699999999999999</c:v>
                </c:pt>
                <c:pt idx="44">
                  <c:v>0.29799999999999999</c:v>
                </c:pt>
                <c:pt idx="45">
                  <c:v>0.29899999999999999</c:v>
                </c:pt>
                <c:pt idx="46">
                  <c:v>0.30199999999999999</c:v>
                </c:pt>
                <c:pt idx="47">
                  <c:v>0.30599999999999999</c:v>
                </c:pt>
                <c:pt idx="48">
                  <c:v>0.316</c:v>
                </c:pt>
                <c:pt idx="49">
                  <c:v>0.32200000000000001</c:v>
                </c:pt>
                <c:pt idx="50">
                  <c:v>0.33800000000000002</c:v>
                </c:pt>
                <c:pt idx="51">
                  <c:v>0.35199999999999998</c:v>
                </c:pt>
                <c:pt idx="52">
                  <c:v>0.35799999999999998</c:v>
                </c:pt>
                <c:pt idx="53">
                  <c:v>0.36499999999999999</c:v>
                </c:pt>
                <c:pt idx="54">
                  <c:v>0.374</c:v>
                </c:pt>
                <c:pt idx="55">
                  <c:v>0.38400000000000001</c:v>
                </c:pt>
                <c:pt idx="56">
                  <c:v>0.38900000000000001</c:v>
                </c:pt>
                <c:pt idx="57">
                  <c:v>0.40100000000000002</c:v>
                </c:pt>
                <c:pt idx="58">
                  <c:v>0.42399999999999999</c:v>
                </c:pt>
                <c:pt idx="59">
                  <c:v>0.44900000000000001</c:v>
                </c:pt>
                <c:pt idx="60">
                  <c:v>0.47099999999999997</c:v>
                </c:pt>
              </c:numCache>
            </c:numRef>
          </c:yVal>
          <c:smooth val="1"/>
          <c:extLst>
            <c:ext xmlns:c16="http://schemas.microsoft.com/office/drawing/2014/chart" uri="{C3380CC4-5D6E-409C-BE32-E72D297353CC}">
              <c16:uniqueId val="{00000000-1C9F-40D5-83D4-7B1B90234877}"/>
            </c:ext>
          </c:extLst>
        </c:ser>
        <c:ser>
          <c:idx val="4"/>
          <c:order val="2"/>
          <c:tx>
            <c:strRef>
              <c:f>Sheet1!$G$1</c:f>
              <c:strCache>
                <c:ptCount val="1"/>
                <c:pt idx="0">
                  <c:v>specimen 3</c:v>
                </c:pt>
              </c:strCache>
            </c:strRef>
          </c:tx>
          <c:spPr>
            <a:ln w="19050" cap="rnd">
              <a:solidFill>
                <a:srgbClr val="7030A0"/>
              </a:solidFill>
              <a:round/>
            </a:ln>
            <a:effectLst/>
          </c:spPr>
          <c:marker>
            <c:symbol val="none"/>
          </c:marker>
          <c:xVal>
            <c:numRef>
              <c:f>Sheet1!$A$3:$A$63</c:f>
              <c:numCache>
                <c:formatCode>General</c:formatCode>
                <c:ptCount val="61"/>
                <c:pt idx="0">
                  <c:v>0</c:v>
                </c:pt>
                <c:pt idx="1">
                  <c:v>500</c:v>
                </c:pt>
                <c:pt idx="2">
                  <c:v>1000</c:v>
                </c:pt>
                <c:pt idx="3">
                  <c:v>1500</c:v>
                </c:pt>
                <c:pt idx="4">
                  <c:v>2000</c:v>
                </c:pt>
                <c:pt idx="5">
                  <c:v>2500</c:v>
                </c:pt>
                <c:pt idx="6">
                  <c:v>3000</c:v>
                </c:pt>
                <c:pt idx="7">
                  <c:v>3500</c:v>
                </c:pt>
                <c:pt idx="8">
                  <c:v>4000</c:v>
                </c:pt>
                <c:pt idx="9">
                  <c:v>4500</c:v>
                </c:pt>
                <c:pt idx="10">
                  <c:v>5000</c:v>
                </c:pt>
                <c:pt idx="11">
                  <c:v>5500</c:v>
                </c:pt>
                <c:pt idx="12">
                  <c:v>6000</c:v>
                </c:pt>
                <c:pt idx="13">
                  <c:v>6500</c:v>
                </c:pt>
                <c:pt idx="14">
                  <c:v>7000</c:v>
                </c:pt>
                <c:pt idx="15">
                  <c:v>7500</c:v>
                </c:pt>
                <c:pt idx="16">
                  <c:v>8000</c:v>
                </c:pt>
                <c:pt idx="17">
                  <c:v>8500</c:v>
                </c:pt>
                <c:pt idx="18">
                  <c:v>9000</c:v>
                </c:pt>
                <c:pt idx="19">
                  <c:v>9500</c:v>
                </c:pt>
                <c:pt idx="20">
                  <c:v>10000</c:v>
                </c:pt>
                <c:pt idx="21">
                  <c:v>10500</c:v>
                </c:pt>
                <c:pt idx="22">
                  <c:v>11000</c:v>
                </c:pt>
                <c:pt idx="23">
                  <c:v>11500</c:v>
                </c:pt>
                <c:pt idx="24">
                  <c:v>12000</c:v>
                </c:pt>
                <c:pt idx="25">
                  <c:v>12500</c:v>
                </c:pt>
                <c:pt idx="26">
                  <c:v>13000</c:v>
                </c:pt>
                <c:pt idx="27">
                  <c:v>13500</c:v>
                </c:pt>
                <c:pt idx="28">
                  <c:v>14000</c:v>
                </c:pt>
                <c:pt idx="29">
                  <c:v>14500</c:v>
                </c:pt>
                <c:pt idx="30">
                  <c:v>15000</c:v>
                </c:pt>
                <c:pt idx="31">
                  <c:v>15500</c:v>
                </c:pt>
                <c:pt idx="32">
                  <c:v>16000</c:v>
                </c:pt>
                <c:pt idx="33">
                  <c:v>16500</c:v>
                </c:pt>
                <c:pt idx="34">
                  <c:v>17000</c:v>
                </c:pt>
                <c:pt idx="35">
                  <c:v>17500</c:v>
                </c:pt>
                <c:pt idx="36">
                  <c:v>18000</c:v>
                </c:pt>
                <c:pt idx="37">
                  <c:v>18500</c:v>
                </c:pt>
                <c:pt idx="38">
                  <c:v>19000</c:v>
                </c:pt>
                <c:pt idx="39">
                  <c:v>19500</c:v>
                </c:pt>
                <c:pt idx="40">
                  <c:v>20000</c:v>
                </c:pt>
                <c:pt idx="41">
                  <c:v>20500</c:v>
                </c:pt>
                <c:pt idx="42">
                  <c:v>21000</c:v>
                </c:pt>
                <c:pt idx="43">
                  <c:v>21500</c:v>
                </c:pt>
                <c:pt idx="44">
                  <c:v>22000</c:v>
                </c:pt>
                <c:pt idx="45">
                  <c:v>22500</c:v>
                </c:pt>
                <c:pt idx="46">
                  <c:v>23000</c:v>
                </c:pt>
                <c:pt idx="47">
                  <c:v>23500</c:v>
                </c:pt>
                <c:pt idx="48">
                  <c:v>24000</c:v>
                </c:pt>
                <c:pt idx="49">
                  <c:v>24500</c:v>
                </c:pt>
                <c:pt idx="50">
                  <c:v>25000</c:v>
                </c:pt>
                <c:pt idx="51">
                  <c:v>25500</c:v>
                </c:pt>
                <c:pt idx="52">
                  <c:v>26000</c:v>
                </c:pt>
                <c:pt idx="53">
                  <c:v>26500</c:v>
                </c:pt>
                <c:pt idx="54">
                  <c:v>27000</c:v>
                </c:pt>
                <c:pt idx="55">
                  <c:v>27500</c:v>
                </c:pt>
                <c:pt idx="56">
                  <c:v>28000</c:v>
                </c:pt>
                <c:pt idx="57">
                  <c:v>28500</c:v>
                </c:pt>
                <c:pt idx="58">
                  <c:v>29000</c:v>
                </c:pt>
                <c:pt idx="59">
                  <c:v>29500</c:v>
                </c:pt>
                <c:pt idx="60">
                  <c:v>30000</c:v>
                </c:pt>
              </c:numCache>
            </c:numRef>
          </c:xVal>
          <c:yVal>
            <c:numRef>
              <c:f>Sheet1!$G$3:$G$63</c:f>
              <c:numCache>
                <c:formatCode>General</c:formatCode>
                <c:ptCount val="61"/>
                <c:pt idx="0">
                  <c:v>0</c:v>
                </c:pt>
                <c:pt idx="1">
                  <c:v>2E-3</c:v>
                </c:pt>
                <c:pt idx="2">
                  <c:v>5.0000000000000001E-3</c:v>
                </c:pt>
                <c:pt idx="3">
                  <c:v>8.9999999999999993E-3</c:v>
                </c:pt>
                <c:pt idx="4">
                  <c:v>1.2E-2</c:v>
                </c:pt>
                <c:pt idx="5">
                  <c:v>2.8000000000000001E-2</c:v>
                </c:pt>
                <c:pt idx="6">
                  <c:v>3.5000000000000003E-2</c:v>
                </c:pt>
                <c:pt idx="7">
                  <c:v>6.6000000000000003E-2</c:v>
                </c:pt>
                <c:pt idx="8">
                  <c:v>7.2999999999999995E-2</c:v>
                </c:pt>
                <c:pt idx="9">
                  <c:v>9.6000000000000002E-2</c:v>
                </c:pt>
                <c:pt idx="10">
                  <c:v>0.1</c:v>
                </c:pt>
                <c:pt idx="11">
                  <c:v>0.104</c:v>
                </c:pt>
                <c:pt idx="12">
                  <c:v>0.12</c:v>
                </c:pt>
                <c:pt idx="13">
                  <c:v>0.121</c:v>
                </c:pt>
                <c:pt idx="14">
                  <c:v>0.125</c:v>
                </c:pt>
                <c:pt idx="15">
                  <c:v>0.13500000000000001</c:v>
                </c:pt>
                <c:pt idx="16">
                  <c:v>0.16</c:v>
                </c:pt>
                <c:pt idx="17">
                  <c:v>0.17</c:v>
                </c:pt>
                <c:pt idx="18">
                  <c:v>0.182</c:v>
                </c:pt>
                <c:pt idx="19">
                  <c:v>0.19600000000000001</c:v>
                </c:pt>
                <c:pt idx="20">
                  <c:v>0.2</c:v>
                </c:pt>
                <c:pt idx="21">
                  <c:v>0.20399999999999999</c:v>
                </c:pt>
                <c:pt idx="22">
                  <c:v>0.20699999999999999</c:v>
                </c:pt>
                <c:pt idx="23">
                  <c:v>0.218</c:v>
                </c:pt>
                <c:pt idx="24">
                  <c:v>0.224</c:v>
                </c:pt>
                <c:pt idx="25">
                  <c:v>0.23400000000000001</c:v>
                </c:pt>
                <c:pt idx="26">
                  <c:v>0.23799999999999999</c:v>
                </c:pt>
                <c:pt idx="27">
                  <c:v>0.24399999999999999</c:v>
                </c:pt>
                <c:pt idx="28">
                  <c:v>0.247</c:v>
                </c:pt>
                <c:pt idx="29">
                  <c:v>0.25</c:v>
                </c:pt>
                <c:pt idx="30">
                  <c:v>0.255</c:v>
                </c:pt>
                <c:pt idx="31">
                  <c:v>0.26300000000000001</c:v>
                </c:pt>
                <c:pt idx="32">
                  <c:v>0.26600000000000001</c:v>
                </c:pt>
                <c:pt idx="33">
                  <c:v>0.27300000000000002</c:v>
                </c:pt>
                <c:pt idx="34">
                  <c:v>0.27700000000000002</c:v>
                </c:pt>
                <c:pt idx="35">
                  <c:v>0.28000000000000003</c:v>
                </c:pt>
                <c:pt idx="36">
                  <c:v>0.28100000000000003</c:v>
                </c:pt>
                <c:pt idx="37">
                  <c:v>0.28299999999999997</c:v>
                </c:pt>
                <c:pt idx="38">
                  <c:v>0.28499999999999998</c:v>
                </c:pt>
                <c:pt idx="39">
                  <c:v>0.28699999999999998</c:v>
                </c:pt>
                <c:pt idx="40">
                  <c:v>0.29399999999999998</c:v>
                </c:pt>
                <c:pt idx="41">
                  <c:v>0.29699999999999999</c:v>
                </c:pt>
                <c:pt idx="42">
                  <c:v>0.3</c:v>
                </c:pt>
                <c:pt idx="43">
                  <c:v>0.30399999999999999</c:v>
                </c:pt>
                <c:pt idx="44">
                  <c:v>0.307</c:v>
                </c:pt>
                <c:pt idx="45">
                  <c:v>0.316</c:v>
                </c:pt>
                <c:pt idx="46">
                  <c:v>0.32400000000000001</c:v>
                </c:pt>
                <c:pt idx="47">
                  <c:v>0.33200000000000002</c:v>
                </c:pt>
                <c:pt idx="48">
                  <c:v>0.34399999999999997</c:v>
                </c:pt>
                <c:pt idx="49">
                  <c:v>0.34699999999999998</c:v>
                </c:pt>
                <c:pt idx="50">
                  <c:v>0.35</c:v>
                </c:pt>
                <c:pt idx="51">
                  <c:v>0.35399999999999998</c:v>
                </c:pt>
                <c:pt idx="52">
                  <c:v>0.35899999999999999</c:v>
                </c:pt>
                <c:pt idx="53">
                  <c:v>0.36899999999999999</c:v>
                </c:pt>
                <c:pt idx="54">
                  <c:v>0.377</c:v>
                </c:pt>
                <c:pt idx="55">
                  <c:v>0.38200000000000001</c:v>
                </c:pt>
                <c:pt idx="56">
                  <c:v>0.38700000000000001</c:v>
                </c:pt>
                <c:pt idx="57">
                  <c:v>0.41599999999999998</c:v>
                </c:pt>
                <c:pt idx="58">
                  <c:v>0.42199999999999999</c:v>
                </c:pt>
                <c:pt idx="59">
                  <c:v>0.44500000000000001</c:v>
                </c:pt>
                <c:pt idx="60">
                  <c:v>0.45400000000000001</c:v>
                </c:pt>
              </c:numCache>
            </c:numRef>
          </c:yVal>
          <c:smooth val="1"/>
          <c:extLst>
            <c:ext xmlns:c16="http://schemas.microsoft.com/office/drawing/2014/chart" uri="{C3380CC4-5D6E-409C-BE32-E72D297353CC}">
              <c16:uniqueId val="{00000001-1C9F-40D5-83D4-7B1B90234877}"/>
            </c:ext>
          </c:extLst>
        </c:ser>
        <c:ser>
          <c:idx val="5"/>
          <c:order val="3"/>
          <c:tx>
            <c:strRef>
              <c:f>Sheet1!$E$1</c:f>
              <c:strCache>
                <c:ptCount val="1"/>
                <c:pt idx="0">
                  <c:v>specimen 1</c:v>
                </c:pt>
              </c:strCache>
            </c:strRef>
          </c:tx>
          <c:spPr>
            <a:ln w="19050" cap="rnd">
              <a:solidFill>
                <a:srgbClr val="00B050"/>
              </a:solidFill>
              <a:round/>
            </a:ln>
            <a:effectLst/>
          </c:spPr>
          <c:marker>
            <c:symbol val="none"/>
          </c:marker>
          <c:xVal>
            <c:numRef>
              <c:f>Sheet1!$A$3:$A$63</c:f>
              <c:numCache>
                <c:formatCode>General</c:formatCode>
                <c:ptCount val="61"/>
                <c:pt idx="0">
                  <c:v>0</c:v>
                </c:pt>
                <c:pt idx="1">
                  <c:v>500</c:v>
                </c:pt>
                <c:pt idx="2">
                  <c:v>1000</c:v>
                </c:pt>
                <c:pt idx="3">
                  <c:v>1500</c:v>
                </c:pt>
                <c:pt idx="4">
                  <c:v>2000</c:v>
                </c:pt>
                <c:pt idx="5">
                  <c:v>2500</c:v>
                </c:pt>
                <c:pt idx="6">
                  <c:v>3000</c:v>
                </c:pt>
                <c:pt idx="7">
                  <c:v>3500</c:v>
                </c:pt>
                <c:pt idx="8">
                  <c:v>4000</c:v>
                </c:pt>
                <c:pt idx="9">
                  <c:v>4500</c:v>
                </c:pt>
                <c:pt idx="10">
                  <c:v>5000</c:v>
                </c:pt>
                <c:pt idx="11">
                  <c:v>5500</c:v>
                </c:pt>
                <c:pt idx="12">
                  <c:v>6000</c:v>
                </c:pt>
                <c:pt idx="13">
                  <c:v>6500</c:v>
                </c:pt>
                <c:pt idx="14">
                  <c:v>7000</c:v>
                </c:pt>
                <c:pt idx="15">
                  <c:v>7500</c:v>
                </c:pt>
                <c:pt idx="16">
                  <c:v>8000</c:v>
                </c:pt>
                <c:pt idx="17">
                  <c:v>8500</c:v>
                </c:pt>
                <c:pt idx="18">
                  <c:v>9000</c:v>
                </c:pt>
                <c:pt idx="19">
                  <c:v>9500</c:v>
                </c:pt>
                <c:pt idx="20">
                  <c:v>10000</c:v>
                </c:pt>
                <c:pt idx="21">
                  <c:v>10500</c:v>
                </c:pt>
                <c:pt idx="22">
                  <c:v>11000</c:v>
                </c:pt>
                <c:pt idx="23">
                  <c:v>11500</c:v>
                </c:pt>
                <c:pt idx="24">
                  <c:v>12000</c:v>
                </c:pt>
                <c:pt idx="25">
                  <c:v>12500</c:v>
                </c:pt>
                <c:pt idx="26">
                  <c:v>13000</c:v>
                </c:pt>
                <c:pt idx="27">
                  <c:v>13500</c:v>
                </c:pt>
                <c:pt idx="28">
                  <c:v>14000</c:v>
                </c:pt>
                <c:pt idx="29">
                  <c:v>14500</c:v>
                </c:pt>
                <c:pt idx="30">
                  <c:v>15000</c:v>
                </c:pt>
                <c:pt idx="31">
                  <c:v>15500</c:v>
                </c:pt>
                <c:pt idx="32">
                  <c:v>16000</c:v>
                </c:pt>
                <c:pt idx="33">
                  <c:v>16500</c:v>
                </c:pt>
                <c:pt idx="34">
                  <c:v>17000</c:v>
                </c:pt>
                <c:pt idx="35">
                  <c:v>17500</c:v>
                </c:pt>
                <c:pt idx="36">
                  <c:v>18000</c:v>
                </c:pt>
                <c:pt idx="37">
                  <c:v>18500</c:v>
                </c:pt>
                <c:pt idx="38">
                  <c:v>19000</c:v>
                </c:pt>
                <c:pt idx="39">
                  <c:v>19500</c:v>
                </c:pt>
                <c:pt idx="40">
                  <c:v>20000</c:v>
                </c:pt>
                <c:pt idx="41">
                  <c:v>20500</c:v>
                </c:pt>
                <c:pt idx="42">
                  <c:v>21000</c:v>
                </c:pt>
                <c:pt idx="43">
                  <c:v>21500</c:v>
                </c:pt>
                <c:pt idx="44">
                  <c:v>22000</c:v>
                </c:pt>
                <c:pt idx="45">
                  <c:v>22500</c:v>
                </c:pt>
                <c:pt idx="46">
                  <c:v>23000</c:v>
                </c:pt>
                <c:pt idx="47">
                  <c:v>23500</c:v>
                </c:pt>
                <c:pt idx="48">
                  <c:v>24000</c:v>
                </c:pt>
                <c:pt idx="49">
                  <c:v>24500</c:v>
                </c:pt>
                <c:pt idx="50">
                  <c:v>25000</c:v>
                </c:pt>
                <c:pt idx="51">
                  <c:v>25500</c:v>
                </c:pt>
                <c:pt idx="52">
                  <c:v>26000</c:v>
                </c:pt>
                <c:pt idx="53">
                  <c:v>26500</c:v>
                </c:pt>
                <c:pt idx="54">
                  <c:v>27000</c:v>
                </c:pt>
                <c:pt idx="55">
                  <c:v>27500</c:v>
                </c:pt>
                <c:pt idx="56">
                  <c:v>28000</c:v>
                </c:pt>
                <c:pt idx="57">
                  <c:v>28500</c:v>
                </c:pt>
                <c:pt idx="58">
                  <c:v>29000</c:v>
                </c:pt>
                <c:pt idx="59">
                  <c:v>29500</c:v>
                </c:pt>
                <c:pt idx="60">
                  <c:v>30000</c:v>
                </c:pt>
              </c:numCache>
            </c:numRef>
          </c:xVal>
          <c:yVal>
            <c:numRef>
              <c:f>Sheet1!$E$3:$E$63</c:f>
              <c:numCache>
                <c:formatCode>General</c:formatCode>
                <c:ptCount val="61"/>
                <c:pt idx="0">
                  <c:v>0</c:v>
                </c:pt>
                <c:pt idx="1">
                  <c:v>7.4999999999999997E-2</c:v>
                </c:pt>
                <c:pt idx="2">
                  <c:v>8.3000000000000004E-2</c:v>
                </c:pt>
                <c:pt idx="3">
                  <c:v>8.7999999999999995E-2</c:v>
                </c:pt>
                <c:pt idx="4">
                  <c:v>0.09</c:v>
                </c:pt>
                <c:pt idx="5">
                  <c:v>9.1999999999999998E-2</c:v>
                </c:pt>
                <c:pt idx="6">
                  <c:v>9.4E-2</c:v>
                </c:pt>
                <c:pt idx="7">
                  <c:v>9.9000000000000005E-2</c:v>
                </c:pt>
                <c:pt idx="8">
                  <c:v>0.107</c:v>
                </c:pt>
                <c:pt idx="9">
                  <c:v>0.11600000000000001</c:v>
                </c:pt>
                <c:pt idx="10">
                  <c:v>0.11799999999999999</c:v>
                </c:pt>
                <c:pt idx="11">
                  <c:v>0.126</c:v>
                </c:pt>
                <c:pt idx="12">
                  <c:v>0.13600000000000001</c:v>
                </c:pt>
                <c:pt idx="13">
                  <c:v>0.14000000000000001</c:v>
                </c:pt>
                <c:pt idx="14">
                  <c:v>0.14699999999999999</c:v>
                </c:pt>
                <c:pt idx="15">
                  <c:v>0.157</c:v>
                </c:pt>
                <c:pt idx="16">
                  <c:v>0.16900000000000001</c:v>
                </c:pt>
                <c:pt idx="17">
                  <c:v>0.192</c:v>
                </c:pt>
                <c:pt idx="18">
                  <c:v>0.22</c:v>
                </c:pt>
                <c:pt idx="19">
                  <c:v>0.23799999999999999</c:v>
                </c:pt>
                <c:pt idx="20">
                  <c:v>0.249</c:v>
                </c:pt>
                <c:pt idx="21">
                  <c:v>0.251</c:v>
                </c:pt>
                <c:pt idx="22">
                  <c:v>0.26300000000000001</c:v>
                </c:pt>
                <c:pt idx="23">
                  <c:v>0.26800000000000002</c:v>
                </c:pt>
                <c:pt idx="24">
                  <c:v>0.27700000000000002</c:v>
                </c:pt>
                <c:pt idx="25">
                  <c:v>0.27900000000000003</c:v>
                </c:pt>
                <c:pt idx="26">
                  <c:v>0.28299999999999997</c:v>
                </c:pt>
                <c:pt idx="27">
                  <c:v>0.28499999999999998</c:v>
                </c:pt>
                <c:pt idx="28">
                  <c:v>0.28799999999999998</c:v>
                </c:pt>
                <c:pt idx="29">
                  <c:v>0.29299999999999998</c:v>
                </c:pt>
                <c:pt idx="30">
                  <c:v>0.29799999999999999</c:v>
                </c:pt>
                <c:pt idx="31">
                  <c:v>0.30099999999999999</c:v>
                </c:pt>
                <c:pt idx="32">
                  <c:v>0.313</c:v>
                </c:pt>
                <c:pt idx="33">
                  <c:v>0.31900000000000001</c:v>
                </c:pt>
                <c:pt idx="34">
                  <c:v>0.32400000000000001</c:v>
                </c:pt>
                <c:pt idx="35">
                  <c:v>0.32900000000000001</c:v>
                </c:pt>
                <c:pt idx="36">
                  <c:v>0.33400000000000002</c:v>
                </c:pt>
                <c:pt idx="37">
                  <c:v>0.33700000000000002</c:v>
                </c:pt>
                <c:pt idx="38">
                  <c:v>0.34</c:v>
                </c:pt>
                <c:pt idx="39">
                  <c:v>0.34899999999999998</c:v>
                </c:pt>
                <c:pt idx="40">
                  <c:v>0.35499999999999998</c:v>
                </c:pt>
                <c:pt idx="41">
                  <c:v>0.36</c:v>
                </c:pt>
                <c:pt idx="42">
                  <c:v>0.375</c:v>
                </c:pt>
                <c:pt idx="43">
                  <c:v>0.38100000000000001</c:v>
                </c:pt>
                <c:pt idx="44">
                  <c:v>0.38600000000000001</c:v>
                </c:pt>
                <c:pt idx="45">
                  <c:v>0.38900000000000001</c:v>
                </c:pt>
                <c:pt idx="46">
                  <c:v>0.40200000000000002</c:v>
                </c:pt>
                <c:pt idx="47">
                  <c:v>0.40400000000000003</c:v>
                </c:pt>
                <c:pt idx="48">
                  <c:v>0.40699999999999997</c:v>
                </c:pt>
                <c:pt idx="49">
                  <c:v>0.41599999999999998</c:v>
                </c:pt>
                <c:pt idx="50">
                  <c:v>0.42</c:v>
                </c:pt>
                <c:pt idx="51">
                  <c:v>0.42399999999999999</c:v>
                </c:pt>
                <c:pt idx="52">
                  <c:v>0.42799999999999999</c:v>
                </c:pt>
                <c:pt idx="53">
                  <c:v>0.436</c:v>
                </c:pt>
                <c:pt idx="54">
                  <c:v>0.44400000000000001</c:v>
                </c:pt>
                <c:pt idx="55">
                  <c:v>0.44700000000000001</c:v>
                </c:pt>
                <c:pt idx="56">
                  <c:v>0.45600000000000002</c:v>
                </c:pt>
                <c:pt idx="57">
                  <c:v>0.47299999999999998</c:v>
                </c:pt>
                <c:pt idx="58">
                  <c:v>0.48899999999999999</c:v>
                </c:pt>
                <c:pt idx="59">
                  <c:v>0.503</c:v>
                </c:pt>
                <c:pt idx="60">
                  <c:v>0.52</c:v>
                </c:pt>
              </c:numCache>
            </c:numRef>
          </c:yVal>
          <c:smooth val="1"/>
          <c:extLst>
            <c:ext xmlns:c16="http://schemas.microsoft.com/office/drawing/2014/chart" uri="{C3380CC4-5D6E-409C-BE32-E72D297353CC}">
              <c16:uniqueId val="{00000002-1C9F-40D5-83D4-7B1B90234877}"/>
            </c:ext>
          </c:extLst>
        </c:ser>
        <c:dLbls>
          <c:showLegendKey val="0"/>
          <c:showVal val="0"/>
          <c:showCatName val="0"/>
          <c:showSerName val="0"/>
          <c:showPercent val="0"/>
          <c:showBubbleSize val="0"/>
        </c:dLbls>
        <c:axId val="205171712"/>
        <c:axId val="205173888"/>
        <c:extLst>
          <c:ext xmlns:c15="http://schemas.microsoft.com/office/drawing/2012/chart" uri="{02D57815-91ED-43cb-92C2-25804820EDAC}">
            <c15:filteredScatterSeries>
              <c15:ser>
                <c:idx val="2"/>
                <c:order val="0"/>
                <c:tx>
                  <c:strRef>
                    <c:extLst>
                      <c:ext uri="{02D57815-91ED-43cb-92C2-25804820EDAC}">
                        <c15:formulaRef>
                          <c15:sqref>Sheet1!$D$1</c15:sqref>
                        </c15:formulaRef>
                      </c:ext>
                    </c:extLst>
                    <c:strCache>
                      <c:ptCount val="1"/>
                      <c:pt idx="0">
                        <c:v>Pembebanan 800 N specimen 1  Anang</c:v>
                      </c:pt>
                    </c:strCache>
                  </c:strRef>
                </c:tx>
                <c:spPr>
                  <a:ln w="19050" cap="rnd">
                    <a:solidFill>
                      <a:schemeClr val="tx1"/>
                    </a:solidFill>
                    <a:round/>
                  </a:ln>
                  <a:effectLst/>
                </c:spPr>
                <c:marker>
                  <c:symbol val="none"/>
                </c:marker>
                <c:xVal>
                  <c:numRef>
                    <c:extLst>
                      <c:ext uri="{02D57815-91ED-43cb-92C2-25804820EDAC}">
                        <c15:formulaRef>
                          <c15:sqref>Sheet1!$A$3:$A$63</c15:sqref>
                        </c15:formulaRef>
                      </c:ext>
                    </c:extLst>
                    <c:numCache>
                      <c:formatCode>General</c:formatCode>
                      <c:ptCount val="61"/>
                      <c:pt idx="0">
                        <c:v>0</c:v>
                      </c:pt>
                      <c:pt idx="1">
                        <c:v>500</c:v>
                      </c:pt>
                      <c:pt idx="2">
                        <c:v>1000</c:v>
                      </c:pt>
                      <c:pt idx="3">
                        <c:v>1500</c:v>
                      </c:pt>
                      <c:pt idx="4">
                        <c:v>2000</c:v>
                      </c:pt>
                      <c:pt idx="5">
                        <c:v>2500</c:v>
                      </c:pt>
                      <c:pt idx="6">
                        <c:v>3000</c:v>
                      </c:pt>
                      <c:pt idx="7">
                        <c:v>3500</c:v>
                      </c:pt>
                      <c:pt idx="8">
                        <c:v>4000</c:v>
                      </c:pt>
                      <c:pt idx="9">
                        <c:v>4500</c:v>
                      </c:pt>
                      <c:pt idx="10">
                        <c:v>5000</c:v>
                      </c:pt>
                      <c:pt idx="11">
                        <c:v>5500</c:v>
                      </c:pt>
                      <c:pt idx="12">
                        <c:v>6000</c:v>
                      </c:pt>
                      <c:pt idx="13">
                        <c:v>6500</c:v>
                      </c:pt>
                      <c:pt idx="14">
                        <c:v>7000</c:v>
                      </c:pt>
                      <c:pt idx="15">
                        <c:v>7500</c:v>
                      </c:pt>
                      <c:pt idx="16">
                        <c:v>8000</c:v>
                      </c:pt>
                      <c:pt idx="17">
                        <c:v>8500</c:v>
                      </c:pt>
                      <c:pt idx="18">
                        <c:v>9000</c:v>
                      </c:pt>
                      <c:pt idx="19">
                        <c:v>9500</c:v>
                      </c:pt>
                      <c:pt idx="20">
                        <c:v>10000</c:v>
                      </c:pt>
                      <c:pt idx="21">
                        <c:v>10500</c:v>
                      </c:pt>
                      <c:pt idx="22">
                        <c:v>11000</c:v>
                      </c:pt>
                      <c:pt idx="23">
                        <c:v>11500</c:v>
                      </c:pt>
                      <c:pt idx="24">
                        <c:v>12000</c:v>
                      </c:pt>
                      <c:pt idx="25">
                        <c:v>12500</c:v>
                      </c:pt>
                      <c:pt idx="26">
                        <c:v>13000</c:v>
                      </c:pt>
                      <c:pt idx="27">
                        <c:v>13500</c:v>
                      </c:pt>
                      <c:pt idx="28">
                        <c:v>14000</c:v>
                      </c:pt>
                      <c:pt idx="29">
                        <c:v>14500</c:v>
                      </c:pt>
                      <c:pt idx="30">
                        <c:v>15000</c:v>
                      </c:pt>
                      <c:pt idx="31">
                        <c:v>15500</c:v>
                      </c:pt>
                      <c:pt idx="32">
                        <c:v>16000</c:v>
                      </c:pt>
                      <c:pt idx="33">
                        <c:v>16500</c:v>
                      </c:pt>
                      <c:pt idx="34">
                        <c:v>17000</c:v>
                      </c:pt>
                      <c:pt idx="35">
                        <c:v>17500</c:v>
                      </c:pt>
                      <c:pt idx="36">
                        <c:v>18000</c:v>
                      </c:pt>
                      <c:pt idx="37">
                        <c:v>18500</c:v>
                      </c:pt>
                      <c:pt idx="38">
                        <c:v>19000</c:v>
                      </c:pt>
                      <c:pt idx="39">
                        <c:v>19500</c:v>
                      </c:pt>
                      <c:pt idx="40">
                        <c:v>20000</c:v>
                      </c:pt>
                      <c:pt idx="41">
                        <c:v>20500</c:v>
                      </c:pt>
                      <c:pt idx="42">
                        <c:v>21000</c:v>
                      </c:pt>
                      <c:pt idx="43">
                        <c:v>21500</c:v>
                      </c:pt>
                      <c:pt idx="44">
                        <c:v>22000</c:v>
                      </c:pt>
                      <c:pt idx="45">
                        <c:v>22500</c:v>
                      </c:pt>
                      <c:pt idx="46">
                        <c:v>23000</c:v>
                      </c:pt>
                      <c:pt idx="47">
                        <c:v>23500</c:v>
                      </c:pt>
                      <c:pt idx="48">
                        <c:v>24000</c:v>
                      </c:pt>
                      <c:pt idx="49">
                        <c:v>24500</c:v>
                      </c:pt>
                      <c:pt idx="50">
                        <c:v>25000</c:v>
                      </c:pt>
                      <c:pt idx="51">
                        <c:v>25500</c:v>
                      </c:pt>
                      <c:pt idx="52">
                        <c:v>26000</c:v>
                      </c:pt>
                      <c:pt idx="53">
                        <c:v>26500</c:v>
                      </c:pt>
                      <c:pt idx="54">
                        <c:v>27000</c:v>
                      </c:pt>
                      <c:pt idx="55">
                        <c:v>27500</c:v>
                      </c:pt>
                      <c:pt idx="56">
                        <c:v>28000</c:v>
                      </c:pt>
                      <c:pt idx="57">
                        <c:v>28500</c:v>
                      </c:pt>
                      <c:pt idx="58">
                        <c:v>29000</c:v>
                      </c:pt>
                      <c:pt idx="59">
                        <c:v>29500</c:v>
                      </c:pt>
                      <c:pt idx="60">
                        <c:v>30000</c:v>
                      </c:pt>
                    </c:numCache>
                  </c:numRef>
                </c:xVal>
                <c:yVal>
                  <c:numRef>
                    <c:extLst>
                      <c:ext uri="{02D57815-91ED-43cb-92C2-25804820EDAC}">
                        <c15:formulaRef>
                          <c15:sqref>Sheet1!$D$3:$D$63</c15:sqref>
                        </c15:formulaRef>
                      </c:ext>
                    </c:extLst>
                    <c:numCache>
                      <c:formatCode>General</c:formatCode>
                      <c:ptCount val="61"/>
                      <c:pt idx="0">
                        <c:v>0</c:v>
                      </c:pt>
                      <c:pt idx="1">
                        <c:v>8.2000000000000003E-2</c:v>
                      </c:pt>
                      <c:pt idx="2">
                        <c:v>8.5999999999999993E-2</c:v>
                      </c:pt>
                      <c:pt idx="3">
                        <c:v>9.0999999999999998E-2</c:v>
                      </c:pt>
                      <c:pt idx="4">
                        <c:v>9.8000000000000004E-2</c:v>
                      </c:pt>
                      <c:pt idx="5">
                        <c:v>0.11600000000000001</c:v>
                      </c:pt>
                      <c:pt idx="6">
                        <c:v>0.127</c:v>
                      </c:pt>
                      <c:pt idx="7">
                        <c:v>0.129</c:v>
                      </c:pt>
                      <c:pt idx="8">
                        <c:v>0.13100000000000001</c:v>
                      </c:pt>
                      <c:pt idx="9">
                        <c:v>0.13900000000000001</c:v>
                      </c:pt>
                      <c:pt idx="10">
                        <c:v>0.14899999999999999</c:v>
                      </c:pt>
                      <c:pt idx="11">
                        <c:v>0.155</c:v>
                      </c:pt>
                      <c:pt idx="12">
                        <c:v>0.16400000000000001</c:v>
                      </c:pt>
                      <c:pt idx="13">
                        <c:v>0.17100000000000001</c:v>
                      </c:pt>
                      <c:pt idx="14">
                        <c:v>0.187</c:v>
                      </c:pt>
                      <c:pt idx="15">
                        <c:v>0.217</c:v>
                      </c:pt>
                      <c:pt idx="16">
                        <c:v>0.22600000000000001</c:v>
                      </c:pt>
                      <c:pt idx="17">
                        <c:v>0.23899999999999999</c:v>
                      </c:pt>
                      <c:pt idx="18">
                        <c:v>0.247</c:v>
                      </c:pt>
                      <c:pt idx="19">
                        <c:v>0.251</c:v>
                      </c:pt>
                      <c:pt idx="20">
                        <c:v>0.25700000000000001</c:v>
                      </c:pt>
                      <c:pt idx="21">
                        <c:v>0.27</c:v>
                      </c:pt>
                      <c:pt idx="22">
                        <c:v>0.28899999999999998</c:v>
                      </c:pt>
                      <c:pt idx="23">
                        <c:v>0.29599999999999999</c:v>
                      </c:pt>
                      <c:pt idx="24">
                        <c:v>0.318</c:v>
                      </c:pt>
                      <c:pt idx="25">
                        <c:v>0.32400000000000001</c:v>
                      </c:pt>
                      <c:pt idx="26">
                        <c:v>0.33</c:v>
                      </c:pt>
                      <c:pt idx="27">
                        <c:v>0.33400000000000002</c:v>
                      </c:pt>
                      <c:pt idx="28">
                        <c:v>0.34200000000000003</c:v>
                      </c:pt>
                      <c:pt idx="29">
                        <c:v>0.377</c:v>
                      </c:pt>
                      <c:pt idx="30">
                        <c:v>0.38800000000000001</c:v>
                      </c:pt>
                      <c:pt idx="31">
                        <c:v>0.38900000000000001</c:v>
                      </c:pt>
                      <c:pt idx="32">
                        <c:v>0.4</c:v>
                      </c:pt>
                      <c:pt idx="33">
                        <c:v>0.40799999999999997</c:v>
                      </c:pt>
                      <c:pt idx="34">
                        <c:v>0.41499999999999998</c:v>
                      </c:pt>
                      <c:pt idx="35">
                        <c:v>0.42499999999999999</c:v>
                      </c:pt>
                      <c:pt idx="36">
                        <c:v>0.435</c:v>
                      </c:pt>
                      <c:pt idx="37">
                        <c:v>0.45</c:v>
                      </c:pt>
                      <c:pt idx="38">
                        <c:v>0.45100000000000001</c:v>
                      </c:pt>
                      <c:pt idx="39">
                        <c:v>0.46200000000000002</c:v>
                      </c:pt>
                      <c:pt idx="40">
                        <c:v>0.46700000000000003</c:v>
                      </c:pt>
                      <c:pt idx="41">
                        <c:v>0.47</c:v>
                      </c:pt>
                      <c:pt idx="42">
                        <c:v>0.47499999999999998</c:v>
                      </c:pt>
                      <c:pt idx="43">
                        <c:v>0.48299999999999998</c:v>
                      </c:pt>
                      <c:pt idx="44">
                        <c:v>0.496</c:v>
                      </c:pt>
                      <c:pt idx="45">
                        <c:v>0.50900000000000001</c:v>
                      </c:pt>
                      <c:pt idx="46">
                        <c:v>0.51400000000000001</c:v>
                      </c:pt>
                      <c:pt idx="47">
                        <c:v>0.51900000000000002</c:v>
                      </c:pt>
                      <c:pt idx="48">
                        <c:v>0.52</c:v>
                      </c:pt>
                      <c:pt idx="49">
                        <c:v>0.52600000000000002</c:v>
                      </c:pt>
                      <c:pt idx="50">
                        <c:v>0.53400000000000003</c:v>
                      </c:pt>
                      <c:pt idx="51">
                        <c:v>0.54400000000000004</c:v>
                      </c:pt>
                      <c:pt idx="52">
                        <c:v>0.55200000000000005</c:v>
                      </c:pt>
                      <c:pt idx="53">
                        <c:v>0.56100000000000005</c:v>
                      </c:pt>
                      <c:pt idx="54">
                        <c:v>0.57499999999999996</c:v>
                      </c:pt>
                      <c:pt idx="55">
                        <c:v>0.58899999999999997</c:v>
                      </c:pt>
                      <c:pt idx="56">
                        <c:v>0.59</c:v>
                      </c:pt>
                      <c:pt idx="57">
                        <c:v>0.61299999999999999</c:v>
                      </c:pt>
                      <c:pt idx="58">
                        <c:v>0.627</c:v>
                      </c:pt>
                      <c:pt idx="59">
                        <c:v>0.63900000000000001</c:v>
                      </c:pt>
                      <c:pt idx="60">
                        <c:v>0.64700000000000002</c:v>
                      </c:pt>
                    </c:numCache>
                  </c:numRef>
                </c:yVal>
                <c:smooth val="1"/>
                <c:extLst>
                  <c:ext xmlns:c16="http://schemas.microsoft.com/office/drawing/2014/chart" uri="{C3380CC4-5D6E-409C-BE32-E72D297353CC}">
                    <c16:uniqueId val="{00000003-1C9F-40D5-83D4-7B1B90234877}"/>
                  </c:ext>
                </c:extLst>
              </c15:ser>
            </c15:filteredScatterSeries>
          </c:ext>
        </c:extLst>
      </c:scatterChart>
      <c:valAx>
        <c:axId val="205171712"/>
        <c:scaling>
          <c:orientation val="minMax"/>
          <c:max val="32000"/>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chemeClr val="dk1"/>
                    </a:solidFill>
                    <a:latin typeface="Times New Roman" panose="02020603050405020304" pitchFamily="18" charset="0"/>
                    <a:ea typeface="+mn-ea"/>
                    <a:cs typeface="Times New Roman" panose="02020603050405020304" pitchFamily="18" charset="0"/>
                  </a:defRPr>
                </a:pPr>
                <a:r>
                  <a:rPr lang="en-GB" sz="1200">
                    <a:latin typeface="Times New Roman" panose="02020603050405020304" pitchFamily="18" charset="0"/>
                    <a:cs typeface="Times New Roman" panose="02020603050405020304" pitchFamily="18" charset="0"/>
                  </a:rPr>
                  <a:t>Cycles</a:t>
                </a:r>
              </a:p>
            </c:rich>
          </c:tx>
          <c:layout>
            <c:manualLayout>
              <c:xMode val="edge"/>
              <c:yMode val="edge"/>
              <c:x val="0.48794408419130381"/>
              <c:y val="0.91641791044776122"/>
            </c:manualLayout>
          </c:layout>
          <c:overlay val="0"/>
          <c:spPr>
            <a:noFill/>
            <a:ln>
              <a:noFill/>
            </a:ln>
            <a:effectLst/>
          </c:sp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205173888"/>
        <c:crosses val="autoZero"/>
        <c:crossBetween val="midCat"/>
      </c:valAx>
      <c:valAx>
        <c:axId val="205173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GB" sz="1200">
                    <a:latin typeface="Times New Roman" panose="02020603050405020304" pitchFamily="18" charset="0"/>
                    <a:cs typeface="Times New Roman" panose="02020603050405020304" pitchFamily="18" charset="0"/>
                  </a:rPr>
                  <a:t>Wear Depth (mm)</a:t>
                </a:r>
              </a:p>
            </c:rich>
          </c:tx>
          <c:layout>
            <c:manualLayout>
              <c:xMode val="edge"/>
              <c:yMode val="edge"/>
              <c:x val="1.4309941208506967E-2"/>
              <c:y val="0.27936146041446314"/>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205171712"/>
        <c:crosses val="autoZero"/>
        <c:crossBetween val="midCat"/>
      </c:valAx>
      <c:spPr>
        <a:solidFill>
          <a:schemeClr val="lt1"/>
        </a:solidFill>
        <a:ln w="12700" cap="flat" cmpd="sng" algn="ctr">
          <a:solidFill>
            <a:schemeClr val="dk1"/>
          </a:solidFill>
          <a:prstDash val="solid"/>
          <a:miter lim="800000"/>
        </a:ln>
        <a:effectLst/>
      </c:spPr>
    </c:plotArea>
    <c:legend>
      <c:legendPos val="b"/>
      <c:layout>
        <c:manualLayout>
          <c:xMode val="edge"/>
          <c:yMode val="edge"/>
          <c:x val="0.10092174662523491"/>
          <c:y val="0.13372308236751301"/>
          <c:w val="0.36515856582997241"/>
          <c:h val="0.18887681736412165"/>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445603674540683"/>
          <c:y val="5.0925925925925923E-2"/>
          <c:w val="0.78551531058617685"/>
          <c:h val="0.7620217264508603"/>
        </c:manualLayout>
      </c:layout>
      <c:scatterChart>
        <c:scatterStyle val="smoothMarker"/>
        <c:varyColors val="0"/>
        <c:ser>
          <c:idx val="0"/>
          <c:order val="0"/>
          <c:tx>
            <c:strRef>
              <c:f>'[hasil ploting data pengujian hip  simulator denny dan anang.xlsx]Validasi'!$D$2</c:f>
              <c:strCache>
                <c:ptCount val="1"/>
                <c:pt idx="0">
                  <c:v>Spesimen</c:v>
                </c:pt>
              </c:strCache>
            </c:strRef>
          </c:tx>
          <c:spPr>
            <a:ln w="19050" cap="rnd">
              <a:solidFill>
                <a:schemeClr val="accent1"/>
              </a:solidFill>
              <a:round/>
            </a:ln>
            <a:effectLst/>
          </c:spPr>
          <c:marker>
            <c:symbol val="none"/>
          </c:marker>
          <c:trendline>
            <c:spPr>
              <a:ln w="19050" cap="rnd">
                <a:solidFill>
                  <a:schemeClr val="accent1"/>
                </a:solidFill>
                <a:prstDash val="sysDot"/>
              </a:ln>
              <a:effectLst/>
            </c:spPr>
            <c:trendlineType val="poly"/>
            <c:order val="2"/>
            <c:dispRSqr val="1"/>
            <c:dispEq val="1"/>
            <c:trendlineLbl>
              <c:layout>
                <c:manualLayout>
                  <c:x val="-4.5165791776027996E-2"/>
                  <c:y val="2.5765529308836395E-3"/>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'[hasil ploting data pengujian hip  simulator denny dan anang.xlsx]Validasi'!$A$3:$A$63</c:f>
              <c:numCache>
                <c:formatCode>General</c:formatCode>
                <c:ptCount val="61"/>
                <c:pt idx="0">
                  <c:v>0</c:v>
                </c:pt>
                <c:pt idx="1">
                  <c:v>500</c:v>
                </c:pt>
                <c:pt idx="2">
                  <c:v>1000</c:v>
                </c:pt>
                <c:pt idx="3">
                  <c:v>1500</c:v>
                </c:pt>
                <c:pt idx="4">
                  <c:v>2000</c:v>
                </c:pt>
                <c:pt idx="5">
                  <c:v>2500</c:v>
                </c:pt>
                <c:pt idx="6">
                  <c:v>3000</c:v>
                </c:pt>
                <c:pt idx="7">
                  <c:v>3500</c:v>
                </c:pt>
                <c:pt idx="8">
                  <c:v>4000</c:v>
                </c:pt>
                <c:pt idx="9">
                  <c:v>4500</c:v>
                </c:pt>
                <c:pt idx="10">
                  <c:v>5000</c:v>
                </c:pt>
                <c:pt idx="11">
                  <c:v>5500</c:v>
                </c:pt>
                <c:pt idx="12">
                  <c:v>6000</c:v>
                </c:pt>
                <c:pt idx="13">
                  <c:v>6500</c:v>
                </c:pt>
                <c:pt idx="14">
                  <c:v>7000</c:v>
                </c:pt>
                <c:pt idx="15">
                  <c:v>7500</c:v>
                </c:pt>
                <c:pt idx="16">
                  <c:v>8000</c:v>
                </c:pt>
                <c:pt idx="17">
                  <c:v>8500</c:v>
                </c:pt>
                <c:pt idx="18">
                  <c:v>9000</c:v>
                </c:pt>
                <c:pt idx="19">
                  <c:v>9500</c:v>
                </c:pt>
                <c:pt idx="20">
                  <c:v>10000</c:v>
                </c:pt>
                <c:pt idx="21">
                  <c:v>10500</c:v>
                </c:pt>
                <c:pt idx="22">
                  <c:v>11000</c:v>
                </c:pt>
                <c:pt idx="23">
                  <c:v>11500</c:v>
                </c:pt>
                <c:pt idx="24">
                  <c:v>12000</c:v>
                </c:pt>
                <c:pt idx="25">
                  <c:v>12500</c:v>
                </c:pt>
                <c:pt idx="26">
                  <c:v>13000</c:v>
                </c:pt>
                <c:pt idx="27">
                  <c:v>13500</c:v>
                </c:pt>
                <c:pt idx="28">
                  <c:v>14000</c:v>
                </c:pt>
                <c:pt idx="29">
                  <c:v>14500</c:v>
                </c:pt>
                <c:pt idx="30">
                  <c:v>15000</c:v>
                </c:pt>
                <c:pt idx="31">
                  <c:v>15500</c:v>
                </c:pt>
                <c:pt idx="32">
                  <c:v>16000</c:v>
                </c:pt>
                <c:pt idx="33">
                  <c:v>16500</c:v>
                </c:pt>
                <c:pt idx="34">
                  <c:v>17000</c:v>
                </c:pt>
                <c:pt idx="35">
                  <c:v>17500</c:v>
                </c:pt>
                <c:pt idx="36">
                  <c:v>18000</c:v>
                </c:pt>
                <c:pt idx="37">
                  <c:v>18500</c:v>
                </c:pt>
                <c:pt idx="38">
                  <c:v>19000</c:v>
                </c:pt>
                <c:pt idx="39">
                  <c:v>19500</c:v>
                </c:pt>
                <c:pt idx="40">
                  <c:v>20000</c:v>
                </c:pt>
                <c:pt idx="41">
                  <c:v>20500</c:v>
                </c:pt>
                <c:pt idx="42">
                  <c:v>21000</c:v>
                </c:pt>
                <c:pt idx="43">
                  <c:v>21500</c:v>
                </c:pt>
                <c:pt idx="44">
                  <c:v>22000</c:v>
                </c:pt>
                <c:pt idx="45">
                  <c:v>22500</c:v>
                </c:pt>
                <c:pt idx="46">
                  <c:v>23000</c:v>
                </c:pt>
                <c:pt idx="47">
                  <c:v>23500</c:v>
                </c:pt>
                <c:pt idx="48">
                  <c:v>24000</c:v>
                </c:pt>
                <c:pt idx="49">
                  <c:v>24500</c:v>
                </c:pt>
                <c:pt idx="50">
                  <c:v>25000</c:v>
                </c:pt>
                <c:pt idx="51">
                  <c:v>25500</c:v>
                </c:pt>
                <c:pt idx="52">
                  <c:v>26000</c:v>
                </c:pt>
                <c:pt idx="53">
                  <c:v>26500</c:v>
                </c:pt>
                <c:pt idx="54">
                  <c:v>27000</c:v>
                </c:pt>
                <c:pt idx="55">
                  <c:v>27500</c:v>
                </c:pt>
                <c:pt idx="56">
                  <c:v>28000</c:v>
                </c:pt>
                <c:pt idx="57">
                  <c:v>28500</c:v>
                </c:pt>
                <c:pt idx="58">
                  <c:v>29000</c:v>
                </c:pt>
                <c:pt idx="59">
                  <c:v>29500</c:v>
                </c:pt>
                <c:pt idx="60">
                  <c:v>30000</c:v>
                </c:pt>
              </c:numCache>
            </c:numRef>
          </c:xVal>
          <c:yVal>
            <c:numRef>
              <c:f>'[hasil ploting data pengujian hip  simulator denny dan anang.xlsx]Validasi'!$D$3:$D$63</c:f>
              <c:numCache>
                <c:formatCode>General</c:formatCode>
                <c:ptCount val="61"/>
                <c:pt idx="0">
                  <c:v>0</c:v>
                </c:pt>
                <c:pt idx="1">
                  <c:v>2E-3</c:v>
                </c:pt>
                <c:pt idx="2">
                  <c:v>5.0000000000000001E-3</c:v>
                </c:pt>
                <c:pt idx="3">
                  <c:v>8.9999999999999993E-3</c:v>
                </c:pt>
                <c:pt idx="4">
                  <c:v>1.2E-2</c:v>
                </c:pt>
                <c:pt idx="5">
                  <c:v>2.8000000000000001E-2</c:v>
                </c:pt>
                <c:pt idx="6">
                  <c:v>3.5000000000000003E-2</c:v>
                </c:pt>
                <c:pt idx="7">
                  <c:v>6.6000000000000003E-2</c:v>
                </c:pt>
                <c:pt idx="8">
                  <c:v>7.2999999999999995E-2</c:v>
                </c:pt>
                <c:pt idx="9">
                  <c:v>9.6000000000000002E-2</c:v>
                </c:pt>
                <c:pt idx="10">
                  <c:v>0.1</c:v>
                </c:pt>
                <c:pt idx="11">
                  <c:v>0.104</c:v>
                </c:pt>
                <c:pt idx="12">
                  <c:v>0.12</c:v>
                </c:pt>
                <c:pt idx="13">
                  <c:v>0.121</c:v>
                </c:pt>
                <c:pt idx="14">
                  <c:v>0.125</c:v>
                </c:pt>
                <c:pt idx="15">
                  <c:v>0.13500000000000001</c:v>
                </c:pt>
                <c:pt idx="16">
                  <c:v>0.16</c:v>
                </c:pt>
                <c:pt idx="17">
                  <c:v>0.17</c:v>
                </c:pt>
                <c:pt idx="18">
                  <c:v>0.182</c:v>
                </c:pt>
                <c:pt idx="19">
                  <c:v>0.19600000000000001</c:v>
                </c:pt>
                <c:pt idx="20">
                  <c:v>0.2</c:v>
                </c:pt>
                <c:pt idx="21">
                  <c:v>0.20399999999999999</c:v>
                </c:pt>
                <c:pt idx="22">
                  <c:v>0.20699999999999999</c:v>
                </c:pt>
                <c:pt idx="23">
                  <c:v>0.218</c:v>
                </c:pt>
                <c:pt idx="24">
                  <c:v>0.224</c:v>
                </c:pt>
                <c:pt idx="25">
                  <c:v>0.23400000000000001</c:v>
                </c:pt>
                <c:pt idx="26">
                  <c:v>0.23799999999999999</c:v>
                </c:pt>
                <c:pt idx="27">
                  <c:v>0.24399999999999999</c:v>
                </c:pt>
                <c:pt idx="28">
                  <c:v>0.247</c:v>
                </c:pt>
                <c:pt idx="29">
                  <c:v>0.25</c:v>
                </c:pt>
                <c:pt idx="30">
                  <c:v>0.255</c:v>
                </c:pt>
                <c:pt idx="31">
                  <c:v>0.26300000000000001</c:v>
                </c:pt>
                <c:pt idx="32">
                  <c:v>0.26600000000000001</c:v>
                </c:pt>
                <c:pt idx="33">
                  <c:v>0.27300000000000002</c:v>
                </c:pt>
                <c:pt idx="34">
                  <c:v>0.27700000000000002</c:v>
                </c:pt>
                <c:pt idx="35">
                  <c:v>0.28000000000000003</c:v>
                </c:pt>
                <c:pt idx="36">
                  <c:v>0.28100000000000003</c:v>
                </c:pt>
                <c:pt idx="37">
                  <c:v>0.28299999999999997</c:v>
                </c:pt>
                <c:pt idx="38">
                  <c:v>0.28499999999999998</c:v>
                </c:pt>
                <c:pt idx="39">
                  <c:v>0.28699999999999998</c:v>
                </c:pt>
                <c:pt idx="40">
                  <c:v>0.29399999999999998</c:v>
                </c:pt>
                <c:pt idx="41">
                  <c:v>0.29699999999999999</c:v>
                </c:pt>
                <c:pt idx="42">
                  <c:v>0.3</c:v>
                </c:pt>
                <c:pt idx="43">
                  <c:v>0.30399999999999999</c:v>
                </c:pt>
                <c:pt idx="44">
                  <c:v>0.307</c:v>
                </c:pt>
                <c:pt idx="45">
                  <c:v>0.316</c:v>
                </c:pt>
                <c:pt idx="46">
                  <c:v>0.32400000000000001</c:v>
                </c:pt>
                <c:pt idx="47">
                  <c:v>0.33200000000000002</c:v>
                </c:pt>
                <c:pt idx="48">
                  <c:v>0.34399999999999997</c:v>
                </c:pt>
                <c:pt idx="49">
                  <c:v>0.34699999999999998</c:v>
                </c:pt>
                <c:pt idx="50">
                  <c:v>0.35</c:v>
                </c:pt>
                <c:pt idx="51">
                  <c:v>0.35399999999999998</c:v>
                </c:pt>
                <c:pt idx="52">
                  <c:v>0.35899999999999999</c:v>
                </c:pt>
                <c:pt idx="53">
                  <c:v>0.36899999999999999</c:v>
                </c:pt>
                <c:pt idx="54">
                  <c:v>0.377</c:v>
                </c:pt>
                <c:pt idx="55">
                  <c:v>0.38200000000000001</c:v>
                </c:pt>
                <c:pt idx="56">
                  <c:v>0.38700000000000001</c:v>
                </c:pt>
                <c:pt idx="57">
                  <c:v>0.41599999999999998</c:v>
                </c:pt>
                <c:pt idx="58">
                  <c:v>0.42199999999999999</c:v>
                </c:pt>
                <c:pt idx="59">
                  <c:v>0.44500000000000001</c:v>
                </c:pt>
                <c:pt idx="60">
                  <c:v>0.45400000000000001</c:v>
                </c:pt>
              </c:numCache>
            </c:numRef>
          </c:yVal>
          <c:smooth val="1"/>
          <c:extLst>
            <c:ext xmlns:c16="http://schemas.microsoft.com/office/drawing/2014/chart" uri="{C3380CC4-5D6E-409C-BE32-E72D297353CC}">
              <c16:uniqueId val="{00000001-47F5-4E4C-B8F9-1F29861B24BC}"/>
            </c:ext>
          </c:extLst>
        </c:ser>
        <c:ser>
          <c:idx val="1"/>
          <c:order val="1"/>
          <c:tx>
            <c:strRef>
              <c:f>'[hasil ploting data pengujian hip  simulator denny dan anang.xlsx]Validasi'!$E$2</c:f>
              <c:strCache>
                <c:ptCount val="1"/>
                <c:pt idx="0">
                  <c:v>Dowson model</c:v>
                </c:pt>
              </c:strCache>
            </c:strRef>
          </c:tx>
          <c:spPr>
            <a:ln w="19050" cap="rnd">
              <a:solidFill>
                <a:schemeClr val="accent2"/>
              </a:solidFill>
              <a:round/>
            </a:ln>
            <a:effectLst/>
          </c:spPr>
          <c:marker>
            <c:symbol val="none"/>
          </c:marker>
          <c:xVal>
            <c:numRef>
              <c:f>'[hasil ploting data pengujian hip  simulator denny dan anang.xlsx]Validasi'!$A$3:$A$63</c:f>
              <c:numCache>
                <c:formatCode>General</c:formatCode>
                <c:ptCount val="61"/>
                <c:pt idx="0">
                  <c:v>0</c:v>
                </c:pt>
                <c:pt idx="1">
                  <c:v>500</c:v>
                </c:pt>
                <c:pt idx="2">
                  <c:v>1000</c:v>
                </c:pt>
                <c:pt idx="3">
                  <c:v>1500</c:v>
                </c:pt>
                <c:pt idx="4">
                  <c:v>2000</c:v>
                </c:pt>
                <c:pt idx="5">
                  <c:v>2500</c:v>
                </c:pt>
                <c:pt idx="6">
                  <c:v>3000</c:v>
                </c:pt>
                <c:pt idx="7">
                  <c:v>3500</c:v>
                </c:pt>
                <c:pt idx="8">
                  <c:v>4000</c:v>
                </c:pt>
                <c:pt idx="9">
                  <c:v>4500</c:v>
                </c:pt>
                <c:pt idx="10">
                  <c:v>5000</c:v>
                </c:pt>
                <c:pt idx="11">
                  <c:v>5500</c:v>
                </c:pt>
                <c:pt idx="12">
                  <c:v>6000</c:v>
                </c:pt>
                <c:pt idx="13">
                  <c:v>6500</c:v>
                </c:pt>
                <c:pt idx="14">
                  <c:v>7000</c:v>
                </c:pt>
                <c:pt idx="15">
                  <c:v>7500</c:v>
                </c:pt>
                <c:pt idx="16">
                  <c:v>8000</c:v>
                </c:pt>
                <c:pt idx="17">
                  <c:v>8500</c:v>
                </c:pt>
                <c:pt idx="18">
                  <c:v>9000</c:v>
                </c:pt>
                <c:pt idx="19">
                  <c:v>9500</c:v>
                </c:pt>
                <c:pt idx="20">
                  <c:v>10000</c:v>
                </c:pt>
                <c:pt idx="21">
                  <c:v>10500</c:v>
                </c:pt>
                <c:pt idx="22">
                  <c:v>11000</c:v>
                </c:pt>
                <c:pt idx="23">
                  <c:v>11500</c:v>
                </c:pt>
                <c:pt idx="24">
                  <c:v>12000</c:v>
                </c:pt>
                <c:pt idx="25">
                  <c:v>12500</c:v>
                </c:pt>
                <c:pt idx="26">
                  <c:v>13000</c:v>
                </c:pt>
                <c:pt idx="27">
                  <c:v>13500</c:v>
                </c:pt>
                <c:pt idx="28">
                  <c:v>14000</c:v>
                </c:pt>
                <c:pt idx="29">
                  <c:v>14500</c:v>
                </c:pt>
                <c:pt idx="30">
                  <c:v>15000</c:v>
                </c:pt>
                <c:pt idx="31">
                  <c:v>15500</c:v>
                </c:pt>
                <c:pt idx="32">
                  <c:v>16000</c:v>
                </c:pt>
                <c:pt idx="33">
                  <c:v>16500</c:v>
                </c:pt>
                <c:pt idx="34">
                  <c:v>17000</c:v>
                </c:pt>
                <c:pt idx="35">
                  <c:v>17500</c:v>
                </c:pt>
                <c:pt idx="36">
                  <c:v>18000</c:v>
                </c:pt>
                <c:pt idx="37">
                  <c:v>18500</c:v>
                </c:pt>
                <c:pt idx="38">
                  <c:v>19000</c:v>
                </c:pt>
                <c:pt idx="39">
                  <c:v>19500</c:v>
                </c:pt>
                <c:pt idx="40">
                  <c:v>20000</c:v>
                </c:pt>
                <c:pt idx="41">
                  <c:v>20500</c:v>
                </c:pt>
                <c:pt idx="42">
                  <c:v>21000</c:v>
                </c:pt>
                <c:pt idx="43">
                  <c:v>21500</c:v>
                </c:pt>
                <c:pt idx="44">
                  <c:v>22000</c:v>
                </c:pt>
                <c:pt idx="45">
                  <c:v>22500</c:v>
                </c:pt>
                <c:pt idx="46">
                  <c:v>23000</c:v>
                </c:pt>
                <c:pt idx="47">
                  <c:v>23500</c:v>
                </c:pt>
                <c:pt idx="48">
                  <c:v>24000</c:v>
                </c:pt>
                <c:pt idx="49">
                  <c:v>24500</c:v>
                </c:pt>
                <c:pt idx="50">
                  <c:v>25000</c:v>
                </c:pt>
                <c:pt idx="51">
                  <c:v>25500</c:v>
                </c:pt>
                <c:pt idx="52">
                  <c:v>26000</c:v>
                </c:pt>
                <c:pt idx="53">
                  <c:v>26500</c:v>
                </c:pt>
                <c:pt idx="54">
                  <c:v>27000</c:v>
                </c:pt>
                <c:pt idx="55">
                  <c:v>27500</c:v>
                </c:pt>
                <c:pt idx="56">
                  <c:v>28000</c:v>
                </c:pt>
                <c:pt idx="57">
                  <c:v>28500</c:v>
                </c:pt>
                <c:pt idx="58">
                  <c:v>29000</c:v>
                </c:pt>
                <c:pt idx="59">
                  <c:v>29500</c:v>
                </c:pt>
                <c:pt idx="60">
                  <c:v>30000</c:v>
                </c:pt>
              </c:numCache>
            </c:numRef>
          </c:xVal>
          <c:yVal>
            <c:numRef>
              <c:f>'[hasil ploting data pengujian hip  simulator denny dan anang.xlsx]Validasi'!$E$3:$E$63</c:f>
              <c:numCache>
                <c:formatCode>0.000</c:formatCode>
                <c:ptCount val="61"/>
                <c:pt idx="0">
                  <c:v>0</c:v>
                </c:pt>
                <c:pt idx="1">
                  <c:v>2.2597981172786906E-2</c:v>
                </c:pt>
                <c:pt idx="2">
                  <c:v>3.3327762363332084E-2</c:v>
                </c:pt>
                <c:pt idx="3">
                  <c:v>4.2146511618292214E-2</c:v>
                </c:pt>
                <c:pt idx="4">
                  <c:v>4.9991730724893317E-2</c:v>
                </c:pt>
                <c:pt idx="5">
                  <c:v>5.7224334183733981E-2</c:v>
                </c:pt>
                <c:pt idx="6">
                  <c:v>6.4028312343032745E-2</c:v>
                </c:pt>
                <c:pt idx="7">
                  <c:v>7.0512306910902767E-2</c:v>
                </c:pt>
                <c:pt idx="8">
                  <c:v>7.6746674233257137E-2</c:v>
                </c:pt>
                <c:pt idx="9">
                  <c:v>8.2779983814843083E-2</c:v>
                </c:pt>
                <c:pt idx="10">
                  <c:v>8.8647378985352882E-2</c:v>
                </c:pt>
                <c:pt idx="11">
                  <c:v>9.437522327345349E-2</c:v>
                </c:pt>
                <c:pt idx="12">
                  <c:v>9.9983868289680436E-2</c:v>
                </c:pt>
                <c:pt idx="13">
                  <c:v>0.1054893946361965</c:v>
                </c:pt>
                <c:pt idx="14">
                  <c:v>0.11090475585126007</c:v>
                </c:pt>
                <c:pt idx="15">
                  <c:v>0.11624055766781566</c:v>
                </c:pt>
                <c:pt idx="16">
                  <c:v>0.1215056051305799</c:v>
                </c:pt>
                <c:pt idx="17">
                  <c:v>0.12670729673325884</c:v>
                </c:pt>
                <c:pt idx="18">
                  <c:v>0.13185191471354457</c:v>
                </c:pt>
                <c:pt idx="19">
                  <c:v>0.13694484303220775</c:v>
                </c:pt>
                <c:pt idx="20">
                  <c:v>0.1419907338518899</c:v>
                </c:pt>
                <c:pt idx="21">
                  <c:v>0.14699363660910725</c:v>
                </c:pt>
                <c:pt idx="22">
                  <c:v>0.15195709943598457</c:v>
                </c:pt>
                <c:pt idx="23">
                  <c:v>0.15688424982075699</c:v>
                </c:pt>
                <c:pt idx="24">
                  <c:v>0.16177785945834222</c:v>
                </c:pt>
                <c:pt idx="25">
                  <c:v>0.16664039690691118</c:v>
                </c:pt>
                <c:pt idx="26">
                  <c:v>0.1714740707296856</c:v>
                </c:pt>
                <c:pt idx="27">
                  <c:v>0.17628086513349003</c:v>
                </c:pt>
                <c:pt idx="28">
                  <c:v>0.18106256963261166</c:v>
                </c:pt>
                <c:pt idx="29">
                  <c:v>0.18582080391244157</c:v>
                </c:pt>
                <c:pt idx="30">
                  <c:v>0.19055703880456287</c:v>
                </c:pt>
                <c:pt idx="31">
                  <c:v>0.19527261408766039</c:v>
                </c:pt>
                <c:pt idx="32">
                  <c:v>0.19996875367894007</c:v>
                </c:pt>
                <c:pt idx="33">
                  <c:v>0.20464657866607461</c:v>
                </c:pt>
                <c:pt idx="34">
                  <c:v>0.20930711854103007</c:v>
                </c:pt>
                <c:pt idx="35">
                  <c:v>0.21395132092799868</c:v>
                </c:pt>
                <c:pt idx="36">
                  <c:v>0.21858006004333025</c:v>
                </c:pt>
                <c:pt idx="37">
                  <c:v>0.22319414408233335</c:v>
                </c:pt>
                <c:pt idx="38">
                  <c:v>0.22779432169351277</c:v>
                </c:pt>
                <c:pt idx="39">
                  <c:v>0.23238128767327626</c:v>
                </c:pt>
                <c:pt idx="40">
                  <c:v>0.23695568799190542</c:v>
                </c:pt>
                <c:pt idx="41">
                  <c:v>0.24151812424352112</c:v>
                </c:pt>
                <c:pt idx="42">
                  <c:v>0.24606915759801548</c:v>
                </c:pt>
                <c:pt idx="43">
                  <c:v>0.25060931232080474</c:v>
                </c:pt>
                <c:pt idx="44">
                  <c:v>0.25513907891625498</c:v>
                </c:pt>
                <c:pt idx="45">
                  <c:v>0.25965891694233906</c:v>
                </c:pt>
                <c:pt idx="46">
                  <c:v>0.26416925753717652</c:v>
                </c:pt>
                <c:pt idx="47">
                  <c:v>0.26867050569232659</c:v>
                </c:pt>
                <c:pt idx="48">
                  <c:v>0.2731630423028541</c:v>
                </c:pt>
                <c:pt idx="49">
                  <c:v>0.27764722602009201</c:v>
                </c:pt>
                <c:pt idx="50">
                  <c:v>0.28212339492956195</c:v>
                </c:pt>
                <c:pt idx="51">
                  <c:v>0.28659186807356934</c:v>
                </c:pt>
                <c:pt idx="52">
                  <c:v>0.29105294683548505</c:v>
                </c:pt>
                <c:pt idx="53">
                  <c:v>0.29550691620057695</c:v>
                </c:pt>
                <c:pt idx="54">
                  <c:v>0.29995404590641728</c:v>
                </c:pt>
                <c:pt idx="55">
                  <c:v>0.30439459149430992</c:v>
                </c:pt>
                <c:pt idx="56">
                  <c:v>0.30882879527181145</c:v>
                </c:pt>
                <c:pt idx="57">
                  <c:v>0.31325688719524386</c:v>
                </c:pt>
                <c:pt idx="58">
                  <c:v>0.3176790856800662</c:v>
                </c:pt>
                <c:pt idx="59">
                  <c:v>0.32209559834608403</c:v>
                </c:pt>
                <c:pt idx="60">
                  <c:v>0.32650662270369701</c:v>
                </c:pt>
              </c:numCache>
            </c:numRef>
          </c:yVal>
          <c:smooth val="1"/>
          <c:extLst>
            <c:ext xmlns:c16="http://schemas.microsoft.com/office/drawing/2014/chart" uri="{C3380CC4-5D6E-409C-BE32-E72D297353CC}">
              <c16:uniqueId val="{00000002-47F5-4E4C-B8F9-1F29861B24BC}"/>
            </c:ext>
          </c:extLst>
        </c:ser>
        <c:dLbls>
          <c:showLegendKey val="0"/>
          <c:showVal val="0"/>
          <c:showCatName val="0"/>
          <c:showSerName val="0"/>
          <c:showPercent val="0"/>
          <c:showBubbleSize val="0"/>
        </c:dLbls>
        <c:axId val="224840000"/>
        <c:axId val="680980544"/>
      </c:scatterChart>
      <c:valAx>
        <c:axId val="224840000"/>
        <c:scaling>
          <c:orientation val="minMax"/>
          <c:max val="300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baseline="0">
                    <a:effectLst/>
                    <a:latin typeface="Times New Roman" panose="02020603050405020304" pitchFamily="18" charset="0"/>
                    <a:cs typeface="Times New Roman" panose="02020603050405020304" pitchFamily="18" charset="0"/>
                  </a:rPr>
                  <a:t>Cy</a:t>
                </a:r>
                <a:r>
                  <a:rPr lang="id-ID" sz="1000" b="0" i="0" baseline="0">
                    <a:effectLst/>
                    <a:latin typeface="Times New Roman" panose="02020603050405020304" pitchFamily="18" charset="0"/>
                    <a:cs typeface="Times New Roman" panose="02020603050405020304" pitchFamily="18" charset="0"/>
                  </a:rPr>
                  <a:t>cles</a:t>
                </a:r>
                <a:endParaRPr lang="id-ID" sz="1000" b="0">
                  <a:effectLst/>
                  <a:latin typeface="Times New Roman" panose="02020603050405020304" pitchFamily="18" charset="0"/>
                  <a:cs typeface="Times New Roman" panose="02020603050405020304" pitchFamily="18" charset="0"/>
                </a:endParaRPr>
              </a:p>
            </c:rich>
          </c:tx>
          <c:layout>
            <c:manualLayout>
              <c:xMode val="edge"/>
              <c:yMode val="edge"/>
              <c:x val="0.4779636920384952"/>
              <c:y val="0.8971988918051909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0980544"/>
        <c:crosses val="autoZero"/>
        <c:crossBetween val="midCat"/>
      </c:valAx>
      <c:valAx>
        <c:axId val="68098054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sz="1000" b="0" i="0" baseline="0">
                    <a:effectLst/>
                    <a:latin typeface="Times New Roman" panose="02020603050405020304" pitchFamily="18" charset="0"/>
                    <a:cs typeface="Times New Roman" panose="02020603050405020304" pitchFamily="18" charset="0"/>
                  </a:rPr>
                  <a:t>Wear Depht (mm)</a:t>
                </a:r>
                <a:endParaRPr lang="id-ID" sz="1000" b="0">
                  <a:effectLst/>
                  <a:latin typeface="Times New Roman" panose="02020603050405020304" pitchFamily="18" charset="0"/>
                  <a:cs typeface="Times New Roman" panose="02020603050405020304" pitchFamily="18" charset="0"/>
                </a:endParaRPr>
              </a:p>
            </c:rich>
          </c:tx>
          <c:layout>
            <c:manualLayout>
              <c:xMode val="edge"/>
              <c:yMode val="edge"/>
              <c:x val="1.6569553805774278E-2"/>
              <c:y val="0.2236147564887722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840000"/>
        <c:crosses val="autoZero"/>
        <c:crossBetween val="midCat"/>
        <c:majorUnit val="0.1"/>
      </c:valAx>
      <c:spPr>
        <a:noFill/>
        <a:ln>
          <a:noFill/>
        </a:ln>
        <a:effectLst/>
      </c:spPr>
    </c:plotArea>
    <c:legend>
      <c:legendPos val="r"/>
      <c:layout>
        <c:manualLayout>
          <c:xMode val="edge"/>
          <c:yMode val="edge"/>
          <c:x val="0.14497134733158357"/>
          <c:y val="5.1504082822980482E-2"/>
          <c:w val="0.35385966830601162"/>
          <c:h val="0.2057423809101123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688648293963256"/>
          <c:y val="5.0925925925925923E-2"/>
          <c:w val="0.80478018372703408"/>
          <c:h val="0.85648950131233614"/>
        </c:manualLayout>
      </c:layout>
      <c:barChart>
        <c:barDir val="col"/>
        <c:grouping val="clustered"/>
        <c:varyColors val="0"/>
        <c:ser>
          <c:idx val="0"/>
          <c:order val="0"/>
          <c:tx>
            <c:strRef>
              <c:f>'wear coefficient'!$O$2:$Q$2</c:f>
              <c:strCache>
                <c:ptCount val="3"/>
                <c:pt idx="0">
                  <c:v>Wear Coefficient (mm³/Nm)</c:v>
                </c:pt>
              </c:strCache>
            </c:strRef>
          </c:tx>
          <c:spPr>
            <a:solidFill>
              <a:schemeClr val="accent1"/>
            </a:solidFill>
            <a:ln>
              <a:noFill/>
            </a:ln>
            <a:effectLst/>
          </c:spPr>
          <c:invertIfNegative val="0"/>
          <c:cat>
            <c:strRef>
              <c:f>'wear coefficient'!$O$3:$Q$3</c:f>
              <c:strCache>
                <c:ptCount val="3"/>
                <c:pt idx="0">
                  <c:v>Specimen 1</c:v>
                </c:pt>
                <c:pt idx="1">
                  <c:v>Specimen 2</c:v>
                </c:pt>
                <c:pt idx="2">
                  <c:v>Specimen 3</c:v>
                </c:pt>
              </c:strCache>
            </c:strRef>
          </c:cat>
          <c:val>
            <c:numRef>
              <c:f>'wear coefficient'!$O$10:$Q$10</c:f>
              <c:numCache>
                <c:formatCode>General</c:formatCode>
                <c:ptCount val="3"/>
                <c:pt idx="0">
                  <c:v>2.7835392166666666E-4</c:v>
                </c:pt>
                <c:pt idx="1">
                  <c:v>2.2005700000000004E-4</c:v>
                </c:pt>
                <c:pt idx="2">
                  <c:v>1.9450058166666667E-4</c:v>
                </c:pt>
              </c:numCache>
            </c:numRef>
          </c:val>
          <c:extLst>
            <c:ext xmlns:c16="http://schemas.microsoft.com/office/drawing/2014/chart" uri="{C3380CC4-5D6E-409C-BE32-E72D297353CC}">
              <c16:uniqueId val="{00000000-9FD6-4DB9-A650-B17B9D01F760}"/>
            </c:ext>
          </c:extLst>
        </c:ser>
        <c:dLbls>
          <c:showLegendKey val="0"/>
          <c:showVal val="0"/>
          <c:showCatName val="0"/>
          <c:showSerName val="0"/>
          <c:showPercent val="0"/>
          <c:showBubbleSize val="0"/>
        </c:dLbls>
        <c:gapWidth val="219"/>
        <c:overlap val="-27"/>
        <c:axId val="1876551055"/>
        <c:axId val="1876267071"/>
      </c:barChart>
      <c:catAx>
        <c:axId val="18765510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6267071"/>
        <c:crosses val="autoZero"/>
        <c:auto val="1"/>
        <c:lblAlgn val="ctr"/>
        <c:lblOffset val="100"/>
        <c:noMultiLvlLbl val="0"/>
      </c:catAx>
      <c:valAx>
        <c:axId val="187626707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sz="1000">
                    <a:latin typeface="Times New Roman" panose="02020603050405020304" pitchFamily="18" charset="0"/>
                    <a:cs typeface="Times New Roman" panose="02020603050405020304" pitchFamily="18" charset="0"/>
                  </a:rPr>
                  <a:t>Wear Coefficient (mm³/Nm)</a:t>
                </a:r>
              </a:p>
            </c:rich>
          </c:tx>
          <c:layout>
            <c:manualLayout>
              <c:xMode val="edge"/>
              <c:yMode val="edge"/>
              <c:x val="1.0301377827453301E-2"/>
              <c:y val="8.9436875056956217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655105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8hcqXVlsUn282tSQANp0YaeuXA==">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096E11-B20C-4176-8DD7-3CCA2870A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13</Pages>
  <Words>21145</Words>
  <Characters>120533</Characters>
  <Application>Microsoft Office Word</Application>
  <DocSecurity>0</DocSecurity>
  <Lines>1004</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Wahyu Dwi Lestari</cp:lastModifiedBy>
  <cp:revision>65</cp:revision>
  <dcterms:created xsi:type="dcterms:W3CDTF">2021-07-24T17:37:00Z</dcterms:created>
  <dcterms:modified xsi:type="dcterms:W3CDTF">2021-07-25T18:30:00Z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7dd4acf4-512a-3b20-8f55-c01d804bf92b</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