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A57" w:rsidRPr="00C9731C" w:rsidRDefault="00952A57" w:rsidP="00952A57">
      <w:pPr>
        <w:pStyle w:val="ListParagraph"/>
        <w:spacing w:after="0" w:line="240" w:lineRule="auto"/>
        <w:ind w:left="0"/>
        <w:contextualSpacing w:val="0"/>
        <w:jc w:val="center"/>
        <w:rPr>
          <w:rFonts w:ascii="Times New Roman" w:hAnsi="Times New Roman"/>
          <w:b/>
          <w:sz w:val="24"/>
          <w:szCs w:val="24"/>
        </w:rPr>
      </w:pPr>
      <w:r w:rsidRPr="00C9731C">
        <w:rPr>
          <w:rFonts w:ascii="Times New Roman" w:hAnsi="Times New Roman"/>
          <w:b/>
          <w:sz w:val="24"/>
          <w:szCs w:val="24"/>
          <w:lang w:val="id-ID"/>
        </w:rPr>
        <w:t>MANAJEMEN PENGEMBANGAN KOMPETENSI</w:t>
      </w:r>
      <w:r w:rsidRPr="00C9731C">
        <w:rPr>
          <w:rFonts w:ascii="Times New Roman" w:hAnsi="Times New Roman"/>
          <w:b/>
          <w:sz w:val="24"/>
          <w:szCs w:val="24"/>
        </w:rPr>
        <w:t xml:space="preserve"> </w:t>
      </w:r>
      <w:r w:rsidRPr="00C9731C">
        <w:rPr>
          <w:rFonts w:ascii="Times New Roman" w:hAnsi="Times New Roman"/>
          <w:b/>
          <w:sz w:val="24"/>
          <w:szCs w:val="24"/>
          <w:lang w:val="id-ID"/>
        </w:rPr>
        <w:t xml:space="preserve">DOSEN </w:t>
      </w:r>
    </w:p>
    <w:p w:rsidR="00952A57" w:rsidRPr="00C9731C" w:rsidRDefault="00952A57" w:rsidP="00952A57">
      <w:pPr>
        <w:pStyle w:val="ListParagraph"/>
        <w:spacing w:after="0" w:line="240" w:lineRule="auto"/>
        <w:ind w:left="0"/>
        <w:contextualSpacing w:val="0"/>
        <w:jc w:val="center"/>
        <w:rPr>
          <w:rFonts w:ascii="Times New Roman" w:hAnsi="Times New Roman"/>
          <w:b/>
          <w:sz w:val="24"/>
          <w:szCs w:val="24"/>
        </w:rPr>
      </w:pPr>
      <w:r w:rsidRPr="00C9731C">
        <w:rPr>
          <w:rFonts w:ascii="Times New Roman" w:hAnsi="Times New Roman"/>
          <w:b/>
          <w:sz w:val="24"/>
          <w:szCs w:val="24"/>
          <w:lang w:val="id-ID"/>
        </w:rPr>
        <w:t xml:space="preserve"> DI</w:t>
      </w:r>
      <w:r w:rsidRPr="00C9731C">
        <w:rPr>
          <w:rFonts w:ascii="Times New Roman" w:hAnsi="Times New Roman"/>
          <w:b/>
          <w:sz w:val="24"/>
          <w:szCs w:val="24"/>
        </w:rPr>
        <w:t xml:space="preserve"> </w:t>
      </w:r>
      <w:r w:rsidRPr="00C9731C">
        <w:rPr>
          <w:rFonts w:ascii="Times New Roman" w:hAnsi="Times New Roman"/>
          <w:b/>
          <w:sz w:val="24"/>
          <w:szCs w:val="24"/>
          <w:lang w:val="id-ID"/>
        </w:rPr>
        <w:t>PERGURUAN TINGGI</w:t>
      </w:r>
      <w:r w:rsidRPr="00C9731C">
        <w:rPr>
          <w:rFonts w:ascii="Times New Roman" w:hAnsi="Times New Roman"/>
          <w:b/>
          <w:sz w:val="24"/>
          <w:szCs w:val="24"/>
        </w:rPr>
        <w:t xml:space="preserve"> SWASTA PROVINSI </w:t>
      </w:r>
      <w:r w:rsidR="00C9731C">
        <w:rPr>
          <w:rFonts w:ascii="Times New Roman" w:hAnsi="Times New Roman"/>
          <w:b/>
          <w:sz w:val="24"/>
          <w:szCs w:val="24"/>
        </w:rPr>
        <w:t>BENGKULU</w:t>
      </w:r>
    </w:p>
    <w:p w:rsidR="00952A57" w:rsidRPr="00C9731C" w:rsidRDefault="00952A57" w:rsidP="00952A57">
      <w:pPr>
        <w:pStyle w:val="ListParagraph"/>
        <w:spacing w:after="0" w:line="240" w:lineRule="auto"/>
        <w:ind w:left="0"/>
        <w:contextualSpacing w:val="0"/>
        <w:jc w:val="center"/>
        <w:rPr>
          <w:rFonts w:ascii="Times New Roman" w:hAnsi="Times New Roman"/>
          <w:b/>
          <w:sz w:val="24"/>
          <w:szCs w:val="24"/>
        </w:rPr>
      </w:pPr>
    </w:p>
    <w:p w:rsidR="00952A57" w:rsidRPr="00C9731C" w:rsidRDefault="00952A57" w:rsidP="00952A57">
      <w:pPr>
        <w:pStyle w:val="ListParagraph"/>
        <w:spacing w:after="0" w:line="240" w:lineRule="auto"/>
        <w:ind w:left="0"/>
        <w:contextualSpacing w:val="0"/>
        <w:jc w:val="center"/>
        <w:rPr>
          <w:rFonts w:ascii="Times New Roman" w:hAnsi="Times New Roman"/>
          <w:b/>
          <w:sz w:val="24"/>
          <w:szCs w:val="24"/>
        </w:rPr>
      </w:pPr>
      <w:r w:rsidRPr="00C9731C">
        <w:rPr>
          <w:rFonts w:ascii="Times New Roman" w:hAnsi="Times New Roman"/>
          <w:b/>
          <w:sz w:val="24"/>
          <w:szCs w:val="24"/>
        </w:rPr>
        <w:t>CITRA DEWI</w:t>
      </w:r>
    </w:p>
    <w:p w:rsidR="00952A57" w:rsidRPr="00C9731C" w:rsidRDefault="0098370C" w:rsidP="00952A57">
      <w:pPr>
        <w:pStyle w:val="ListParagraph"/>
        <w:spacing w:after="0" w:line="240" w:lineRule="auto"/>
        <w:ind w:left="0"/>
        <w:contextualSpacing w:val="0"/>
        <w:jc w:val="center"/>
        <w:rPr>
          <w:rFonts w:ascii="Times New Roman" w:hAnsi="Times New Roman"/>
          <w:b/>
          <w:sz w:val="24"/>
          <w:szCs w:val="24"/>
        </w:rPr>
      </w:pPr>
      <w:hyperlink r:id="rId5" w:history="1">
        <w:r w:rsidR="00952A57" w:rsidRPr="00C9731C">
          <w:rPr>
            <w:rStyle w:val="Hyperlink"/>
            <w:rFonts w:ascii="Times New Roman" w:hAnsi="Times New Roman"/>
            <w:b/>
            <w:sz w:val="24"/>
            <w:szCs w:val="24"/>
          </w:rPr>
          <w:t>citravioleta04@unived.ac.id/085769040051</w:t>
        </w:r>
      </w:hyperlink>
    </w:p>
    <w:p w:rsidR="00952A57" w:rsidRPr="00C9731C" w:rsidRDefault="00952A57" w:rsidP="00952A57">
      <w:pPr>
        <w:pStyle w:val="ListParagraph"/>
        <w:spacing w:after="0" w:line="240" w:lineRule="auto"/>
        <w:ind w:left="0"/>
        <w:contextualSpacing w:val="0"/>
        <w:jc w:val="center"/>
        <w:rPr>
          <w:rFonts w:ascii="Times New Roman" w:hAnsi="Times New Roman"/>
          <w:b/>
          <w:sz w:val="24"/>
          <w:szCs w:val="24"/>
        </w:rPr>
      </w:pPr>
      <w:r w:rsidRPr="00C9731C">
        <w:rPr>
          <w:rFonts w:ascii="Times New Roman" w:hAnsi="Times New Roman"/>
          <w:b/>
          <w:sz w:val="24"/>
          <w:szCs w:val="24"/>
        </w:rPr>
        <w:t>Fakultas Keguruan dan Ilmu Pendidikan</w:t>
      </w:r>
    </w:p>
    <w:p w:rsidR="00952A57" w:rsidRDefault="00952A57" w:rsidP="00952A57">
      <w:pPr>
        <w:pStyle w:val="ListParagraph"/>
        <w:spacing w:after="0" w:line="240" w:lineRule="auto"/>
        <w:ind w:left="0"/>
        <w:contextualSpacing w:val="0"/>
        <w:jc w:val="center"/>
        <w:rPr>
          <w:rFonts w:ascii="Times New Roman" w:hAnsi="Times New Roman"/>
          <w:b/>
          <w:sz w:val="24"/>
          <w:szCs w:val="24"/>
        </w:rPr>
      </w:pPr>
      <w:r w:rsidRPr="00C9731C">
        <w:rPr>
          <w:rFonts w:ascii="Times New Roman" w:hAnsi="Times New Roman"/>
          <w:b/>
          <w:sz w:val="24"/>
          <w:szCs w:val="24"/>
        </w:rPr>
        <w:t>Universitas Dehasen Bengkulu</w:t>
      </w:r>
    </w:p>
    <w:p w:rsidR="003A4BB9" w:rsidRPr="003A4BB9" w:rsidRDefault="003A4BB9" w:rsidP="00952A57">
      <w:pPr>
        <w:pStyle w:val="ListParagraph"/>
        <w:spacing w:after="0" w:line="240" w:lineRule="auto"/>
        <w:ind w:left="0"/>
        <w:contextualSpacing w:val="0"/>
        <w:jc w:val="center"/>
        <w:rPr>
          <w:rFonts w:ascii="Times New Roman" w:hAnsi="Times New Roman"/>
          <w:i/>
          <w:sz w:val="24"/>
          <w:szCs w:val="24"/>
        </w:rPr>
      </w:pPr>
      <w:r w:rsidRPr="003A4BB9">
        <w:rPr>
          <w:rFonts w:ascii="Times New Roman" w:hAnsi="Times New Roman"/>
          <w:i/>
          <w:sz w:val="24"/>
          <w:szCs w:val="24"/>
        </w:rPr>
        <w:t>Jl. Meranti Raya No 32 Sawah Lebar Kota Bengkulu</w:t>
      </w:r>
    </w:p>
    <w:p w:rsidR="00952A57" w:rsidRPr="003A4BB9" w:rsidRDefault="00952A57" w:rsidP="00952A57">
      <w:pPr>
        <w:pStyle w:val="ListParagraph"/>
        <w:spacing w:after="0" w:line="240" w:lineRule="auto"/>
        <w:ind w:left="0"/>
        <w:contextualSpacing w:val="0"/>
        <w:rPr>
          <w:rFonts w:ascii="Times New Roman" w:hAnsi="Times New Roman"/>
          <w:i/>
          <w:sz w:val="24"/>
          <w:szCs w:val="24"/>
        </w:rPr>
      </w:pPr>
    </w:p>
    <w:p w:rsidR="006D010B" w:rsidRPr="00C9731C" w:rsidRDefault="006D010B" w:rsidP="006D010B">
      <w:pPr>
        <w:pStyle w:val="ListParagraph"/>
        <w:spacing w:after="0" w:line="240" w:lineRule="auto"/>
        <w:ind w:left="0"/>
        <w:contextualSpacing w:val="0"/>
        <w:rPr>
          <w:rFonts w:ascii="Times New Roman" w:hAnsi="Times New Roman"/>
          <w:b/>
          <w:i/>
          <w:sz w:val="24"/>
          <w:szCs w:val="24"/>
        </w:rPr>
      </w:pPr>
    </w:p>
    <w:p w:rsidR="00960DEF" w:rsidRPr="00C9731C" w:rsidRDefault="00952A57" w:rsidP="00960DEF">
      <w:pPr>
        <w:pStyle w:val="ListParagraph"/>
        <w:spacing w:after="0" w:line="240" w:lineRule="auto"/>
        <w:ind w:left="0"/>
        <w:contextualSpacing w:val="0"/>
        <w:jc w:val="both"/>
        <w:rPr>
          <w:rFonts w:ascii="Times New Roman" w:eastAsia="Times New Roman" w:hAnsi="Times New Roman"/>
          <w:i/>
          <w:color w:val="000000"/>
          <w:sz w:val="24"/>
          <w:szCs w:val="24"/>
          <w:lang w:eastAsia="id-ID"/>
        </w:rPr>
      </w:pPr>
      <w:r w:rsidRPr="00C9731C">
        <w:rPr>
          <w:rFonts w:ascii="Times New Roman" w:hAnsi="Times New Roman"/>
          <w:b/>
          <w:i/>
          <w:sz w:val="24"/>
          <w:szCs w:val="24"/>
        </w:rPr>
        <w:t>Abstract</w:t>
      </w:r>
      <w:r w:rsidR="00960DEF" w:rsidRPr="00C9731C">
        <w:rPr>
          <w:rFonts w:ascii="Times New Roman" w:hAnsi="Times New Roman"/>
          <w:b/>
          <w:i/>
          <w:sz w:val="24"/>
          <w:szCs w:val="24"/>
        </w:rPr>
        <w:t xml:space="preserve">: </w:t>
      </w:r>
      <w:r w:rsidRPr="00C9731C">
        <w:rPr>
          <w:rFonts w:ascii="Times New Roman" w:eastAsia="Times New Roman" w:hAnsi="Times New Roman"/>
          <w:i/>
          <w:color w:val="000000"/>
          <w:sz w:val="24"/>
          <w:szCs w:val="24"/>
          <w:lang w:eastAsia="id-ID"/>
        </w:rPr>
        <w:t xml:space="preserve">Teacher and educational institutions as an institution that produces of quality educational graduate, the development of lecturer competence is necessary because of the profession needs. The purpose of this study was to analyze the process of pedagogic lecturer competence developing management. This </w:t>
      </w:r>
      <w:proofErr w:type="gramStart"/>
      <w:r w:rsidRPr="00C9731C">
        <w:rPr>
          <w:rFonts w:ascii="Times New Roman" w:eastAsia="Times New Roman" w:hAnsi="Times New Roman"/>
          <w:i/>
          <w:color w:val="000000"/>
          <w:sz w:val="24"/>
          <w:szCs w:val="24"/>
          <w:lang w:eastAsia="id-ID"/>
        </w:rPr>
        <w:t>research  used</w:t>
      </w:r>
      <w:proofErr w:type="gramEnd"/>
      <w:r w:rsidRPr="00C9731C">
        <w:rPr>
          <w:rFonts w:ascii="Times New Roman" w:eastAsia="Times New Roman" w:hAnsi="Times New Roman"/>
          <w:i/>
          <w:color w:val="000000"/>
          <w:sz w:val="24"/>
          <w:szCs w:val="24"/>
          <w:lang w:eastAsia="id-ID"/>
        </w:rPr>
        <w:t xml:space="preserve"> qualitative approach by using  interviews, observation and documentation. The results of this research </w:t>
      </w:r>
      <w:r w:rsidR="006D010B" w:rsidRPr="00C9731C">
        <w:rPr>
          <w:rFonts w:ascii="Times New Roman" w:eastAsia="Times New Roman" w:hAnsi="Times New Roman"/>
          <w:i/>
          <w:color w:val="000000"/>
          <w:sz w:val="24"/>
          <w:szCs w:val="24"/>
          <w:lang w:eastAsia="id-ID"/>
        </w:rPr>
        <w:t xml:space="preserve"> are (1) </w:t>
      </w:r>
      <w:r w:rsidRPr="00C9731C">
        <w:rPr>
          <w:rFonts w:ascii="Times New Roman" w:eastAsia="Times New Roman" w:hAnsi="Times New Roman"/>
          <w:i/>
          <w:color w:val="000000"/>
          <w:sz w:val="24"/>
          <w:szCs w:val="24"/>
          <w:lang w:eastAsia="id-ID"/>
        </w:rPr>
        <w:t>environment analysis of the two universities have strengths, weaknesses, opportunities, and threats, (2)the activities in the strategy construction made formulation tea</w:t>
      </w:r>
      <w:r w:rsidR="006D010B" w:rsidRPr="00C9731C">
        <w:rPr>
          <w:rFonts w:ascii="Times New Roman" w:eastAsia="Times New Roman" w:hAnsi="Times New Roman"/>
          <w:i/>
          <w:color w:val="000000"/>
          <w:sz w:val="24"/>
          <w:szCs w:val="24"/>
          <w:lang w:eastAsia="id-ID"/>
        </w:rPr>
        <w:t>m, doing construction of Strategic Planning</w:t>
      </w:r>
      <w:r w:rsidRPr="00C9731C">
        <w:rPr>
          <w:rFonts w:ascii="Times New Roman" w:eastAsia="Times New Roman" w:hAnsi="Times New Roman"/>
          <w:i/>
          <w:color w:val="000000"/>
          <w:sz w:val="24"/>
          <w:szCs w:val="24"/>
          <w:lang w:eastAsia="id-ID"/>
        </w:rPr>
        <w:t xml:space="preserve"> and socialization of it, (3) the activities carried out in the form of planning;  each study program made an annual work program based on the vision and mission of the faculty that implicated in  the budget program planning, (4) The activities in the implementation such as training, seminars, workshops, postgraduate program for lecturers, (5) in controlling  activities undertaken in those aspects; learning process, research, and lecturer community service and improving the academic position of lecturers within a certain  period, but still found lecturer who teach do not suitable with the her/his qualifications, and  (6)  the activities in evaluating step include evaluation of faculty performance and evaluation of learning  although still found some lecturers who are not productive in research and community service. </w:t>
      </w:r>
    </w:p>
    <w:p w:rsidR="00960DEF" w:rsidRPr="00C9731C" w:rsidRDefault="00960DEF" w:rsidP="00960DEF">
      <w:pPr>
        <w:pStyle w:val="ListParagraph"/>
        <w:spacing w:after="0" w:line="240" w:lineRule="auto"/>
        <w:ind w:left="0"/>
        <w:contextualSpacing w:val="0"/>
        <w:jc w:val="both"/>
        <w:rPr>
          <w:rFonts w:ascii="Times New Roman" w:eastAsia="Times New Roman" w:hAnsi="Times New Roman"/>
          <w:i/>
          <w:color w:val="000000"/>
          <w:sz w:val="24"/>
          <w:szCs w:val="24"/>
          <w:lang w:eastAsia="id-ID"/>
        </w:rPr>
      </w:pPr>
    </w:p>
    <w:p w:rsidR="00952A57" w:rsidRPr="00C9731C" w:rsidRDefault="006D010B" w:rsidP="00960DEF">
      <w:pPr>
        <w:pStyle w:val="ListParagraph"/>
        <w:spacing w:after="0" w:line="240" w:lineRule="auto"/>
        <w:ind w:left="0"/>
        <w:contextualSpacing w:val="0"/>
        <w:jc w:val="both"/>
        <w:rPr>
          <w:rFonts w:ascii="Times New Roman" w:hAnsi="Times New Roman"/>
          <w:i/>
          <w:sz w:val="24"/>
          <w:szCs w:val="24"/>
        </w:rPr>
      </w:pPr>
      <w:r w:rsidRPr="00C9731C">
        <w:rPr>
          <w:rFonts w:ascii="Times New Roman" w:hAnsi="Times New Roman"/>
          <w:i/>
          <w:sz w:val="24"/>
          <w:szCs w:val="24"/>
        </w:rPr>
        <w:t>Keywords: management, pedagogic lecturer competence, higher education</w:t>
      </w:r>
    </w:p>
    <w:p w:rsidR="006D010B" w:rsidRPr="00C9731C" w:rsidRDefault="006D010B" w:rsidP="00952A57">
      <w:pPr>
        <w:pStyle w:val="ListParagraph"/>
        <w:spacing w:after="0" w:line="240" w:lineRule="auto"/>
        <w:ind w:left="0"/>
        <w:contextualSpacing w:val="0"/>
        <w:rPr>
          <w:rFonts w:ascii="Times New Roman" w:hAnsi="Times New Roman"/>
          <w:sz w:val="24"/>
          <w:szCs w:val="24"/>
        </w:rPr>
      </w:pPr>
    </w:p>
    <w:p w:rsidR="006D010B" w:rsidRPr="00C9731C" w:rsidRDefault="006D010B" w:rsidP="00960DEF">
      <w:pPr>
        <w:pStyle w:val="ListParagraph"/>
        <w:spacing w:after="0" w:line="240" w:lineRule="auto"/>
        <w:ind w:left="0"/>
        <w:contextualSpacing w:val="0"/>
        <w:jc w:val="both"/>
        <w:rPr>
          <w:rFonts w:ascii="Times New Roman" w:hAnsi="Times New Roman"/>
          <w:b/>
          <w:sz w:val="24"/>
          <w:szCs w:val="24"/>
        </w:rPr>
      </w:pPr>
      <w:proofErr w:type="gramStart"/>
      <w:r w:rsidRPr="00C9731C">
        <w:rPr>
          <w:rFonts w:ascii="Times New Roman" w:hAnsi="Times New Roman"/>
          <w:b/>
          <w:sz w:val="24"/>
          <w:szCs w:val="24"/>
        </w:rPr>
        <w:t>Abstrak</w:t>
      </w:r>
      <w:r w:rsidR="00960DEF" w:rsidRPr="00C9731C">
        <w:rPr>
          <w:rFonts w:ascii="Times New Roman" w:hAnsi="Times New Roman"/>
          <w:b/>
          <w:sz w:val="24"/>
          <w:szCs w:val="24"/>
        </w:rPr>
        <w:t xml:space="preserve"> :</w:t>
      </w:r>
      <w:proofErr w:type="gramEnd"/>
      <w:r w:rsidR="00960DEF" w:rsidRPr="00C9731C">
        <w:rPr>
          <w:rFonts w:ascii="Times New Roman" w:hAnsi="Times New Roman"/>
          <w:b/>
          <w:sz w:val="24"/>
          <w:szCs w:val="24"/>
        </w:rPr>
        <w:t xml:space="preserve"> </w:t>
      </w:r>
      <w:r w:rsidRPr="00C9731C">
        <w:rPr>
          <w:rFonts w:ascii="Times New Roman" w:hAnsi="Times New Roman"/>
          <w:sz w:val="24"/>
          <w:szCs w:val="24"/>
        </w:rPr>
        <w:t xml:space="preserve">FKIP suatu lembaga pendidikan yang menghasilkan sarjana pendidikan yang berkualitas, unggul dan profesional dalam bidang keilmuannya, maka pengembangan kompetensi dosen sangat diperlukan. Tujuan penelitian ini adalah pada akhirnya mengetahui dan menganalisis  kegiatan pada aspek; (1) Analisis lingkungan; (2)  Perumusan strategi, (3) perencanaan; (4) implementasi; (5) pengawasaan; dan (6) penilaian. Metode penelitian ini </w:t>
      </w:r>
      <w:proofErr w:type="gramStart"/>
      <w:r w:rsidRPr="00C9731C">
        <w:rPr>
          <w:rFonts w:ascii="Times New Roman" w:hAnsi="Times New Roman"/>
          <w:sz w:val="24"/>
          <w:szCs w:val="24"/>
        </w:rPr>
        <w:t>melalui  pendekatan</w:t>
      </w:r>
      <w:proofErr w:type="gramEnd"/>
      <w:r w:rsidRPr="00C9731C">
        <w:rPr>
          <w:rFonts w:ascii="Times New Roman" w:hAnsi="Times New Roman"/>
          <w:sz w:val="24"/>
          <w:szCs w:val="24"/>
        </w:rPr>
        <w:t xml:space="preserve"> kualitatif dengan menggunakan teknik  wawancara, observasi, dan studi dokumentasi. Kesimpulan hasil penelitian ini adalah (1) dari hasil analisa lingkungan kedua perguruan tinggi memiliki kekuatan, kelemahan, peluang, dan tantangan yang beraneka ragam, (2) kegiatan yang dilakukaan dalam perumusan strategi yaitu pembentukan tim perumus Rensta, melakukan perumusan, dan sosialisasi, (3) kegiatan yang dilakukan dalam perencanaan berupa; pembuatan program kerja tahunan prodi yang didasarkan pada visi dan misi fakultas dituangkan dalam rencana anggaran belanja prodi. (4) Kegiatan dalam implementasi berupa pelatihan, seminar, workshop, serta program studi lanjut bagi dosen, (5) kegiatan pengawasan yang dilakukan berupa monitoring pembelajaran, penelitian namun masih ditemukan dosen yang mengajar tidak sesuai dengan kualifikasi bidang ilmu nya, dan (6)  kegiatan yang dilakukan dalam penilaian berupa evaluasi kinerja dan evaluasi pembelajaran yang menunjukkan hasil </w:t>
      </w:r>
      <w:r w:rsidRPr="00C9731C">
        <w:rPr>
          <w:rFonts w:ascii="Times New Roman" w:hAnsi="Times New Roman"/>
          <w:sz w:val="24"/>
          <w:szCs w:val="24"/>
        </w:rPr>
        <w:lastRenderedPageBreak/>
        <w:t>sesuai dengan kriteria yang diharapkan meskipun masih ditemukan dosen yang tidak produktif dalam penelitian dan pengabdian masyarakat.</w:t>
      </w:r>
    </w:p>
    <w:p w:rsidR="006D010B" w:rsidRPr="00C9731C" w:rsidRDefault="006D010B" w:rsidP="006D010B">
      <w:pPr>
        <w:spacing w:line="240" w:lineRule="auto"/>
        <w:contextualSpacing/>
        <w:jc w:val="both"/>
        <w:rPr>
          <w:rFonts w:ascii="Times New Roman" w:hAnsi="Times New Roman"/>
          <w:sz w:val="24"/>
          <w:szCs w:val="24"/>
        </w:rPr>
      </w:pPr>
    </w:p>
    <w:p w:rsidR="006D010B" w:rsidRPr="00C9731C" w:rsidRDefault="006D010B" w:rsidP="006D010B">
      <w:pPr>
        <w:spacing w:line="240" w:lineRule="auto"/>
        <w:contextualSpacing/>
        <w:jc w:val="both"/>
        <w:rPr>
          <w:rFonts w:ascii="Times New Roman" w:hAnsi="Times New Roman"/>
          <w:sz w:val="24"/>
          <w:szCs w:val="24"/>
        </w:rPr>
      </w:pPr>
      <w:r w:rsidRPr="00C9731C">
        <w:rPr>
          <w:rFonts w:ascii="Times New Roman" w:hAnsi="Times New Roman"/>
          <w:sz w:val="24"/>
          <w:szCs w:val="24"/>
        </w:rPr>
        <w:t>Kata Kunci: manajemen, kompetensi pedagogi</w:t>
      </w:r>
      <w:r w:rsidR="00F570E6" w:rsidRPr="00C9731C">
        <w:rPr>
          <w:rFonts w:ascii="Times New Roman" w:hAnsi="Times New Roman"/>
          <w:sz w:val="24"/>
          <w:szCs w:val="24"/>
        </w:rPr>
        <w:t>k</w:t>
      </w:r>
      <w:r w:rsidRPr="00C9731C">
        <w:rPr>
          <w:rFonts w:ascii="Times New Roman" w:hAnsi="Times New Roman"/>
          <w:sz w:val="24"/>
          <w:szCs w:val="24"/>
        </w:rPr>
        <w:t xml:space="preserve"> </w:t>
      </w:r>
      <w:r w:rsidR="00F570E6" w:rsidRPr="00C9731C">
        <w:rPr>
          <w:rFonts w:ascii="Times New Roman" w:hAnsi="Times New Roman"/>
          <w:sz w:val="24"/>
          <w:szCs w:val="24"/>
        </w:rPr>
        <w:t>dosen,</w:t>
      </w:r>
      <w:r w:rsidRPr="00C9731C">
        <w:rPr>
          <w:rFonts w:ascii="Times New Roman" w:hAnsi="Times New Roman"/>
          <w:sz w:val="24"/>
          <w:szCs w:val="24"/>
        </w:rPr>
        <w:t xml:space="preserve"> </w:t>
      </w:r>
      <w:r w:rsidR="00F570E6" w:rsidRPr="00C9731C">
        <w:rPr>
          <w:rFonts w:ascii="Times New Roman" w:hAnsi="Times New Roman"/>
          <w:sz w:val="24"/>
          <w:szCs w:val="24"/>
        </w:rPr>
        <w:t>p</w:t>
      </w:r>
      <w:r w:rsidRPr="00C9731C">
        <w:rPr>
          <w:rFonts w:ascii="Times New Roman" w:hAnsi="Times New Roman"/>
          <w:sz w:val="24"/>
          <w:szCs w:val="24"/>
        </w:rPr>
        <w:t>erguruan tinggi</w:t>
      </w:r>
    </w:p>
    <w:p w:rsidR="006D010B" w:rsidRPr="00C9731C" w:rsidRDefault="006D010B" w:rsidP="006D010B">
      <w:pPr>
        <w:spacing w:line="240" w:lineRule="auto"/>
        <w:contextualSpacing/>
        <w:jc w:val="both"/>
        <w:rPr>
          <w:rFonts w:ascii="Times New Roman" w:hAnsi="Times New Roman" w:cs="Times New Roman"/>
          <w:sz w:val="24"/>
          <w:szCs w:val="24"/>
        </w:rPr>
      </w:pPr>
    </w:p>
    <w:p w:rsidR="00F570E6" w:rsidRPr="00C9731C" w:rsidRDefault="00F570E6" w:rsidP="006D010B">
      <w:pPr>
        <w:spacing w:line="240" w:lineRule="auto"/>
        <w:contextualSpacing/>
        <w:jc w:val="both"/>
        <w:rPr>
          <w:rFonts w:ascii="Times New Roman" w:hAnsi="Times New Roman" w:cs="Times New Roman"/>
          <w:sz w:val="24"/>
          <w:szCs w:val="24"/>
        </w:rPr>
        <w:sectPr w:rsidR="00F570E6" w:rsidRPr="00C9731C" w:rsidSect="00855E1A">
          <w:pgSz w:w="12240" w:h="15840"/>
          <w:pgMar w:top="1440" w:right="1440" w:bottom="1440" w:left="1440" w:header="720" w:footer="720" w:gutter="0"/>
          <w:cols w:space="720"/>
          <w:docGrid w:linePitch="360"/>
        </w:sectPr>
      </w:pPr>
    </w:p>
    <w:p w:rsidR="00960DEF" w:rsidRPr="00C9731C" w:rsidRDefault="00F570E6" w:rsidP="006D010B">
      <w:pPr>
        <w:spacing w:line="240" w:lineRule="auto"/>
        <w:contextualSpacing/>
        <w:jc w:val="both"/>
        <w:rPr>
          <w:rFonts w:ascii="Times New Roman" w:hAnsi="Times New Roman" w:cs="Times New Roman"/>
          <w:b/>
          <w:sz w:val="24"/>
          <w:szCs w:val="24"/>
        </w:rPr>
      </w:pPr>
      <w:r w:rsidRPr="00C9731C">
        <w:rPr>
          <w:rFonts w:ascii="Times New Roman" w:hAnsi="Times New Roman" w:cs="Times New Roman"/>
          <w:b/>
          <w:sz w:val="24"/>
          <w:szCs w:val="24"/>
        </w:rPr>
        <w:lastRenderedPageBreak/>
        <w:t>PENDAHULUAN</w:t>
      </w:r>
    </w:p>
    <w:p w:rsidR="00F570E6" w:rsidRPr="00C9731C" w:rsidRDefault="00F570E6" w:rsidP="00F570E6">
      <w:pPr>
        <w:spacing w:after="120" w:line="240" w:lineRule="auto"/>
        <w:ind w:left="283" w:firstLine="426"/>
        <w:contextualSpacing/>
        <w:jc w:val="both"/>
        <w:rPr>
          <w:rFonts w:ascii="Times New Roman" w:hAnsi="Times New Roman"/>
          <w:sz w:val="24"/>
          <w:szCs w:val="24"/>
          <w:bdr w:val="none" w:sz="0" w:space="0" w:color="auto" w:frame="1"/>
        </w:rPr>
      </w:pPr>
      <w:proofErr w:type="gramStart"/>
      <w:r w:rsidRPr="00C9731C">
        <w:rPr>
          <w:rFonts w:ascii="Times New Roman" w:hAnsi="Times New Roman"/>
          <w:sz w:val="24"/>
          <w:szCs w:val="24"/>
          <w:bdr w:val="none" w:sz="0" w:space="0" w:color="auto" w:frame="1"/>
        </w:rPr>
        <w:t>Mengelola sumber daya manusia dalam dunia pendidikan sangatlah penting.</w:t>
      </w:r>
      <w:proofErr w:type="gramEnd"/>
      <w:r w:rsidRPr="00C9731C">
        <w:rPr>
          <w:rFonts w:ascii="Times New Roman" w:hAnsi="Times New Roman"/>
          <w:sz w:val="24"/>
          <w:szCs w:val="24"/>
          <w:bdr w:val="none" w:sz="0" w:space="0" w:color="auto" w:frame="1"/>
        </w:rPr>
        <w:t xml:space="preserve"> </w:t>
      </w:r>
      <w:proofErr w:type="gramStart"/>
      <w:r w:rsidRPr="00C9731C">
        <w:rPr>
          <w:rFonts w:ascii="Times New Roman" w:hAnsi="Times New Roman"/>
          <w:sz w:val="24"/>
          <w:szCs w:val="24"/>
          <w:bdr w:val="none" w:sz="0" w:space="0" w:color="auto" w:frame="1"/>
        </w:rPr>
        <w:t xml:space="preserve">Keberhasilan dan kinerja seseorang dalam suatu bidang pekerjaan banyak ditentukan oleh tingkat kompetensi, profesionalisme dan juga komitmennya </w:t>
      </w:r>
      <w:r w:rsidRPr="00C9731C">
        <w:rPr>
          <w:rFonts w:ascii="Times New Roman" w:hAnsi="Times New Roman"/>
          <w:sz w:val="24"/>
          <w:szCs w:val="24"/>
        </w:rPr>
        <w:t>terhadap</w:t>
      </w:r>
      <w:r w:rsidRPr="00C9731C">
        <w:rPr>
          <w:rFonts w:ascii="Times New Roman" w:hAnsi="Times New Roman"/>
          <w:sz w:val="24"/>
          <w:szCs w:val="24"/>
          <w:bdr w:val="none" w:sz="0" w:space="0" w:color="auto" w:frame="1"/>
        </w:rPr>
        <w:t xml:space="preserve"> bidang pekerjaan yang ditekuninya.</w:t>
      </w:r>
      <w:proofErr w:type="gramEnd"/>
      <w:r w:rsidRPr="00C9731C">
        <w:rPr>
          <w:rFonts w:ascii="Times New Roman" w:hAnsi="Times New Roman"/>
          <w:sz w:val="24"/>
          <w:szCs w:val="24"/>
          <w:shd w:val="clear" w:color="auto" w:fill="FFFFFF"/>
        </w:rPr>
        <w:t xml:space="preserve"> </w:t>
      </w:r>
      <w:proofErr w:type="gramStart"/>
      <w:r w:rsidRPr="00C9731C">
        <w:rPr>
          <w:rFonts w:ascii="Times New Roman" w:hAnsi="Times New Roman"/>
          <w:sz w:val="24"/>
          <w:szCs w:val="24"/>
          <w:shd w:val="clear" w:color="auto" w:fill="FFFFFF"/>
        </w:rPr>
        <w:t>Kedudukan dosen sebagai tenaga profesional berfungsi untuk meningkatkan martabat dan peran dosen sebagai agen pembelajaran, pengembangan ilmu pengetahuan, teknologi, dan seni, serta pengabdi kepada masyarakat berfungsi untuk meningkatkan mutu pendidikan nasional.</w:t>
      </w:r>
      <w:proofErr w:type="gramEnd"/>
    </w:p>
    <w:p w:rsidR="00F570E6" w:rsidRPr="00C9731C" w:rsidRDefault="00F56F11" w:rsidP="00F570E6">
      <w:pPr>
        <w:spacing w:after="120" w:line="240" w:lineRule="auto"/>
        <w:ind w:left="283" w:firstLine="426"/>
        <w:contextualSpacing/>
        <w:jc w:val="both"/>
        <w:rPr>
          <w:rFonts w:ascii="Times New Roman" w:hAnsi="Times New Roman"/>
          <w:sz w:val="24"/>
          <w:szCs w:val="24"/>
          <w:shd w:val="clear" w:color="auto" w:fill="FFFFFF"/>
        </w:rPr>
      </w:pPr>
      <w:r w:rsidRPr="00F56F11">
        <w:rPr>
          <w:rFonts w:ascii="Times New Roman" w:hAnsi="Times New Roman" w:cs="Times New Roman"/>
          <w:sz w:val="24"/>
          <w:szCs w:val="24"/>
          <w:shd w:val="clear" w:color="auto" w:fill="FFFFFF"/>
          <w:lang w:val="id-ID"/>
        </w:rPr>
        <w:t>Pengembangan profesionalisasi guru dan dosen dilakukan berdasarkan kebutuhan institusi, kelompok, maupun individu sendiri. Menururt Danim Sudarwan (2011:48) dari perspektif institusi, pengembangan guru dan dosen dimaksudkan untuk merangsang, memelihara, dan meningkatkan kualitas staf dalam memecahkan masalah-masalah keorganisasian.</w:t>
      </w:r>
      <w:r>
        <w:rPr>
          <w:rFonts w:ascii="Times New Roman" w:hAnsi="Times New Roman" w:cs="Times New Roman"/>
          <w:sz w:val="24"/>
          <w:szCs w:val="24"/>
          <w:shd w:val="clear" w:color="auto" w:fill="FFFFFF"/>
        </w:rPr>
        <w:t xml:space="preserve"> </w:t>
      </w:r>
      <w:proofErr w:type="gramStart"/>
      <w:r w:rsidR="00F570E6" w:rsidRPr="00F56F11">
        <w:rPr>
          <w:rFonts w:ascii="Times New Roman" w:hAnsi="Times New Roman" w:cs="Times New Roman"/>
          <w:sz w:val="24"/>
          <w:szCs w:val="24"/>
          <w:shd w:val="clear" w:color="auto" w:fill="FFFFFF"/>
        </w:rPr>
        <w:t>Pembinaan dan pengembangan profesi dosen meliputi kom</w:t>
      </w:r>
      <w:r w:rsidR="00F570E6" w:rsidRPr="00C9731C">
        <w:rPr>
          <w:rFonts w:ascii="Times New Roman" w:hAnsi="Times New Roman"/>
          <w:sz w:val="24"/>
          <w:szCs w:val="24"/>
          <w:shd w:val="clear" w:color="auto" w:fill="FFFFFF"/>
        </w:rPr>
        <w:t>petensi pedagogik, kompetensi kepribadian, kompetensi sosial, dan kompetensi profesional.</w:t>
      </w:r>
      <w:proofErr w:type="gramEnd"/>
      <w:r w:rsidR="00F570E6" w:rsidRPr="00C9731C">
        <w:rPr>
          <w:rFonts w:ascii="Times New Roman" w:hAnsi="Times New Roman"/>
          <w:sz w:val="24"/>
          <w:szCs w:val="24"/>
          <w:shd w:val="clear" w:color="auto" w:fill="FFFFFF"/>
        </w:rPr>
        <w:t xml:space="preserve"> Pengembangan kompetensi dosen berupa kompetensi pedagogik dan profesional dosen dapat dilihat berdasarkan data pada </w:t>
      </w:r>
      <w:proofErr w:type="gramStart"/>
      <w:r w:rsidR="00F570E6" w:rsidRPr="00C9731C">
        <w:rPr>
          <w:rFonts w:ascii="Times New Roman" w:hAnsi="Times New Roman"/>
          <w:sz w:val="24"/>
          <w:szCs w:val="24"/>
          <w:shd w:val="clear" w:color="auto" w:fill="FFFFFF"/>
        </w:rPr>
        <w:t>PDDIKTI  jumlah</w:t>
      </w:r>
      <w:proofErr w:type="gramEnd"/>
      <w:r w:rsidR="00F570E6" w:rsidRPr="00C9731C">
        <w:rPr>
          <w:rFonts w:ascii="Times New Roman" w:hAnsi="Times New Roman"/>
          <w:sz w:val="24"/>
          <w:szCs w:val="24"/>
          <w:shd w:val="clear" w:color="auto" w:fill="FFFFFF"/>
        </w:rPr>
        <w:t xml:space="preserve"> dosen di Indonesia berdasarkan kualifikasi akademik dapat dilihat pada table dibawah ini:</w:t>
      </w:r>
    </w:p>
    <w:p w:rsidR="00F570E6" w:rsidRPr="00C9731C" w:rsidRDefault="00F570E6" w:rsidP="00F570E6">
      <w:pPr>
        <w:spacing w:line="240" w:lineRule="auto"/>
        <w:ind w:left="426" w:firstLine="567"/>
        <w:contextualSpacing/>
        <w:jc w:val="both"/>
        <w:rPr>
          <w:rFonts w:ascii="Times New Roman" w:hAnsi="Times New Roman"/>
          <w:sz w:val="24"/>
          <w:szCs w:val="24"/>
          <w:shd w:val="clear" w:color="auto" w:fill="FFFFFF"/>
        </w:rPr>
      </w:pPr>
    </w:p>
    <w:p w:rsidR="00F570E6" w:rsidRPr="00C9731C" w:rsidRDefault="00F570E6" w:rsidP="00F570E6">
      <w:pPr>
        <w:spacing w:line="240" w:lineRule="auto"/>
        <w:ind w:left="426"/>
        <w:contextualSpacing/>
        <w:jc w:val="both"/>
        <w:rPr>
          <w:rFonts w:ascii="Times New Roman" w:hAnsi="Times New Roman"/>
          <w:b/>
          <w:sz w:val="24"/>
          <w:szCs w:val="24"/>
          <w:shd w:val="clear" w:color="auto" w:fill="FFFFFF"/>
        </w:rPr>
      </w:pPr>
      <w:r w:rsidRPr="00C9731C">
        <w:rPr>
          <w:rFonts w:ascii="Times New Roman" w:hAnsi="Times New Roman"/>
          <w:b/>
          <w:sz w:val="24"/>
          <w:szCs w:val="24"/>
          <w:shd w:val="clear" w:color="auto" w:fill="FFFFFF"/>
        </w:rPr>
        <w:t>Tabel 1.1 Jumlah Dosen di Indonesia berdasarkan Kualifikasi Akademik</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0"/>
        <w:gridCol w:w="878"/>
        <w:gridCol w:w="1179"/>
        <w:gridCol w:w="873"/>
      </w:tblGrid>
      <w:tr w:rsidR="00F570E6" w:rsidRPr="00C9731C" w:rsidTr="00584D51">
        <w:tc>
          <w:tcPr>
            <w:tcW w:w="2677" w:type="dxa"/>
            <w:gridSpan w:val="2"/>
          </w:tcPr>
          <w:p w:rsidR="00F570E6" w:rsidRPr="00C9731C" w:rsidRDefault="00F570E6" w:rsidP="00584D51">
            <w:pPr>
              <w:spacing w:after="0" w:line="240" w:lineRule="auto"/>
              <w:contextualSpacing/>
              <w:jc w:val="center"/>
              <w:rPr>
                <w:rFonts w:ascii="Times New Roman" w:hAnsi="Times New Roman"/>
                <w:b/>
                <w:sz w:val="24"/>
                <w:szCs w:val="24"/>
                <w:shd w:val="clear" w:color="auto" w:fill="FFFFFF"/>
              </w:rPr>
            </w:pPr>
            <w:r w:rsidRPr="00C9731C">
              <w:rPr>
                <w:rFonts w:ascii="Times New Roman" w:hAnsi="Times New Roman"/>
                <w:b/>
                <w:sz w:val="24"/>
                <w:szCs w:val="24"/>
                <w:shd w:val="clear" w:color="auto" w:fill="FFFFFF"/>
              </w:rPr>
              <w:t>Dosen Tetap</w:t>
            </w:r>
          </w:p>
        </w:tc>
        <w:tc>
          <w:tcPr>
            <w:tcW w:w="2670" w:type="dxa"/>
            <w:gridSpan w:val="2"/>
          </w:tcPr>
          <w:p w:rsidR="00F570E6" w:rsidRPr="00C9731C" w:rsidRDefault="00F570E6" w:rsidP="00584D51">
            <w:pPr>
              <w:spacing w:after="0" w:line="240" w:lineRule="auto"/>
              <w:contextualSpacing/>
              <w:jc w:val="center"/>
              <w:rPr>
                <w:rFonts w:ascii="Times New Roman" w:hAnsi="Times New Roman"/>
                <w:b/>
                <w:sz w:val="24"/>
                <w:szCs w:val="24"/>
                <w:shd w:val="clear" w:color="auto" w:fill="FFFFFF"/>
              </w:rPr>
            </w:pPr>
            <w:r w:rsidRPr="00C9731C">
              <w:rPr>
                <w:rFonts w:ascii="Times New Roman" w:hAnsi="Times New Roman"/>
                <w:b/>
                <w:sz w:val="24"/>
                <w:szCs w:val="24"/>
                <w:shd w:val="clear" w:color="auto" w:fill="FFFFFF"/>
              </w:rPr>
              <w:t>Dosen Tidak Tetap</w:t>
            </w:r>
          </w:p>
        </w:tc>
      </w:tr>
      <w:tr w:rsidR="00F570E6" w:rsidRPr="00C9731C" w:rsidTr="00584D51">
        <w:tc>
          <w:tcPr>
            <w:tcW w:w="1593" w:type="dxa"/>
          </w:tcPr>
          <w:p w:rsidR="00F570E6" w:rsidRPr="00C9731C" w:rsidRDefault="00F570E6" w:rsidP="00584D51">
            <w:pPr>
              <w:spacing w:after="0" w:line="240" w:lineRule="auto"/>
              <w:contextualSpacing/>
              <w:jc w:val="center"/>
              <w:rPr>
                <w:rFonts w:ascii="Times New Roman" w:hAnsi="Times New Roman"/>
                <w:b/>
                <w:sz w:val="24"/>
                <w:szCs w:val="24"/>
                <w:shd w:val="clear" w:color="auto" w:fill="FFFFFF"/>
              </w:rPr>
            </w:pPr>
            <w:r w:rsidRPr="00C9731C">
              <w:rPr>
                <w:rFonts w:ascii="Times New Roman" w:hAnsi="Times New Roman"/>
                <w:b/>
                <w:sz w:val="24"/>
                <w:szCs w:val="24"/>
                <w:shd w:val="clear" w:color="auto" w:fill="FFFFFF"/>
              </w:rPr>
              <w:lastRenderedPageBreak/>
              <w:t>Kualifikasi Akademik</w:t>
            </w:r>
          </w:p>
        </w:tc>
        <w:tc>
          <w:tcPr>
            <w:tcW w:w="1084" w:type="dxa"/>
          </w:tcPr>
          <w:p w:rsidR="00F570E6" w:rsidRPr="00C9731C" w:rsidRDefault="00F570E6" w:rsidP="00584D51">
            <w:pPr>
              <w:spacing w:after="0" w:line="240" w:lineRule="auto"/>
              <w:contextualSpacing/>
              <w:jc w:val="center"/>
              <w:rPr>
                <w:rFonts w:ascii="Times New Roman" w:hAnsi="Times New Roman"/>
                <w:b/>
                <w:sz w:val="24"/>
                <w:szCs w:val="24"/>
                <w:shd w:val="clear" w:color="auto" w:fill="FFFFFF"/>
              </w:rPr>
            </w:pPr>
            <w:r w:rsidRPr="00C9731C">
              <w:rPr>
                <w:rFonts w:ascii="Times New Roman" w:hAnsi="Times New Roman"/>
                <w:b/>
                <w:sz w:val="24"/>
                <w:szCs w:val="24"/>
                <w:shd w:val="clear" w:color="auto" w:fill="FFFFFF"/>
              </w:rPr>
              <w:t>Jumlah</w:t>
            </w:r>
          </w:p>
        </w:tc>
        <w:tc>
          <w:tcPr>
            <w:tcW w:w="1561" w:type="dxa"/>
          </w:tcPr>
          <w:p w:rsidR="00F570E6" w:rsidRPr="00C9731C" w:rsidRDefault="00F570E6" w:rsidP="00584D51">
            <w:pPr>
              <w:spacing w:after="0" w:line="240" w:lineRule="auto"/>
              <w:contextualSpacing/>
              <w:jc w:val="center"/>
              <w:rPr>
                <w:rFonts w:ascii="Times New Roman" w:hAnsi="Times New Roman"/>
                <w:b/>
                <w:sz w:val="24"/>
                <w:szCs w:val="24"/>
                <w:shd w:val="clear" w:color="auto" w:fill="FFFFFF"/>
              </w:rPr>
            </w:pPr>
            <w:r w:rsidRPr="00C9731C">
              <w:rPr>
                <w:rFonts w:ascii="Times New Roman" w:hAnsi="Times New Roman"/>
                <w:b/>
                <w:sz w:val="24"/>
                <w:szCs w:val="24"/>
                <w:shd w:val="clear" w:color="auto" w:fill="FFFFFF"/>
              </w:rPr>
              <w:t>Kualifikasi Akademik</w:t>
            </w:r>
          </w:p>
        </w:tc>
        <w:tc>
          <w:tcPr>
            <w:tcW w:w="1109" w:type="dxa"/>
          </w:tcPr>
          <w:p w:rsidR="00F570E6" w:rsidRPr="00C9731C" w:rsidRDefault="00F570E6" w:rsidP="00584D51">
            <w:pPr>
              <w:spacing w:after="0" w:line="240" w:lineRule="auto"/>
              <w:contextualSpacing/>
              <w:jc w:val="center"/>
              <w:rPr>
                <w:rFonts w:ascii="Times New Roman" w:hAnsi="Times New Roman"/>
                <w:b/>
                <w:sz w:val="24"/>
                <w:szCs w:val="24"/>
                <w:shd w:val="clear" w:color="auto" w:fill="FFFFFF"/>
              </w:rPr>
            </w:pPr>
            <w:r w:rsidRPr="00C9731C">
              <w:rPr>
                <w:rFonts w:ascii="Times New Roman" w:hAnsi="Times New Roman"/>
                <w:b/>
                <w:sz w:val="24"/>
                <w:szCs w:val="24"/>
                <w:shd w:val="clear" w:color="auto" w:fill="FFFFFF"/>
              </w:rPr>
              <w:t>Jumlah</w:t>
            </w:r>
          </w:p>
        </w:tc>
      </w:tr>
      <w:tr w:rsidR="00F570E6" w:rsidRPr="00C9731C" w:rsidTr="00584D51">
        <w:tc>
          <w:tcPr>
            <w:tcW w:w="1593"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 xml:space="preserve"> D1</w:t>
            </w:r>
          </w:p>
        </w:tc>
        <w:tc>
          <w:tcPr>
            <w:tcW w:w="1084"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0</w:t>
            </w:r>
          </w:p>
        </w:tc>
        <w:tc>
          <w:tcPr>
            <w:tcW w:w="1561"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D1</w:t>
            </w:r>
          </w:p>
        </w:tc>
        <w:tc>
          <w:tcPr>
            <w:tcW w:w="1109"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3</w:t>
            </w:r>
          </w:p>
        </w:tc>
      </w:tr>
      <w:tr w:rsidR="00F570E6" w:rsidRPr="00C9731C" w:rsidTr="00584D51">
        <w:tc>
          <w:tcPr>
            <w:tcW w:w="1593"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D2</w:t>
            </w:r>
          </w:p>
        </w:tc>
        <w:tc>
          <w:tcPr>
            <w:tcW w:w="1084"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2</w:t>
            </w:r>
          </w:p>
        </w:tc>
        <w:tc>
          <w:tcPr>
            <w:tcW w:w="1561"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D2</w:t>
            </w:r>
          </w:p>
        </w:tc>
        <w:tc>
          <w:tcPr>
            <w:tcW w:w="1109"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3</w:t>
            </w:r>
          </w:p>
        </w:tc>
      </w:tr>
      <w:tr w:rsidR="00F570E6" w:rsidRPr="00C9731C" w:rsidTr="00584D51">
        <w:tc>
          <w:tcPr>
            <w:tcW w:w="1593"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D3</w:t>
            </w:r>
          </w:p>
        </w:tc>
        <w:tc>
          <w:tcPr>
            <w:tcW w:w="1084"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294</w:t>
            </w:r>
          </w:p>
        </w:tc>
        <w:tc>
          <w:tcPr>
            <w:tcW w:w="1561"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D3</w:t>
            </w:r>
          </w:p>
        </w:tc>
        <w:tc>
          <w:tcPr>
            <w:tcW w:w="1109"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360</w:t>
            </w:r>
          </w:p>
        </w:tc>
      </w:tr>
      <w:tr w:rsidR="00F570E6" w:rsidRPr="00C9731C" w:rsidTr="00584D51">
        <w:tc>
          <w:tcPr>
            <w:tcW w:w="1593"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D4</w:t>
            </w:r>
          </w:p>
        </w:tc>
        <w:tc>
          <w:tcPr>
            <w:tcW w:w="1084"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1802</w:t>
            </w:r>
          </w:p>
        </w:tc>
        <w:tc>
          <w:tcPr>
            <w:tcW w:w="1561"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D4</w:t>
            </w:r>
          </w:p>
        </w:tc>
        <w:tc>
          <w:tcPr>
            <w:tcW w:w="1109"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1344</w:t>
            </w:r>
          </w:p>
        </w:tc>
      </w:tr>
      <w:tr w:rsidR="00F570E6" w:rsidRPr="00C9731C" w:rsidTr="00584D51">
        <w:tc>
          <w:tcPr>
            <w:tcW w:w="1593"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S1</w:t>
            </w:r>
          </w:p>
        </w:tc>
        <w:tc>
          <w:tcPr>
            <w:tcW w:w="1084"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26.633</w:t>
            </w:r>
          </w:p>
        </w:tc>
        <w:tc>
          <w:tcPr>
            <w:tcW w:w="1561"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S1</w:t>
            </w:r>
          </w:p>
        </w:tc>
        <w:tc>
          <w:tcPr>
            <w:tcW w:w="1109"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18164</w:t>
            </w:r>
          </w:p>
        </w:tc>
      </w:tr>
      <w:tr w:rsidR="00F570E6" w:rsidRPr="00C9731C" w:rsidTr="00584D51">
        <w:tc>
          <w:tcPr>
            <w:tcW w:w="1593"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S2</w:t>
            </w:r>
          </w:p>
        </w:tc>
        <w:tc>
          <w:tcPr>
            <w:tcW w:w="1084"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128.376</w:t>
            </w:r>
          </w:p>
        </w:tc>
        <w:tc>
          <w:tcPr>
            <w:tcW w:w="1561"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S2</w:t>
            </w:r>
          </w:p>
        </w:tc>
        <w:tc>
          <w:tcPr>
            <w:tcW w:w="1109"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8.950</w:t>
            </w:r>
          </w:p>
        </w:tc>
      </w:tr>
      <w:tr w:rsidR="00F570E6" w:rsidRPr="00C9731C" w:rsidTr="00584D51">
        <w:tc>
          <w:tcPr>
            <w:tcW w:w="1593"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S3</w:t>
            </w:r>
          </w:p>
        </w:tc>
        <w:tc>
          <w:tcPr>
            <w:tcW w:w="1084"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26.079</w:t>
            </w:r>
          </w:p>
        </w:tc>
        <w:tc>
          <w:tcPr>
            <w:tcW w:w="1561"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S3</w:t>
            </w:r>
          </w:p>
        </w:tc>
        <w:tc>
          <w:tcPr>
            <w:tcW w:w="1109"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736</w:t>
            </w:r>
          </w:p>
        </w:tc>
      </w:tr>
      <w:tr w:rsidR="00F570E6" w:rsidRPr="00C9731C" w:rsidTr="00584D51">
        <w:tc>
          <w:tcPr>
            <w:tcW w:w="1593"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SP-1</w:t>
            </w:r>
          </w:p>
        </w:tc>
        <w:tc>
          <w:tcPr>
            <w:tcW w:w="1084"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1.842</w:t>
            </w:r>
          </w:p>
        </w:tc>
        <w:tc>
          <w:tcPr>
            <w:tcW w:w="1561"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Sp-1</w:t>
            </w:r>
          </w:p>
        </w:tc>
        <w:tc>
          <w:tcPr>
            <w:tcW w:w="1109"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317</w:t>
            </w:r>
          </w:p>
        </w:tc>
      </w:tr>
      <w:tr w:rsidR="00F570E6" w:rsidRPr="00C9731C" w:rsidTr="00584D51">
        <w:tc>
          <w:tcPr>
            <w:tcW w:w="1593"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Sp-2</w:t>
            </w:r>
          </w:p>
        </w:tc>
        <w:tc>
          <w:tcPr>
            <w:tcW w:w="1084"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291</w:t>
            </w:r>
          </w:p>
        </w:tc>
        <w:tc>
          <w:tcPr>
            <w:tcW w:w="1561"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Sp-2</w:t>
            </w:r>
          </w:p>
        </w:tc>
        <w:tc>
          <w:tcPr>
            <w:tcW w:w="1109"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56</w:t>
            </w:r>
          </w:p>
        </w:tc>
      </w:tr>
      <w:tr w:rsidR="00F570E6" w:rsidRPr="00C9731C" w:rsidTr="00584D51">
        <w:tc>
          <w:tcPr>
            <w:tcW w:w="1593"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Profesi</w:t>
            </w:r>
          </w:p>
        </w:tc>
        <w:tc>
          <w:tcPr>
            <w:tcW w:w="1084"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779</w:t>
            </w:r>
          </w:p>
        </w:tc>
        <w:tc>
          <w:tcPr>
            <w:tcW w:w="1561"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Profesi</w:t>
            </w:r>
          </w:p>
        </w:tc>
        <w:tc>
          <w:tcPr>
            <w:tcW w:w="1109"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429</w:t>
            </w:r>
          </w:p>
        </w:tc>
      </w:tr>
      <w:tr w:rsidR="00F570E6" w:rsidRPr="00C9731C" w:rsidTr="00584D51">
        <w:tc>
          <w:tcPr>
            <w:tcW w:w="1593"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Total</w:t>
            </w:r>
          </w:p>
        </w:tc>
        <w:tc>
          <w:tcPr>
            <w:tcW w:w="1084"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193.429</w:t>
            </w:r>
          </w:p>
        </w:tc>
        <w:tc>
          <w:tcPr>
            <w:tcW w:w="1561"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Total</w:t>
            </w:r>
          </w:p>
        </w:tc>
        <w:tc>
          <w:tcPr>
            <w:tcW w:w="1109" w:type="dxa"/>
          </w:tcPr>
          <w:p w:rsidR="00F570E6" w:rsidRPr="00C9731C" w:rsidRDefault="00F570E6" w:rsidP="00584D51">
            <w:pPr>
              <w:spacing w:after="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32.988</w:t>
            </w:r>
          </w:p>
        </w:tc>
      </w:tr>
    </w:tbl>
    <w:p w:rsidR="00F570E6" w:rsidRPr="00C9731C" w:rsidRDefault="00F570E6" w:rsidP="00F570E6">
      <w:pPr>
        <w:spacing w:line="240" w:lineRule="auto"/>
        <w:contextualSpacing/>
        <w:jc w:val="both"/>
        <w:rPr>
          <w:rFonts w:ascii="Times New Roman" w:hAnsi="Times New Roman"/>
          <w:sz w:val="24"/>
          <w:szCs w:val="24"/>
          <w:shd w:val="clear" w:color="auto" w:fill="FFFFFF"/>
        </w:rPr>
      </w:pPr>
      <w:r w:rsidRPr="00C9731C">
        <w:rPr>
          <w:rFonts w:ascii="Times New Roman" w:hAnsi="Times New Roman"/>
          <w:sz w:val="24"/>
          <w:szCs w:val="24"/>
          <w:shd w:val="clear" w:color="auto" w:fill="FFFFFF"/>
        </w:rPr>
        <w:t>(Sumber: PDDIKTI, Kemenristek Dikti</w:t>
      </w:r>
      <w:proofErr w:type="gramStart"/>
      <w:r w:rsidRPr="00C9731C">
        <w:rPr>
          <w:rFonts w:ascii="Times New Roman" w:hAnsi="Times New Roman"/>
          <w:sz w:val="24"/>
          <w:szCs w:val="24"/>
          <w:shd w:val="clear" w:color="auto" w:fill="FFFFFF"/>
        </w:rPr>
        <w:t>:2017</w:t>
      </w:r>
      <w:proofErr w:type="gramEnd"/>
      <w:r w:rsidRPr="00C9731C">
        <w:rPr>
          <w:rFonts w:ascii="Times New Roman" w:hAnsi="Times New Roman"/>
          <w:sz w:val="24"/>
          <w:szCs w:val="24"/>
          <w:shd w:val="clear" w:color="auto" w:fill="FFFFFF"/>
        </w:rPr>
        <w:t>)</w:t>
      </w:r>
    </w:p>
    <w:p w:rsidR="00F570E6" w:rsidRPr="00C9731C" w:rsidRDefault="00F570E6" w:rsidP="00F570E6">
      <w:pPr>
        <w:spacing w:line="240" w:lineRule="auto"/>
        <w:ind w:left="426" w:firstLine="567"/>
        <w:contextualSpacing/>
        <w:jc w:val="both"/>
        <w:rPr>
          <w:rFonts w:ascii="Times New Roman" w:hAnsi="Times New Roman"/>
          <w:sz w:val="24"/>
          <w:szCs w:val="24"/>
          <w:shd w:val="clear" w:color="auto" w:fill="FFFFFF"/>
        </w:rPr>
      </w:pPr>
      <w:r w:rsidRPr="00C9731C">
        <w:rPr>
          <w:rFonts w:ascii="Times New Roman" w:hAnsi="Times New Roman"/>
          <w:sz w:val="24"/>
          <w:szCs w:val="24"/>
          <w:shd w:val="clear" w:color="auto" w:fill="FFFFFF"/>
        </w:rPr>
        <w:t>Dari komposisi tersebut terlihat bahwa jumlah dosen yang masih berkualifikasi pendidikan S1 sebanyak 13,77 % untuk dosen tetap dan 55% untuk dosen tidak tetap, sehingga dalam skala nasional diperlukan program khusus untuk meningkatkan kualifikasi pendidikannya guna memenuhi tuntutan undang-undang nomor 14 tahun 2005, bahwa pendidikan dosen minimum adalah strata S2.</w:t>
      </w:r>
    </w:p>
    <w:p w:rsidR="00F570E6" w:rsidRPr="00C9731C" w:rsidRDefault="00F570E6" w:rsidP="00F570E6">
      <w:pPr>
        <w:spacing w:line="240" w:lineRule="auto"/>
        <w:ind w:left="426" w:firstLine="567"/>
        <w:contextualSpacing/>
        <w:jc w:val="both"/>
        <w:rPr>
          <w:rFonts w:ascii="Times New Roman" w:hAnsi="Times New Roman"/>
          <w:sz w:val="24"/>
          <w:szCs w:val="24"/>
          <w:shd w:val="clear" w:color="auto" w:fill="FFFFFF"/>
        </w:rPr>
      </w:pPr>
      <w:proofErr w:type="gramStart"/>
      <w:r w:rsidRPr="00C9731C">
        <w:rPr>
          <w:rFonts w:ascii="Times New Roman" w:hAnsi="Times New Roman"/>
          <w:sz w:val="24"/>
          <w:szCs w:val="24"/>
          <w:shd w:val="clear" w:color="auto" w:fill="FFFFFF"/>
        </w:rPr>
        <w:t>Dalam penyelenggaraan perguruan tinggi juga diatur bukan hanya masalah kualifikasi dosen namun diatur juga rasio antara dosen dan mahasiswa.</w:t>
      </w:r>
      <w:proofErr w:type="gramEnd"/>
      <w:r w:rsidRPr="00C9731C">
        <w:rPr>
          <w:rFonts w:ascii="Times New Roman" w:hAnsi="Times New Roman"/>
          <w:sz w:val="24"/>
          <w:szCs w:val="24"/>
          <w:shd w:val="clear" w:color="auto" w:fill="FFFFFF"/>
        </w:rPr>
        <w:t xml:space="preserve"> Berdasarkan Surat Direktur Jenderal Pendidikan Tinggi No.2920/2007 tentang daya tampung dan PP no 04 tahun 2014 tentang penyelenggaraan pendidikan tinggi bahwa nisbah dosen dan mahasiswa adalah 1:25 namun aturan ini </w:t>
      </w:r>
      <w:r w:rsidRPr="00C9731C">
        <w:rPr>
          <w:rFonts w:ascii="Times New Roman" w:hAnsi="Times New Roman"/>
          <w:sz w:val="24"/>
          <w:szCs w:val="24"/>
          <w:shd w:val="clear" w:color="auto" w:fill="FFFFFF"/>
        </w:rPr>
        <w:lastRenderedPageBreak/>
        <w:t xml:space="preserve">mengalami perubahan menjadi dua kategori, untuk kelas IPA rasio dosen dan mahasisa 1:30 sementara untuk kategori IPS rasio dosen dan mahasiswa 1:45. Rasio antara dosen dan mahasiswa saat ini di Indonesia </w:t>
      </w:r>
      <w:proofErr w:type="gramStart"/>
      <w:r w:rsidRPr="00C9731C">
        <w:rPr>
          <w:rFonts w:ascii="Times New Roman" w:hAnsi="Times New Roman"/>
          <w:sz w:val="24"/>
          <w:szCs w:val="24"/>
          <w:shd w:val="clear" w:color="auto" w:fill="FFFFFF"/>
        </w:rPr>
        <w:t>masih  dari</w:t>
      </w:r>
      <w:proofErr w:type="gramEnd"/>
      <w:r w:rsidRPr="00C9731C">
        <w:rPr>
          <w:rFonts w:ascii="Times New Roman" w:hAnsi="Times New Roman"/>
          <w:sz w:val="24"/>
          <w:szCs w:val="24"/>
          <w:shd w:val="clear" w:color="auto" w:fill="FFFFFF"/>
        </w:rPr>
        <w:t xml:space="preserve"> harapan. Hal ini dapat dilihat berdasarkan data PDD</w:t>
      </w:r>
      <w:r w:rsidR="00BA4154">
        <w:rPr>
          <w:rFonts w:ascii="Times New Roman" w:hAnsi="Times New Roman"/>
          <w:sz w:val="24"/>
          <w:szCs w:val="24"/>
          <w:shd w:val="clear" w:color="auto" w:fill="FFFFFF"/>
        </w:rPr>
        <w:t>IKTI KemenristekDikti tahun 2017</w:t>
      </w:r>
      <w:r w:rsidRPr="00C9731C">
        <w:rPr>
          <w:rFonts w:ascii="Times New Roman" w:hAnsi="Times New Roman"/>
          <w:sz w:val="24"/>
          <w:szCs w:val="24"/>
          <w:shd w:val="clear" w:color="auto" w:fill="FFFFFF"/>
        </w:rPr>
        <w:t xml:space="preserve"> yang menyebutkan bahwa jumlah mahasiswa di Indonesia adalah sebanyak 6.800.000 orang sementara itu jumlah dosen di Indonesia sebanyak 193.429. Ini berarti rasio dosen dan mahasi</w:t>
      </w:r>
      <w:r w:rsidR="00F56F11">
        <w:rPr>
          <w:rFonts w:ascii="Times New Roman" w:hAnsi="Times New Roman"/>
          <w:sz w:val="24"/>
          <w:szCs w:val="24"/>
          <w:shd w:val="clear" w:color="auto" w:fill="FFFFFF"/>
        </w:rPr>
        <w:t>swa di Indonesia pada tahun 2017</w:t>
      </w:r>
      <w:r w:rsidRPr="00C9731C">
        <w:rPr>
          <w:rFonts w:ascii="Times New Roman" w:hAnsi="Times New Roman"/>
          <w:sz w:val="24"/>
          <w:szCs w:val="24"/>
          <w:shd w:val="clear" w:color="auto" w:fill="FFFFFF"/>
        </w:rPr>
        <w:t xml:space="preserve"> adalah 1:35. </w:t>
      </w:r>
      <w:proofErr w:type="gramStart"/>
      <w:r w:rsidRPr="00C9731C">
        <w:rPr>
          <w:rFonts w:ascii="Times New Roman" w:hAnsi="Times New Roman"/>
          <w:sz w:val="24"/>
          <w:szCs w:val="24"/>
          <w:shd w:val="clear" w:color="auto" w:fill="FFFFFF"/>
        </w:rPr>
        <w:t>Hal ini menunjukkan bahwa jumlah dosen masih mencukupi untuk saat ini.</w:t>
      </w:r>
      <w:proofErr w:type="gramEnd"/>
      <w:r w:rsidRPr="00C9731C">
        <w:rPr>
          <w:rFonts w:ascii="Times New Roman" w:hAnsi="Times New Roman"/>
          <w:sz w:val="24"/>
          <w:szCs w:val="24"/>
          <w:shd w:val="clear" w:color="auto" w:fill="FFFFFF"/>
        </w:rPr>
        <w:t xml:space="preserve"> </w:t>
      </w:r>
      <w:proofErr w:type="gramStart"/>
      <w:r w:rsidRPr="00C9731C">
        <w:rPr>
          <w:rFonts w:ascii="Times New Roman" w:hAnsi="Times New Roman"/>
          <w:sz w:val="24"/>
          <w:szCs w:val="24"/>
          <w:shd w:val="clear" w:color="auto" w:fill="FFFFFF"/>
        </w:rPr>
        <w:t>Namun, dalam membentuk pembelajaran yanag bermutu rasio dosen bukan merupakan satu satunya ukuran dalam menentukan mutu pembelajaran.</w:t>
      </w:r>
      <w:proofErr w:type="gramEnd"/>
      <w:r w:rsidRPr="00C9731C">
        <w:rPr>
          <w:rFonts w:ascii="Times New Roman" w:hAnsi="Times New Roman"/>
          <w:sz w:val="24"/>
          <w:szCs w:val="24"/>
          <w:shd w:val="clear" w:color="auto" w:fill="FFFFFF"/>
        </w:rPr>
        <w:t xml:space="preserve"> </w:t>
      </w:r>
      <w:proofErr w:type="gramStart"/>
      <w:r w:rsidRPr="00C9731C">
        <w:rPr>
          <w:rFonts w:ascii="Times New Roman" w:hAnsi="Times New Roman"/>
          <w:sz w:val="24"/>
          <w:szCs w:val="24"/>
          <w:shd w:val="clear" w:color="auto" w:fill="FFFFFF"/>
        </w:rPr>
        <w:t>Kompetensi dosen juga harus dilihat baik itu kompetensi pedagogik, kompetensi profesional, kompetensi soaial, dan kompetensi kepribadiannya.</w:t>
      </w:r>
      <w:proofErr w:type="gramEnd"/>
    </w:p>
    <w:p w:rsidR="00F570E6" w:rsidRPr="00C9731C" w:rsidRDefault="00F570E6" w:rsidP="00F570E6">
      <w:pPr>
        <w:spacing w:line="240" w:lineRule="auto"/>
        <w:ind w:left="426" w:firstLine="567"/>
        <w:contextualSpacing/>
        <w:jc w:val="both"/>
        <w:rPr>
          <w:rFonts w:ascii="Times New Roman" w:hAnsi="Times New Roman"/>
          <w:sz w:val="24"/>
          <w:szCs w:val="24"/>
          <w:shd w:val="clear" w:color="auto" w:fill="FFFFFF"/>
        </w:rPr>
      </w:pPr>
      <w:proofErr w:type="gramStart"/>
      <w:r w:rsidRPr="00C9731C">
        <w:rPr>
          <w:rFonts w:ascii="Times New Roman" w:hAnsi="Times New Roman"/>
          <w:sz w:val="24"/>
          <w:szCs w:val="24"/>
          <w:shd w:val="clear" w:color="auto" w:fill="FFFFFF"/>
        </w:rPr>
        <w:t>Selain kualifikasi akademik dan rasio dosen pengembangan kompetensi dosen untuk membentuk dosen yang bermutu dan berkompeten dapat dilihat dari kuantitas jabatan fungsional yang dilakukan oleh dosen dalam perguruan tinggi tersebut.</w:t>
      </w:r>
      <w:proofErr w:type="gramEnd"/>
      <w:r w:rsidRPr="00C9731C">
        <w:rPr>
          <w:rFonts w:ascii="Times New Roman" w:hAnsi="Times New Roman"/>
          <w:sz w:val="24"/>
          <w:szCs w:val="24"/>
          <w:shd w:val="clear" w:color="auto" w:fill="FFFFFF"/>
        </w:rPr>
        <w:t xml:space="preserve"> Di Indonesia dapat dilihat data dosen yang telah memiliki </w:t>
      </w:r>
      <w:r w:rsidR="00F56F11">
        <w:rPr>
          <w:rFonts w:ascii="Times New Roman" w:hAnsi="Times New Roman"/>
          <w:sz w:val="24"/>
          <w:szCs w:val="24"/>
          <w:shd w:val="clear" w:color="auto" w:fill="FFFFFF"/>
        </w:rPr>
        <w:t>jabatan akademik pada tahun 2017</w:t>
      </w:r>
      <w:r w:rsidRPr="00C9731C">
        <w:rPr>
          <w:rFonts w:ascii="Times New Roman" w:hAnsi="Times New Roman"/>
          <w:sz w:val="24"/>
          <w:szCs w:val="24"/>
          <w:shd w:val="clear" w:color="auto" w:fill="FFFFFF"/>
        </w:rPr>
        <w:t xml:space="preserve"> berdasarkan data pada PDDIKTI adalah sebagai berikut: </w:t>
      </w:r>
    </w:p>
    <w:p w:rsidR="00F570E6" w:rsidRPr="00C9731C" w:rsidRDefault="00F570E6" w:rsidP="00F570E6">
      <w:pPr>
        <w:spacing w:line="240" w:lineRule="auto"/>
        <w:ind w:left="426" w:firstLine="567"/>
        <w:contextualSpacing/>
        <w:jc w:val="both"/>
        <w:rPr>
          <w:rFonts w:ascii="Times New Roman" w:hAnsi="Times New Roman"/>
          <w:sz w:val="24"/>
          <w:szCs w:val="24"/>
          <w:shd w:val="clear" w:color="auto" w:fill="FFFFFF"/>
        </w:rPr>
      </w:pPr>
    </w:p>
    <w:p w:rsidR="00F570E6" w:rsidRPr="00C9731C" w:rsidRDefault="00F570E6" w:rsidP="00F570E6">
      <w:pPr>
        <w:spacing w:line="240" w:lineRule="auto"/>
        <w:contextualSpacing/>
        <w:jc w:val="center"/>
        <w:rPr>
          <w:rFonts w:ascii="Times New Roman" w:hAnsi="Times New Roman"/>
          <w:b/>
          <w:sz w:val="24"/>
          <w:szCs w:val="24"/>
          <w:shd w:val="clear" w:color="auto" w:fill="FFFFFF"/>
        </w:rPr>
      </w:pPr>
      <w:proofErr w:type="gramStart"/>
      <w:r w:rsidRPr="00C9731C">
        <w:rPr>
          <w:rFonts w:ascii="Times New Roman" w:hAnsi="Times New Roman"/>
          <w:b/>
          <w:sz w:val="24"/>
          <w:szCs w:val="24"/>
          <w:shd w:val="clear" w:color="auto" w:fill="FFFFFF"/>
        </w:rPr>
        <w:t>Tabel.</w:t>
      </w:r>
      <w:proofErr w:type="gramEnd"/>
      <w:r w:rsidRPr="00C9731C">
        <w:rPr>
          <w:rFonts w:ascii="Times New Roman" w:hAnsi="Times New Roman"/>
          <w:b/>
          <w:sz w:val="24"/>
          <w:szCs w:val="24"/>
          <w:shd w:val="clear" w:color="auto" w:fill="FFFFFF"/>
        </w:rPr>
        <w:t xml:space="preserve"> 1.2 Jumlah Dosen di Indonesia Berdasarkan Jabatan Akademik</w:t>
      </w:r>
    </w:p>
    <w:p w:rsidR="00F570E6" w:rsidRPr="00C9731C" w:rsidRDefault="00F570E6" w:rsidP="00F570E6">
      <w:pPr>
        <w:spacing w:line="240" w:lineRule="auto"/>
        <w:contextualSpacing/>
        <w:jc w:val="center"/>
        <w:rPr>
          <w:rFonts w:ascii="Times New Roman" w:hAnsi="Times New Roman"/>
          <w:b/>
          <w:sz w:val="24"/>
          <w:szCs w:val="24"/>
          <w:shd w:val="clear" w:color="auto" w:fill="FFFFFF"/>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1683"/>
        <w:gridCol w:w="1770"/>
      </w:tblGrid>
      <w:tr w:rsidR="00F570E6" w:rsidRPr="00C9731C" w:rsidTr="00584D51">
        <w:tc>
          <w:tcPr>
            <w:tcW w:w="540" w:type="dxa"/>
          </w:tcPr>
          <w:p w:rsidR="00F570E6" w:rsidRPr="00C9731C" w:rsidRDefault="00F570E6" w:rsidP="00584D51">
            <w:pPr>
              <w:spacing w:after="120" w:line="240" w:lineRule="auto"/>
              <w:contextualSpacing/>
              <w:jc w:val="center"/>
              <w:rPr>
                <w:rFonts w:ascii="Times New Roman" w:hAnsi="Times New Roman"/>
                <w:b/>
                <w:sz w:val="24"/>
                <w:szCs w:val="24"/>
                <w:shd w:val="clear" w:color="auto" w:fill="FFFFFF"/>
              </w:rPr>
            </w:pPr>
            <w:r w:rsidRPr="00C9731C">
              <w:rPr>
                <w:rFonts w:ascii="Times New Roman" w:hAnsi="Times New Roman"/>
                <w:b/>
                <w:sz w:val="24"/>
                <w:szCs w:val="24"/>
                <w:shd w:val="clear" w:color="auto" w:fill="FFFFFF"/>
              </w:rPr>
              <w:t>No</w:t>
            </w:r>
          </w:p>
        </w:tc>
        <w:tc>
          <w:tcPr>
            <w:tcW w:w="2070" w:type="dxa"/>
          </w:tcPr>
          <w:p w:rsidR="00F570E6" w:rsidRPr="00C9731C" w:rsidRDefault="00F570E6" w:rsidP="00584D51">
            <w:pPr>
              <w:spacing w:after="120" w:line="240" w:lineRule="auto"/>
              <w:contextualSpacing/>
              <w:jc w:val="center"/>
              <w:rPr>
                <w:rFonts w:ascii="Times New Roman" w:hAnsi="Times New Roman"/>
                <w:b/>
                <w:sz w:val="24"/>
                <w:szCs w:val="24"/>
                <w:shd w:val="clear" w:color="auto" w:fill="FFFFFF"/>
              </w:rPr>
            </w:pPr>
            <w:r w:rsidRPr="00C9731C">
              <w:rPr>
                <w:rFonts w:ascii="Times New Roman" w:hAnsi="Times New Roman"/>
                <w:b/>
                <w:sz w:val="24"/>
                <w:szCs w:val="24"/>
                <w:shd w:val="clear" w:color="auto" w:fill="FFFFFF"/>
              </w:rPr>
              <w:t>Jabatan Akademik</w:t>
            </w:r>
          </w:p>
        </w:tc>
        <w:tc>
          <w:tcPr>
            <w:tcW w:w="2520" w:type="dxa"/>
          </w:tcPr>
          <w:p w:rsidR="00F570E6" w:rsidRPr="00C9731C" w:rsidRDefault="00F570E6" w:rsidP="00584D51">
            <w:pPr>
              <w:spacing w:after="120" w:line="240" w:lineRule="auto"/>
              <w:contextualSpacing/>
              <w:jc w:val="center"/>
              <w:rPr>
                <w:rFonts w:ascii="Times New Roman" w:hAnsi="Times New Roman"/>
                <w:b/>
                <w:sz w:val="24"/>
                <w:szCs w:val="24"/>
                <w:shd w:val="clear" w:color="auto" w:fill="FFFFFF"/>
              </w:rPr>
            </w:pPr>
            <w:r w:rsidRPr="00C9731C">
              <w:rPr>
                <w:rFonts w:ascii="Times New Roman" w:hAnsi="Times New Roman"/>
                <w:b/>
                <w:sz w:val="24"/>
                <w:szCs w:val="24"/>
                <w:shd w:val="clear" w:color="auto" w:fill="FFFFFF"/>
              </w:rPr>
              <w:t>Jumlah</w:t>
            </w:r>
          </w:p>
        </w:tc>
      </w:tr>
      <w:tr w:rsidR="00F570E6" w:rsidRPr="00C9731C" w:rsidTr="00584D51">
        <w:tc>
          <w:tcPr>
            <w:tcW w:w="540" w:type="dxa"/>
          </w:tcPr>
          <w:p w:rsidR="00F570E6" w:rsidRPr="00C9731C" w:rsidRDefault="00F570E6" w:rsidP="00584D51">
            <w:pPr>
              <w:spacing w:after="12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1</w:t>
            </w:r>
          </w:p>
        </w:tc>
        <w:tc>
          <w:tcPr>
            <w:tcW w:w="2070" w:type="dxa"/>
          </w:tcPr>
          <w:p w:rsidR="00F570E6" w:rsidRPr="00C9731C" w:rsidRDefault="00F570E6" w:rsidP="00584D51">
            <w:pPr>
              <w:spacing w:after="120" w:line="240" w:lineRule="auto"/>
              <w:contextualSpacing/>
              <w:jc w:val="both"/>
              <w:rPr>
                <w:rFonts w:ascii="Times New Roman" w:hAnsi="Times New Roman"/>
                <w:sz w:val="24"/>
                <w:szCs w:val="24"/>
                <w:shd w:val="clear" w:color="auto" w:fill="FFFFFF"/>
              </w:rPr>
            </w:pPr>
            <w:r w:rsidRPr="00C9731C">
              <w:rPr>
                <w:rFonts w:ascii="Times New Roman" w:hAnsi="Times New Roman"/>
                <w:sz w:val="24"/>
                <w:szCs w:val="24"/>
                <w:shd w:val="clear" w:color="auto" w:fill="FFFFFF"/>
              </w:rPr>
              <w:t>Asisten Ahli</w:t>
            </w:r>
          </w:p>
        </w:tc>
        <w:tc>
          <w:tcPr>
            <w:tcW w:w="2520" w:type="dxa"/>
          </w:tcPr>
          <w:p w:rsidR="00F570E6" w:rsidRPr="00C9731C" w:rsidRDefault="00F570E6" w:rsidP="00584D51">
            <w:pPr>
              <w:spacing w:after="12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42.205</w:t>
            </w:r>
          </w:p>
        </w:tc>
      </w:tr>
      <w:tr w:rsidR="00F570E6" w:rsidRPr="00C9731C" w:rsidTr="00584D51">
        <w:tc>
          <w:tcPr>
            <w:tcW w:w="540" w:type="dxa"/>
          </w:tcPr>
          <w:p w:rsidR="00F570E6" w:rsidRPr="00C9731C" w:rsidRDefault="00F570E6" w:rsidP="00584D51">
            <w:pPr>
              <w:spacing w:after="12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2</w:t>
            </w:r>
          </w:p>
        </w:tc>
        <w:tc>
          <w:tcPr>
            <w:tcW w:w="2070" w:type="dxa"/>
          </w:tcPr>
          <w:p w:rsidR="00F570E6" w:rsidRPr="00C9731C" w:rsidRDefault="00F570E6" w:rsidP="00584D51">
            <w:pPr>
              <w:spacing w:after="120" w:line="240" w:lineRule="auto"/>
              <w:contextualSpacing/>
              <w:jc w:val="both"/>
              <w:rPr>
                <w:rFonts w:ascii="Times New Roman" w:hAnsi="Times New Roman"/>
                <w:sz w:val="24"/>
                <w:szCs w:val="24"/>
                <w:shd w:val="clear" w:color="auto" w:fill="FFFFFF"/>
              </w:rPr>
            </w:pPr>
            <w:r w:rsidRPr="00C9731C">
              <w:rPr>
                <w:rFonts w:ascii="Times New Roman" w:hAnsi="Times New Roman"/>
                <w:sz w:val="24"/>
                <w:szCs w:val="24"/>
                <w:shd w:val="clear" w:color="auto" w:fill="FFFFFF"/>
              </w:rPr>
              <w:t>Lektor</w:t>
            </w:r>
          </w:p>
        </w:tc>
        <w:tc>
          <w:tcPr>
            <w:tcW w:w="2520" w:type="dxa"/>
          </w:tcPr>
          <w:p w:rsidR="00F570E6" w:rsidRPr="00C9731C" w:rsidRDefault="00F570E6" w:rsidP="00584D51">
            <w:pPr>
              <w:spacing w:after="12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43.915</w:t>
            </w:r>
          </w:p>
        </w:tc>
      </w:tr>
      <w:tr w:rsidR="00F570E6" w:rsidRPr="00C9731C" w:rsidTr="00584D51">
        <w:tc>
          <w:tcPr>
            <w:tcW w:w="540" w:type="dxa"/>
          </w:tcPr>
          <w:p w:rsidR="00F570E6" w:rsidRPr="00C9731C" w:rsidRDefault="00F570E6" w:rsidP="00584D51">
            <w:pPr>
              <w:spacing w:after="12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3</w:t>
            </w:r>
          </w:p>
        </w:tc>
        <w:tc>
          <w:tcPr>
            <w:tcW w:w="2070" w:type="dxa"/>
          </w:tcPr>
          <w:p w:rsidR="00F570E6" w:rsidRPr="00C9731C" w:rsidRDefault="00F570E6" w:rsidP="00584D51">
            <w:pPr>
              <w:spacing w:after="120" w:line="240" w:lineRule="auto"/>
              <w:contextualSpacing/>
              <w:jc w:val="both"/>
              <w:rPr>
                <w:rFonts w:ascii="Times New Roman" w:hAnsi="Times New Roman"/>
                <w:sz w:val="24"/>
                <w:szCs w:val="24"/>
                <w:shd w:val="clear" w:color="auto" w:fill="FFFFFF"/>
              </w:rPr>
            </w:pPr>
            <w:r w:rsidRPr="00C9731C">
              <w:rPr>
                <w:rFonts w:ascii="Times New Roman" w:hAnsi="Times New Roman"/>
                <w:sz w:val="24"/>
                <w:szCs w:val="24"/>
                <w:shd w:val="clear" w:color="auto" w:fill="FFFFFF"/>
              </w:rPr>
              <w:t>Lektor Kepala</w:t>
            </w:r>
          </w:p>
        </w:tc>
        <w:tc>
          <w:tcPr>
            <w:tcW w:w="2520" w:type="dxa"/>
          </w:tcPr>
          <w:p w:rsidR="00F570E6" w:rsidRPr="00C9731C" w:rsidRDefault="00F570E6" w:rsidP="00584D51">
            <w:pPr>
              <w:spacing w:after="12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28.391</w:t>
            </w:r>
          </w:p>
        </w:tc>
      </w:tr>
      <w:tr w:rsidR="00F570E6" w:rsidRPr="00C9731C" w:rsidTr="00584D51">
        <w:tc>
          <w:tcPr>
            <w:tcW w:w="540" w:type="dxa"/>
          </w:tcPr>
          <w:p w:rsidR="00F570E6" w:rsidRPr="00C9731C" w:rsidRDefault="00F570E6" w:rsidP="00584D51">
            <w:pPr>
              <w:spacing w:after="12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lastRenderedPageBreak/>
              <w:t>4</w:t>
            </w:r>
          </w:p>
        </w:tc>
        <w:tc>
          <w:tcPr>
            <w:tcW w:w="2070" w:type="dxa"/>
          </w:tcPr>
          <w:p w:rsidR="00F570E6" w:rsidRPr="00C9731C" w:rsidRDefault="00F570E6" w:rsidP="00584D51">
            <w:pPr>
              <w:spacing w:after="120" w:line="240" w:lineRule="auto"/>
              <w:contextualSpacing/>
              <w:jc w:val="both"/>
              <w:rPr>
                <w:rFonts w:ascii="Times New Roman" w:hAnsi="Times New Roman"/>
                <w:sz w:val="24"/>
                <w:szCs w:val="24"/>
                <w:shd w:val="clear" w:color="auto" w:fill="FFFFFF"/>
              </w:rPr>
            </w:pPr>
            <w:r w:rsidRPr="00C9731C">
              <w:rPr>
                <w:rFonts w:ascii="Times New Roman" w:hAnsi="Times New Roman"/>
                <w:sz w:val="24"/>
                <w:szCs w:val="24"/>
                <w:shd w:val="clear" w:color="auto" w:fill="FFFFFF"/>
              </w:rPr>
              <w:t>Guru Besar</w:t>
            </w:r>
          </w:p>
        </w:tc>
        <w:tc>
          <w:tcPr>
            <w:tcW w:w="2520" w:type="dxa"/>
          </w:tcPr>
          <w:p w:rsidR="00F570E6" w:rsidRPr="00C9731C" w:rsidRDefault="00F570E6" w:rsidP="00584D51">
            <w:pPr>
              <w:spacing w:after="12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4.587</w:t>
            </w:r>
          </w:p>
        </w:tc>
      </w:tr>
      <w:tr w:rsidR="00F570E6" w:rsidRPr="00C9731C" w:rsidTr="00584D51">
        <w:tc>
          <w:tcPr>
            <w:tcW w:w="540" w:type="dxa"/>
          </w:tcPr>
          <w:p w:rsidR="00F570E6" w:rsidRPr="00C9731C" w:rsidRDefault="00F570E6" w:rsidP="00584D51">
            <w:pPr>
              <w:spacing w:after="12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5</w:t>
            </w:r>
          </w:p>
        </w:tc>
        <w:tc>
          <w:tcPr>
            <w:tcW w:w="2070" w:type="dxa"/>
          </w:tcPr>
          <w:p w:rsidR="00F570E6" w:rsidRPr="00C9731C" w:rsidRDefault="00F570E6" w:rsidP="00584D51">
            <w:pPr>
              <w:spacing w:after="120" w:line="240" w:lineRule="auto"/>
              <w:contextualSpacing/>
              <w:jc w:val="both"/>
              <w:rPr>
                <w:rFonts w:ascii="Times New Roman" w:hAnsi="Times New Roman"/>
                <w:sz w:val="24"/>
                <w:szCs w:val="24"/>
                <w:shd w:val="clear" w:color="auto" w:fill="FFFFFF"/>
              </w:rPr>
            </w:pPr>
            <w:r w:rsidRPr="00C9731C">
              <w:rPr>
                <w:rFonts w:ascii="Times New Roman" w:hAnsi="Times New Roman"/>
                <w:sz w:val="24"/>
                <w:szCs w:val="24"/>
                <w:shd w:val="clear" w:color="auto" w:fill="FFFFFF"/>
              </w:rPr>
              <w:t>Tanpa Jabatan</w:t>
            </w:r>
          </w:p>
        </w:tc>
        <w:tc>
          <w:tcPr>
            <w:tcW w:w="2520" w:type="dxa"/>
          </w:tcPr>
          <w:p w:rsidR="00F570E6" w:rsidRPr="00C9731C" w:rsidRDefault="00F570E6" w:rsidP="00584D51">
            <w:pPr>
              <w:spacing w:after="120" w:line="240" w:lineRule="auto"/>
              <w:contextualSpacing/>
              <w:jc w:val="center"/>
              <w:rPr>
                <w:rFonts w:ascii="Times New Roman" w:hAnsi="Times New Roman"/>
                <w:sz w:val="24"/>
                <w:szCs w:val="24"/>
                <w:shd w:val="clear" w:color="auto" w:fill="FFFFFF"/>
              </w:rPr>
            </w:pPr>
            <w:r w:rsidRPr="00C9731C">
              <w:rPr>
                <w:rFonts w:ascii="Times New Roman" w:hAnsi="Times New Roman"/>
                <w:sz w:val="24"/>
                <w:szCs w:val="24"/>
                <w:shd w:val="clear" w:color="auto" w:fill="FFFFFF"/>
              </w:rPr>
              <w:t>74.331</w:t>
            </w:r>
          </w:p>
        </w:tc>
      </w:tr>
      <w:tr w:rsidR="00F570E6" w:rsidRPr="00C9731C" w:rsidTr="00584D51">
        <w:tc>
          <w:tcPr>
            <w:tcW w:w="2610" w:type="dxa"/>
            <w:gridSpan w:val="2"/>
          </w:tcPr>
          <w:p w:rsidR="00F570E6" w:rsidRPr="00C9731C" w:rsidRDefault="00F570E6" w:rsidP="00584D51">
            <w:pPr>
              <w:spacing w:after="120" w:line="240" w:lineRule="auto"/>
              <w:contextualSpacing/>
              <w:jc w:val="both"/>
              <w:rPr>
                <w:rFonts w:ascii="Times New Roman" w:hAnsi="Times New Roman"/>
                <w:b/>
                <w:sz w:val="24"/>
                <w:szCs w:val="24"/>
                <w:shd w:val="clear" w:color="auto" w:fill="FFFFFF"/>
              </w:rPr>
            </w:pPr>
            <w:r w:rsidRPr="00C9731C">
              <w:rPr>
                <w:rFonts w:ascii="Times New Roman" w:hAnsi="Times New Roman"/>
                <w:b/>
                <w:sz w:val="24"/>
                <w:szCs w:val="24"/>
                <w:shd w:val="clear" w:color="auto" w:fill="FFFFFF"/>
              </w:rPr>
              <w:t>Total</w:t>
            </w:r>
          </w:p>
        </w:tc>
        <w:tc>
          <w:tcPr>
            <w:tcW w:w="2520" w:type="dxa"/>
          </w:tcPr>
          <w:p w:rsidR="00F570E6" w:rsidRPr="00C9731C" w:rsidRDefault="00F570E6" w:rsidP="00584D51">
            <w:pPr>
              <w:spacing w:after="120" w:line="240" w:lineRule="auto"/>
              <w:contextualSpacing/>
              <w:jc w:val="center"/>
              <w:rPr>
                <w:rFonts w:ascii="Times New Roman" w:hAnsi="Times New Roman"/>
                <w:b/>
                <w:sz w:val="24"/>
                <w:szCs w:val="24"/>
                <w:shd w:val="clear" w:color="auto" w:fill="FFFFFF"/>
              </w:rPr>
            </w:pPr>
            <w:r w:rsidRPr="00C9731C">
              <w:rPr>
                <w:rFonts w:ascii="Times New Roman" w:hAnsi="Times New Roman"/>
                <w:b/>
                <w:sz w:val="24"/>
                <w:szCs w:val="24"/>
                <w:shd w:val="clear" w:color="auto" w:fill="FFFFFF"/>
              </w:rPr>
              <w:t>193.429</w:t>
            </w:r>
          </w:p>
        </w:tc>
      </w:tr>
    </w:tbl>
    <w:p w:rsidR="00F570E6" w:rsidRPr="00C9731C" w:rsidRDefault="00F570E6" w:rsidP="00F570E6">
      <w:pPr>
        <w:spacing w:line="240" w:lineRule="auto"/>
        <w:contextualSpacing/>
        <w:jc w:val="both"/>
        <w:rPr>
          <w:rFonts w:ascii="Times New Roman" w:hAnsi="Times New Roman"/>
          <w:sz w:val="24"/>
          <w:szCs w:val="24"/>
          <w:shd w:val="clear" w:color="auto" w:fill="FFFFFF"/>
        </w:rPr>
      </w:pPr>
      <w:r w:rsidRPr="00C9731C">
        <w:rPr>
          <w:rFonts w:ascii="Times New Roman" w:hAnsi="Times New Roman"/>
          <w:sz w:val="24"/>
          <w:szCs w:val="24"/>
          <w:shd w:val="clear" w:color="auto" w:fill="FFFFFF"/>
        </w:rPr>
        <w:t xml:space="preserve">       (Sumber: PDDIKTI, Kemenristek Dikti</w:t>
      </w:r>
      <w:proofErr w:type="gramStart"/>
      <w:r w:rsidRPr="00C9731C">
        <w:rPr>
          <w:rFonts w:ascii="Times New Roman" w:hAnsi="Times New Roman"/>
          <w:sz w:val="24"/>
          <w:szCs w:val="24"/>
          <w:shd w:val="clear" w:color="auto" w:fill="FFFFFF"/>
        </w:rPr>
        <w:t>:2017</w:t>
      </w:r>
      <w:proofErr w:type="gramEnd"/>
      <w:r w:rsidRPr="00C9731C">
        <w:rPr>
          <w:rFonts w:ascii="Times New Roman" w:hAnsi="Times New Roman"/>
          <w:sz w:val="24"/>
          <w:szCs w:val="24"/>
          <w:shd w:val="clear" w:color="auto" w:fill="FFFFFF"/>
        </w:rPr>
        <w:t>)</w:t>
      </w:r>
    </w:p>
    <w:p w:rsidR="00F570E6" w:rsidRPr="00C9731C" w:rsidRDefault="00F570E6" w:rsidP="00F570E6">
      <w:pPr>
        <w:spacing w:line="240" w:lineRule="auto"/>
        <w:ind w:left="426" w:firstLine="567"/>
        <w:contextualSpacing/>
        <w:jc w:val="both"/>
        <w:rPr>
          <w:rFonts w:ascii="Times New Roman" w:hAnsi="Times New Roman"/>
          <w:sz w:val="24"/>
          <w:szCs w:val="24"/>
          <w:shd w:val="clear" w:color="auto" w:fill="FFFFFF"/>
        </w:rPr>
      </w:pPr>
    </w:p>
    <w:p w:rsidR="00F570E6" w:rsidRPr="00C9731C" w:rsidRDefault="00F570E6" w:rsidP="00F570E6">
      <w:pPr>
        <w:spacing w:line="240" w:lineRule="auto"/>
        <w:ind w:left="426" w:firstLine="720"/>
        <w:contextualSpacing/>
        <w:jc w:val="both"/>
        <w:rPr>
          <w:rFonts w:ascii="Times New Roman" w:hAnsi="Times New Roman"/>
          <w:sz w:val="24"/>
          <w:szCs w:val="24"/>
          <w:shd w:val="clear" w:color="auto" w:fill="FFFFFF"/>
        </w:rPr>
      </w:pPr>
      <w:proofErr w:type="gramStart"/>
      <w:r w:rsidRPr="00C9731C">
        <w:rPr>
          <w:rFonts w:ascii="Times New Roman" w:hAnsi="Times New Roman"/>
          <w:sz w:val="24"/>
          <w:szCs w:val="24"/>
          <w:shd w:val="clear" w:color="auto" w:fill="FFFFFF"/>
        </w:rPr>
        <w:t>Berdasarkan tabel di atas menunjukkan bahwa di Indonesia masih sedikit dosen yang mengembangkan kompetensi pedagogiknya untuk mengembangkan Tri darma perguruan tinggi.</w:t>
      </w:r>
      <w:proofErr w:type="gramEnd"/>
      <w:r w:rsidRPr="00C9731C">
        <w:rPr>
          <w:rFonts w:ascii="Times New Roman" w:hAnsi="Times New Roman"/>
          <w:sz w:val="24"/>
          <w:szCs w:val="24"/>
          <w:shd w:val="clear" w:color="auto" w:fill="FFFFFF"/>
        </w:rPr>
        <w:t xml:space="preserve"> hal ini terlihat dari 193.429 dosen di Indonesia terdapat 61,5% yang memiliki jabatan akademik dan masih ada 48,5% dosen di Indonesia yang belum memiliki jabatan akademik. Dilihat dari peta kompetensi profesional dosen di Indonesia dapat dilihat dari jumlah dosen yang telah bersertifikasi pendidik di Indonesia sebanyak 83.414 dosen atau sebanyak 43, 6% dari 193.429 dosen yang ada di Indonesia. Hal ini berarti masih terdapat 67</w:t>
      </w:r>
      <w:proofErr w:type="gramStart"/>
      <w:r w:rsidRPr="00C9731C">
        <w:rPr>
          <w:rFonts w:ascii="Times New Roman" w:hAnsi="Times New Roman"/>
          <w:sz w:val="24"/>
          <w:szCs w:val="24"/>
          <w:shd w:val="clear" w:color="auto" w:fill="FFFFFF"/>
        </w:rPr>
        <w:t>,4</w:t>
      </w:r>
      <w:proofErr w:type="gramEnd"/>
      <w:r w:rsidRPr="00C9731C">
        <w:rPr>
          <w:rFonts w:ascii="Times New Roman" w:hAnsi="Times New Roman"/>
          <w:sz w:val="24"/>
          <w:szCs w:val="24"/>
          <w:shd w:val="clear" w:color="auto" w:fill="FFFFFF"/>
        </w:rPr>
        <w:t>% dosen yang belum memiliki sertifikat pendidik.ini menunjukkan bahwa kompetensi professional dosen di Indonesia masih perlu dikembangkan secara maksimal.</w:t>
      </w:r>
    </w:p>
    <w:p w:rsidR="00F570E6" w:rsidRPr="00F56F11" w:rsidRDefault="00F56F11" w:rsidP="00F570E6">
      <w:pPr>
        <w:spacing w:line="240" w:lineRule="auto"/>
        <w:ind w:left="426" w:firstLine="720"/>
        <w:contextualSpacing/>
        <w:jc w:val="both"/>
        <w:rPr>
          <w:rFonts w:ascii="Times New Roman" w:hAnsi="Times New Roman" w:cs="Times New Roman"/>
          <w:sz w:val="24"/>
          <w:szCs w:val="24"/>
          <w:shd w:val="clear" w:color="auto" w:fill="FFFFFF"/>
        </w:rPr>
      </w:pPr>
      <w:r w:rsidRPr="00F56F11">
        <w:rPr>
          <w:rFonts w:ascii="Times New Roman" w:hAnsi="Times New Roman" w:cs="Times New Roman"/>
          <w:sz w:val="24"/>
          <w:szCs w:val="24"/>
          <w:lang w:val="id-ID"/>
        </w:rPr>
        <w:t>Achmad Sanusi (2013:10), mengatakan bahwa: untuk menghadapi kehidupan yang sangat kompleks ini perlu dilandasi dengan enam sistem nilai kehidupan yang terdiri dari ( 1) nilai teologi, (2) nilai logik, (3) nilai etik, (4) nilai fisiologi, (5) nilai estetika dan (6) nilai teleologi. Berdasarkan nilai-nilai dalam kehidupan di atas, maka seyogyanya kehidupan dalam kampus di setiap perguruan tonggi khususnya para dosen dalam memberikan pembelajaran kepada mahasiswa didasari oleh enam nilai, maka akan tercipta lingkungan yang kondusif, aman, tentram, serta barokah dalam kehidupan dan akan memberikan kenikmatan dunia dan akhirat.</w:t>
      </w:r>
    </w:p>
    <w:p w:rsidR="00F570E6" w:rsidRPr="00C9731C" w:rsidRDefault="00F570E6" w:rsidP="006D010B">
      <w:pPr>
        <w:spacing w:line="240" w:lineRule="auto"/>
        <w:contextualSpacing/>
        <w:jc w:val="both"/>
        <w:rPr>
          <w:rFonts w:ascii="Times New Roman" w:hAnsi="Times New Roman" w:cs="Times New Roman"/>
          <w:b/>
          <w:sz w:val="24"/>
          <w:szCs w:val="24"/>
        </w:rPr>
      </w:pPr>
      <w:r w:rsidRPr="00C9731C">
        <w:rPr>
          <w:rFonts w:ascii="Times New Roman" w:hAnsi="Times New Roman" w:cs="Times New Roman"/>
          <w:b/>
          <w:sz w:val="24"/>
          <w:szCs w:val="24"/>
        </w:rPr>
        <w:lastRenderedPageBreak/>
        <w:t>METODE</w:t>
      </w:r>
    </w:p>
    <w:p w:rsidR="00F570E6" w:rsidRPr="00C9731C" w:rsidRDefault="00F570E6" w:rsidP="00F570E6">
      <w:pPr>
        <w:autoSpaceDE w:val="0"/>
        <w:autoSpaceDN w:val="0"/>
        <w:adjustRightInd w:val="0"/>
        <w:spacing w:line="240" w:lineRule="auto"/>
        <w:ind w:left="360" w:firstLine="720"/>
        <w:contextualSpacing/>
        <w:jc w:val="both"/>
        <w:rPr>
          <w:rFonts w:ascii="Times New Roman" w:hAnsi="Times New Roman"/>
          <w:sz w:val="24"/>
          <w:szCs w:val="24"/>
        </w:rPr>
      </w:pPr>
      <w:proofErr w:type="gramStart"/>
      <w:r w:rsidRPr="00C9731C">
        <w:rPr>
          <w:rFonts w:ascii="Times New Roman" w:hAnsi="Times New Roman"/>
          <w:sz w:val="24"/>
          <w:szCs w:val="24"/>
          <w:lang w:val="en-CA"/>
        </w:rPr>
        <w:t xml:space="preserve">Metode penelitian yang digunakan dalam pemecahan masalah yang diteliti adalah metode </w:t>
      </w:r>
      <w:r w:rsidRPr="00C9731C">
        <w:rPr>
          <w:rFonts w:ascii="Times New Roman" w:hAnsi="Times New Roman"/>
          <w:sz w:val="24"/>
          <w:szCs w:val="24"/>
        </w:rPr>
        <w:t>deskriptif dengan pendekatan kualitatif</w:t>
      </w:r>
      <w:r w:rsidRPr="00C9731C">
        <w:rPr>
          <w:rFonts w:ascii="Times New Roman" w:hAnsi="Times New Roman"/>
          <w:sz w:val="24"/>
          <w:szCs w:val="24"/>
          <w:lang w:val="en-CA"/>
        </w:rPr>
        <w:t xml:space="preserve">, </w:t>
      </w:r>
      <w:r w:rsidRPr="00C9731C">
        <w:rPr>
          <w:rFonts w:ascii="Times New Roman" w:hAnsi="Times New Roman"/>
          <w:spacing w:val="8"/>
          <w:sz w:val="24"/>
          <w:szCs w:val="24"/>
          <w:lang w:val="sv-SE"/>
        </w:rPr>
        <w:t>hal ini didasarkan kepada rumusan masalah penelitian</w:t>
      </w:r>
      <w:r w:rsidRPr="00C9731C">
        <w:rPr>
          <w:rFonts w:ascii="Times New Roman" w:hAnsi="Times New Roman"/>
          <w:sz w:val="24"/>
          <w:szCs w:val="24"/>
          <w:lang w:val="en-CA"/>
        </w:rPr>
        <w:t xml:space="preserve"> dimana penelitian ini ditujukan untuk menggali data dan informasi yang berkaitan dengan penerapan pengembangan kompetensi dosen meningkatan mutu pembelajaran.</w:t>
      </w:r>
      <w:proofErr w:type="gramEnd"/>
      <w:r w:rsidRPr="00C9731C">
        <w:rPr>
          <w:rFonts w:ascii="Times New Roman" w:hAnsi="Times New Roman"/>
          <w:sz w:val="24"/>
          <w:szCs w:val="24"/>
          <w:lang w:val="en-CA"/>
        </w:rPr>
        <w:t xml:space="preserve"> </w:t>
      </w:r>
      <w:proofErr w:type="gramStart"/>
      <w:r w:rsidRPr="00C9731C">
        <w:rPr>
          <w:rFonts w:ascii="Times New Roman" w:hAnsi="Times New Roman"/>
          <w:sz w:val="24"/>
          <w:szCs w:val="24"/>
        </w:rPr>
        <w:t>Sedangkan untuk menjawab permasalahan teoritis digunakan studi kepustakaan dengan harapan penganalisaan terhadap beberapa variabel yang menjadikan faktor penelitian menjadi lebih akurat.</w:t>
      </w:r>
      <w:proofErr w:type="gramEnd"/>
      <w:r w:rsidRPr="00C9731C">
        <w:rPr>
          <w:rFonts w:ascii="Times New Roman" w:hAnsi="Times New Roman"/>
          <w:sz w:val="24"/>
          <w:szCs w:val="24"/>
        </w:rPr>
        <w:t xml:space="preserve"> M</w:t>
      </w:r>
      <w:r w:rsidRPr="00C9731C">
        <w:rPr>
          <w:rFonts w:ascii="Times New Roman" w:hAnsi="Times New Roman"/>
          <w:sz w:val="24"/>
          <w:szCs w:val="24"/>
          <w:lang w:val="fi-FI"/>
        </w:rPr>
        <w:t xml:space="preserve">enurut Sukmadinata, (2007:94) </w:t>
      </w:r>
      <w:r w:rsidRPr="00C9731C">
        <w:rPr>
          <w:rFonts w:ascii="Times New Roman" w:hAnsi="Times New Roman"/>
          <w:sz w:val="24"/>
          <w:szCs w:val="24"/>
        </w:rPr>
        <w:t>p</w:t>
      </w:r>
      <w:r w:rsidRPr="00C9731C">
        <w:rPr>
          <w:rFonts w:ascii="Times New Roman" w:hAnsi="Times New Roman"/>
          <w:sz w:val="24"/>
          <w:szCs w:val="24"/>
          <w:lang w:val="fi-FI"/>
        </w:rPr>
        <w:t>enelitian kualitatif semua siklusnya belum selesai selama diketemukan hal baru. Penelitian kualitatif tidak ada penjumlahan jawaban yang ada hanya penyempurnaan jawaban.</w:t>
      </w:r>
    </w:p>
    <w:p w:rsidR="00F570E6" w:rsidRPr="00C9731C" w:rsidRDefault="00F570E6" w:rsidP="00F570E6">
      <w:pPr>
        <w:autoSpaceDE w:val="0"/>
        <w:autoSpaceDN w:val="0"/>
        <w:adjustRightInd w:val="0"/>
        <w:spacing w:line="240" w:lineRule="auto"/>
        <w:ind w:left="360" w:firstLine="720"/>
        <w:contextualSpacing/>
        <w:jc w:val="both"/>
        <w:rPr>
          <w:rFonts w:ascii="Times New Roman" w:hAnsi="Times New Roman"/>
          <w:sz w:val="24"/>
          <w:szCs w:val="24"/>
          <w:lang w:val="sv-SE"/>
        </w:rPr>
      </w:pPr>
      <w:r w:rsidRPr="00C9731C">
        <w:rPr>
          <w:rFonts w:ascii="Times New Roman" w:hAnsi="Times New Roman"/>
          <w:sz w:val="24"/>
          <w:szCs w:val="24"/>
        </w:rPr>
        <w:t xml:space="preserve">Dalam penelitian ini digunakan beberapa teknik pengumpulan data yaitu: observasi, wawancara, dan studi dokumentasi. </w:t>
      </w:r>
      <w:r w:rsidRPr="00C9731C">
        <w:rPr>
          <w:rFonts w:ascii="Times New Roman" w:hAnsi="Times New Roman"/>
          <w:sz w:val="24"/>
          <w:szCs w:val="24"/>
          <w:lang w:val="sv-SE"/>
        </w:rPr>
        <w:t xml:space="preserve">Analisa data dilakukan berdasarkan interaktif model. Pada analisis data model ini terdapat empat komponen yang saling berinteraksi yaitu: pengumpulan data, </w:t>
      </w:r>
      <w:r w:rsidRPr="00C9731C">
        <w:rPr>
          <w:rFonts w:ascii="Times New Roman" w:hAnsi="Times New Roman"/>
          <w:sz w:val="24"/>
          <w:szCs w:val="24"/>
        </w:rPr>
        <w:t>reduksi</w:t>
      </w:r>
      <w:r w:rsidRPr="00C9731C">
        <w:rPr>
          <w:rFonts w:ascii="Times New Roman" w:hAnsi="Times New Roman"/>
          <w:sz w:val="24"/>
          <w:szCs w:val="24"/>
          <w:lang w:val="sv-SE"/>
        </w:rPr>
        <w:t xml:space="preserve"> data, penyajian data, dan penarikan kesimpulan dan vertifikasi</w:t>
      </w:r>
    </w:p>
    <w:p w:rsidR="00F570E6" w:rsidRPr="00C9731C" w:rsidRDefault="00F570E6" w:rsidP="00F570E6">
      <w:pPr>
        <w:autoSpaceDE w:val="0"/>
        <w:autoSpaceDN w:val="0"/>
        <w:adjustRightInd w:val="0"/>
        <w:spacing w:line="240" w:lineRule="auto"/>
        <w:ind w:left="360" w:firstLine="720"/>
        <w:contextualSpacing/>
        <w:jc w:val="both"/>
        <w:rPr>
          <w:rFonts w:ascii="Times New Roman" w:hAnsi="Times New Roman"/>
          <w:sz w:val="24"/>
          <w:szCs w:val="24"/>
          <w:lang w:val="sv-SE"/>
        </w:rPr>
      </w:pPr>
    </w:p>
    <w:p w:rsidR="00F570E6" w:rsidRPr="00C9731C" w:rsidRDefault="00F570E6" w:rsidP="006D010B">
      <w:pPr>
        <w:spacing w:line="240" w:lineRule="auto"/>
        <w:contextualSpacing/>
        <w:jc w:val="both"/>
        <w:rPr>
          <w:rFonts w:ascii="Times New Roman" w:hAnsi="Times New Roman" w:cs="Times New Roman"/>
          <w:b/>
          <w:sz w:val="24"/>
          <w:szCs w:val="24"/>
        </w:rPr>
      </w:pPr>
      <w:r w:rsidRPr="00C9731C">
        <w:rPr>
          <w:rFonts w:ascii="Times New Roman" w:hAnsi="Times New Roman" w:cs="Times New Roman"/>
          <w:b/>
          <w:sz w:val="24"/>
          <w:szCs w:val="24"/>
        </w:rPr>
        <w:t>HASIL DAN PEMBAHASAN</w:t>
      </w:r>
    </w:p>
    <w:p w:rsidR="00F570E6" w:rsidRPr="00C9731C" w:rsidRDefault="00F570E6" w:rsidP="00F570E6">
      <w:pPr>
        <w:pStyle w:val="ListParagraph"/>
        <w:numPr>
          <w:ilvl w:val="1"/>
          <w:numId w:val="1"/>
        </w:numPr>
        <w:autoSpaceDE w:val="0"/>
        <w:autoSpaceDN w:val="0"/>
        <w:adjustRightInd w:val="0"/>
        <w:spacing w:after="0" w:line="240" w:lineRule="auto"/>
        <w:ind w:left="709" w:hanging="283"/>
        <w:rPr>
          <w:rFonts w:ascii="Times New Roman" w:hAnsi="Times New Roman"/>
          <w:b/>
          <w:sz w:val="24"/>
          <w:szCs w:val="24"/>
        </w:rPr>
      </w:pPr>
      <w:r w:rsidRPr="00C9731C">
        <w:rPr>
          <w:rFonts w:ascii="Times New Roman" w:hAnsi="Times New Roman"/>
          <w:b/>
          <w:sz w:val="24"/>
          <w:szCs w:val="24"/>
        </w:rPr>
        <w:t>Analisis Lingkungan</w:t>
      </w:r>
    </w:p>
    <w:p w:rsidR="00F570E6" w:rsidRPr="00C9731C" w:rsidRDefault="00F570E6" w:rsidP="00F570E6">
      <w:pPr>
        <w:pStyle w:val="ListParagraph"/>
        <w:spacing w:line="240" w:lineRule="auto"/>
        <w:ind w:firstLine="360"/>
        <w:jc w:val="both"/>
        <w:rPr>
          <w:rFonts w:ascii="Times New Roman" w:hAnsi="Times New Roman"/>
          <w:sz w:val="24"/>
          <w:szCs w:val="24"/>
        </w:rPr>
      </w:pPr>
      <w:proofErr w:type="gramStart"/>
      <w:r w:rsidRPr="00C9731C">
        <w:rPr>
          <w:rFonts w:ascii="Times New Roman" w:hAnsi="Times New Roman"/>
          <w:sz w:val="24"/>
          <w:szCs w:val="24"/>
        </w:rPr>
        <w:t xml:space="preserve">Analisis lingkungan internal terkait dengan pengembangan kompetensi pedagogik dan kompetensi profesional dosen dilaksanakan melalui peningkatan kualifikasi jenjang pendidikan, baik menuju pendidikan S2 maupun S3, kemudian dalam pengembangan kompetensi dosen disalah satu FKIP adanya jalinan kerjasama dengan </w:t>
      </w:r>
      <w:r w:rsidRPr="00C9731C">
        <w:rPr>
          <w:rFonts w:ascii="Times New Roman" w:hAnsi="Times New Roman"/>
          <w:sz w:val="24"/>
          <w:szCs w:val="24"/>
        </w:rPr>
        <w:lastRenderedPageBreak/>
        <w:t>pihak-pihak terkait.</w:t>
      </w:r>
      <w:proofErr w:type="gramEnd"/>
      <w:r w:rsidRPr="00C9731C">
        <w:rPr>
          <w:rFonts w:ascii="Times New Roman" w:hAnsi="Times New Roman"/>
          <w:sz w:val="24"/>
          <w:szCs w:val="24"/>
        </w:rPr>
        <w:t xml:space="preserve"> </w:t>
      </w:r>
      <w:proofErr w:type="gramStart"/>
      <w:r w:rsidRPr="00C9731C">
        <w:rPr>
          <w:rFonts w:ascii="Times New Roman" w:hAnsi="Times New Roman"/>
          <w:sz w:val="24"/>
          <w:szCs w:val="24"/>
        </w:rPr>
        <w:t>Bentuk pengembangan kompetensi lainnya berupa menulis karya ilmiah yang diseminarkan baik di tingkat nasional maupun tingkat internasional serta karya ilmiah yang dipublikasikan melaui jurnal nasional, bentuk lokakarya dan symposium.</w:t>
      </w:r>
      <w:proofErr w:type="gramEnd"/>
      <w:r w:rsidRPr="00C9731C">
        <w:rPr>
          <w:rFonts w:ascii="Times New Roman" w:hAnsi="Times New Roman"/>
          <w:sz w:val="24"/>
          <w:szCs w:val="24"/>
        </w:rPr>
        <w:t xml:space="preserve"> </w:t>
      </w:r>
    </w:p>
    <w:p w:rsidR="00F570E6" w:rsidRPr="00C9731C" w:rsidRDefault="00F570E6" w:rsidP="00F570E6">
      <w:pPr>
        <w:pStyle w:val="ListParagraph"/>
        <w:spacing w:line="240" w:lineRule="auto"/>
        <w:ind w:firstLine="360"/>
        <w:jc w:val="both"/>
        <w:rPr>
          <w:rFonts w:ascii="Times New Roman" w:hAnsi="Times New Roman"/>
          <w:sz w:val="24"/>
          <w:szCs w:val="24"/>
        </w:rPr>
      </w:pPr>
      <w:proofErr w:type="gramStart"/>
      <w:r w:rsidRPr="00C9731C">
        <w:rPr>
          <w:rFonts w:ascii="Times New Roman" w:hAnsi="Times New Roman"/>
          <w:sz w:val="24"/>
          <w:szCs w:val="24"/>
        </w:rPr>
        <w:t>Kebijakan internal lainnya untuk pengembangan kompetensi dosen diberikan stimulus berupa penghargaan materi maupun non materi.</w:t>
      </w:r>
      <w:proofErr w:type="gramEnd"/>
      <w:r w:rsidRPr="00C9731C">
        <w:rPr>
          <w:rFonts w:ascii="Times New Roman" w:hAnsi="Times New Roman"/>
          <w:sz w:val="24"/>
          <w:szCs w:val="24"/>
        </w:rPr>
        <w:t xml:space="preserve"> </w:t>
      </w:r>
      <w:proofErr w:type="gramStart"/>
      <w:r w:rsidRPr="00C9731C">
        <w:rPr>
          <w:rFonts w:ascii="Times New Roman" w:hAnsi="Times New Roman"/>
          <w:sz w:val="24"/>
          <w:szCs w:val="24"/>
        </w:rPr>
        <w:t>Keunggulan/kekuatan yang ada pada FKIP pada ketiga perguruan tinggi ini dalam pengembangan kompetensi pedagogik dan kompetensi profesional dosen diantaranya besarnya motivasi dosen, punya cita-cita, punya rasa percaya diri tinggi, loyalitas; kompetensi antara, lain kemampuan dalam berbahasa Inggris.</w:t>
      </w:r>
      <w:proofErr w:type="gramEnd"/>
      <w:r w:rsidRPr="00C9731C">
        <w:rPr>
          <w:rFonts w:ascii="Times New Roman" w:hAnsi="Times New Roman"/>
          <w:sz w:val="24"/>
          <w:szCs w:val="24"/>
        </w:rPr>
        <w:t xml:space="preserve"> Keunggulan dalam pengembangan kompetensi pedagogik dan kompetensi profesional dosen ini karena adannya kerjasama antara pimpinan Fakultas (Dekan FKIP), ketua prodi dan dosen, yaitu pimpinan, selalu memberikan bimbingan dan motivasi untuk maju dan untuk berkembang kearah yang lebih baik dalam hal pengembangan kompetensi dosen maupun dalam kinerja dosen; ketua prodi selalu memberikan dukungan setiap kebijakan yang dilaksanakan oleh pimpinan, dan dosen dengan adanya bimbingan dan dukungan serta motivasi dari pimpinan menjadi semangat untuk melaksanakan pengembangan dirinya ke arah yang lebih baik. Aspek lainnya dukungan </w:t>
      </w:r>
      <w:proofErr w:type="gramStart"/>
      <w:r w:rsidRPr="00C9731C">
        <w:rPr>
          <w:rFonts w:ascii="Times New Roman" w:hAnsi="Times New Roman"/>
          <w:sz w:val="24"/>
          <w:szCs w:val="24"/>
        </w:rPr>
        <w:t>dana</w:t>
      </w:r>
      <w:proofErr w:type="gramEnd"/>
      <w:r w:rsidRPr="00C9731C">
        <w:rPr>
          <w:rFonts w:ascii="Times New Roman" w:hAnsi="Times New Roman"/>
          <w:sz w:val="24"/>
          <w:szCs w:val="24"/>
        </w:rPr>
        <w:t xml:space="preserve"> inter perguruan tinggi maupun dari DIKTI.</w:t>
      </w:r>
    </w:p>
    <w:p w:rsidR="00F570E6" w:rsidRPr="00C9731C" w:rsidRDefault="00F570E6" w:rsidP="00F570E6">
      <w:pPr>
        <w:pStyle w:val="ListParagraph"/>
        <w:spacing w:line="240" w:lineRule="auto"/>
        <w:ind w:firstLine="720"/>
        <w:jc w:val="both"/>
        <w:rPr>
          <w:rFonts w:ascii="Times New Roman" w:hAnsi="Times New Roman"/>
          <w:sz w:val="24"/>
          <w:szCs w:val="24"/>
        </w:rPr>
      </w:pPr>
      <w:r w:rsidRPr="00C9731C">
        <w:rPr>
          <w:rFonts w:ascii="Times New Roman" w:hAnsi="Times New Roman"/>
          <w:sz w:val="24"/>
          <w:szCs w:val="24"/>
        </w:rPr>
        <w:t xml:space="preserve">Kelemahan dalam pengembangan kompetensi </w:t>
      </w:r>
      <w:r w:rsidRPr="00C9731C">
        <w:rPr>
          <w:rFonts w:ascii="Times New Roman" w:hAnsi="Times New Roman"/>
          <w:sz w:val="24"/>
          <w:szCs w:val="24"/>
        </w:rPr>
        <w:lastRenderedPageBreak/>
        <w:t xml:space="preserve">pedagogik dan kompetensi profesional dosen yang dihadapi adalah diantaranya masih ada dosen muda perempuan, dan dosen-dosen tertentu tidak atau kurang memanfaatkan kesempatan untuk melanjutkan pendidikan, karena alasan banyak tugas atau kesibukan alasan repot dengan keluarga anak masih kecil dan lain sebagainya, meskipun tersedia peluang dana untuk lanjutan studi, tetapi karena jumlahnya terbatas serta, sifatnya kompetitif, terbatas kemampuan dan kurangnya semangat dosen sendiri. </w:t>
      </w:r>
    </w:p>
    <w:p w:rsidR="00F570E6" w:rsidRDefault="00F570E6" w:rsidP="00F570E6">
      <w:pPr>
        <w:pStyle w:val="ListParagraph"/>
        <w:spacing w:line="240" w:lineRule="auto"/>
        <w:ind w:firstLine="720"/>
        <w:jc w:val="both"/>
        <w:rPr>
          <w:rFonts w:ascii="Times New Roman" w:hAnsi="Times New Roman"/>
          <w:sz w:val="24"/>
          <w:szCs w:val="24"/>
        </w:rPr>
      </w:pPr>
      <w:r w:rsidRPr="00C9731C">
        <w:rPr>
          <w:rFonts w:ascii="Times New Roman" w:hAnsi="Times New Roman"/>
          <w:sz w:val="24"/>
          <w:szCs w:val="24"/>
        </w:rPr>
        <w:t xml:space="preserve">UU No 14 Tahun 2005 menyebutkan dosen adalah pendidik profesional dan ilmuwan dengan tugas utama mentranformasikan, mengembangkan, menyebarkan ilmu pengetahuan dan teknologi, dan seni melalui pendidikan, penelitian, dan pengabdian kepada masyarakat. Dosen merupakan komponen penting dalam pendidikan tinggi, apapun kebijakan peningkatan mutu pendidikan yang dirancang yang pada akhirnya dosen melaksanakan dalam proses belajar mengajar. </w:t>
      </w:r>
      <w:proofErr w:type="gramStart"/>
      <w:r w:rsidRPr="00C9731C">
        <w:rPr>
          <w:rFonts w:ascii="Times New Roman" w:hAnsi="Times New Roman"/>
          <w:sz w:val="24"/>
          <w:szCs w:val="24"/>
        </w:rPr>
        <w:t>Sebagai ujung tombak perguruan tinggi, dosen sangat menentukan mutu pendidikan dan lulusan yang dilahirkan perguruan tinggi tersebut, disamping secara umum kualitas perguruan tinggi itu.</w:t>
      </w:r>
      <w:proofErr w:type="gramEnd"/>
      <w:r w:rsidRPr="00C9731C">
        <w:rPr>
          <w:rFonts w:ascii="Times New Roman" w:hAnsi="Times New Roman"/>
          <w:sz w:val="24"/>
          <w:szCs w:val="24"/>
        </w:rPr>
        <w:t xml:space="preserve"> </w:t>
      </w:r>
      <w:proofErr w:type="gramStart"/>
      <w:r w:rsidRPr="00C9731C">
        <w:rPr>
          <w:rFonts w:ascii="Times New Roman" w:hAnsi="Times New Roman"/>
          <w:sz w:val="24"/>
          <w:szCs w:val="24"/>
        </w:rPr>
        <w:t>Jika para dosennya bermutu tinggi maka kualitas perguruan tinggi bermutu, begitupun sebaliknya.</w:t>
      </w:r>
      <w:proofErr w:type="gramEnd"/>
    </w:p>
    <w:p w:rsidR="00F72998" w:rsidRPr="00F72998" w:rsidRDefault="00F72998" w:rsidP="00F72998">
      <w:pPr>
        <w:spacing w:line="360" w:lineRule="auto"/>
        <w:ind w:left="709" w:firstLine="567"/>
        <w:jc w:val="both"/>
        <w:rPr>
          <w:rFonts w:ascii="Times New Roman" w:hAnsi="Times New Roman" w:cs="Times New Roman"/>
          <w:sz w:val="24"/>
          <w:szCs w:val="24"/>
          <w:lang w:val="id-ID"/>
        </w:rPr>
      </w:pPr>
      <w:r w:rsidRPr="00F72998">
        <w:rPr>
          <w:rFonts w:ascii="Times New Roman" w:hAnsi="Times New Roman" w:cs="Times New Roman"/>
          <w:sz w:val="24"/>
          <w:szCs w:val="24"/>
          <w:lang w:val="id-ID"/>
        </w:rPr>
        <w:t xml:space="preserve">UPM ini merupakan sarana yang memungkinkan para pendidik dapat beradaptasi dengan "kekuatan perubahan" sehingga lembaga FKIP mempunyai para pendidik yang </w:t>
      </w:r>
      <w:r w:rsidRPr="00F72998">
        <w:rPr>
          <w:rFonts w:ascii="Times New Roman" w:hAnsi="Times New Roman" w:cs="Times New Roman"/>
          <w:sz w:val="24"/>
          <w:szCs w:val="24"/>
          <w:lang w:val="id-ID"/>
        </w:rPr>
        <w:lastRenderedPageBreak/>
        <w:t>mampu melakukan proses pematangan kualitas peserta, didiknya, hat ini sesuai dengan pendapat Mulyasana, (2011:120), mengatakan bahwa:</w:t>
      </w:r>
    </w:p>
    <w:p w:rsidR="00F72998" w:rsidRPr="00F72998" w:rsidRDefault="00F72998" w:rsidP="00F72998">
      <w:pPr>
        <w:ind w:left="1276" w:firstLine="142"/>
        <w:jc w:val="both"/>
        <w:rPr>
          <w:rFonts w:ascii="Times New Roman" w:hAnsi="Times New Roman" w:cs="Times New Roman"/>
          <w:sz w:val="24"/>
          <w:szCs w:val="24"/>
          <w:lang w:val="id-ID"/>
        </w:rPr>
      </w:pPr>
      <w:r w:rsidRPr="00F72998">
        <w:rPr>
          <w:rFonts w:ascii="Times New Roman" w:hAnsi="Times New Roman" w:cs="Times New Roman"/>
          <w:sz w:val="24"/>
          <w:szCs w:val="24"/>
          <w:lang w:val="id-ID"/>
        </w:rPr>
        <w:t>Pendidikan bermutu adalah pendidikan yang mampu melakukan proses pematangan kualitas peserta didik yang dikembangkan dengan cars membebaskan peserta didik dari ketidaktahuan, keddakmampuan, ketidakberdayaan, ketidakjujuran dan dari buruknya ahlak dan keimanan Pendidikan bermutu lahir dari sistem perencanaan yang baik, dengan materi dan dari sistem fate kelola yang baik, dan disampaikan oleh pendidik yang baik dengan komponen pendidikan yang bermutu, khususnya para pendidik.</w:t>
      </w:r>
    </w:p>
    <w:p w:rsidR="00F72998" w:rsidRPr="00F72998" w:rsidRDefault="00F72998" w:rsidP="00F72998">
      <w:pPr>
        <w:ind w:left="1418"/>
        <w:jc w:val="both"/>
        <w:rPr>
          <w:rFonts w:ascii="Times New Roman" w:hAnsi="Times New Roman" w:cs="Times New Roman"/>
          <w:sz w:val="24"/>
          <w:szCs w:val="24"/>
          <w:lang w:val="id-ID"/>
        </w:rPr>
      </w:pPr>
    </w:p>
    <w:p w:rsidR="00F72998" w:rsidRPr="00F72998" w:rsidRDefault="00F72998" w:rsidP="00F72998">
      <w:pPr>
        <w:pStyle w:val="ListParagraph"/>
        <w:spacing w:line="240" w:lineRule="auto"/>
        <w:ind w:firstLine="720"/>
        <w:jc w:val="both"/>
        <w:rPr>
          <w:rFonts w:ascii="Times New Roman" w:hAnsi="Times New Roman"/>
          <w:sz w:val="24"/>
          <w:szCs w:val="24"/>
        </w:rPr>
      </w:pPr>
      <w:r w:rsidRPr="00F72998">
        <w:rPr>
          <w:rFonts w:ascii="Times New Roman" w:hAnsi="Times New Roman"/>
          <w:sz w:val="24"/>
          <w:szCs w:val="24"/>
          <w:lang w:val="id-ID"/>
        </w:rPr>
        <w:t>Berdasarkan hasil penelitian, penulis berpendapat bahwa kebijakan penyusunan program pengembangan kompetensi dosen belum belum sesuai dengan tuntutan kebijakan yang ada.</w:t>
      </w:r>
    </w:p>
    <w:p w:rsidR="00F570E6" w:rsidRPr="00C9731C" w:rsidRDefault="00F570E6" w:rsidP="00F570E6">
      <w:pPr>
        <w:pStyle w:val="ListParagraph"/>
        <w:numPr>
          <w:ilvl w:val="1"/>
          <w:numId w:val="1"/>
        </w:numPr>
        <w:autoSpaceDE w:val="0"/>
        <w:autoSpaceDN w:val="0"/>
        <w:adjustRightInd w:val="0"/>
        <w:spacing w:after="0" w:line="240" w:lineRule="auto"/>
        <w:ind w:left="709" w:hanging="283"/>
        <w:rPr>
          <w:rFonts w:ascii="Times New Roman" w:hAnsi="Times New Roman"/>
          <w:b/>
          <w:sz w:val="24"/>
          <w:szCs w:val="24"/>
        </w:rPr>
      </w:pPr>
      <w:r w:rsidRPr="00C9731C">
        <w:rPr>
          <w:rFonts w:ascii="Times New Roman" w:hAnsi="Times New Roman"/>
          <w:b/>
          <w:sz w:val="24"/>
          <w:szCs w:val="24"/>
        </w:rPr>
        <w:t>Perumusan Strategi</w:t>
      </w:r>
    </w:p>
    <w:p w:rsidR="00F570E6" w:rsidRPr="00C9731C" w:rsidRDefault="00F570E6" w:rsidP="00F570E6">
      <w:pPr>
        <w:pStyle w:val="ListParagraph"/>
        <w:shd w:val="clear" w:color="auto" w:fill="FFFFFF"/>
        <w:spacing w:after="120" w:line="240" w:lineRule="auto"/>
        <w:ind w:left="709" w:firstLine="567"/>
        <w:jc w:val="both"/>
        <w:rPr>
          <w:rFonts w:ascii="Times New Roman" w:hAnsi="Times New Roman"/>
          <w:sz w:val="24"/>
          <w:szCs w:val="24"/>
        </w:rPr>
      </w:pPr>
      <w:r w:rsidRPr="00C9731C">
        <w:rPr>
          <w:rFonts w:ascii="Times New Roman" w:hAnsi="Times New Roman"/>
          <w:sz w:val="24"/>
          <w:szCs w:val="24"/>
        </w:rPr>
        <w:t xml:space="preserve">Pembentukan </w:t>
      </w:r>
      <w:proofErr w:type="gramStart"/>
      <w:r w:rsidRPr="00C9731C">
        <w:rPr>
          <w:rFonts w:ascii="Times New Roman" w:hAnsi="Times New Roman"/>
          <w:sz w:val="24"/>
          <w:szCs w:val="24"/>
        </w:rPr>
        <w:t>tim</w:t>
      </w:r>
      <w:proofErr w:type="gramEnd"/>
      <w:r w:rsidRPr="00C9731C">
        <w:rPr>
          <w:rFonts w:ascii="Times New Roman" w:hAnsi="Times New Roman"/>
          <w:sz w:val="24"/>
          <w:szCs w:val="24"/>
        </w:rPr>
        <w:t xml:space="preserve"> sebagai langkah awal dalam penyusunan RENSTRA pada UNIVED lebih merupakan perwakilan dari fakultas/jurusan yang duduk dalam Tim Renstra, serta dianggap cakap dan mampu untuk mengemban tugas </w:t>
      </w:r>
      <w:r w:rsidRPr="00C9731C">
        <w:rPr>
          <w:rFonts w:ascii="Times New Roman" w:hAnsi="Times New Roman"/>
          <w:sz w:val="24"/>
          <w:szCs w:val="24"/>
        </w:rPr>
        <w:lastRenderedPageBreak/>
        <w:t xml:space="preserve">tersebut. </w:t>
      </w:r>
      <w:proofErr w:type="gramStart"/>
      <w:r w:rsidRPr="00C9731C">
        <w:rPr>
          <w:rFonts w:ascii="Times New Roman" w:hAnsi="Times New Roman"/>
          <w:sz w:val="24"/>
          <w:szCs w:val="24"/>
        </w:rPr>
        <w:t>Kebijakan pembentukan Tim Renstra juga dapat dimaknai sebagai pola komunikasi antara Pimpinan Universitas dengan Fakultas/Jurusan yang menjadi unsur penting dalam perencanaan mutu.</w:t>
      </w:r>
      <w:proofErr w:type="gramEnd"/>
      <w:r w:rsidRPr="00C9731C">
        <w:rPr>
          <w:rFonts w:ascii="Times New Roman" w:hAnsi="Times New Roman"/>
          <w:sz w:val="24"/>
          <w:szCs w:val="24"/>
        </w:rPr>
        <w:t xml:space="preserve"> </w:t>
      </w:r>
      <w:proofErr w:type="gramStart"/>
      <w:r w:rsidRPr="00C9731C">
        <w:rPr>
          <w:rFonts w:ascii="Times New Roman" w:hAnsi="Times New Roman"/>
          <w:sz w:val="24"/>
          <w:szCs w:val="24"/>
        </w:rPr>
        <w:t>Demikian juga penempatan orang-orang yang ahli dalam Tim Renstra menunjukkan adanya keinginan dari Pimpinan Universitas untuk menghasilkan sebuah perencanaan yang tidak hanya asal jadi namun lahir dari satu analisis yang tajam dan cermat dari orang-orang yang memiliki kemampuan untuk itu.</w:t>
      </w:r>
      <w:proofErr w:type="gramEnd"/>
    </w:p>
    <w:p w:rsidR="00F570E6" w:rsidRPr="00C9731C" w:rsidRDefault="00F570E6" w:rsidP="00F570E6">
      <w:pPr>
        <w:pStyle w:val="ListParagraph"/>
        <w:shd w:val="clear" w:color="auto" w:fill="FFFFFF"/>
        <w:spacing w:after="120" w:line="240" w:lineRule="auto"/>
        <w:ind w:left="709" w:firstLine="567"/>
        <w:jc w:val="both"/>
        <w:rPr>
          <w:rFonts w:ascii="Times New Roman" w:hAnsi="Times New Roman"/>
          <w:spacing w:val="-9"/>
          <w:sz w:val="24"/>
          <w:szCs w:val="24"/>
        </w:rPr>
      </w:pPr>
      <w:r w:rsidRPr="00C9731C">
        <w:rPr>
          <w:rFonts w:ascii="Times New Roman" w:hAnsi="Times New Roman"/>
          <w:spacing w:val="-7"/>
          <w:sz w:val="24"/>
          <w:szCs w:val="24"/>
        </w:rPr>
        <w:t xml:space="preserve">Berbeda dengan UNIVED yang memberikan mandat Ketua Tim Renstra </w:t>
      </w:r>
      <w:r w:rsidRPr="00C9731C">
        <w:rPr>
          <w:rFonts w:ascii="Times New Roman" w:hAnsi="Times New Roman"/>
          <w:spacing w:val="-8"/>
          <w:sz w:val="24"/>
          <w:szCs w:val="24"/>
        </w:rPr>
        <w:t xml:space="preserve">pada Ahli, UNIHAZ Tim Renstra diberikan tanggung jawab kepada Kepala </w:t>
      </w:r>
      <w:r w:rsidRPr="00C9731C">
        <w:rPr>
          <w:rFonts w:ascii="Times New Roman" w:hAnsi="Times New Roman"/>
          <w:spacing w:val="-6"/>
          <w:sz w:val="24"/>
          <w:szCs w:val="24"/>
        </w:rPr>
        <w:t xml:space="preserve">Bagian Perencanaan dan Informasi, atau Kasubag Perencanaan. Hal ini </w:t>
      </w:r>
      <w:r w:rsidRPr="00C9731C">
        <w:rPr>
          <w:rFonts w:ascii="Times New Roman" w:hAnsi="Times New Roman"/>
          <w:spacing w:val="-5"/>
          <w:sz w:val="24"/>
          <w:szCs w:val="24"/>
        </w:rPr>
        <w:t xml:space="preserve">mengindikasikan bahwa Pimpinan UNIHAZ menggunakan </w:t>
      </w:r>
      <w:proofErr w:type="gramStart"/>
      <w:r w:rsidRPr="00C9731C">
        <w:rPr>
          <w:rFonts w:ascii="Times New Roman" w:hAnsi="Times New Roman"/>
          <w:spacing w:val="-5"/>
          <w:sz w:val="24"/>
          <w:szCs w:val="24"/>
        </w:rPr>
        <w:t>cara</w:t>
      </w:r>
      <w:proofErr w:type="gramEnd"/>
      <w:r w:rsidRPr="00C9731C">
        <w:rPr>
          <w:rFonts w:ascii="Times New Roman" w:hAnsi="Times New Roman"/>
          <w:spacing w:val="-5"/>
          <w:sz w:val="24"/>
          <w:szCs w:val="24"/>
        </w:rPr>
        <w:t xml:space="preserve"> berfikir </w:t>
      </w:r>
      <w:r w:rsidRPr="00C9731C">
        <w:rPr>
          <w:rFonts w:ascii="Times New Roman" w:hAnsi="Times New Roman"/>
          <w:spacing w:val="-3"/>
          <w:sz w:val="24"/>
          <w:szCs w:val="24"/>
        </w:rPr>
        <w:t xml:space="preserve">birokratis - struktural dalam memilih Tim yang bertugas merumuskan </w:t>
      </w:r>
      <w:r w:rsidRPr="00C9731C">
        <w:rPr>
          <w:rFonts w:ascii="Times New Roman" w:hAnsi="Times New Roman"/>
          <w:spacing w:val="-6"/>
          <w:sz w:val="24"/>
          <w:szCs w:val="24"/>
        </w:rPr>
        <w:t xml:space="preserve">perencanaan. Cara berfikir demikian secara struktural benar, dimana setiap </w:t>
      </w:r>
      <w:r w:rsidRPr="00C9731C">
        <w:rPr>
          <w:rFonts w:ascii="Times New Roman" w:hAnsi="Times New Roman"/>
          <w:sz w:val="24"/>
          <w:szCs w:val="24"/>
        </w:rPr>
        <w:t xml:space="preserve">kegiatan yang berbau perencanaan haras dibawa koordinasi Bagian </w:t>
      </w:r>
      <w:r w:rsidRPr="00C9731C">
        <w:rPr>
          <w:rFonts w:ascii="Times New Roman" w:hAnsi="Times New Roman"/>
          <w:spacing w:val="-6"/>
          <w:sz w:val="24"/>
          <w:szCs w:val="24"/>
        </w:rPr>
        <w:t xml:space="preserve">Perencanaan, namun dalam kaitan dengan Tim Renstra pihak - pihak terkait </w:t>
      </w:r>
      <w:r w:rsidRPr="00C9731C">
        <w:rPr>
          <w:rFonts w:ascii="Times New Roman" w:hAnsi="Times New Roman"/>
          <w:spacing w:val="-9"/>
          <w:sz w:val="24"/>
          <w:szCs w:val="24"/>
        </w:rPr>
        <w:t>dan para ahli seharusnya dilibatkan dalam dan unruk memimpin Tim.</w:t>
      </w:r>
    </w:p>
    <w:p w:rsidR="00F570E6" w:rsidRPr="00C9731C" w:rsidRDefault="00F570E6" w:rsidP="00F570E6">
      <w:pPr>
        <w:pStyle w:val="ListParagraph"/>
        <w:numPr>
          <w:ilvl w:val="1"/>
          <w:numId w:val="1"/>
        </w:numPr>
        <w:autoSpaceDE w:val="0"/>
        <w:autoSpaceDN w:val="0"/>
        <w:adjustRightInd w:val="0"/>
        <w:spacing w:after="0" w:line="240" w:lineRule="auto"/>
        <w:ind w:left="709" w:hanging="283"/>
        <w:rPr>
          <w:rFonts w:ascii="Times New Roman" w:hAnsi="Times New Roman"/>
          <w:b/>
          <w:sz w:val="24"/>
          <w:szCs w:val="24"/>
        </w:rPr>
      </w:pPr>
      <w:r w:rsidRPr="00C9731C">
        <w:rPr>
          <w:rFonts w:ascii="Times New Roman" w:hAnsi="Times New Roman"/>
          <w:b/>
          <w:sz w:val="24"/>
          <w:szCs w:val="24"/>
        </w:rPr>
        <w:t>Perencanaan</w:t>
      </w:r>
    </w:p>
    <w:p w:rsidR="00F570E6" w:rsidRPr="00C9731C" w:rsidRDefault="00F570E6" w:rsidP="00F570E6">
      <w:pPr>
        <w:pStyle w:val="ListParagraph"/>
        <w:spacing w:line="240" w:lineRule="auto"/>
        <w:ind w:firstLine="540"/>
        <w:jc w:val="both"/>
        <w:rPr>
          <w:rFonts w:ascii="Times New Roman" w:hAnsi="Times New Roman"/>
          <w:sz w:val="24"/>
          <w:szCs w:val="24"/>
        </w:rPr>
      </w:pPr>
      <w:r w:rsidRPr="00C9731C">
        <w:rPr>
          <w:rFonts w:ascii="Times New Roman" w:hAnsi="Times New Roman"/>
          <w:sz w:val="24"/>
          <w:szCs w:val="24"/>
        </w:rPr>
        <w:t xml:space="preserve">Perencanaan pengembangan kompetensi dosen di kedua FKIP dimulai dengan penyusunan rencana strategik sebagai pedoman bagi penyelenggaraan pendidikan untuk kurun waktu empat tahun ke depan melalui analisis SWOT (strength, weakness, opportunity, threat), analisis untuk mengidentifikasi mencapai tujuan. Oleh karena itu motif berprestasi merupakan tenaga </w:t>
      </w:r>
      <w:r w:rsidRPr="00C9731C">
        <w:rPr>
          <w:rFonts w:ascii="Times New Roman" w:hAnsi="Times New Roman"/>
          <w:sz w:val="24"/>
          <w:szCs w:val="24"/>
        </w:rPr>
        <w:lastRenderedPageBreak/>
        <w:t>pendorong yang menggerakan seseorang, beberapa dosen kurang menguasai karakteristik peserta didik, kurang menguasai teori dan prinsip-prinsip pembelajaran, belum memanfaatkan fasilitas untuk kepentingan pembelajaran, tidak memfasilitasi pengembangan peserta didik, belum dapat berkomunikasi secara efektif, belum empatik dan belum santun kepada peserta didik.</w:t>
      </w:r>
    </w:p>
    <w:p w:rsidR="00F570E6" w:rsidRPr="00C9731C" w:rsidRDefault="00F570E6" w:rsidP="00F570E6">
      <w:pPr>
        <w:pStyle w:val="ListParagraph"/>
        <w:spacing w:line="240" w:lineRule="auto"/>
        <w:ind w:firstLine="540"/>
        <w:jc w:val="both"/>
        <w:rPr>
          <w:rFonts w:ascii="Times New Roman" w:hAnsi="Times New Roman"/>
          <w:sz w:val="24"/>
          <w:szCs w:val="24"/>
        </w:rPr>
      </w:pPr>
      <w:r w:rsidRPr="00C9731C">
        <w:rPr>
          <w:rFonts w:ascii="Times New Roman" w:hAnsi="Times New Roman"/>
          <w:sz w:val="24"/>
          <w:szCs w:val="24"/>
        </w:rPr>
        <w:t xml:space="preserve">UU No 14 Tahun 2005 menyebutkan dosen adalah pendidik profesional dan ilmuwan dengan tugas utama mentranformasikan, mengembangkan, menyebarkan ilmu pengetahuan dan teknologi, dan seni melalui pendidikan, penelitian, dan pengabdian kepada masyarakat. </w:t>
      </w:r>
      <w:proofErr w:type="gramStart"/>
      <w:r w:rsidRPr="00C9731C">
        <w:rPr>
          <w:rFonts w:ascii="Times New Roman" w:hAnsi="Times New Roman"/>
          <w:sz w:val="24"/>
          <w:szCs w:val="24"/>
        </w:rPr>
        <w:t>Jika para.</w:t>
      </w:r>
      <w:proofErr w:type="gramEnd"/>
      <w:r w:rsidRPr="00C9731C">
        <w:rPr>
          <w:rFonts w:ascii="Times New Roman" w:hAnsi="Times New Roman"/>
          <w:sz w:val="24"/>
          <w:szCs w:val="24"/>
        </w:rPr>
        <w:t xml:space="preserve"> </w:t>
      </w:r>
      <w:proofErr w:type="gramStart"/>
      <w:r w:rsidRPr="00C9731C">
        <w:rPr>
          <w:rFonts w:ascii="Times New Roman" w:hAnsi="Times New Roman"/>
          <w:sz w:val="24"/>
          <w:szCs w:val="24"/>
        </w:rPr>
        <w:t>dosennya</w:t>
      </w:r>
      <w:proofErr w:type="gramEnd"/>
      <w:r w:rsidRPr="00C9731C">
        <w:rPr>
          <w:rFonts w:ascii="Times New Roman" w:hAnsi="Times New Roman"/>
          <w:sz w:val="24"/>
          <w:szCs w:val="24"/>
        </w:rPr>
        <w:t xml:space="preserve"> bermutu tinggi maka kualitas perguruan tinggi bermutu, begitupun sebaliknya. </w:t>
      </w:r>
      <w:proofErr w:type="gramStart"/>
      <w:r w:rsidRPr="00C9731C">
        <w:rPr>
          <w:rFonts w:ascii="Times New Roman" w:hAnsi="Times New Roman"/>
          <w:sz w:val="24"/>
          <w:szCs w:val="24"/>
        </w:rPr>
        <w:t>Upaya untuk mengaplikasikan rencana, strategis dalam bentuk tindakan nyata, rencana, strategis disusun dalam bentuk rencana kerja tahunan.</w:t>
      </w:r>
      <w:proofErr w:type="gramEnd"/>
    </w:p>
    <w:p w:rsidR="00F570E6" w:rsidRPr="00C9731C" w:rsidRDefault="00F570E6" w:rsidP="00F570E6">
      <w:pPr>
        <w:pStyle w:val="ListParagraph"/>
        <w:spacing w:line="240" w:lineRule="auto"/>
        <w:ind w:firstLine="720"/>
        <w:jc w:val="both"/>
        <w:rPr>
          <w:rFonts w:ascii="Times New Roman" w:hAnsi="Times New Roman"/>
          <w:sz w:val="24"/>
          <w:szCs w:val="24"/>
        </w:rPr>
      </w:pPr>
      <w:proofErr w:type="gramStart"/>
      <w:r w:rsidRPr="00C9731C">
        <w:rPr>
          <w:rFonts w:ascii="Times New Roman" w:hAnsi="Times New Roman"/>
          <w:sz w:val="24"/>
          <w:szCs w:val="24"/>
        </w:rPr>
        <w:t>Secara umum kondisi FKIP yang berada di kedua perguruan tinggi ini dalam strategi perencanaan pengembangan kompetensi dosen dalam meningkat mutu pembelajaran sudah berjalan sesuai dengan programnya masing-masing serta selalu mengacu pada visi, misi, dan tujuan lembaga pendidikan.</w:t>
      </w:r>
      <w:proofErr w:type="gramEnd"/>
      <w:r w:rsidRPr="00C9731C">
        <w:rPr>
          <w:rFonts w:ascii="Times New Roman" w:hAnsi="Times New Roman"/>
          <w:sz w:val="24"/>
          <w:szCs w:val="24"/>
        </w:rPr>
        <w:t xml:space="preserve"> </w:t>
      </w:r>
      <w:proofErr w:type="gramStart"/>
      <w:r w:rsidRPr="00C9731C">
        <w:rPr>
          <w:rFonts w:ascii="Times New Roman" w:hAnsi="Times New Roman"/>
          <w:sz w:val="24"/>
          <w:szCs w:val="24"/>
        </w:rPr>
        <w:t>Rencana pengembangan kompetensi pedagogik dan kompetensi profesional dosen di kedua FKIP tersebut secara umum termuat bersatu dengan rencana pengembangan lembaga dalam rencana strategis.</w:t>
      </w:r>
      <w:proofErr w:type="gramEnd"/>
      <w:r w:rsidRPr="00C9731C">
        <w:rPr>
          <w:rFonts w:ascii="Times New Roman" w:hAnsi="Times New Roman"/>
          <w:sz w:val="24"/>
          <w:szCs w:val="24"/>
        </w:rPr>
        <w:t xml:space="preserve"> </w:t>
      </w:r>
      <w:proofErr w:type="gramStart"/>
      <w:r w:rsidRPr="00C9731C">
        <w:rPr>
          <w:rFonts w:ascii="Times New Roman" w:hAnsi="Times New Roman"/>
          <w:sz w:val="24"/>
          <w:szCs w:val="24"/>
        </w:rPr>
        <w:t>tapi</w:t>
      </w:r>
      <w:proofErr w:type="gramEnd"/>
      <w:r w:rsidRPr="00C9731C">
        <w:rPr>
          <w:rFonts w:ascii="Times New Roman" w:hAnsi="Times New Roman"/>
          <w:sz w:val="24"/>
          <w:szCs w:val="24"/>
        </w:rPr>
        <w:t xml:space="preserve"> tidak termasuk program khusus atau program prioritas tentang pengembangan kompetensi pedagogik dan kompetensi profesional dosen, yang </w:t>
      </w:r>
      <w:r w:rsidRPr="00C9731C">
        <w:rPr>
          <w:rFonts w:ascii="Times New Roman" w:hAnsi="Times New Roman"/>
          <w:sz w:val="24"/>
          <w:szCs w:val="24"/>
        </w:rPr>
        <w:lastRenderedPageBreak/>
        <w:t>ada adalah program yang sifatnya insidentil.</w:t>
      </w:r>
    </w:p>
    <w:p w:rsidR="00F570E6" w:rsidRPr="00C9731C" w:rsidRDefault="00F570E6" w:rsidP="00F570E6">
      <w:pPr>
        <w:pStyle w:val="ListParagraph"/>
        <w:numPr>
          <w:ilvl w:val="1"/>
          <w:numId w:val="1"/>
        </w:numPr>
        <w:autoSpaceDE w:val="0"/>
        <w:autoSpaceDN w:val="0"/>
        <w:adjustRightInd w:val="0"/>
        <w:spacing w:after="0" w:line="240" w:lineRule="auto"/>
        <w:ind w:left="709" w:hanging="283"/>
        <w:rPr>
          <w:rFonts w:ascii="Times New Roman" w:hAnsi="Times New Roman"/>
          <w:b/>
          <w:sz w:val="24"/>
          <w:szCs w:val="24"/>
        </w:rPr>
      </w:pPr>
      <w:r w:rsidRPr="00C9731C">
        <w:rPr>
          <w:rFonts w:ascii="Times New Roman" w:hAnsi="Times New Roman"/>
          <w:b/>
          <w:sz w:val="24"/>
          <w:szCs w:val="24"/>
        </w:rPr>
        <w:t>Implementasi</w:t>
      </w:r>
    </w:p>
    <w:p w:rsidR="00F570E6" w:rsidRPr="00C9731C" w:rsidRDefault="00F570E6" w:rsidP="00F570E6">
      <w:pPr>
        <w:pStyle w:val="ListParagraph"/>
        <w:spacing w:line="240" w:lineRule="auto"/>
        <w:ind w:firstLine="556"/>
        <w:jc w:val="both"/>
        <w:rPr>
          <w:rFonts w:ascii="Times New Roman" w:hAnsi="Times New Roman"/>
          <w:sz w:val="24"/>
          <w:szCs w:val="24"/>
        </w:rPr>
      </w:pPr>
      <w:r w:rsidRPr="00C9731C">
        <w:rPr>
          <w:rFonts w:ascii="Times New Roman" w:hAnsi="Times New Roman"/>
          <w:sz w:val="24"/>
          <w:szCs w:val="24"/>
        </w:rPr>
        <w:t xml:space="preserve">Implementasi dalam pengembangan kompetensi pedagogik dan kompetensi profesional dosen di kedua FKIP berdasarkan hasil analisis kebutuhan oleh lembaga penjamin mutu, karena hasil analisa berdampak pada tuntutan peningkatan kompetensi para dosen, sebab untuk menghasilkan mutu pembelajaram yang baik, menuntut kompetensi dosen yang tinggi yang profesional. </w:t>
      </w:r>
      <w:proofErr w:type="gramStart"/>
      <w:r w:rsidRPr="00C9731C">
        <w:rPr>
          <w:rFonts w:ascii="Times New Roman" w:hAnsi="Times New Roman"/>
          <w:sz w:val="24"/>
          <w:szCs w:val="24"/>
        </w:rPr>
        <w:t>Pada kedua FKIP sudah ada lembaga penjamin mutu, yang berfungsi mengkaji, menganalisis dan memberikan masukan tentang pengembangan kompetensi dosen kepada setiap fakultas, jurusan dan bagian.</w:t>
      </w:r>
      <w:proofErr w:type="gramEnd"/>
      <w:r w:rsidRPr="00C9731C">
        <w:rPr>
          <w:rFonts w:ascii="Times New Roman" w:hAnsi="Times New Roman"/>
          <w:sz w:val="24"/>
          <w:szCs w:val="24"/>
        </w:rPr>
        <w:t xml:space="preserve"> </w:t>
      </w:r>
      <w:proofErr w:type="gramStart"/>
      <w:r w:rsidRPr="00C9731C">
        <w:rPr>
          <w:rFonts w:ascii="Times New Roman" w:hAnsi="Times New Roman"/>
          <w:sz w:val="24"/>
          <w:szCs w:val="24"/>
        </w:rPr>
        <w:t>Hasil analisis dari lembaga penjaminan mutu digunakan untuk penyusunan seluruh program pendidikan.</w:t>
      </w:r>
      <w:proofErr w:type="gramEnd"/>
    </w:p>
    <w:p w:rsidR="00F570E6" w:rsidRPr="00C9731C" w:rsidRDefault="00F570E6" w:rsidP="00F570E6">
      <w:pPr>
        <w:pStyle w:val="ListParagraph"/>
        <w:spacing w:line="240" w:lineRule="auto"/>
        <w:ind w:firstLine="720"/>
        <w:jc w:val="both"/>
        <w:rPr>
          <w:rFonts w:ascii="Times New Roman" w:hAnsi="Times New Roman"/>
          <w:sz w:val="24"/>
          <w:szCs w:val="24"/>
        </w:rPr>
      </w:pPr>
    </w:p>
    <w:p w:rsidR="00F570E6" w:rsidRPr="00C9731C" w:rsidRDefault="00F570E6" w:rsidP="00F570E6">
      <w:pPr>
        <w:pStyle w:val="ListParagraph"/>
        <w:spacing w:line="240" w:lineRule="auto"/>
        <w:ind w:firstLine="720"/>
        <w:jc w:val="both"/>
        <w:rPr>
          <w:rFonts w:ascii="Times New Roman" w:hAnsi="Times New Roman"/>
          <w:sz w:val="24"/>
          <w:szCs w:val="24"/>
        </w:rPr>
      </w:pPr>
      <w:proofErr w:type="gramStart"/>
      <w:r w:rsidRPr="00C9731C">
        <w:rPr>
          <w:rFonts w:ascii="Times New Roman" w:hAnsi="Times New Roman"/>
          <w:sz w:val="24"/>
          <w:szCs w:val="24"/>
        </w:rPr>
        <w:t>Salah satu tugas pokok perguruan tinggi adalah mengembangkan ilmu pengetahuan.</w:t>
      </w:r>
      <w:proofErr w:type="gramEnd"/>
      <w:r w:rsidRPr="00C9731C">
        <w:rPr>
          <w:rFonts w:ascii="Times New Roman" w:hAnsi="Times New Roman"/>
          <w:sz w:val="24"/>
          <w:szCs w:val="24"/>
        </w:rPr>
        <w:t xml:space="preserve"> </w:t>
      </w:r>
      <w:proofErr w:type="gramStart"/>
      <w:r w:rsidRPr="00C9731C">
        <w:rPr>
          <w:rFonts w:ascii="Times New Roman" w:hAnsi="Times New Roman"/>
          <w:sz w:val="24"/>
          <w:szCs w:val="24"/>
        </w:rPr>
        <w:t>Tugas tersebut direalisasikan melalui pengkajian dan riset-riset ilmiah yang dilakukan oleh komunitas akademik yang ada di dalamnya, terutama para dosen.</w:t>
      </w:r>
      <w:proofErr w:type="gramEnd"/>
      <w:r w:rsidRPr="00C9731C">
        <w:rPr>
          <w:rFonts w:ascii="Times New Roman" w:hAnsi="Times New Roman"/>
          <w:sz w:val="24"/>
          <w:szCs w:val="24"/>
        </w:rPr>
        <w:t xml:space="preserve"> Beberapa indikator yang dipakai untuk menilai produktifitas ilmiah seorang dosen adalah jumlah dan kualitas publikasi ilmiah, pengakuan, dan penghargaan atas karya maupun integritas ilmiahnya, serta tingkat aktivitas ilmiahnya dan partisipasi dalam seminar, lokarya, publikasi ilmiah melalui jumal baik nasional maupun internasional dan kegiatan karya ilmiah lainnya.</w:t>
      </w:r>
    </w:p>
    <w:p w:rsidR="00F570E6" w:rsidRPr="00C9731C" w:rsidRDefault="00F570E6" w:rsidP="00F570E6">
      <w:pPr>
        <w:pStyle w:val="ListParagraph"/>
        <w:spacing w:line="240" w:lineRule="auto"/>
        <w:ind w:firstLine="720"/>
        <w:jc w:val="both"/>
        <w:rPr>
          <w:rFonts w:ascii="Times New Roman" w:hAnsi="Times New Roman"/>
          <w:sz w:val="24"/>
          <w:szCs w:val="24"/>
        </w:rPr>
      </w:pPr>
    </w:p>
    <w:p w:rsidR="00F570E6" w:rsidRPr="00C9731C" w:rsidRDefault="00F570E6" w:rsidP="00F570E6">
      <w:pPr>
        <w:pStyle w:val="ListParagraph"/>
        <w:numPr>
          <w:ilvl w:val="1"/>
          <w:numId w:val="1"/>
        </w:numPr>
        <w:autoSpaceDE w:val="0"/>
        <w:autoSpaceDN w:val="0"/>
        <w:adjustRightInd w:val="0"/>
        <w:spacing w:after="0" w:line="240" w:lineRule="auto"/>
        <w:ind w:left="709" w:hanging="283"/>
        <w:rPr>
          <w:rFonts w:ascii="Times New Roman" w:hAnsi="Times New Roman"/>
          <w:b/>
          <w:sz w:val="24"/>
          <w:szCs w:val="24"/>
        </w:rPr>
      </w:pPr>
      <w:r w:rsidRPr="00C9731C">
        <w:rPr>
          <w:rFonts w:ascii="Times New Roman" w:hAnsi="Times New Roman"/>
          <w:b/>
          <w:sz w:val="24"/>
          <w:szCs w:val="24"/>
        </w:rPr>
        <w:lastRenderedPageBreak/>
        <w:t>Pengawasan</w:t>
      </w:r>
    </w:p>
    <w:p w:rsidR="00F570E6" w:rsidRPr="00C9731C" w:rsidRDefault="00F570E6" w:rsidP="00F570E6">
      <w:pPr>
        <w:pStyle w:val="ListParagraph"/>
        <w:spacing w:line="240" w:lineRule="auto"/>
        <w:ind w:firstLine="720"/>
        <w:jc w:val="both"/>
        <w:rPr>
          <w:rFonts w:ascii="Times New Roman" w:hAnsi="Times New Roman"/>
          <w:sz w:val="24"/>
          <w:szCs w:val="24"/>
        </w:rPr>
      </w:pPr>
      <w:r w:rsidRPr="00C9731C">
        <w:rPr>
          <w:rFonts w:ascii="Times New Roman" w:hAnsi="Times New Roman"/>
          <w:sz w:val="24"/>
          <w:szCs w:val="24"/>
        </w:rPr>
        <w:t xml:space="preserve">Proses pengawasan menjadi masukan pembelajaran menekankan pada evaluasi karakteristik peserta didik, kelengkapan dan keadaan sarana dan prasarana pembelajaran, karakteristik dan persiapan dosen, kurikulum dan materi pembelajaran, strategi pembelajaran yang sesuai dengan mata kuliah, serta keadaan lingkungan dimana pembelajaran berlangsung. </w:t>
      </w:r>
      <w:proofErr w:type="gramStart"/>
      <w:r w:rsidRPr="00C9731C">
        <w:rPr>
          <w:rFonts w:ascii="Times New Roman" w:hAnsi="Times New Roman"/>
          <w:sz w:val="24"/>
          <w:szCs w:val="24"/>
        </w:rPr>
        <w:t>proses</w:t>
      </w:r>
      <w:proofErr w:type="gramEnd"/>
      <w:r w:rsidRPr="00C9731C">
        <w:rPr>
          <w:rFonts w:ascii="Times New Roman" w:hAnsi="Times New Roman"/>
          <w:sz w:val="24"/>
          <w:szCs w:val="24"/>
        </w:rPr>
        <w:t xml:space="preserve"> pembelajaran menekankan pada evaluasi pengelolaan pembelajaran yang dilaksanakan oleh pembelajar meliputi keefektifan strategi pembelajaran yang dilaksanakan, keefektifan media pembelajaran, cara mengajar yang dilaksanakan, dan minat, sikap serta cara belajar mahasiswa. Evaluasi hasil pembelajaran atau evaluasi hasil belajar antara lain menggunakan tes untuk melakukan pengukuran hasil belajar sebagai prestasi belajar, dalam hal ini adalah penguasaan kompetensi oleh setiap mahasiswa.Kemudian manfaatnya dilaksanakan evaluasi adalah (1) memperoleh pemahaman pelaksanaan dan hasil pembelajaran yang telah berlangsung atau dilaksanakan, (2) membuat keputusan berkenaan dengan pelaksanaan dan hasil pembelajaran, dan (3) meningkatkan kualitas proses dan hasil pembelajaran dalam rangka meningkatkan kualitas keluaran.</w:t>
      </w:r>
    </w:p>
    <w:p w:rsidR="00F570E6" w:rsidRPr="00C9731C" w:rsidRDefault="00F570E6" w:rsidP="00F570E6">
      <w:pPr>
        <w:pStyle w:val="ListParagraph"/>
        <w:spacing w:line="240" w:lineRule="auto"/>
        <w:ind w:firstLine="720"/>
        <w:jc w:val="both"/>
        <w:rPr>
          <w:rFonts w:ascii="Times New Roman" w:hAnsi="Times New Roman"/>
          <w:sz w:val="24"/>
          <w:szCs w:val="24"/>
        </w:rPr>
      </w:pPr>
      <w:proofErr w:type="gramStart"/>
      <w:r w:rsidRPr="00C9731C">
        <w:rPr>
          <w:rFonts w:ascii="Times New Roman" w:hAnsi="Times New Roman"/>
          <w:sz w:val="24"/>
          <w:szCs w:val="24"/>
        </w:rPr>
        <w:t>Dalam Undang-Undang Guru dan Dosen pasal 1 disebutkan bahwa dosen adalah pendidik profesional.</w:t>
      </w:r>
      <w:proofErr w:type="gramEnd"/>
      <w:r w:rsidRPr="00C9731C">
        <w:rPr>
          <w:rFonts w:ascii="Times New Roman" w:hAnsi="Times New Roman"/>
          <w:sz w:val="24"/>
          <w:szCs w:val="24"/>
        </w:rPr>
        <w:t xml:space="preserve"> </w:t>
      </w:r>
      <w:proofErr w:type="gramStart"/>
      <w:r w:rsidRPr="00C9731C">
        <w:rPr>
          <w:rFonts w:ascii="Times New Roman" w:hAnsi="Times New Roman"/>
          <w:sz w:val="24"/>
          <w:szCs w:val="24"/>
        </w:rPr>
        <w:t>Sebagai pendidik profesional, dosen bertugas sebagai pengampu mata kuliah sesuai dengan keahliannya.</w:t>
      </w:r>
      <w:proofErr w:type="gramEnd"/>
      <w:r w:rsidRPr="00C9731C">
        <w:rPr>
          <w:rFonts w:ascii="Times New Roman" w:hAnsi="Times New Roman"/>
          <w:sz w:val="24"/>
          <w:szCs w:val="24"/>
        </w:rPr>
        <w:t xml:space="preserve"> Salah satu wujud keprofesionalannya dalam mengampu mata kuliah maka </w:t>
      </w:r>
      <w:r w:rsidRPr="00C9731C">
        <w:rPr>
          <w:rFonts w:ascii="Times New Roman" w:hAnsi="Times New Roman"/>
          <w:sz w:val="24"/>
          <w:szCs w:val="24"/>
        </w:rPr>
        <w:lastRenderedPageBreak/>
        <w:t>seorang dosen melakukan aktivitas perencanaan, melaksanakan perkuliahan dan mengevaluasi proses serta hasil perkuliahan.</w:t>
      </w:r>
    </w:p>
    <w:p w:rsidR="00F570E6" w:rsidRPr="00C9731C" w:rsidRDefault="00F570E6" w:rsidP="00F570E6">
      <w:pPr>
        <w:pStyle w:val="ListParagraph"/>
        <w:spacing w:line="240" w:lineRule="auto"/>
        <w:ind w:firstLine="720"/>
        <w:jc w:val="both"/>
        <w:rPr>
          <w:rFonts w:ascii="Times New Roman" w:hAnsi="Times New Roman"/>
          <w:sz w:val="24"/>
          <w:szCs w:val="24"/>
        </w:rPr>
      </w:pPr>
      <w:proofErr w:type="gramStart"/>
      <w:r w:rsidRPr="00C9731C">
        <w:rPr>
          <w:rFonts w:ascii="Times New Roman" w:hAnsi="Times New Roman"/>
          <w:sz w:val="24"/>
          <w:szCs w:val="24"/>
        </w:rPr>
        <w:t>Para dosen umumnya, terutama yang telah meningkatkan kompetensi dosen banyak memberikan kontribusi terhadap pengembangan lembaga, fakultas dan terutama pada program studinya.</w:t>
      </w:r>
      <w:proofErr w:type="gramEnd"/>
      <w:r w:rsidRPr="00C9731C">
        <w:rPr>
          <w:rFonts w:ascii="Times New Roman" w:hAnsi="Times New Roman"/>
          <w:sz w:val="24"/>
          <w:szCs w:val="24"/>
        </w:rPr>
        <w:t xml:space="preserve"> </w:t>
      </w:r>
      <w:proofErr w:type="gramStart"/>
      <w:r w:rsidRPr="00C9731C">
        <w:rPr>
          <w:rFonts w:ascii="Times New Roman" w:hAnsi="Times New Roman"/>
          <w:sz w:val="24"/>
          <w:szCs w:val="24"/>
        </w:rPr>
        <w:t>Dalam darma pendidikan dan pengajaran, mereka banyak berkontribusi dalam penyusunan kurikulum, pengembangan bahan ajar, pembelajaran, media, evaluasi dan program praktek lapangan.</w:t>
      </w:r>
      <w:proofErr w:type="gramEnd"/>
      <w:r w:rsidRPr="00C9731C">
        <w:rPr>
          <w:rFonts w:ascii="Times New Roman" w:hAnsi="Times New Roman"/>
          <w:sz w:val="24"/>
          <w:szCs w:val="24"/>
        </w:rPr>
        <w:t xml:space="preserve"> </w:t>
      </w:r>
      <w:proofErr w:type="gramStart"/>
      <w:r w:rsidRPr="00C9731C">
        <w:rPr>
          <w:rFonts w:ascii="Times New Roman" w:hAnsi="Times New Roman"/>
          <w:sz w:val="24"/>
          <w:szCs w:val="24"/>
        </w:rPr>
        <w:t>Dalam pelaksanaan pendidikan dan pengajaran, pada tahap perencanaan perkuliahan para dosen melakukan kegiatan penyusunan silabus, penyiapan soal-soal ujian dan tugas-tugas bagi mahasiswa.</w:t>
      </w:r>
      <w:proofErr w:type="gramEnd"/>
      <w:r w:rsidRPr="00C9731C">
        <w:rPr>
          <w:rFonts w:ascii="Times New Roman" w:hAnsi="Times New Roman"/>
          <w:sz w:val="24"/>
          <w:szCs w:val="24"/>
        </w:rPr>
        <w:t xml:space="preserve"> </w:t>
      </w:r>
      <w:proofErr w:type="gramStart"/>
      <w:r w:rsidRPr="00C9731C">
        <w:rPr>
          <w:rFonts w:ascii="Times New Roman" w:hAnsi="Times New Roman"/>
          <w:sz w:val="24"/>
          <w:szCs w:val="24"/>
        </w:rPr>
        <w:t>Untuk memelihara relevansinya dengan tujuan, suatu rencana perlu dievaluasi dan disempurnakan.</w:t>
      </w:r>
      <w:proofErr w:type="gramEnd"/>
      <w:r w:rsidRPr="00C9731C">
        <w:rPr>
          <w:rFonts w:ascii="Times New Roman" w:hAnsi="Times New Roman"/>
          <w:sz w:val="24"/>
          <w:szCs w:val="24"/>
        </w:rPr>
        <w:t xml:space="preserve"> </w:t>
      </w:r>
      <w:proofErr w:type="gramStart"/>
      <w:r w:rsidRPr="00C9731C">
        <w:rPr>
          <w:rFonts w:ascii="Times New Roman" w:hAnsi="Times New Roman"/>
          <w:sz w:val="24"/>
          <w:szCs w:val="24"/>
        </w:rPr>
        <w:t>Berkenaan dengan rencana-rencana pembelajaran tersebut para dosen mengevaluasi dan menyernpurnakannya setelah satu tahun setelah satu semester atau lebih dari satu tahun.</w:t>
      </w:r>
      <w:proofErr w:type="gramEnd"/>
    </w:p>
    <w:p w:rsidR="00F570E6" w:rsidRPr="00C9731C" w:rsidRDefault="00F570E6" w:rsidP="00F570E6">
      <w:pPr>
        <w:pStyle w:val="ListParagraph"/>
        <w:numPr>
          <w:ilvl w:val="1"/>
          <w:numId w:val="1"/>
        </w:numPr>
        <w:autoSpaceDE w:val="0"/>
        <w:autoSpaceDN w:val="0"/>
        <w:adjustRightInd w:val="0"/>
        <w:spacing w:after="0" w:line="240" w:lineRule="auto"/>
        <w:ind w:left="709"/>
        <w:rPr>
          <w:rFonts w:ascii="Times New Roman" w:hAnsi="Times New Roman"/>
          <w:b/>
          <w:sz w:val="24"/>
          <w:szCs w:val="24"/>
        </w:rPr>
      </w:pPr>
      <w:r w:rsidRPr="00C9731C">
        <w:rPr>
          <w:rFonts w:ascii="Times New Roman" w:hAnsi="Times New Roman"/>
          <w:b/>
          <w:sz w:val="24"/>
          <w:szCs w:val="24"/>
        </w:rPr>
        <w:t>Penilaian</w:t>
      </w:r>
    </w:p>
    <w:p w:rsidR="00F570E6" w:rsidRPr="00C9731C" w:rsidRDefault="00F570E6" w:rsidP="00F570E6">
      <w:pPr>
        <w:spacing w:line="240" w:lineRule="auto"/>
        <w:ind w:left="709" w:firstLine="567"/>
        <w:contextualSpacing/>
        <w:jc w:val="both"/>
        <w:rPr>
          <w:rFonts w:ascii="Times New Roman" w:hAnsi="Times New Roman"/>
          <w:sz w:val="24"/>
          <w:szCs w:val="24"/>
        </w:rPr>
      </w:pPr>
      <w:r w:rsidRPr="00C9731C">
        <w:rPr>
          <w:rFonts w:ascii="Times New Roman" w:hAnsi="Times New Roman"/>
          <w:sz w:val="24"/>
          <w:szCs w:val="24"/>
        </w:rPr>
        <w:t xml:space="preserve">Dalam proses penilaian pada kedua FKIP sudah menjalankan proses penilaian dengan baik. Baik dari aspek pengembangan kompetensi pedagogik, kompetenssi profesional, serta penilaian para dosen dalam proses pembelajaran di kelas. Pada mata kuliah Bahasa Inggris kurikulum serta silabus yang digunakan sudah terintegrasi dengan baik untuk masing-masing perguruan tinggi karena setiap perguruan tingi sudah memiliki unit pelaksana khusus yang menangani proses </w:t>
      </w:r>
      <w:r w:rsidRPr="00C9731C">
        <w:rPr>
          <w:rFonts w:ascii="Times New Roman" w:hAnsi="Times New Roman"/>
          <w:sz w:val="24"/>
          <w:szCs w:val="24"/>
        </w:rPr>
        <w:lastRenderedPageBreak/>
        <w:t xml:space="preserve">pembelajaran mata kuliah wajib univeristas untuk Bahasa Inggris yaitu UPT Bahasa Inggris. </w:t>
      </w:r>
      <w:proofErr w:type="gramStart"/>
      <w:r w:rsidRPr="00C9731C">
        <w:rPr>
          <w:rFonts w:ascii="Times New Roman" w:hAnsi="Times New Roman"/>
          <w:sz w:val="24"/>
          <w:szCs w:val="24"/>
        </w:rPr>
        <w:t>Sama pula halnya dengan mata kuliah Ilmu Komputer, dari masing-masing perguruan tinggi sudah memiliki unit pelaksana khusus yang menangani pembeljaran Ilmu komputer sebagai mata kuliah wajib Universitas yaitu UPT PUSKOM (Unit Pelaksana Teknis Pusat Komputer).</w:t>
      </w:r>
      <w:proofErr w:type="gramEnd"/>
      <w:r w:rsidRPr="00C9731C">
        <w:rPr>
          <w:rFonts w:ascii="Times New Roman" w:hAnsi="Times New Roman"/>
          <w:sz w:val="24"/>
          <w:szCs w:val="24"/>
        </w:rPr>
        <w:t xml:space="preserve"> </w:t>
      </w:r>
      <w:proofErr w:type="gramStart"/>
      <w:r w:rsidRPr="00C9731C">
        <w:rPr>
          <w:rFonts w:ascii="Times New Roman" w:hAnsi="Times New Roman"/>
          <w:sz w:val="24"/>
          <w:szCs w:val="24"/>
        </w:rPr>
        <w:t>Tenaga pengajar untuk kedua mata kuliah ini pun berasal dari latar belakang pendidikan yang sesuai dengan mata kuliah yang diampuhnya.</w:t>
      </w:r>
      <w:proofErr w:type="gramEnd"/>
      <w:r w:rsidRPr="00C9731C">
        <w:rPr>
          <w:rFonts w:ascii="Times New Roman" w:hAnsi="Times New Roman"/>
          <w:sz w:val="24"/>
          <w:szCs w:val="24"/>
        </w:rPr>
        <w:t xml:space="preserve"> </w:t>
      </w:r>
      <w:proofErr w:type="gramStart"/>
      <w:r w:rsidRPr="00C9731C">
        <w:rPr>
          <w:rFonts w:ascii="Times New Roman" w:hAnsi="Times New Roman"/>
          <w:sz w:val="24"/>
          <w:szCs w:val="24"/>
        </w:rPr>
        <w:t>Sehingga hal ini tidak mempersulit dosen untuk menguasai materi yang diajarkan.</w:t>
      </w:r>
      <w:proofErr w:type="gramEnd"/>
      <w:r w:rsidRPr="00C9731C">
        <w:rPr>
          <w:rFonts w:ascii="Times New Roman" w:hAnsi="Times New Roman"/>
          <w:sz w:val="24"/>
          <w:szCs w:val="24"/>
        </w:rPr>
        <w:t xml:space="preserve"> </w:t>
      </w:r>
    </w:p>
    <w:p w:rsidR="00F570E6" w:rsidRPr="00C9731C" w:rsidRDefault="00F570E6" w:rsidP="00F570E6">
      <w:pPr>
        <w:spacing w:line="240" w:lineRule="auto"/>
        <w:ind w:left="709" w:firstLine="567"/>
        <w:contextualSpacing/>
        <w:jc w:val="both"/>
        <w:rPr>
          <w:rFonts w:ascii="Times New Roman" w:hAnsi="Times New Roman"/>
          <w:sz w:val="24"/>
          <w:szCs w:val="24"/>
        </w:rPr>
      </w:pPr>
      <w:r w:rsidRPr="00C9731C">
        <w:rPr>
          <w:rFonts w:ascii="Times New Roman" w:hAnsi="Times New Roman"/>
          <w:sz w:val="24"/>
          <w:szCs w:val="24"/>
        </w:rPr>
        <w:t xml:space="preserve">Dari fenomena ini dapat diinterpretasikan bahwa mutu pembelajaran dalam hal kompetensi yang diharapkan </w:t>
      </w:r>
      <w:proofErr w:type="gramStart"/>
      <w:r w:rsidRPr="00C9731C">
        <w:rPr>
          <w:rFonts w:ascii="Times New Roman" w:hAnsi="Times New Roman"/>
          <w:sz w:val="24"/>
          <w:szCs w:val="24"/>
        </w:rPr>
        <w:t>akan</w:t>
      </w:r>
      <w:proofErr w:type="gramEnd"/>
      <w:r w:rsidRPr="00C9731C">
        <w:rPr>
          <w:rFonts w:ascii="Times New Roman" w:hAnsi="Times New Roman"/>
          <w:sz w:val="24"/>
          <w:szCs w:val="24"/>
        </w:rPr>
        <w:t xml:space="preserve"> sama untuk masing-masing program studi. Sehingga kompetensi pembelajaraan dalam mata kuliah Bahasa Inggris dan Ilmu komputer </w:t>
      </w:r>
      <w:proofErr w:type="gramStart"/>
      <w:r w:rsidRPr="00C9731C">
        <w:rPr>
          <w:rFonts w:ascii="Times New Roman" w:hAnsi="Times New Roman"/>
          <w:sz w:val="24"/>
          <w:szCs w:val="24"/>
        </w:rPr>
        <w:t>sama</w:t>
      </w:r>
      <w:proofErr w:type="gramEnd"/>
      <w:r w:rsidRPr="00C9731C">
        <w:rPr>
          <w:rFonts w:ascii="Times New Roman" w:hAnsi="Times New Roman"/>
          <w:sz w:val="24"/>
          <w:szCs w:val="24"/>
        </w:rPr>
        <w:t xml:space="preserve"> setiap program studinya. Bahan ajar yang </w:t>
      </w:r>
      <w:proofErr w:type="gramStart"/>
      <w:r w:rsidRPr="00C9731C">
        <w:rPr>
          <w:rFonts w:ascii="Times New Roman" w:hAnsi="Times New Roman"/>
          <w:sz w:val="24"/>
          <w:szCs w:val="24"/>
        </w:rPr>
        <w:t>sama</w:t>
      </w:r>
      <w:proofErr w:type="gramEnd"/>
      <w:r w:rsidRPr="00C9731C">
        <w:rPr>
          <w:rFonts w:ascii="Times New Roman" w:hAnsi="Times New Roman"/>
          <w:sz w:val="24"/>
          <w:szCs w:val="24"/>
        </w:rPr>
        <w:t xml:space="preserve"> juga merupakan indikator pembelajaran yang sudah terintegrasi dengan baik.Namun, pada pembelajaran mata kuliah Pendidikan Agama Islam masih ditemukan beberapa kendala dalam upaya meningkatkan mutu pembelajarannya. </w:t>
      </w:r>
      <w:proofErr w:type="gramStart"/>
      <w:r w:rsidRPr="00C9731C">
        <w:rPr>
          <w:rFonts w:ascii="Times New Roman" w:hAnsi="Times New Roman"/>
          <w:sz w:val="24"/>
          <w:szCs w:val="24"/>
        </w:rPr>
        <w:t>Dari aspek kualifikasi tenaga dosennya masih ditemukan dosen yang kualifikasi nya tidak sesuai dengan mata kuliah yang diampuh.</w:t>
      </w:r>
      <w:proofErr w:type="gramEnd"/>
      <w:r w:rsidRPr="00C9731C">
        <w:rPr>
          <w:rFonts w:ascii="Times New Roman" w:hAnsi="Times New Roman"/>
          <w:sz w:val="24"/>
          <w:szCs w:val="24"/>
        </w:rPr>
        <w:t xml:space="preserve"> </w:t>
      </w:r>
      <w:proofErr w:type="gramStart"/>
      <w:r w:rsidRPr="00C9731C">
        <w:rPr>
          <w:rFonts w:ascii="Times New Roman" w:hAnsi="Times New Roman"/>
          <w:sz w:val="24"/>
          <w:szCs w:val="24"/>
        </w:rPr>
        <w:t>Serta belum adanya unit pelaksana teknis khusus yang menangani pembelajaran pendidikan Agama Islam sebagai mata kuliah wajib universitas.</w:t>
      </w:r>
      <w:proofErr w:type="gramEnd"/>
      <w:r w:rsidRPr="00C9731C">
        <w:rPr>
          <w:rFonts w:ascii="Times New Roman" w:hAnsi="Times New Roman"/>
          <w:sz w:val="24"/>
          <w:szCs w:val="24"/>
        </w:rPr>
        <w:t xml:space="preserve"> </w:t>
      </w:r>
      <w:proofErr w:type="gramStart"/>
      <w:r w:rsidRPr="00C9731C">
        <w:rPr>
          <w:rFonts w:ascii="Times New Roman" w:hAnsi="Times New Roman"/>
          <w:sz w:val="24"/>
          <w:szCs w:val="24"/>
        </w:rPr>
        <w:t xml:space="preserve">Masing-masing dosen membuat sendiri kompetensi dasar yang diajarkan serta silabus yang dibuat belum terintegrasi antara </w:t>
      </w:r>
      <w:r w:rsidRPr="00C9731C">
        <w:rPr>
          <w:rFonts w:ascii="Times New Roman" w:hAnsi="Times New Roman"/>
          <w:sz w:val="24"/>
          <w:szCs w:val="24"/>
        </w:rPr>
        <w:lastRenderedPageBreak/>
        <w:t>satu dosen dengan dosen yang lainnya.</w:t>
      </w:r>
      <w:proofErr w:type="gramEnd"/>
      <w:r w:rsidRPr="00C9731C">
        <w:rPr>
          <w:rFonts w:ascii="Times New Roman" w:hAnsi="Times New Roman"/>
          <w:sz w:val="24"/>
          <w:szCs w:val="24"/>
        </w:rPr>
        <w:t xml:space="preserve"> </w:t>
      </w:r>
      <w:proofErr w:type="gramStart"/>
      <w:r w:rsidRPr="00C9731C">
        <w:rPr>
          <w:rFonts w:ascii="Times New Roman" w:hAnsi="Times New Roman"/>
          <w:sz w:val="24"/>
          <w:szCs w:val="24"/>
        </w:rPr>
        <w:t>Bahan ajar yang digunakan pun menjadi beragam antara satu dosen dengan dosen yang lainnya.</w:t>
      </w:r>
      <w:proofErr w:type="gramEnd"/>
      <w:r w:rsidRPr="00C9731C">
        <w:rPr>
          <w:rFonts w:ascii="Times New Roman" w:hAnsi="Times New Roman"/>
          <w:sz w:val="24"/>
          <w:szCs w:val="24"/>
        </w:rPr>
        <w:t xml:space="preserve"> </w:t>
      </w:r>
      <w:proofErr w:type="gramStart"/>
      <w:r w:rsidRPr="00C9731C">
        <w:rPr>
          <w:rFonts w:ascii="Times New Roman" w:hAnsi="Times New Roman"/>
          <w:sz w:val="24"/>
          <w:szCs w:val="24"/>
        </w:rPr>
        <w:t>Hal ini menunjukkan bahwa mutu pembelajaran pada mata kuliah Pendidikan Agama Islam masih perlu diperbaiki.</w:t>
      </w:r>
      <w:proofErr w:type="gramEnd"/>
    </w:p>
    <w:p w:rsidR="00F570E6" w:rsidRPr="00C9731C" w:rsidRDefault="00F570E6" w:rsidP="00F570E6">
      <w:pPr>
        <w:spacing w:line="240" w:lineRule="auto"/>
        <w:ind w:left="709" w:firstLine="567"/>
        <w:contextualSpacing/>
        <w:jc w:val="both"/>
        <w:rPr>
          <w:rFonts w:ascii="Times New Roman" w:hAnsi="Times New Roman"/>
          <w:sz w:val="24"/>
          <w:szCs w:val="24"/>
        </w:rPr>
      </w:pPr>
    </w:p>
    <w:p w:rsidR="00F570E6" w:rsidRPr="00C9731C" w:rsidRDefault="00F570E6" w:rsidP="006D010B">
      <w:pPr>
        <w:spacing w:line="240" w:lineRule="auto"/>
        <w:contextualSpacing/>
        <w:jc w:val="both"/>
        <w:rPr>
          <w:rFonts w:ascii="Times New Roman" w:hAnsi="Times New Roman" w:cs="Times New Roman"/>
          <w:b/>
          <w:sz w:val="24"/>
          <w:szCs w:val="24"/>
        </w:rPr>
      </w:pPr>
      <w:r w:rsidRPr="00C9731C">
        <w:rPr>
          <w:rFonts w:ascii="Times New Roman" w:hAnsi="Times New Roman" w:cs="Times New Roman"/>
          <w:b/>
          <w:sz w:val="24"/>
          <w:szCs w:val="24"/>
        </w:rPr>
        <w:t>KESIMPULAN</w:t>
      </w:r>
      <w:r w:rsidR="00C9731C" w:rsidRPr="00C9731C">
        <w:rPr>
          <w:rFonts w:ascii="Times New Roman" w:hAnsi="Times New Roman" w:cs="Times New Roman"/>
          <w:b/>
          <w:sz w:val="24"/>
          <w:szCs w:val="24"/>
        </w:rPr>
        <w:t xml:space="preserve"> DAN SARAN</w:t>
      </w:r>
    </w:p>
    <w:p w:rsidR="00F570E6" w:rsidRPr="00C9731C" w:rsidRDefault="00F570E6" w:rsidP="00C9731C">
      <w:pPr>
        <w:spacing w:line="240" w:lineRule="auto"/>
        <w:ind w:firstLine="567"/>
        <w:contextualSpacing/>
        <w:jc w:val="both"/>
        <w:rPr>
          <w:rFonts w:ascii="Times New Roman" w:hAnsi="Times New Roman"/>
          <w:sz w:val="24"/>
          <w:szCs w:val="24"/>
        </w:rPr>
      </w:pPr>
      <w:r w:rsidRPr="00C9731C">
        <w:rPr>
          <w:rFonts w:ascii="Times New Roman" w:hAnsi="Times New Roman"/>
          <w:sz w:val="24"/>
          <w:szCs w:val="24"/>
        </w:rPr>
        <w:t>Kegiatan yang dilakukan dalam manajemen pnengembangan kompetensi dosen sebagai upaya meningkatakan mutu pembelajaran di perguruan tinggi diperoleh hasil sebagai berikut:</w:t>
      </w:r>
    </w:p>
    <w:p w:rsidR="00F570E6" w:rsidRPr="00C9731C" w:rsidRDefault="00F570E6" w:rsidP="00F570E6">
      <w:pPr>
        <w:pStyle w:val="ListParagraph"/>
        <w:numPr>
          <w:ilvl w:val="0"/>
          <w:numId w:val="2"/>
        </w:numPr>
        <w:tabs>
          <w:tab w:val="left" w:pos="851"/>
        </w:tabs>
        <w:spacing w:after="0" w:line="240" w:lineRule="auto"/>
        <w:ind w:left="851" w:hanging="284"/>
        <w:jc w:val="both"/>
        <w:rPr>
          <w:rFonts w:ascii="Times New Roman" w:hAnsi="Times New Roman"/>
          <w:sz w:val="24"/>
          <w:szCs w:val="24"/>
        </w:rPr>
      </w:pPr>
      <w:r w:rsidRPr="00C9731C">
        <w:rPr>
          <w:rFonts w:ascii="Times New Roman" w:hAnsi="Times New Roman"/>
          <w:sz w:val="24"/>
          <w:szCs w:val="24"/>
        </w:rPr>
        <w:t xml:space="preserve">Kedua perguruan tinggi dalam menyusun program pengembangan kompetensi dosen menggunakan analisis lingkungan yang terdiri atas analisis lingkungan internal dan analisis lingkungan eksternal.pada tahap analisis internal aspek budaya kerja kurang mendapat perhatian maksimal pada kedua perguruan tinggi ini. </w:t>
      </w:r>
      <w:proofErr w:type="gramStart"/>
      <w:r w:rsidRPr="00C9731C">
        <w:rPr>
          <w:rFonts w:ascii="Times New Roman" w:hAnsi="Times New Roman"/>
          <w:sz w:val="24"/>
          <w:szCs w:val="24"/>
        </w:rPr>
        <w:t>serta</w:t>
      </w:r>
      <w:proofErr w:type="gramEnd"/>
      <w:r w:rsidRPr="00C9731C">
        <w:rPr>
          <w:rFonts w:ascii="Times New Roman" w:hAnsi="Times New Roman"/>
          <w:sz w:val="24"/>
          <w:szCs w:val="24"/>
        </w:rPr>
        <w:t xml:space="preserve"> pada tahap analisis lingkungan eksternal lingkungan sosial juga masih menjadi prioritas kedua dalam mengembanagakan kompetensi pedagogik dan profesioanl dosen.</w:t>
      </w:r>
    </w:p>
    <w:p w:rsidR="00F570E6" w:rsidRPr="00C9731C" w:rsidRDefault="00F570E6" w:rsidP="00F570E6">
      <w:pPr>
        <w:pStyle w:val="ListParagraph"/>
        <w:numPr>
          <w:ilvl w:val="0"/>
          <w:numId w:val="2"/>
        </w:numPr>
        <w:tabs>
          <w:tab w:val="left" w:pos="851"/>
        </w:tabs>
        <w:spacing w:after="0" w:line="240" w:lineRule="auto"/>
        <w:ind w:left="851" w:hanging="284"/>
        <w:jc w:val="both"/>
        <w:rPr>
          <w:rFonts w:ascii="Times New Roman" w:hAnsi="Times New Roman"/>
          <w:sz w:val="24"/>
          <w:szCs w:val="24"/>
        </w:rPr>
      </w:pPr>
      <w:r w:rsidRPr="00C9731C">
        <w:rPr>
          <w:rFonts w:ascii="Times New Roman" w:hAnsi="Times New Roman"/>
          <w:sz w:val="24"/>
          <w:szCs w:val="24"/>
        </w:rPr>
        <w:t xml:space="preserve">Perumusan strategi pengembangan kompetensi pedagogik dan profesional dosen sebagai upaya dalam meningkatkan mutu pembelajaran dilakukan dengan pembentukan </w:t>
      </w:r>
      <w:proofErr w:type="gramStart"/>
      <w:r w:rsidRPr="00C9731C">
        <w:rPr>
          <w:rFonts w:ascii="Times New Roman" w:hAnsi="Times New Roman"/>
          <w:sz w:val="24"/>
          <w:szCs w:val="24"/>
        </w:rPr>
        <w:t>tim</w:t>
      </w:r>
      <w:proofErr w:type="gramEnd"/>
      <w:r w:rsidRPr="00C9731C">
        <w:rPr>
          <w:rFonts w:ascii="Times New Roman" w:hAnsi="Times New Roman"/>
          <w:sz w:val="24"/>
          <w:szCs w:val="24"/>
        </w:rPr>
        <w:t>, perumusan renstra, sosialisasi. Namun kendala yang dihadapi dengan system birokrasi yang panjang mempersulit para dosen untuk mengaplikasikan pengembangan dirinya dalam percepatan karir dosen.</w:t>
      </w:r>
    </w:p>
    <w:p w:rsidR="00F570E6" w:rsidRPr="00C9731C" w:rsidRDefault="00F570E6" w:rsidP="00F570E6">
      <w:pPr>
        <w:pStyle w:val="ListParagraph"/>
        <w:numPr>
          <w:ilvl w:val="0"/>
          <w:numId w:val="2"/>
        </w:numPr>
        <w:tabs>
          <w:tab w:val="left" w:pos="851"/>
        </w:tabs>
        <w:spacing w:after="0" w:line="240" w:lineRule="auto"/>
        <w:ind w:left="851" w:hanging="284"/>
        <w:jc w:val="both"/>
        <w:rPr>
          <w:rFonts w:ascii="Times New Roman" w:hAnsi="Times New Roman"/>
          <w:sz w:val="24"/>
          <w:szCs w:val="24"/>
        </w:rPr>
      </w:pPr>
      <w:r w:rsidRPr="00C9731C">
        <w:rPr>
          <w:rFonts w:ascii="Times New Roman" w:hAnsi="Times New Roman"/>
          <w:sz w:val="24"/>
          <w:szCs w:val="24"/>
        </w:rPr>
        <w:t xml:space="preserve">Kegiatan yang dilakukan dalam perencanaan pengembangan kompetensi dosen sebagai upaya meningkatkan mutu pembelajaran </w:t>
      </w:r>
      <w:r w:rsidRPr="00C9731C">
        <w:rPr>
          <w:rFonts w:ascii="Times New Roman" w:hAnsi="Times New Roman"/>
          <w:sz w:val="24"/>
          <w:szCs w:val="24"/>
        </w:rPr>
        <w:lastRenderedPageBreak/>
        <w:t>di FKIP UNIVED dan FKIP UNIHAZ.  Hasil penelitian dan temuan di lapangan dapat disimpulkan bahwa kedua perguruan tinggi dalam menyusun program perencanaan untuk pengembangan kompetensi pedagogik dan kompetensi profesional sudah dilaksanakan melalui kegiatan pembinaan, mengaktifkan dosen dalam berbagai kegiatan ilmiah yaitu melalui seminar, simposium, dan publikasi ilmiah melalui jurnal ataupun prosiding nasional maupun internasional untuk menunjang kegiatan tri dharma perguruan tinggi dalam kegiatan pendidikan dan pengajaran, namun dalam pelaksanaannya bentuk pelatihan baru bersifat sementara.</w:t>
      </w:r>
    </w:p>
    <w:p w:rsidR="00F570E6" w:rsidRPr="00C9731C" w:rsidRDefault="00F570E6" w:rsidP="00F570E6">
      <w:pPr>
        <w:pStyle w:val="ListParagraph"/>
        <w:numPr>
          <w:ilvl w:val="0"/>
          <w:numId w:val="2"/>
        </w:numPr>
        <w:tabs>
          <w:tab w:val="left" w:pos="851"/>
        </w:tabs>
        <w:spacing w:after="0" w:line="240" w:lineRule="auto"/>
        <w:ind w:left="851" w:hanging="284"/>
        <w:jc w:val="both"/>
        <w:rPr>
          <w:rFonts w:ascii="Times New Roman" w:hAnsi="Times New Roman"/>
          <w:sz w:val="24"/>
          <w:szCs w:val="24"/>
        </w:rPr>
      </w:pPr>
      <w:r w:rsidRPr="00C9731C">
        <w:rPr>
          <w:rFonts w:ascii="Times New Roman" w:hAnsi="Times New Roman"/>
          <w:sz w:val="24"/>
          <w:szCs w:val="24"/>
        </w:rPr>
        <w:t xml:space="preserve">Kegiatan yang dilakukan dalam implementasi pengembangan kompetensi pedagogik dan profesional dosen sebagai upaya meningkatkan mutu pembelajaran pada kedua perguruan tinggi ada yang berdasarkan rencana dari institusi, fakultas, program studi, dan ada juga yang atas inisiatif dari dosen sendiri. Meskipun ada keterbatasan </w:t>
      </w:r>
      <w:proofErr w:type="gramStart"/>
      <w:r w:rsidRPr="00C9731C">
        <w:rPr>
          <w:rFonts w:ascii="Times New Roman" w:hAnsi="Times New Roman"/>
          <w:sz w:val="24"/>
          <w:szCs w:val="24"/>
        </w:rPr>
        <w:t>dana</w:t>
      </w:r>
      <w:proofErr w:type="gramEnd"/>
      <w:r w:rsidRPr="00C9731C">
        <w:rPr>
          <w:rFonts w:ascii="Times New Roman" w:hAnsi="Times New Roman"/>
          <w:sz w:val="24"/>
          <w:szCs w:val="24"/>
        </w:rPr>
        <w:t xml:space="preserve"> yang disediakan dari pemerintah dan atau perguruan tinggi tetapi jumlah dosen yang melakukan kegiatan pengembangan kompetensi cukup banyak. </w:t>
      </w:r>
    </w:p>
    <w:p w:rsidR="00F570E6" w:rsidRPr="00C9731C" w:rsidRDefault="00F570E6" w:rsidP="00F570E6">
      <w:pPr>
        <w:pStyle w:val="ListParagraph"/>
        <w:numPr>
          <w:ilvl w:val="0"/>
          <w:numId w:val="2"/>
        </w:numPr>
        <w:tabs>
          <w:tab w:val="left" w:pos="851"/>
        </w:tabs>
        <w:spacing w:after="0" w:line="240" w:lineRule="auto"/>
        <w:ind w:left="851" w:hanging="284"/>
        <w:jc w:val="both"/>
        <w:rPr>
          <w:rFonts w:ascii="Times New Roman" w:hAnsi="Times New Roman"/>
          <w:sz w:val="24"/>
          <w:szCs w:val="24"/>
        </w:rPr>
      </w:pPr>
      <w:r w:rsidRPr="00C9731C">
        <w:rPr>
          <w:rFonts w:ascii="Times New Roman" w:hAnsi="Times New Roman"/>
          <w:sz w:val="24"/>
          <w:szCs w:val="24"/>
        </w:rPr>
        <w:t xml:space="preserve">Kegiatan pengawasan dari hasil pengembangan kompetensi pedagogik dan kompetensi profesional dosen pada kedua perguruan tinggi hampir </w:t>
      </w:r>
      <w:proofErr w:type="gramStart"/>
      <w:r w:rsidRPr="00C9731C">
        <w:rPr>
          <w:rFonts w:ascii="Times New Roman" w:hAnsi="Times New Roman"/>
          <w:sz w:val="24"/>
          <w:szCs w:val="24"/>
        </w:rPr>
        <w:t>sama</w:t>
      </w:r>
      <w:proofErr w:type="gramEnd"/>
      <w:r w:rsidRPr="00C9731C">
        <w:rPr>
          <w:rFonts w:ascii="Times New Roman" w:hAnsi="Times New Roman"/>
          <w:sz w:val="24"/>
          <w:szCs w:val="24"/>
        </w:rPr>
        <w:t xml:space="preserve">. Pertama, berupa pemantauan kemajuan studi lanjut dosen yang mengikuti studi lanjut ke S2 dan S3. Kedua, ketua prodi membuat laporan kepada fakultas tentang </w:t>
      </w:r>
      <w:r w:rsidRPr="00C9731C">
        <w:rPr>
          <w:rFonts w:ascii="Times New Roman" w:hAnsi="Times New Roman"/>
          <w:sz w:val="24"/>
          <w:szCs w:val="24"/>
        </w:rPr>
        <w:lastRenderedPageBreak/>
        <w:t xml:space="preserve">kegiatan serta hasil-hasil yang dicapai dosen dalam kegiatan pengembangan kompetensi dosen. </w:t>
      </w:r>
    </w:p>
    <w:p w:rsidR="00F570E6" w:rsidRPr="00C9731C" w:rsidRDefault="00F570E6" w:rsidP="00F570E6">
      <w:pPr>
        <w:pStyle w:val="ListParagraph"/>
        <w:numPr>
          <w:ilvl w:val="0"/>
          <w:numId w:val="2"/>
        </w:numPr>
        <w:tabs>
          <w:tab w:val="left" w:pos="851"/>
        </w:tabs>
        <w:spacing w:after="0" w:line="240" w:lineRule="auto"/>
        <w:ind w:left="851" w:hanging="284"/>
        <w:jc w:val="both"/>
        <w:rPr>
          <w:rFonts w:ascii="Times New Roman" w:hAnsi="Times New Roman"/>
          <w:sz w:val="24"/>
          <w:szCs w:val="24"/>
        </w:rPr>
      </w:pPr>
      <w:r w:rsidRPr="00C9731C">
        <w:rPr>
          <w:rFonts w:ascii="Times New Roman" w:hAnsi="Times New Roman"/>
          <w:sz w:val="24"/>
          <w:szCs w:val="24"/>
        </w:rPr>
        <w:t xml:space="preserve">Kegiatan yang dilakukan dalam penilaian pengembangan kompetensi pedagogik dan profesional dosen sebagai upaya meningkatkan mutu pembelajaran pada FKIP UNIHAZ dan FKIP UNIVED. Secara umum kedua perguruan tinggi telah memperlihatkan penilaian dengan hasil pengembangan kompetensi pedagogik dan kompetensi profesional yang cukup berarti. Hal ini nampak dari jumlah dosen yang telah mendapat sertifikasi. Hasil </w:t>
      </w:r>
      <w:proofErr w:type="gramStart"/>
      <w:r w:rsidRPr="00C9731C">
        <w:rPr>
          <w:rFonts w:ascii="Times New Roman" w:hAnsi="Times New Roman"/>
          <w:sz w:val="24"/>
          <w:szCs w:val="24"/>
        </w:rPr>
        <w:t>lain</w:t>
      </w:r>
      <w:proofErr w:type="gramEnd"/>
      <w:r w:rsidRPr="00C9731C">
        <w:rPr>
          <w:rFonts w:ascii="Times New Roman" w:hAnsi="Times New Roman"/>
          <w:sz w:val="24"/>
          <w:szCs w:val="24"/>
        </w:rPr>
        <w:t xml:space="preserve"> yang telah dicapai berupa prestasi mahasiswa dalam bidang akademik dan non akademik. Namun masih ditemukan motivasi yang rendah bagi dosen dalam menghadiri pertemuan ilmiah berskala nasional dan internasional karena terkendala pembiayaan dan juga penguasaan bahasa asing yang masih minim. </w:t>
      </w:r>
    </w:p>
    <w:p w:rsidR="00962835" w:rsidRPr="00C9731C" w:rsidRDefault="00962835" w:rsidP="00962835">
      <w:pPr>
        <w:autoSpaceDE w:val="0"/>
        <w:autoSpaceDN w:val="0"/>
        <w:adjustRightInd w:val="0"/>
        <w:spacing w:line="240" w:lineRule="auto"/>
        <w:ind w:left="360" w:firstLine="720"/>
        <w:contextualSpacing/>
        <w:jc w:val="both"/>
        <w:rPr>
          <w:rFonts w:ascii="Times New Roman" w:hAnsi="Times New Roman"/>
          <w:color w:val="000000"/>
          <w:sz w:val="24"/>
          <w:szCs w:val="24"/>
        </w:rPr>
      </w:pPr>
      <w:r w:rsidRPr="00C9731C">
        <w:rPr>
          <w:rFonts w:ascii="Times New Roman" w:hAnsi="Times New Roman"/>
          <w:color w:val="000000"/>
          <w:sz w:val="24"/>
          <w:szCs w:val="24"/>
        </w:rPr>
        <w:t xml:space="preserve">Sesuai </w:t>
      </w:r>
      <w:r w:rsidRPr="00C9731C">
        <w:rPr>
          <w:rFonts w:ascii="Times New Roman" w:hAnsi="Times New Roman"/>
          <w:sz w:val="24"/>
          <w:szCs w:val="24"/>
        </w:rPr>
        <w:t>dengan</w:t>
      </w:r>
      <w:r w:rsidRPr="00C9731C">
        <w:rPr>
          <w:rFonts w:ascii="Times New Roman" w:hAnsi="Times New Roman"/>
          <w:color w:val="000000"/>
          <w:sz w:val="24"/>
          <w:szCs w:val="24"/>
        </w:rPr>
        <w:t xml:space="preserve"> </w:t>
      </w:r>
      <w:r w:rsidRPr="00C9731C">
        <w:rPr>
          <w:rFonts w:ascii="Times New Roman" w:hAnsi="Times New Roman"/>
          <w:sz w:val="24"/>
          <w:szCs w:val="24"/>
        </w:rPr>
        <w:t>kesimpulan</w:t>
      </w:r>
      <w:r w:rsidRPr="00C9731C">
        <w:rPr>
          <w:rFonts w:ascii="Times New Roman" w:hAnsi="Times New Roman"/>
          <w:color w:val="000000"/>
          <w:sz w:val="24"/>
          <w:szCs w:val="24"/>
        </w:rPr>
        <w:t xml:space="preserve"> yang dibuat penulis maka dengan ini penulis </w:t>
      </w:r>
      <w:r w:rsidRPr="00C9731C">
        <w:rPr>
          <w:rFonts w:ascii="Times New Roman" w:hAnsi="Times New Roman"/>
          <w:sz w:val="24"/>
          <w:szCs w:val="24"/>
        </w:rPr>
        <w:t>merekomendasikan</w:t>
      </w:r>
      <w:r w:rsidRPr="00C9731C">
        <w:rPr>
          <w:rFonts w:ascii="Times New Roman" w:hAnsi="Times New Roman"/>
          <w:color w:val="000000"/>
          <w:sz w:val="24"/>
          <w:szCs w:val="24"/>
        </w:rPr>
        <w:t xml:space="preserve"> sebagai berikut:</w:t>
      </w:r>
    </w:p>
    <w:p w:rsidR="00962835" w:rsidRPr="00C9731C" w:rsidRDefault="00962835" w:rsidP="00962835">
      <w:pPr>
        <w:pStyle w:val="ListParagraph"/>
        <w:numPr>
          <w:ilvl w:val="0"/>
          <w:numId w:val="3"/>
        </w:numPr>
        <w:spacing w:after="0" w:line="240" w:lineRule="auto"/>
        <w:ind w:left="709" w:hanging="283"/>
        <w:jc w:val="both"/>
        <w:outlineLvl w:val="2"/>
        <w:rPr>
          <w:rFonts w:ascii="Times New Roman" w:hAnsi="Times New Roman"/>
          <w:sz w:val="24"/>
          <w:szCs w:val="24"/>
        </w:rPr>
      </w:pPr>
      <w:r w:rsidRPr="00C9731C">
        <w:rPr>
          <w:rFonts w:ascii="Times New Roman" w:hAnsi="Times New Roman"/>
          <w:sz w:val="24"/>
          <w:szCs w:val="24"/>
        </w:rPr>
        <w:t>Dalam kaitannya dengan manajemen pengembangan kompetensi pedagogik dan profesional dosen diperlukan analisis lingkungan yang mendasar dan terintegrasi dengan melibatkan berbagai pihak yang menunjang proses analisis lingkungan berjalan dengan baik dan mendapaatkan data yang akurat dengan melibatkan komponen perguruan tinggi, alumni, pengguna lulusan, pihak pemerintah daerah, serta masyarakat.</w:t>
      </w:r>
    </w:p>
    <w:p w:rsidR="00962835" w:rsidRPr="00C9731C" w:rsidRDefault="00962835" w:rsidP="00962835">
      <w:pPr>
        <w:pStyle w:val="ListParagraph"/>
        <w:numPr>
          <w:ilvl w:val="0"/>
          <w:numId w:val="3"/>
        </w:numPr>
        <w:spacing w:after="0" w:line="240" w:lineRule="auto"/>
        <w:ind w:left="709" w:hanging="283"/>
        <w:jc w:val="both"/>
        <w:outlineLvl w:val="2"/>
        <w:rPr>
          <w:rFonts w:ascii="Times New Roman" w:hAnsi="Times New Roman"/>
          <w:sz w:val="24"/>
          <w:szCs w:val="24"/>
        </w:rPr>
      </w:pPr>
      <w:r w:rsidRPr="00C9731C">
        <w:rPr>
          <w:rFonts w:ascii="Times New Roman" w:hAnsi="Times New Roman"/>
          <w:sz w:val="24"/>
          <w:szCs w:val="24"/>
        </w:rPr>
        <w:t xml:space="preserve">Dalam perumusan strategi pengembangan kompetensi dosen diperlukan </w:t>
      </w:r>
      <w:r w:rsidRPr="00C9731C">
        <w:rPr>
          <w:rFonts w:ascii="Times New Roman" w:hAnsi="Times New Roman"/>
          <w:i/>
          <w:sz w:val="24"/>
          <w:szCs w:val="24"/>
        </w:rPr>
        <w:t xml:space="preserve">standar operational </w:t>
      </w:r>
      <w:r w:rsidRPr="00C9731C">
        <w:rPr>
          <w:rFonts w:ascii="Times New Roman" w:hAnsi="Times New Roman"/>
          <w:i/>
          <w:sz w:val="24"/>
          <w:szCs w:val="24"/>
        </w:rPr>
        <w:lastRenderedPageBreak/>
        <w:t>procedur</w:t>
      </w:r>
      <w:r w:rsidRPr="00C9731C">
        <w:rPr>
          <w:rFonts w:ascii="Times New Roman" w:hAnsi="Times New Roman"/>
          <w:sz w:val="24"/>
          <w:szCs w:val="24"/>
        </w:rPr>
        <w:t xml:space="preserve"> yang jelas dan terdokumentasikan serta tersosialisasikaan dengan baik sehingga tidak mempersulit para dosen dalam mengembangkan karirnya sebagai dosen.</w:t>
      </w:r>
    </w:p>
    <w:p w:rsidR="00962835" w:rsidRPr="00C9731C" w:rsidRDefault="00962835" w:rsidP="00962835">
      <w:pPr>
        <w:pStyle w:val="ListParagraph"/>
        <w:numPr>
          <w:ilvl w:val="0"/>
          <w:numId w:val="3"/>
        </w:numPr>
        <w:spacing w:after="0" w:line="240" w:lineRule="auto"/>
        <w:ind w:left="709" w:hanging="283"/>
        <w:jc w:val="both"/>
        <w:outlineLvl w:val="2"/>
        <w:rPr>
          <w:rFonts w:ascii="Times New Roman" w:hAnsi="Times New Roman"/>
          <w:sz w:val="24"/>
          <w:szCs w:val="24"/>
        </w:rPr>
      </w:pPr>
      <w:r w:rsidRPr="00C9731C">
        <w:rPr>
          <w:rFonts w:ascii="Times New Roman" w:hAnsi="Times New Roman"/>
          <w:sz w:val="24"/>
          <w:szCs w:val="24"/>
        </w:rPr>
        <w:t xml:space="preserve">Diperlukan perencanaan program yang matang bagi program studi dalam upaya mengembangkan kompetensi pedagogik dan profesional dosen sehingga target yang diharapkan dapat direalisasikan dengan baik </w:t>
      </w:r>
      <w:proofErr w:type="gramStart"/>
      <w:r w:rsidRPr="00C9731C">
        <w:rPr>
          <w:rFonts w:ascii="Times New Roman" w:hAnsi="Times New Roman"/>
          <w:sz w:val="24"/>
          <w:szCs w:val="24"/>
        </w:rPr>
        <w:t>agar  mutu</w:t>
      </w:r>
      <w:proofErr w:type="gramEnd"/>
      <w:r w:rsidRPr="00C9731C">
        <w:rPr>
          <w:rFonts w:ascii="Times New Roman" w:hAnsi="Times New Roman"/>
          <w:sz w:val="24"/>
          <w:szCs w:val="24"/>
        </w:rPr>
        <w:t xml:space="preserve"> pembelajaran tetap terjaga. Serta program pengembangan yang ada direncanakan dengan meliputi semua aspek dalam kompetensi pedagogic dan professional dosen sehingga kompetensi yang dimiliki oleh dosen nantinya menjadi utuh sehingga mutu pembelajaran dapat terjaga dengan baik.</w:t>
      </w:r>
    </w:p>
    <w:p w:rsidR="00962835" w:rsidRPr="00C9731C" w:rsidRDefault="00962835" w:rsidP="00962835">
      <w:pPr>
        <w:pStyle w:val="ListParagraph"/>
        <w:numPr>
          <w:ilvl w:val="0"/>
          <w:numId w:val="3"/>
        </w:numPr>
        <w:spacing w:after="0" w:line="240" w:lineRule="auto"/>
        <w:ind w:left="709" w:hanging="283"/>
        <w:jc w:val="both"/>
        <w:outlineLvl w:val="2"/>
        <w:rPr>
          <w:rFonts w:ascii="Times New Roman" w:hAnsi="Times New Roman"/>
          <w:sz w:val="24"/>
          <w:szCs w:val="24"/>
        </w:rPr>
      </w:pPr>
      <w:r w:rsidRPr="00C9731C">
        <w:rPr>
          <w:rFonts w:ascii="Times New Roman" w:hAnsi="Times New Roman"/>
          <w:color w:val="000000"/>
          <w:sz w:val="24"/>
          <w:szCs w:val="24"/>
        </w:rPr>
        <w:t xml:space="preserve">Dalam implementasi pengembangan kompentensi pedagogik dan kompetensi profesional dosen belum dilaksanakan secara maksimal maka perlu adanya program khusus atau program prioritas untuk pengembangan kompetensi pedagogik antara lain berupa pengembangan kompetensi multi media pembelajaran dalam bentuk pelatihan penggunaan berbagai macam tekhnologi informasi yang tersedia saat ini secara intensif dan berkelanjutan. Dalam upaya peningkatan mutu pembelajaran khususnya untuk mata kuliah wajib universitas diharapkan pada pihak universitas untuk memilik lembaga atau forum bagi dosen-dosen pengampu mata kuliah wajib universitas sebagai sarana untuk duduk bersama membahas hal-hal penting yang berkaitan dengan peningkatan mutu pembelajaran </w:t>
      </w:r>
      <w:r w:rsidRPr="00C9731C">
        <w:rPr>
          <w:rFonts w:ascii="Times New Roman" w:hAnsi="Times New Roman"/>
          <w:color w:val="000000"/>
          <w:sz w:val="24"/>
          <w:szCs w:val="24"/>
        </w:rPr>
        <w:lastRenderedPageBreak/>
        <w:t xml:space="preserve">sehingga luaran pembelajaran yang diharapkan mahasiswa memiliki kompetensi dasar yang </w:t>
      </w:r>
      <w:proofErr w:type="gramStart"/>
      <w:r w:rsidRPr="00C9731C">
        <w:rPr>
          <w:rFonts w:ascii="Times New Roman" w:hAnsi="Times New Roman"/>
          <w:color w:val="000000"/>
          <w:sz w:val="24"/>
          <w:szCs w:val="24"/>
        </w:rPr>
        <w:t>sama</w:t>
      </w:r>
      <w:proofErr w:type="gramEnd"/>
      <w:r w:rsidRPr="00C9731C">
        <w:rPr>
          <w:rFonts w:ascii="Times New Roman" w:hAnsi="Times New Roman"/>
          <w:color w:val="000000"/>
          <w:sz w:val="24"/>
          <w:szCs w:val="24"/>
        </w:rPr>
        <w:t xml:space="preserve">. </w:t>
      </w:r>
    </w:p>
    <w:p w:rsidR="00962835" w:rsidRPr="00C9731C" w:rsidRDefault="00962835" w:rsidP="00962835">
      <w:pPr>
        <w:pStyle w:val="ListParagraph"/>
        <w:numPr>
          <w:ilvl w:val="0"/>
          <w:numId w:val="3"/>
        </w:numPr>
        <w:spacing w:after="0" w:line="240" w:lineRule="auto"/>
        <w:ind w:left="709" w:hanging="283"/>
        <w:jc w:val="both"/>
        <w:outlineLvl w:val="2"/>
        <w:rPr>
          <w:rFonts w:ascii="Times New Roman" w:hAnsi="Times New Roman"/>
          <w:sz w:val="24"/>
          <w:szCs w:val="24"/>
        </w:rPr>
      </w:pPr>
      <w:r w:rsidRPr="00C9731C">
        <w:rPr>
          <w:rFonts w:ascii="Times New Roman" w:hAnsi="Times New Roman"/>
          <w:color w:val="000000"/>
          <w:sz w:val="24"/>
          <w:szCs w:val="24"/>
        </w:rPr>
        <w:t>Dari hasil kegiatan pengawasan pada pengembangan kompetensi dosen sebagai upaya meningkatkan mutu pembelajaran di kedua perguruan tinggi ini diharapkan kepada pimpinan perguruan tinggi untuk dapat memberikan fasilitas kegiatan pengembangan kompetensi dosen dalam bentuk kegiatan pelatihan yang intensif berkelanjutan. Bentuk pelatihan untuk pengembangan kompetensi teoritis dan konseptual melalui teknik</w:t>
      </w:r>
      <w:r w:rsidRPr="00C9731C">
        <w:rPr>
          <w:rFonts w:ascii="Times New Roman" w:hAnsi="Times New Roman"/>
          <w:i/>
          <w:color w:val="000000"/>
          <w:sz w:val="24"/>
          <w:szCs w:val="24"/>
        </w:rPr>
        <w:t xml:space="preserve"> peer group discussion</w:t>
      </w:r>
      <w:r w:rsidRPr="00C9731C">
        <w:rPr>
          <w:rFonts w:ascii="Times New Roman" w:hAnsi="Times New Roman"/>
          <w:color w:val="000000"/>
          <w:sz w:val="24"/>
          <w:szCs w:val="24"/>
        </w:rPr>
        <w:t xml:space="preserve"> yaitu melaui forum diskusi antar dosen serta teknik pembinaan dosen senior tutorial partner partnership, pengembangan kompetensi multi media pembelajaran bentuk pengembanagannya menyelenggarakan pelatihan bagi para dosen tentang cara penggunaan fasilitas teknologi informasi, pelatihan manajemen administrasi.Hal lain yang penting untuk direkomendasikan adalah pelaksanaan supervisi atau pemantauan pengajaran secara langsung oleh pihak terkait seharusnya dilaksanakan secara maksimal sebagai upaya memperkuat hasil temuan dalam bentuk respon mahasiswa yang telah dilakukan dalam monitoring pembelajaran.</w:t>
      </w:r>
    </w:p>
    <w:p w:rsidR="00962835" w:rsidRPr="00C9731C" w:rsidRDefault="00962835" w:rsidP="00962835">
      <w:pPr>
        <w:pStyle w:val="ListParagraph"/>
        <w:numPr>
          <w:ilvl w:val="0"/>
          <w:numId w:val="3"/>
        </w:numPr>
        <w:spacing w:after="0" w:line="240" w:lineRule="auto"/>
        <w:ind w:left="709" w:hanging="283"/>
        <w:jc w:val="both"/>
        <w:outlineLvl w:val="2"/>
        <w:rPr>
          <w:rFonts w:ascii="Times New Roman" w:hAnsi="Times New Roman"/>
          <w:sz w:val="24"/>
          <w:szCs w:val="24"/>
        </w:rPr>
      </w:pPr>
      <w:r w:rsidRPr="00C9731C">
        <w:rPr>
          <w:rFonts w:ascii="Times New Roman" w:hAnsi="Times New Roman"/>
          <w:color w:val="000000"/>
          <w:sz w:val="24"/>
          <w:szCs w:val="24"/>
        </w:rPr>
        <w:t xml:space="preserve">Berdasarkan temuan kegiatan penilaian pengembangan kompetensi dosen sebagai upaya meningkatkan mutu pembelajaran di perguruana tinggi adanya dosen yang mengajar tidak sesuai dengan bidang ilmu yang dimiliki diharapkan kepada pihak pemerintah dan wakil rakyat yang duduk di DPR/DPRD sebagai pembuat dan pelaksana kebijakan </w:t>
      </w:r>
      <w:r w:rsidRPr="00C9731C">
        <w:rPr>
          <w:rFonts w:ascii="Times New Roman" w:hAnsi="Times New Roman"/>
          <w:color w:val="000000"/>
          <w:sz w:val="24"/>
          <w:szCs w:val="24"/>
        </w:rPr>
        <w:lastRenderedPageBreak/>
        <w:t>diharapkan dapat membuat kebijakan khusus tentang profesionalisme dosen dengan segenap aturan dan hukuman yang mengikat sehingga kode etik dosen dapat dijalankan dengan baik sehingga tidak terjadi malpraktik dalam pengajaran yang dapat mengurangi mutu pembelajaran di perguruan tinggi.</w:t>
      </w:r>
    </w:p>
    <w:p w:rsidR="00C9731C" w:rsidRPr="00C9731C" w:rsidRDefault="00C9731C" w:rsidP="00C9731C">
      <w:pPr>
        <w:pStyle w:val="ListParagraph"/>
        <w:spacing w:after="0" w:line="240" w:lineRule="auto"/>
        <w:ind w:left="709"/>
        <w:jc w:val="both"/>
        <w:outlineLvl w:val="2"/>
        <w:rPr>
          <w:rFonts w:ascii="Times New Roman" w:hAnsi="Times New Roman"/>
          <w:sz w:val="24"/>
          <w:szCs w:val="24"/>
        </w:rPr>
      </w:pPr>
    </w:p>
    <w:p w:rsidR="00F570E6" w:rsidRDefault="00C9731C" w:rsidP="006D010B">
      <w:pPr>
        <w:spacing w:line="240" w:lineRule="auto"/>
        <w:contextualSpacing/>
        <w:jc w:val="both"/>
        <w:rPr>
          <w:rFonts w:ascii="Times New Roman" w:hAnsi="Times New Roman" w:cs="Times New Roman"/>
          <w:b/>
          <w:sz w:val="24"/>
          <w:szCs w:val="24"/>
        </w:rPr>
      </w:pPr>
      <w:r w:rsidRPr="00C9731C">
        <w:rPr>
          <w:rFonts w:ascii="Times New Roman" w:hAnsi="Times New Roman" w:cs="Times New Roman"/>
          <w:b/>
          <w:sz w:val="24"/>
          <w:szCs w:val="24"/>
        </w:rPr>
        <w:t>DAFTAR RUJUKAN</w:t>
      </w:r>
    </w:p>
    <w:p w:rsidR="004D126C" w:rsidRDefault="004D126C" w:rsidP="006D010B">
      <w:pPr>
        <w:spacing w:line="240" w:lineRule="auto"/>
        <w:contextualSpacing/>
        <w:jc w:val="both"/>
        <w:rPr>
          <w:rFonts w:ascii="Times New Roman" w:hAnsi="Times New Roman" w:cs="Times New Roman"/>
          <w:b/>
          <w:sz w:val="24"/>
          <w:szCs w:val="24"/>
        </w:rPr>
      </w:pPr>
    </w:p>
    <w:p w:rsidR="004D126C" w:rsidRDefault="004D126C" w:rsidP="004D126C">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Achmad Sanusi. 2013. </w:t>
      </w:r>
      <w:r>
        <w:rPr>
          <w:rFonts w:ascii="Times New Roman" w:hAnsi="Times New Roman" w:cs="Times New Roman"/>
          <w:i/>
          <w:iCs/>
          <w:sz w:val="24"/>
          <w:szCs w:val="24"/>
        </w:rPr>
        <w:t xml:space="preserve">Kepemimpinan Pendidikan: Strategi Pembaruan, Semangat Pengabdian, Manajemen Modern. </w:t>
      </w:r>
      <w:r>
        <w:rPr>
          <w:rFonts w:ascii="Times New Roman" w:hAnsi="Times New Roman" w:cs="Times New Roman"/>
          <w:sz w:val="24"/>
          <w:szCs w:val="24"/>
        </w:rPr>
        <w:t>Nuansa Cendekia: Bandung.</w:t>
      </w:r>
    </w:p>
    <w:p w:rsidR="009144D7" w:rsidRPr="004D126C" w:rsidRDefault="009144D7" w:rsidP="004D126C">
      <w:pPr>
        <w:autoSpaceDE w:val="0"/>
        <w:autoSpaceDN w:val="0"/>
        <w:adjustRightInd w:val="0"/>
        <w:spacing w:after="0" w:line="240" w:lineRule="auto"/>
        <w:ind w:left="709" w:hanging="709"/>
        <w:jc w:val="both"/>
        <w:rPr>
          <w:rFonts w:ascii="Times New Roman" w:hAnsi="Times New Roman" w:cs="Times New Roman"/>
          <w:i/>
          <w:iCs/>
          <w:sz w:val="24"/>
          <w:szCs w:val="24"/>
        </w:rPr>
      </w:pPr>
    </w:p>
    <w:p w:rsidR="00C9731C" w:rsidRPr="004D126C" w:rsidRDefault="004D126C" w:rsidP="004D126C">
      <w:pPr>
        <w:spacing w:line="240" w:lineRule="auto"/>
        <w:ind w:left="709" w:hanging="709"/>
        <w:jc w:val="both"/>
        <w:rPr>
          <w:rFonts w:ascii="Times New Roman" w:hAnsi="Times New Roman" w:cs="Times New Roman"/>
          <w:sz w:val="24"/>
          <w:szCs w:val="24"/>
        </w:rPr>
      </w:pPr>
      <w:r w:rsidRPr="00EA18BF">
        <w:rPr>
          <w:rFonts w:ascii="Times New Roman" w:hAnsi="Times New Roman" w:cs="Times New Roman"/>
          <w:sz w:val="24"/>
          <w:szCs w:val="24"/>
        </w:rPr>
        <w:t xml:space="preserve">Danim, Sudarwan. 2011. </w:t>
      </w:r>
      <w:r w:rsidRPr="00EA18BF">
        <w:rPr>
          <w:rFonts w:ascii="Times New Roman" w:hAnsi="Times New Roman" w:cs="Times New Roman"/>
          <w:i/>
          <w:sz w:val="24"/>
          <w:szCs w:val="24"/>
        </w:rPr>
        <w:t>Menjadi peneliti Kualitatif</w:t>
      </w:r>
      <w:r w:rsidRPr="00EA18BF">
        <w:rPr>
          <w:rFonts w:ascii="Times New Roman" w:hAnsi="Times New Roman" w:cs="Times New Roman"/>
          <w:sz w:val="24"/>
          <w:szCs w:val="24"/>
        </w:rPr>
        <w:t xml:space="preserve">. </w:t>
      </w:r>
      <w:proofErr w:type="gramStart"/>
      <w:r w:rsidRPr="00EA18BF">
        <w:rPr>
          <w:rFonts w:ascii="Times New Roman" w:hAnsi="Times New Roman" w:cs="Times New Roman"/>
          <w:sz w:val="24"/>
          <w:szCs w:val="24"/>
        </w:rPr>
        <w:t>Bandung :</w:t>
      </w:r>
      <w:proofErr w:type="gramEnd"/>
      <w:r w:rsidRPr="00EA18BF">
        <w:rPr>
          <w:rFonts w:ascii="Times New Roman" w:hAnsi="Times New Roman" w:cs="Times New Roman"/>
          <w:sz w:val="24"/>
          <w:szCs w:val="24"/>
        </w:rPr>
        <w:t xml:space="preserve"> Pustaka Setua</w:t>
      </w:r>
    </w:p>
    <w:p w:rsidR="00C9731C" w:rsidRPr="00C9731C" w:rsidRDefault="00C9731C" w:rsidP="00C9731C">
      <w:pPr>
        <w:spacing w:after="0" w:line="240" w:lineRule="auto"/>
        <w:ind w:left="709" w:hanging="709"/>
        <w:contextualSpacing/>
        <w:jc w:val="both"/>
        <w:rPr>
          <w:rFonts w:ascii="Times New Roman" w:hAnsi="Times New Roman"/>
          <w:bCs/>
          <w:sz w:val="24"/>
          <w:szCs w:val="24"/>
          <w:lang w:val="da-DK"/>
        </w:rPr>
      </w:pPr>
      <w:r w:rsidRPr="00C9731C">
        <w:rPr>
          <w:rFonts w:ascii="Times New Roman" w:hAnsi="Times New Roman"/>
          <w:sz w:val="24"/>
          <w:szCs w:val="24"/>
          <w:lang w:eastAsia="id-ID"/>
        </w:rPr>
        <w:t xml:space="preserve">Sukmadinata, Nana, </w:t>
      </w:r>
      <w:r w:rsidRPr="00C9731C">
        <w:rPr>
          <w:rFonts w:ascii="Times New Roman" w:hAnsi="Times New Roman"/>
          <w:sz w:val="24"/>
          <w:szCs w:val="24"/>
        </w:rPr>
        <w:t>Sysodih</w:t>
      </w:r>
      <w:r w:rsidRPr="00C9731C">
        <w:rPr>
          <w:rFonts w:ascii="Times New Roman" w:hAnsi="Times New Roman"/>
          <w:sz w:val="24"/>
          <w:szCs w:val="24"/>
          <w:lang w:eastAsia="id-ID"/>
        </w:rPr>
        <w:t xml:space="preserve">, </w:t>
      </w:r>
      <w:r w:rsidRPr="00C9731C">
        <w:rPr>
          <w:rFonts w:ascii="Times New Roman" w:hAnsi="Times New Roman"/>
          <w:bCs/>
          <w:sz w:val="24"/>
          <w:szCs w:val="24"/>
          <w:lang w:val="da-DK"/>
        </w:rPr>
        <w:t xml:space="preserve">2007. </w:t>
      </w:r>
      <w:r w:rsidRPr="00C9731C">
        <w:rPr>
          <w:rFonts w:ascii="Times New Roman" w:hAnsi="Times New Roman"/>
          <w:bCs/>
          <w:i/>
          <w:sz w:val="24"/>
          <w:szCs w:val="24"/>
          <w:lang w:val="da-DK"/>
        </w:rPr>
        <w:t>Metode Penelitian  Pendidikan</w:t>
      </w:r>
      <w:r w:rsidRPr="00C9731C">
        <w:rPr>
          <w:rFonts w:ascii="Times New Roman" w:hAnsi="Times New Roman"/>
          <w:bCs/>
          <w:sz w:val="24"/>
          <w:szCs w:val="24"/>
          <w:lang w:val="da-DK"/>
        </w:rPr>
        <w:t xml:space="preserve">, Bandung: </w:t>
      </w:r>
      <w:r w:rsidRPr="00C9731C">
        <w:rPr>
          <w:rFonts w:ascii="Times New Roman" w:hAnsi="Times New Roman"/>
          <w:sz w:val="24"/>
          <w:szCs w:val="24"/>
          <w:lang w:eastAsia="id-ID"/>
        </w:rPr>
        <w:t xml:space="preserve">Remaja </w:t>
      </w:r>
      <w:r w:rsidRPr="00C9731C">
        <w:rPr>
          <w:rFonts w:ascii="Times New Roman" w:hAnsi="Times New Roman"/>
          <w:bCs/>
          <w:sz w:val="24"/>
          <w:szCs w:val="24"/>
          <w:lang w:val="da-DK"/>
        </w:rPr>
        <w:t>Rosda Karya.</w:t>
      </w:r>
    </w:p>
    <w:p w:rsidR="00C9731C" w:rsidRPr="00C9731C" w:rsidRDefault="00C9731C" w:rsidP="00C9731C">
      <w:pPr>
        <w:spacing w:after="0" w:line="240" w:lineRule="auto"/>
        <w:ind w:left="709" w:hanging="709"/>
        <w:contextualSpacing/>
        <w:jc w:val="both"/>
        <w:rPr>
          <w:rFonts w:ascii="Times New Roman" w:hAnsi="Times New Roman"/>
          <w:sz w:val="24"/>
          <w:szCs w:val="24"/>
        </w:rPr>
      </w:pPr>
    </w:p>
    <w:p w:rsidR="00C9731C" w:rsidRPr="00C9731C" w:rsidRDefault="00C9731C" w:rsidP="00C9731C">
      <w:pPr>
        <w:spacing w:after="0" w:line="240" w:lineRule="auto"/>
        <w:ind w:left="709" w:hanging="709"/>
        <w:contextualSpacing/>
        <w:jc w:val="both"/>
        <w:rPr>
          <w:rFonts w:ascii="Times New Roman" w:hAnsi="Times New Roman"/>
          <w:sz w:val="24"/>
          <w:szCs w:val="24"/>
        </w:rPr>
      </w:pPr>
      <w:proofErr w:type="gramStart"/>
      <w:r w:rsidRPr="00C9731C">
        <w:rPr>
          <w:rFonts w:ascii="Times New Roman" w:hAnsi="Times New Roman"/>
          <w:sz w:val="24"/>
          <w:szCs w:val="24"/>
        </w:rPr>
        <w:t>Peraturan Menteri Pendidikan dan Kebudayaan Republik Indonesia Nomor 16 Tahun 2007 tentang Standar Kualifikasi Akademik dan Kompetensi Guru.</w:t>
      </w:r>
      <w:proofErr w:type="gramEnd"/>
      <w:r w:rsidRPr="00C9731C">
        <w:rPr>
          <w:rFonts w:ascii="Times New Roman" w:hAnsi="Times New Roman"/>
          <w:sz w:val="24"/>
          <w:szCs w:val="24"/>
        </w:rPr>
        <w:t xml:space="preserve"> </w:t>
      </w:r>
      <w:proofErr w:type="gramStart"/>
      <w:r w:rsidRPr="00C9731C">
        <w:rPr>
          <w:rFonts w:ascii="Times New Roman" w:hAnsi="Times New Roman"/>
          <w:sz w:val="24"/>
          <w:szCs w:val="24"/>
        </w:rPr>
        <w:t>Jakarta :</w:t>
      </w:r>
      <w:proofErr w:type="gramEnd"/>
      <w:r w:rsidRPr="00C9731C">
        <w:rPr>
          <w:rFonts w:ascii="Times New Roman" w:hAnsi="Times New Roman"/>
          <w:sz w:val="24"/>
          <w:szCs w:val="24"/>
        </w:rPr>
        <w:t xml:space="preserve"> BSNP</w:t>
      </w:r>
    </w:p>
    <w:p w:rsidR="00C9731C" w:rsidRPr="00C9731C" w:rsidRDefault="00C9731C" w:rsidP="00C9731C">
      <w:pPr>
        <w:spacing w:after="0" w:line="240" w:lineRule="auto"/>
        <w:contextualSpacing/>
        <w:jc w:val="both"/>
        <w:rPr>
          <w:rFonts w:ascii="Times New Roman" w:hAnsi="Times New Roman"/>
          <w:sz w:val="24"/>
          <w:szCs w:val="24"/>
        </w:rPr>
      </w:pPr>
    </w:p>
    <w:p w:rsidR="00C9731C" w:rsidRPr="00C9731C" w:rsidRDefault="00C9731C" w:rsidP="00C9731C">
      <w:pPr>
        <w:spacing w:after="0" w:line="240" w:lineRule="auto"/>
        <w:ind w:left="709" w:hanging="709"/>
        <w:contextualSpacing/>
        <w:jc w:val="both"/>
        <w:rPr>
          <w:rFonts w:ascii="Times New Roman" w:hAnsi="Times New Roman"/>
          <w:sz w:val="24"/>
          <w:szCs w:val="24"/>
        </w:rPr>
      </w:pPr>
      <w:proofErr w:type="gramStart"/>
      <w:r w:rsidRPr="00C9731C">
        <w:rPr>
          <w:rFonts w:ascii="Times New Roman" w:hAnsi="Times New Roman"/>
          <w:sz w:val="24"/>
          <w:szCs w:val="24"/>
        </w:rPr>
        <w:t>Peraturan Pemerintah Republik Indonesia Nomor 4 Tahun 2014 tentang Penyelenggaraan Pendidikan Tinggi dan Pengelolaan Perguruan Tinggi.</w:t>
      </w:r>
      <w:proofErr w:type="gramEnd"/>
    </w:p>
    <w:p w:rsidR="00C9731C" w:rsidRPr="00C9731C" w:rsidRDefault="00C9731C" w:rsidP="00C9731C">
      <w:pPr>
        <w:pStyle w:val="NoSpacing"/>
        <w:contextualSpacing/>
        <w:jc w:val="both"/>
        <w:rPr>
          <w:bCs/>
          <w:szCs w:val="24"/>
        </w:rPr>
      </w:pPr>
    </w:p>
    <w:p w:rsidR="00C9731C" w:rsidRPr="00C9731C" w:rsidRDefault="00C9731C" w:rsidP="00C9731C">
      <w:pPr>
        <w:pStyle w:val="NoSpacing"/>
        <w:ind w:left="709" w:hanging="709"/>
        <w:contextualSpacing/>
        <w:jc w:val="both"/>
        <w:rPr>
          <w:bCs/>
          <w:szCs w:val="24"/>
        </w:rPr>
      </w:pPr>
      <w:r w:rsidRPr="00C9731C">
        <w:rPr>
          <w:bCs/>
          <w:szCs w:val="24"/>
          <w:lang w:val="id-ID"/>
        </w:rPr>
        <w:t>Undang-Undang Nomor 12 Tahun 2012 tentang Pendidikan Tinggi.</w:t>
      </w:r>
    </w:p>
    <w:p w:rsidR="00C9731C" w:rsidRPr="00C9731C" w:rsidRDefault="00C9731C" w:rsidP="00C9731C">
      <w:pPr>
        <w:pStyle w:val="NoSpacing"/>
        <w:ind w:left="709" w:hanging="709"/>
        <w:contextualSpacing/>
        <w:jc w:val="both"/>
        <w:rPr>
          <w:bCs/>
          <w:szCs w:val="24"/>
        </w:rPr>
      </w:pPr>
    </w:p>
    <w:p w:rsidR="00C9731C" w:rsidRPr="00C9731C" w:rsidRDefault="00C9731C" w:rsidP="00C9731C">
      <w:pPr>
        <w:pStyle w:val="NoSpacing"/>
        <w:ind w:left="709" w:hanging="709"/>
        <w:contextualSpacing/>
        <w:jc w:val="both"/>
        <w:rPr>
          <w:bCs/>
          <w:szCs w:val="24"/>
          <w:lang w:val="id-ID"/>
        </w:rPr>
      </w:pPr>
      <w:r w:rsidRPr="00C9731C">
        <w:rPr>
          <w:bCs/>
          <w:szCs w:val="24"/>
          <w:lang w:val="id-ID"/>
        </w:rPr>
        <w:t>Undang-Undang Nomor 14 Tahun 2005 tentang Guru dan Dosen.</w:t>
      </w:r>
    </w:p>
    <w:p w:rsidR="00C9731C" w:rsidRPr="00C9731C" w:rsidRDefault="00C9731C" w:rsidP="00C9731C">
      <w:pPr>
        <w:pStyle w:val="NoSpacing"/>
        <w:ind w:left="709" w:hanging="709"/>
        <w:contextualSpacing/>
        <w:jc w:val="both"/>
        <w:rPr>
          <w:color w:val="000000"/>
          <w:szCs w:val="24"/>
          <w:lang w:val="id-ID"/>
        </w:rPr>
      </w:pPr>
    </w:p>
    <w:p w:rsidR="00C9731C" w:rsidRPr="00C9731C" w:rsidRDefault="00C9731C" w:rsidP="006D010B">
      <w:pPr>
        <w:spacing w:line="240" w:lineRule="auto"/>
        <w:contextualSpacing/>
        <w:jc w:val="both"/>
        <w:rPr>
          <w:rFonts w:ascii="Times New Roman" w:hAnsi="Times New Roman" w:cs="Times New Roman"/>
          <w:b/>
          <w:sz w:val="24"/>
          <w:szCs w:val="24"/>
        </w:rPr>
      </w:pPr>
    </w:p>
    <w:sectPr w:rsidR="00C9731C" w:rsidRPr="00C9731C" w:rsidSect="00F570E6">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3A7EE5"/>
    <w:multiLevelType w:val="hybridMultilevel"/>
    <w:tmpl w:val="47D2CA3A"/>
    <w:lvl w:ilvl="0" w:tplc="0409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nsid w:val="54E92723"/>
    <w:multiLevelType w:val="hybridMultilevel"/>
    <w:tmpl w:val="C0E8FB62"/>
    <w:lvl w:ilvl="0" w:tplc="08090019">
      <w:start w:val="1"/>
      <w:numFmt w:val="lowerLetter"/>
      <w:lvlText w:val="%1."/>
      <w:lvlJc w:val="left"/>
      <w:pPr>
        <w:ind w:left="927" w:hanging="360"/>
      </w:pPr>
      <w:rPr>
        <w:rFonts w:hint="default"/>
        <w:color w:val="00000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090019">
      <w:start w:val="1"/>
      <w:numFmt w:val="lowerLetter"/>
      <w:lvlText w:val="%4."/>
      <w:lvlJc w:val="left"/>
      <w:pPr>
        <w:ind w:left="786"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64875BA2"/>
    <w:multiLevelType w:val="hybridMultilevel"/>
    <w:tmpl w:val="67081F3A"/>
    <w:lvl w:ilvl="0" w:tplc="081C7DEC">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20"/>
  <w:characterSpacingControl w:val="doNotCompress"/>
  <w:compat/>
  <w:rsids>
    <w:rsidRoot w:val="00952A57"/>
    <w:rsid w:val="003A0A4F"/>
    <w:rsid w:val="003A4BB9"/>
    <w:rsid w:val="004D126C"/>
    <w:rsid w:val="004F5050"/>
    <w:rsid w:val="006B7E5F"/>
    <w:rsid w:val="006D010B"/>
    <w:rsid w:val="00855E1A"/>
    <w:rsid w:val="009144D7"/>
    <w:rsid w:val="00952A57"/>
    <w:rsid w:val="00960DEF"/>
    <w:rsid w:val="00962835"/>
    <w:rsid w:val="0098370C"/>
    <w:rsid w:val="00992E9D"/>
    <w:rsid w:val="00BA4154"/>
    <w:rsid w:val="00C9731C"/>
    <w:rsid w:val="00D92A3F"/>
    <w:rsid w:val="00DF6A34"/>
    <w:rsid w:val="00F56F11"/>
    <w:rsid w:val="00F570E6"/>
    <w:rsid w:val="00F729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E1A"/>
  </w:style>
  <w:style w:type="paragraph" w:styleId="Heading2">
    <w:name w:val="heading 2"/>
    <w:basedOn w:val="Normal"/>
    <w:next w:val="Normal"/>
    <w:link w:val="Heading2Char"/>
    <w:qFormat/>
    <w:rsid w:val="00F72998"/>
    <w:pPr>
      <w:keepNext/>
      <w:widowControl w:val="0"/>
      <w:autoSpaceDE w:val="0"/>
      <w:autoSpaceDN w:val="0"/>
      <w:spacing w:after="0" w:line="240" w:lineRule="auto"/>
      <w:jc w:val="center"/>
      <w:outlineLvl w:val="1"/>
    </w:pPr>
    <w:rPr>
      <w:rFonts w:ascii="Times New Roman" w:eastAsia="Times New Roman" w:hAnsi="Times New Roman" w:cs="Times New Roman"/>
      <w:u w:val="single"/>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2A57"/>
    <w:pPr>
      <w:ind w:left="720"/>
      <w:contextualSpacing/>
    </w:pPr>
    <w:rPr>
      <w:rFonts w:ascii="Calibri" w:eastAsia="Calibri" w:hAnsi="Calibri" w:cs="Times New Roman"/>
    </w:rPr>
  </w:style>
  <w:style w:type="character" w:styleId="Hyperlink">
    <w:name w:val="Hyperlink"/>
    <w:basedOn w:val="DefaultParagraphFont"/>
    <w:uiPriority w:val="99"/>
    <w:unhideWhenUsed/>
    <w:rsid w:val="00952A57"/>
    <w:rPr>
      <w:color w:val="0000FF" w:themeColor="hyperlink"/>
      <w:u w:val="single"/>
    </w:rPr>
  </w:style>
  <w:style w:type="character" w:customStyle="1" w:styleId="ListParagraphChar">
    <w:name w:val="List Paragraph Char"/>
    <w:link w:val="ListParagraph"/>
    <w:uiPriority w:val="34"/>
    <w:rsid w:val="00F570E6"/>
    <w:rPr>
      <w:rFonts w:ascii="Calibri" w:eastAsia="Calibri" w:hAnsi="Calibri" w:cs="Times New Roman"/>
    </w:rPr>
  </w:style>
  <w:style w:type="character" w:styleId="Emphasis">
    <w:name w:val="Emphasis"/>
    <w:uiPriority w:val="20"/>
    <w:qFormat/>
    <w:rsid w:val="00C9731C"/>
    <w:rPr>
      <w:i/>
      <w:iCs/>
    </w:rPr>
  </w:style>
  <w:style w:type="character" w:customStyle="1" w:styleId="apple-converted-space">
    <w:name w:val="apple-converted-space"/>
    <w:basedOn w:val="DefaultParagraphFont"/>
    <w:rsid w:val="00C9731C"/>
  </w:style>
  <w:style w:type="character" w:customStyle="1" w:styleId="NoSpacingChar">
    <w:name w:val="No Spacing Char"/>
    <w:link w:val="NoSpacing"/>
    <w:uiPriority w:val="1"/>
    <w:locked/>
    <w:rsid w:val="00C9731C"/>
    <w:rPr>
      <w:rFonts w:ascii="Times New Roman" w:hAnsi="Times New Roman"/>
      <w:sz w:val="24"/>
    </w:rPr>
  </w:style>
  <w:style w:type="paragraph" w:styleId="NoSpacing">
    <w:name w:val="No Spacing"/>
    <w:link w:val="NoSpacingChar"/>
    <w:uiPriority w:val="1"/>
    <w:qFormat/>
    <w:rsid w:val="00C9731C"/>
    <w:pPr>
      <w:spacing w:after="0" w:line="240" w:lineRule="auto"/>
    </w:pPr>
    <w:rPr>
      <w:rFonts w:ascii="Times New Roman" w:hAnsi="Times New Roman"/>
      <w:sz w:val="24"/>
    </w:rPr>
  </w:style>
  <w:style w:type="character" w:customStyle="1" w:styleId="Heading2Char">
    <w:name w:val="Heading 2 Char"/>
    <w:basedOn w:val="DefaultParagraphFont"/>
    <w:link w:val="Heading2"/>
    <w:rsid w:val="00F72998"/>
    <w:rPr>
      <w:rFonts w:ascii="Times New Roman" w:eastAsia="Times New Roman" w:hAnsi="Times New Roman" w:cs="Times New Roman"/>
      <w:u w:val="single"/>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itravioleta04@unived.ac.id/08576904005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11</Pages>
  <Words>4540</Words>
  <Characters>25881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aa</cp:lastModifiedBy>
  <cp:revision>10</cp:revision>
  <dcterms:created xsi:type="dcterms:W3CDTF">2018-06-23T06:29:00Z</dcterms:created>
  <dcterms:modified xsi:type="dcterms:W3CDTF">2018-06-25T22:30:00Z</dcterms:modified>
</cp:coreProperties>
</file>