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C541A" w14:textId="7A68F79F" w:rsidR="00B659D4" w:rsidRPr="00CC6B12" w:rsidRDefault="00257500" w:rsidP="004F33AF">
      <w:pPr>
        <w:jc w:val="center"/>
        <w:rPr>
          <w:rFonts w:ascii="Times New Roman" w:hAnsi="Times New Roman" w:cs="Times New Roman"/>
          <w:b/>
          <w:bCs/>
          <w:lang w:val="en-US"/>
        </w:rPr>
      </w:pPr>
      <w:r w:rsidRPr="00CC6B12">
        <w:rPr>
          <w:rFonts w:ascii="Times New Roman" w:hAnsi="Times New Roman" w:cs="Times New Roman"/>
          <w:b/>
          <w:bCs/>
          <w:lang w:val="en-US"/>
        </w:rPr>
        <w:t xml:space="preserve">Early Reading </w:t>
      </w:r>
      <w:proofErr w:type="gramStart"/>
      <w:r w:rsidRPr="00CC6B12">
        <w:rPr>
          <w:rFonts w:ascii="Times New Roman" w:hAnsi="Times New Roman" w:cs="Times New Roman"/>
          <w:b/>
          <w:bCs/>
          <w:lang w:val="en-US"/>
        </w:rPr>
        <w:t>Difficulties :</w:t>
      </w:r>
      <w:proofErr w:type="gramEnd"/>
      <w:r w:rsidRPr="00CC6B12">
        <w:rPr>
          <w:rFonts w:ascii="Times New Roman" w:hAnsi="Times New Roman" w:cs="Times New Roman"/>
          <w:b/>
          <w:bCs/>
          <w:lang w:val="en-US"/>
        </w:rPr>
        <w:t xml:space="preserve"> A Phenomen</w:t>
      </w:r>
      <w:r w:rsidR="00F45316">
        <w:rPr>
          <w:rFonts w:ascii="Times New Roman" w:hAnsi="Times New Roman" w:cs="Times New Roman"/>
          <w:b/>
          <w:bCs/>
          <w:lang w:val="en-US"/>
        </w:rPr>
        <w:t>a</w:t>
      </w:r>
      <w:r w:rsidRPr="00CC6B12">
        <w:rPr>
          <w:rFonts w:ascii="Times New Roman" w:hAnsi="Times New Roman" w:cs="Times New Roman"/>
          <w:b/>
          <w:bCs/>
          <w:lang w:val="en-US"/>
        </w:rPr>
        <w:t xml:space="preserve"> in Reading Problems</w:t>
      </w:r>
    </w:p>
    <w:p w14:paraId="31088873" w14:textId="68673A5C" w:rsidR="00257500" w:rsidRPr="000C3C3A" w:rsidRDefault="00257500">
      <w:pPr>
        <w:rPr>
          <w:rFonts w:ascii="Times New Roman" w:hAnsi="Times New Roman" w:cs="Times New Roman"/>
          <w:lang w:val="en-US"/>
        </w:rPr>
      </w:pPr>
    </w:p>
    <w:p w14:paraId="00805DE9" w14:textId="6DA412B5" w:rsidR="000C3C3A" w:rsidRPr="000C3C3A" w:rsidRDefault="00257500" w:rsidP="004F33AF">
      <w:pPr>
        <w:jc w:val="center"/>
        <w:rPr>
          <w:rFonts w:ascii="Times New Roman" w:hAnsi="Times New Roman" w:cs="Times New Roman"/>
          <w:sz w:val="20"/>
          <w:szCs w:val="20"/>
          <w:vertAlign w:val="superscript"/>
          <w:lang w:val="en-US"/>
        </w:rPr>
      </w:pPr>
      <w:proofErr w:type="spellStart"/>
      <w:r w:rsidRPr="000C3C3A">
        <w:rPr>
          <w:rFonts w:ascii="Times New Roman" w:hAnsi="Times New Roman" w:cs="Times New Roman"/>
          <w:sz w:val="20"/>
          <w:szCs w:val="20"/>
          <w:lang w:val="en-US"/>
        </w:rPr>
        <w:t>Bahrudin</w:t>
      </w:r>
      <w:r w:rsidRPr="000C3C3A">
        <w:rPr>
          <w:rFonts w:ascii="Times New Roman" w:hAnsi="Times New Roman" w:cs="Times New Roman"/>
          <w:sz w:val="20"/>
          <w:szCs w:val="20"/>
          <w:vertAlign w:val="superscript"/>
          <w:lang w:val="en-US"/>
        </w:rPr>
        <w:t>a</w:t>
      </w:r>
      <w:proofErr w:type="spellEnd"/>
      <w:r w:rsidR="004F33AF" w:rsidRPr="004F33AF">
        <w:rPr>
          <w:rFonts w:ascii="Times New Roman" w:hAnsi="Times New Roman" w:cs="Times New Roman"/>
          <w:sz w:val="20"/>
          <w:szCs w:val="20"/>
          <w:lang w:val="en-US"/>
        </w:rPr>
        <w:t xml:space="preserve">, </w:t>
      </w:r>
      <w:r w:rsidRPr="000C3C3A">
        <w:rPr>
          <w:rFonts w:ascii="Times New Roman" w:hAnsi="Times New Roman" w:cs="Times New Roman"/>
          <w:sz w:val="20"/>
          <w:szCs w:val="20"/>
          <w:lang w:val="en-US"/>
        </w:rPr>
        <w:t xml:space="preserve">Mohammad </w:t>
      </w:r>
      <w:proofErr w:type="spellStart"/>
      <w:r w:rsidRPr="000C3C3A">
        <w:rPr>
          <w:rFonts w:ascii="Times New Roman" w:hAnsi="Times New Roman" w:cs="Times New Roman"/>
          <w:sz w:val="20"/>
          <w:szCs w:val="20"/>
          <w:lang w:val="en-US"/>
        </w:rPr>
        <w:t>Arif</w:t>
      </w:r>
      <w:proofErr w:type="spellEnd"/>
      <w:r w:rsidRPr="000C3C3A">
        <w:rPr>
          <w:rFonts w:ascii="Times New Roman" w:hAnsi="Times New Roman" w:cs="Times New Roman"/>
          <w:sz w:val="20"/>
          <w:szCs w:val="20"/>
          <w:lang w:val="en-US"/>
        </w:rPr>
        <w:t xml:space="preserve"> </w:t>
      </w:r>
      <w:proofErr w:type="spellStart"/>
      <w:r w:rsidRPr="000C3C3A">
        <w:rPr>
          <w:rFonts w:ascii="Times New Roman" w:hAnsi="Times New Roman" w:cs="Times New Roman"/>
          <w:sz w:val="20"/>
          <w:szCs w:val="20"/>
          <w:lang w:val="en-US"/>
        </w:rPr>
        <w:t>Taboer</w:t>
      </w:r>
      <w:proofErr w:type="spellEnd"/>
      <w:r w:rsidRPr="000C3C3A">
        <w:rPr>
          <w:rFonts w:ascii="Times New Roman" w:hAnsi="Times New Roman" w:cs="Times New Roman"/>
          <w:sz w:val="20"/>
          <w:szCs w:val="20"/>
          <w:lang w:val="en-US"/>
        </w:rPr>
        <w:t xml:space="preserve">, </w:t>
      </w:r>
      <w:proofErr w:type="spellStart"/>
      <w:proofErr w:type="gramStart"/>
      <w:r w:rsidRPr="000C3C3A">
        <w:rPr>
          <w:rFonts w:ascii="Times New Roman" w:hAnsi="Times New Roman" w:cs="Times New Roman"/>
          <w:sz w:val="20"/>
          <w:szCs w:val="20"/>
          <w:lang w:val="en-US"/>
        </w:rPr>
        <w:t>M.Pd</w:t>
      </w:r>
      <w:r w:rsidRPr="000C3C3A">
        <w:rPr>
          <w:rFonts w:ascii="Times New Roman" w:hAnsi="Times New Roman" w:cs="Times New Roman"/>
          <w:sz w:val="20"/>
          <w:szCs w:val="20"/>
          <w:vertAlign w:val="superscript"/>
          <w:lang w:val="en-US"/>
        </w:rPr>
        <w:t>b</w:t>
      </w:r>
      <w:proofErr w:type="spellEnd"/>
      <w:proofErr w:type="gramEnd"/>
      <w:r w:rsidR="004F33AF" w:rsidRPr="004F33AF">
        <w:rPr>
          <w:rFonts w:ascii="Times New Roman" w:hAnsi="Times New Roman" w:cs="Times New Roman"/>
          <w:sz w:val="20"/>
          <w:szCs w:val="20"/>
          <w:lang w:val="en-US"/>
        </w:rPr>
        <w:t xml:space="preserve">, </w:t>
      </w:r>
      <w:proofErr w:type="spellStart"/>
      <w:r w:rsidRPr="000C3C3A">
        <w:rPr>
          <w:rFonts w:ascii="Times New Roman" w:hAnsi="Times New Roman" w:cs="Times New Roman"/>
          <w:sz w:val="20"/>
          <w:szCs w:val="20"/>
          <w:lang w:val="en-US"/>
        </w:rPr>
        <w:t>Endang</w:t>
      </w:r>
      <w:proofErr w:type="spellEnd"/>
      <w:r w:rsidRPr="000C3C3A">
        <w:rPr>
          <w:rFonts w:ascii="Times New Roman" w:hAnsi="Times New Roman" w:cs="Times New Roman"/>
          <w:sz w:val="20"/>
          <w:szCs w:val="20"/>
          <w:lang w:val="en-US"/>
        </w:rPr>
        <w:t xml:space="preserve"> </w:t>
      </w:r>
      <w:proofErr w:type="spellStart"/>
      <w:r w:rsidRPr="000C3C3A">
        <w:rPr>
          <w:rFonts w:ascii="Times New Roman" w:hAnsi="Times New Roman" w:cs="Times New Roman"/>
          <w:sz w:val="20"/>
          <w:szCs w:val="20"/>
          <w:lang w:val="en-US"/>
        </w:rPr>
        <w:t>Rochyadi</w:t>
      </w:r>
      <w:r w:rsidR="000C3C3A" w:rsidRPr="000C3C3A">
        <w:rPr>
          <w:rFonts w:ascii="Times New Roman" w:hAnsi="Times New Roman" w:cs="Times New Roman"/>
          <w:sz w:val="20"/>
          <w:szCs w:val="20"/>
          <w:vertAlign w:val="superscript"/>
          <w:lang w:val="en-US"/>
        </w:rPr>
        <w:t>c</w:t>
      </w:r>
      <w:proofErr w:type="spellEnd"/>
      <w:r w:rsidR="004F33AF" w:rsidRPr="004F33AF">
        <w:rPr>
          <w:rFonts w:ascii="Times New Roman" w:hAnsi="Times New Roman" w:cs="Times New Roman"/>
          <w:sz w:val="20"/>
          <w:szCs w:val="20"/>
          <w:lang w:val="en-US"/>
        </w:rPr>
        <w:t xml:space="preserve">, </w:t>
      </w:r>
      <w:proofErr w:type="spellStart"/>
      <w:r w:rsidR="000C3C3A" w:rsidRPr="000C3C3A">
        <w:rPr>
          <w:rFonts w:ascii="Times New Roman" w:hAnsi="Times New Roman" w:cs="Times New Roman"/>
          <w:sz w:val="20"/>
          <w:szCs w:val="20"/>
          <w:lang w:val="en-US"/>
        </w:rPr>
        <w:t>Sunardi</w:t>
      </w:r>
      <w:r w:rsidR="000C3C3A" w:rsidRPr="000C3C3A">
        <w:rPr>
          <w:rFonts w:ascii="Times New Roman" w:hAnsi="Times New Roman" w:cs="Times New Roman"/>
          <w:sz w:val="20"/>
          <w:szCs w:val="20"/>
          <w:vertAlign w:val="superscript"/>
          <w:lang w:val="en-US"/>
        </w:rPr>
        <w:t>d</w:t>
      </w:r>
      <w:proofErr w:type="spellEnd"/>
    </w:p>
    <w:p w14:paraId="470B1D00" w14:textId="10646B4F" w:rsidR="00257500" w:rsidRPr="000C3C3A" w:rsidRDefault="00257500" w:rsidP="000C3C3A">
      <w:pPr>
        <w:jc w:val="center"/>
        <w:rPr>
          <w:rFonts w:ascii="Times New Roman" w:hAnsi="Times New Roman" w:cs="Times New Roman"/>
          <w:sz w:val="20"/>
          <w:szCs w:val="20"/>
          <w:lang w:val="en-US"/>
        </w:rPr>
      </w:pPr>
    </w:p>
    <w:p w14:paraId="77757529" w14:textId="07FE475E" w:rsidR="00257500" w:rsidRPr="000C3C3A" w:rsidRDefault="00257500" w:rsidP="000C3C3A">
      <w:pPr>
        <w:jc w:val="center"/>
        <w:rPr>
          <w:rFonts w:ascii="Times New Roman" w:hAnsi="Times New Roman" w:cs="Times New Roman"/>
          <w:sz w:val="20"/>
          <w:szCs w:val="20"/>
          <w:lang w:val="en-US"/>
        </w:rPr>
      </w:pPr>
      <w:proofErr w:type="spellStart"/>
      <w:r w:rsidRPr="000C3C3A">
        <w:rPr>
          <w:rFonts w:ascii="Times New Roman" w:hAnsi="Times New Roman" w:cs="Times New Roman"/>
          <w:sz w:val="20"/>
          <w:szCs w:val="20"/>
          <w:vertAlign w:val="superscript"/>
          <w:lang w:val="en-US"/>
        </w:rPr>
        <w:t>a</w:t>
      </w:r>
      <w:r w:rsidRPr="000C3C3A">
        <w:rPr>
          <w:rFonts w:ascii="Times New Roman" w:hAnsi="Times New Roman" w:cs="Times New Roman"/>
          <w:sz w:val="20"/>
          <w:szCs w:val="20"/>
          <w:lang w:val="en-US"/>
        </w:rPr>
        <w:t>Universitas</w:t>
      </w:r>
      <w:proofErr w:type="spellEnd"/>
      <w:r w:rsidRPr="000C3C3A">
        <w:rPr>
          <w:rFonts w:ascii="Times New Roman" w:hAnsi="Times New Roman" w:cs="Times New Roman"/>
          <w:sz w:val="20"/>
          <w:szCs w:val="20"/>
          <w:lang w:val="en-US"/>
        </w:rPr>
        <w:t xml:space="preserve"> Negeri Jakarta</w:t>
      </w:r>
      <w:r w:rsidR="000C3C3A" w:rsidRPr="000C3C3A">
        <w:rPr>
          <w:rFonts w:ascii="Times New Roman" w:hAnsi="Times New Roman" w:cs="Times New Roman"/>
          <w:sz w:val="20"/>
          <w:szCs w:val="20"/>
          <w:lang w:val="en-US"/>
        </w:rPr>
        <w:t xml:space="preserve"> – Jakarta Timur</w:t>
      </w:r>
    </w:p>
    <w:p w14:paraId="5C566C2D" w14:textId="2BE4FBDA" w:rsidR="00257500" w:rsidRPr="000C3C3A" w:rsidRDefault="00257500" w:rsidP="000C3C3A">
      <w:pPr>
        <w:jc w:val="center"/>
        <w:rPr>
          <w:rFonts w:ascii="Times New Roman" w:hAnsi="Times New Roman" w:cs="Times New Roman"/>
          <w:sz w:val="20"/>
          <w:szCs w:val="20"/>
          <w:lang w:val="en-US"/>
        </w:rPr>
      </w:pPr>
      <w:proofErr w:type="spellStart"/>
      <w:r w:rsidRPr="000C3C3A">
        <w:rPr>
          <w:rFonts w:ascii="Times New Roman" w:hAnsi="Times New Roman" w:cs="Times New Roman"/>
          <w:sz w:val="20"/>
          <w:szCs w:val="20"/>
          <w:vertAlign w:val="superscript"/>
          <w:lang w:val="en-US"/>
        </w:rPr>
        <w:t>b</w:t>
      </w:r>
      <w:r w:rsidRPr="000C3C3A">
        <w:rPr>
          <w:rFonts w:ascii="Times New Roman" w:hAnsi="Times New Roman" w:cs="Times New Roman"/>
          <w:sz w:val="20"/>
          <w:szCs w:val="20"/>
          <w:lang w:val="en-US"/>
        </w:rPr>
        <w:t>Universitas</w:t>
      </w:r>
      <w:proofErr w:type="spellEnd"/>
      <w:r w:rsidRPr="000C3C3A">
        <w:rPr>
          <w:rFonts w:ascii="Times New Roman" w:hAnsi="Times New Roman" w:cs="Times New Roman"/>
          <w:sz w:val="20"/>
          <w:szCs w:val="20"/>
          <w:lang w:val="en-US"/>
        </w:rPr>
        <w:t xml:space="preserve"> Negeri Jakarta</w:t>
      </w:r>
      <w:r w:rsidR="000C3C3A" w:rsidRPr="000C3C3A">
        <w:rPr>
          <w:rFonts w:ascii="Times New Roman" w:hAnsi="Times New Roman" w:cs="Times New Roman"/>
          <w:sz w:val="20"/>
          <w:szCs w:val="20"/>
          <w:lang w:val="en-US"/>
        </w:rPr>
        <w:t xml:space="preserve"> – Jakarta Timur</w:t>
      </w:r>
    </w:p>
    <w:p w14:paraId="014BB9C6" w14:textId="7BF9F0C1" w:rsidR="000C3C3A" w:rsidRPr="000C3C3A" w:rsidRDefault="000C3C3A" w:rsidP="000C3C3A">
      <w:pPr>
        <w:jc w:val="center"/>
        <w:rPr>
          <w:rFonts w:ascii="Times New Roman" w:hAnsi="Times New Roman" w:cs="Times New Roman"/>
          <w:sz w:val="20"/>
          <w:szCs w:val="20"/>
          <w:lang w:val="en-US"/>
        </w:rPr>
      </w:pPr>
      <w:proofErr w:type="spellStart"/>
      <w:r w:rsidRPr="000C3C3A">
        <w:rPr>
          <w:rFonts w:ascii="Times New Roman" w:hAnsi="Times New Roman" w:cs="Times New Roman"/>
          <w:sz w:val="20"/>
          <w:szCs w:val="20"/>
          <w:vertAlign w:val="superscript"/>
          <w:lang w:val="en-US"/>
        </w:rPr>
        <w:t>c</w:t>
      </w:r>
      <w:r w:rsidRPr="000C3C3A">
        <w:rPr>
          <w:rFonts w:ascii="Times New Roman" w:hAnsi="Times New Roman" w:cs="Times New Roman"/>
          <w:sz w:val="20"/>
          <w:szCs w:val="20"/>
          <w:lang w:val="en-US"/>
        </w:rPr>
        <w:t>Universitas</w:t>
      </w:r>
      <w:proofErr w:type="spellEnd"/>
      <w:r w:rsidRPr="000C3C3A">
        <w:rPr>
          <w:rFonts w:ascii="Times New Roman" w:hAnsi="Times New Roman" w:cs="Times New Roman"/>
          <w:sz w:val="20"/>
          <w:szCs w:val="20"/>
          <w:lang w:val="en-US"/>
        </w:rPr>
        <w:t xml:space="preserve"> Pendidikan Indonesia - Bandung</w:t>
      </w:r>
    </w:p>
    <w:p w14:paraId="4DB05DBC" w14:textId="2AB3AE95" w:rsidR="000C3C3A" w:rsidRDefault="000C3C3A" w:rsidP="000C3C3A">
      <w:pPr>
        <w:jc w:val="center"/>
        <w:rPr>
          <w:rFonts w:ascii="Times New Roman" w:hAnsi="Times New Roman" w:cs="Times New Roman"/>
          <w:lang w:val="en-US"/>
        </w:rPr>
      </w:pPr>
      <w:proofErr w:type="spellStart"/>
      <w:r w:rsidRPr="000C3C3A">
        <w:rPr>
          <w:rFonts w:ascii="Times New Roman" w:hAnsi="Times New Roman" w:cs="Times New Roman"/>
          <w:sz w:val="20"/>
          <w:szCs w:val="20"/>
          <w:vertAlign w:val="superscript"/>
          <w:lang w:val="en-US"/>
        </w:rPr>
        <w:t>d</w:t>
      </w:r>
      <w:r w:rsidRPr="000C3C3A">
        <w:rPr>
          <w:rFonts w:ascii="Times New Roman" w:hAnsi="Times New Roman" w:cs="Times New Roman"/>
          <w:sz w:val="20"/>
          <w:szCs w:val="20"/>
          <w:lang w:val="en-US"/>
        </w:rPr>
        <w:t>Universitas</w:t>
      </w:r>
      <w:proofErr w:type="spellEnd"/>
      <w:r w:rsidRPr="000C3C3A">
        <w:rPr>
          <w:rFonts w:ascii="Times New Roman" w:hAnsi="Times New Roman" w:cs="Times New Roman"/>
          <w:sz w:val="20"/>
          <w:szCs w:val="20"/>
          <w:lang w:val="en-US"/>
        </w:rPr>
        <w:t xml:space="preserve"> Pendidikan Indonesia </w:t>
      </w:r>
      <w:r w:rsidR="004F33AF">
        <w:rPr>
          <w:rFonts w:ascii="Times New Roman" w:hAnsi="Times New Roman" w:cs="Times New Roman"/>
          <w:sz w:val="20"/>
          <w:szCs w:val="20"/>
          <w:lang w:val="en-US"/>
        </w:rPr>
        <w:t>–</w:t>
      </w:r>
      <w:r w:rsidRPr="000C3C3A">
        <w:rPr>
          <w:rFonts w:ascii="Times New Roman" w:hAnsi="Times New Roman" w:cs="Times New Roman"/>
          <w:sz w:val="20"/>
          <w:szCs w:val="20"/>
          <w:lang w:val="en-US"/>
        </w:rPr>
        <w:t xml:space="preserve"> Bandung</w:t>
      </w:r>
    </w:p>
    <w:p w14:paraId="2DF999C0" w14:textId="73B1B993" w:rsidR="004F33AF" w:rsidRDefault="004F33AF" w:rsidP="000C3C3A">
      <w:pPr>
        <w:jc w:val="center"/>
        <w:rPr>
          <w:rFonts w:ascii="Times New Roman" w:hAnsi="Times New Roman" w:cs="Times New Roman"/>
          <w:sz w:val="20"/>
          <w:szCs w:val="20"/>
          <w:lang w:val="en-US"/>
        </w:rPr>
      </w:pPr>
      <w:proofErr w:type="gramStart"/>
      <w:r>
        <w:rPr>
          <w:rFonts w:ascii="Times New Roman" w:hAnsi="Times New Roman" w:cs="Times New Roman"/>
          <w:sz w:val="20"/>
          <w:szCs w:val="20"/>
          <w:lang w:val="en-US"/>
        </w:rPr>
        <w:t>email :</w:t>
      </w:r>
      <w:proofErr w:type="gramEnd"/>
      <w:r>
        <w:rPr>
          <w:rFonts w:ascii="Times New Roman" w:hAnsi="Times New Roman" w:cs="Times New Roman"/>
          <w:sz w:val="20"/>
          <w:szCs w:val="20"/>
          <w:lang w:val="en-US"/>
        </w:rPr>
        <w:t xml:space="preserve"> </w:t>
      </w:r>
      <w:hyperlink r:id="rId5" w:history="1">
        <w:r w:rsidRPr="00EA13F6">
          <w:rPr>
            <w:rStyle w:val="Hyperlink"/>
            <w:rFonts w:ascii="Times New Roman" w:hAnsi="Times New Roman" w:cs="Times New Roman"/>
            <w:sz w:val="20"/>
            <w:szCs w:val="20"/>
            <w:lang w:val="en-US"/>
          </w:rPr>
          <w:t>taboer@gmail.com</w:t>
        </w:r>
      </w:hyperlink>
      <w:r>
        <w:rPr>
          <w:rFonts w:ascii="Times New Roman" w:hAnsi="Times New Roman" w:cs="Times New Roman"/>
          <w:sz w:val="20"/>
          <w:szCs w:val="20"/>
          <w:lang w:val="en-US"/>
        </w:rPr>
        <w:t>. 082211147557</w:t>
      </w:r>
    </w:p>
    <w:p w14:paraId="393F32A8" w14:textId="4887252E" w:rsidR="004F33AF" w:rsidRDefault="004F33AF" w:rsidP="004F33AF">
      <w:pPr>
        <w:rPr>
          <w:rFonts w:ascii="Times New Roman" w:hAnsi="Times New Roman" w:cs="Times New Roman"/>
          <w:lang w:val="en-US"/>
        </w:rPr>
      </w:pPr>
    </w:p>
    <w:p w14:paraId="03AA40DD" w14:textId="6FD4B6B3" w:rsidR="004F33AF" w:rsidRDefault="004F33AF" w:rsidP="004F33AF">
      <w:pPr>
        <w:ind w:left="851" w:right="798"/>
        <w:jc w:val="both"/>
        <w:rPr>
          <w:rFonts w:ascii="Times New Roman" w:hAnsi="Times New Roman" w:cs="Times New Roman"/>
          <w:sz w:val="18"/>
          <w:szCs w:val="18"/>
          <w:lang w:val="en-US"/>
        </w:rPr>
      </w:pPr>
      <w:proofErr w:type="gramStart"/>
      <w:r w:rsidRPr="004F33AF">
        <w:rPr>
          <w:rFonts w:ascii="Times New Roman" w:hAnsi="Times New Roman" w:cs="Times New Roman"/>
          <w:b/>
          <w:sz w:val="18"/>
          <w:szCs w:val="18"/>
          <w:lang w:val="en-US"/>
        </w:rPr>
        <w:t>abstract</w:t>
      </w:r>
      <w:r>
        <w:rPr>
          <w:rFonts w:ascii="Times New Roman" w:hAnsi="Times New Roman" w:cs="Times New Roman"/>
          <w:b/>
          <w:sz w:val="18"/>
          <w:szCs w:val="18"/>
          <w:lang w:val="en-US"/>
        </w:rPr>
        <w:t xml:space="preserve"> :</w:t>
      </w:r>
      <w:proofErr w:type="gramEnd"/>
      <w:r>
        <w:rPr>
          <w:rFonts w:ascii="Times New Roman" w:hAnsi="Times New Roman" w:cs="Times New Roman"/>
          <w:sz w:val="18"/>
          <w:szCs w:val="18"/>
          <w:lang w:val="en-US"/>
        </w:rPr>
        <w:t xml:space="preserve"> Early reading problems in one of challenging which faced by student in elementary school in Indonesia. This research purpose to find variety of challenging by student in early reading. </w:t>
      </w:r>
      <w:r w:rsidR="002530CA">
        <w:rPr>
          <w:rFonts w:ascii="Times New Roman" w:hAnsi="Times New Roman" w:cs="Times New Roman"/>
          <w:sz w:val="18"/>
          <w:szCs w:val="18"/>
          <w:lang w:val="en-US"/>
        </w:rPr>
        <w:t xml:space="preserve">31 students with early reading problems who comes from 7 elementary school is use as respondent. </w:t>
      </w:r>
      <w:r>
        <w:rPr>
          <w:rFonts w:ascii="Times New Roman" w:hAnsi="Times New Roman" w:cs="Times New Roman"/>
          <w:sz w:val="18"/>
          <w:szCs w:val="18"/>
          <w:lang w:val="en-US"/>
        </w:rPr>
        <w:t xml:space="preserve">Data collection is use </w:t>
      </w:r>
      <w:r w:rsidR="002530CA">
        <w:rPr>
          <w:rFonts w:ascii="Times New Roman" w:hAnsi="Times New Roman" w:cs="Times New Roman"/>
          <w:sz w:val="18"/>
          <w:szCs w:val="18"/>
          <w:lang w:val="en-US"/>
        </w:rPr>
        <w:t xml:space="preserve">by informal early reading test which validation with expert in special education needs and Bahasa Indonesia. Finding of this research is almost students with reading problems can read the letters, both vowel and consonant. They have problems in blending between letters become syllable and word. </w:t>
      </w:r>
    </w:p>
    <w:p w14:paraId="4E71E431" w14:textId="024C0CB0" w:rsidR="003A6D61" w:rsidRDefault="003A6D61" w:rsidP="004F33AF">
      <w:pPr>
        <w:ind w:left="851" w:right="798"/>
        <w:jc w:val="both"/>
        <w:rPr>
          <w:rFonts w:ascii="Times New Roman" w:hAnsi="Times New Roman" w:cs="Times New Roman"/>
          <w:sz w:val="18"/>
          <w:szCs w:val="18"/>
          <w:lang w:val="en-US"/>
        </w:rPr>
      </w:pPr>
    </w:p>
    <w:p w14:paraId="3A8F6A18" w14:textId="663E8CC6" w:rsidR="003A6D61" w:rsidRPr="003A6D61" w:rsidRDefault="003A6D61" w:rsidP="004F33AF">
      <w:pPr>
        <w:ind w:left="851" w:right="798"/>
        <w:jc w:val="both"/>
        <w:rPr>
          <w:rFonts w:ascii="Times New Roman" w:hAnsi="Times New Roman" w:cs="Times New Roman"/>
          <w:sz w:val="18"/>
          <w:szCs w:val="18"/>
          <w:lang w:val="en-US"/>
        </w:rPr>
      </w:pPr>
      <w:r>
        <w:rPr>
          <w:rFonts w:ascii="Times New Roman" w:hAnsi="Times New Roman" w:cs="Times New Roman"/>
          <w:b/>
          <w:bCs/>
          <w:sz w:val="18"/>
          <w:szCs w:val="18"/>
          <w:lang w:val="en-US"/>
        </w:rPr>
        <w:t>Key word</w:t>
      </w:r>
      <w:r>
        <w:rPr>
          <w:rFonts w:ascii="Times New Roman" w:hAnsi="Times New Roman" w:cs="Times New Roman"/>
          <w:sz w:val="18"/>
          <w:szCs w:val="18"/>
          <w:lang w:val="en-US"/>
        </w:rPr>
        <w:t xml:space="preserve"> : Early Reading Difficulties, Reading Problems</w:t>
      </w:r>
      <w:bookmarkStart w:id="0" w:name="_GoBack"/>
      <w:bookmarkEnd w:id="0"/>
    </w:p>
    <w:p w14:paraId="08D7927B" w14:textId="511B3B38" w:rsidR="00B6005C" w:rsidRDefault="00B6005C" w:rsidP="00B6005C">
      <w:pPr>
        <w:ind w:right="798"/>
        <w:jc w:val="both"/>
        <w:rPr>
          <w:rFonts w:ascii="Times New Roman" w:hAnsi="Times New Roman" w:cs="Times New Roman"/>
          <w:sz w:val="20"/>
          <w:szCs w:val="20"/>
          <w:lang w:val="en-US"/>
        </w:rPr>
      </w:pPr>
    </w:p>
    <w:p w14:paraId="7968CEE0" w14:textId="77777777" w:rsidR="0069112C" w:rsidRDefault="0069112C" w:rsidP="00B6005C">
      <w:pPr>
        <w:ind w:right="141"/>
        <w:jc w:val="both"/>
        <w:rPr>
          <w:rFonts w:ascii="Times New Roman" w:hAnsi="Times New Roman" w:cs="Times New Roman"/>
          <w:sz w:val="20"/>
          <w:szCs w:val="20"/>
        </w:rPr>
        <w:sectPr w:rsidR="0069112C" w:rsidSect="00B6005C">
          <w:pgSz w:w="11900" w:h="16840"/>
          <w:pgMar w:top="1440" w:right="1388" w:bottom="1440" w:left="1440" w:header="708" w:footer="708" w:gutter="0"/>
          <w:cols w:space="708"/>
          <w:docGrid w:linePitch="360"/>
        </w:sectPr>
      </w:pPr>
    </w:p>
    <w:p w14:paraId="1CBBB893" w14:textId="427ABB1B" w:rsidR="00B6005C" w:rsidRDefault="00B6005C" w:rsidP="002C78A3">
      <w:pPr>
        <w:spacing w:line="360" w:lineRule="auto"/>
        <w:ind w:right="141"/>
        <w:jc w:val="both"/>
        <w:rPr>
          <w:rFonts w:ascii="Times New Roman" w:hAnsi="Times New Roman" w:cs="Times New Roman"/>
          <w:sz w:val="20"/>
          <w:szCs w:val="20"/>
        </w:rPr>
      </w:pPr>
      <w:r w:rsidRPr="00B6005C">
        <w:rPr>
          <w:rFonts w:ascii="Times New Roman" w:hAnsi="Times New Roman" w:cs="Times New Roman"/>
          <w:sz w:val="20"/>
          <w:szCs w:val="20"/>
        </w:rPr>
        <w:t xml:space="preserve">Reading is a process of understanding written language symbols. Understanding these symbols is done through the process of decoding and understanding (Mercer &amp; Mercer, 1989: 334; </w:t>
      </w:r>
      <w:proofErr w:type="spellStart"/>
      <w:r w:rsidRPr="00B6005C">
        <w:rPr>
          <w:rFonts w:ascii="Times New Roman" w:hAnsi="Times New Roman" w:cs="Times New Roman"/>
          <w:sz w:val="20"/>
          <w:szCs w:val="20"/>
        </w:rPr>
        <w:t>Lyster</w:t>
      </w:r>
      <w:proofErr w:type="spellEnd"/>
      <w:r w:rsidRPr="00B6005C">
        <w:rPr>
          <w:rFonts w:ascii="Times New Roman" w:hAnsi="Times New Roman" w:cs="Times New Roman"/>
          <w:sz w:val="20"/>
          <w:szCs w:val="20"/>
        </w:rPr>
        <w:t>, 1999; 18). The decoding process is the process of converting from printed language into spoken language (Sadoski, 2004: 59). This process is the process that was first performed by someone when reading. After that, the reader will try to understand what he is reading. First process is early reading.</w:t>
      </w:r>
    </w:p>
    <w:p w14:paraId="0734F175" w14:textId="77777777" w:rsidR="00FA0165" w:rsidRDefault="00B6005C" w:rsidP="002C78A3">
      <w:pPr>
        <w:spacing w:line="360" w:lineRule="auto"/>
        <w:ind w:right="141"/>
        <w:jc w:val="both"/>
        <w:rPr>
          <w:rFonts w:ascii="Times" w:hAnsi="Times"/>
          <w:sz w:val="20"/>
        </w:rPr>
      </w:pPr>
      <w:r>
        <w:rPr>
          <w:rFonts w:ascii="Times New Roman" w:hAnsi="Times New Roman" w:cs="Times New Roman"/>
          <w:sz w:val="20"/>
          <w:szCs w:val="20"/>
          <w:lang w:val="en-US"/>
        </w:rPr>
        <w:t xml:space="preserve">Reading is unnatural process </w:t>
      </w:r>
      <w:sdt>
        <w:sdtPr>
          <w:rPr>
            <w:rFonts w:ascii="Times" w:hAnsi="Times"/>
            <w:sz w:val="20"/>
          </w:rPr>
          <w:id w:val="1242984631"/>
          <w:citation/>
        </w:sdtPr>
        <w:sdtEndPr/>
        <w:sdtContent>
          <w:r w:rsidRPr="00B6005C">
            <w:rPr>
              <w:rFonts w:ascii="Times" w:hAnsi="Times"/>
              <w:sz w:val="20"/>
            </w:rPr>
            <w:fldChar w:fldCharType="begin"/>
          </w:r>
          <w:r w:rsidRPr="00B6005C">
            <w:rPr>
              <w:rFonts w:ascii="Times" w:hAnsi="Times"/>
              <w:sz w:val="20"/>
              <w:lang w:val="en-US"/>
            </w:rPr>
            <w:instrText xml:space="preserve"> CITATION Rai97 \l 1033 </w:instrText>
          </w:r>
          <w:r w:rsidRPr="00B6005C">
            <w:rPr>
              <w:rFonts w:ascii="Times" w:hAnsi="Times"/>
              <w:sz w:val="20"/>
            </w:rPr>
            <w:fldChar w:fldCharType="separate"/>
          </w:r>
          <w:r w:rsidRPr="00B6005C">
            <w:rPr>
              <w:rFonts w:ascii="Times" w:hAnsi="Times"/>
              <w:noProof/>
              <w:sz w:val="20"/>
              <w:lang w:val="en-US"/>
            </w:rPr>
            <w:t>(Lyon, 1997)</w:t>
          </w:r>
          <w:r w:rsidRPr="00B6005C">
            <w:rPr>
              <w:rFonts w:ascii="Times" w:hAnsi="Times"/>
              <w:sz w:val="20"/>
            </w:rPr>
            <w:fldChar w:fldCharType="end"/>
          </w:r>
        </w:sdtContent>
      </w:sdt>
      <w:r>
        <w:rPr>
          <w:rFonts w:ascii="Times" w:hAnsi="Times"/>
          <w:sz w:val="20"/>
        </w:rPr>
        <w:t xml:space="preserve">. </w:t>
      </w:r>
      <w:r w:rsidRPr="00B6005C">
        <w:rPr>
          <w:rFonts w:ascii="Times" w:hAnsi="Times"/>
          <w:sz w:val="20"/>
        </w:rPr>
        <w:t>this is obtained through a learning process that is designed in a planned manner</w:t>
      </w:r>
      <w:r>
        <w:rPr>
          <w:rFonts w:ascii="Times" w:hAnsi="Times"/>
          <w:sz w:val="20"/>
        </w:rPr>
        <w:t xml:space="preserve">. Its mean that reading skill must be teach by teacher or adult to children. </w:t>
      </w:r>
    </w:p>
    <w:p w14:paraId="7FB5F39E" w14:textId="27F8BF43" w:rsidR="00FA0165" w:rsidRDefault="00FA0165" w:rsidP="002C78A3">
      <w:pPr>
        <w:spacing w:line="360" w:lineRule="auto"/>
        <w:ind w:right="71"/>
        <w:jc w:val="both"/>
        <w:rPr>
          <w:rFonts w:ascii="Times" w:hAnsi="Times"/>
          <w:sz w:val="20"/>
        </w:rPr>
      </w:pPr>
      <w:r>
        <w:rPr>
          <w:rFonts w:ascii="Times" w:hAnsi="Times"/>
          <w:sz w:val="20"/>
        </w:rPr>
        <w:t xml:space="preserve">According from area of reading, reading difficulties is challenging of children to break the code </w:t>
      </w:r>
      <w:sdt>
        <w:sdtPr>
          <w:id w:val="3419532"/>
          <w:citation/>
        </w:sdtPr>
        <w:sdtEndPr/>
        <w:sdtContent>
          <w:r w:rsidRPr="00606019">
            <w:fldChar w:fldCharType="begin"/>
          </w:r>
          <w:r w:rsidRPr="00606019">
            <w:instrText xml:space="preserve"> CITATION Hen08 \l 1033 </w:instrText>
          </w:r>
          <w:r w:rsidRPr="00606019">
            <w:fldChar w:fldCharType="separate"/>
          </w:r>
          <w:r w:rsidRPr="00606019">
            <w:rPr>
              <w:noProof/>
            </w:rPr>
            <w:t xml:space="preserve"> </w:t>
          </w:r>
          <w:r w:rsidRPr="00FA0165">
            <w:rPr>
              <w:rFonts w:ascii="Times New Roman" w:hAnsi="Times New Roman" w:cs="Times New Roman"/>
              <w:noProof/>
              <w:sz w:val="20"/>
              <w:szCs w:val="20"/>
            </w:rPr>
            <w:t>(Tarigan, 2008)</w:t>
          </w:r>
          <w:r w:rsidRPr="00606019">
            <w:fldChar w:fldCharType="end"/>
          </w:r>
        </w:sdtContent>
      </w:sdt>
      <w:r>
        <w:rPr>
          <w:rFonts w:ascii="Times" w:hAnsi="Times"/>
          <w:sz w:val="20"/>
        </w:rPr>
        <w:t xml:space="preserve"> or understand the meaning. Early reading </w:t>
      </w:r>
      <w:r w:rsidRPr="00FA0165">
        <w:rPr>
          <w:rFonts w:ascii="Times" w:hAnsi="Times"/>
          <w:sz w:val="20"/>
        </w:rPr>
        <w:t>is part of the student's skill in breaking orthographic codes</w:t>
      </w:r>
      <w:r w:rsidR="00DA48D6">
        <w:rPr>
          <w:rFonts w:ascii="Times" w:hAnsi="Times"/>
          <w:sz w:val="20"/>
        </w:rPr>
        <w:t xml:space="preserve">. </w:t>
      </w:r>
    </w:p>
    <w:p w14:paraId="34347100" w14:textId="151FCADB" w:rsidR="00B6005C" w:rsidRPr="0069112C" w:rsidRDefault="00FA0165" w:rsidP="002C78A3">
      <w:pPr>
        <w:spacing w:line="360" w:lineRule="auto"/>
        <w:ind w:right="71"/>
        <w:jc w:val="both"/>
        <w:rPr>
          <w:rFonts w:ascii="Times New Roman" w:hAnsi="Times New Roman" w:cs="Times New Roman"/>
          <w:sz w:val="20"/>
          <w:szCs w:val="20"/>
          <w:lang w:val="en-US"/>
        </w:rPr>
      </w:pPr>
      <w:r>
        <w:rPr>
          <w:rFonts w:ascii="Times" w:hAnsi="Times"/>
          <w:sz w:val="20"/>
        </w:rPr>
        <w:t>T</w:t>
      </w:r>
      <w:r w:rsidR="00B6005C">
        <w:rPr>
          <w:rFonts w:ascii="Times" w:hAnsi="Times"/>
          <w:sz w:val="20"/>
        </w:rPr>
        <w:t>eaching</w:t>
      </w:r>
      <w:r>
        <w:rPr>
          <w:rFonts w:ascii="Times" w:hAnsi="Times"/>
          <w:sz w:val="20"/>
        </w:rPr>
        <w:t xml:space="preserve"> </w:t>
      </w:r>
      <w:r w:rsidR="00B6005C">
        <w:rPr>
          <w:rFonts w:ascii="Times" w:hAnsi="Times"/>
          <w:sz w:val="20"/>
        </w:rPr>
        <w:t xml:space="preserve"> process in reading is one of the causes reading problems </w:t>
      </w:r>
      <w:sdt>
        <w:sdtPr>
          <w:rPr>
            <w:rFonts w:ascii="Times" w:hAnsi="Times"/>
          </w:rPr>
          <w:id w:val="-2126534594"/>
          <w:citation/>
        </w:sdtPr>
        <w:sdtEndPr/>
        <w:sdtContent>
          <w:r w:rsidR="00B6005C" w:rsidRPr="00B6005C">
            <w:rPr>
              <w:rFonts w:ascii="Times" w:hAnsi="Times"/>
              <w:sz w:val="20"/>
              <w:szCs w:val="20"/>
            </w:rPr>
            <w:fldChar w:fldCharType="begin"/>
          </w:r>
          <w:r w:rsidR="00B6005C" w:rsidRPr="00B6005C">
            <w:rPr>
              <w:rFonts w:ascii="Times" w:hAnsi="Times"/>
              <w:sz w:val="20"/>
              <w:szCs w:val="20"/>
              <w:lang w:val="en-US"/>
            </w:rPr>
            <w:instrText xml:space="preserve">CITATION Pet01 \t  \l 1033 </w:instrText>
          </w:r>
          <w:r w:rsidR="00B6005C" w:rsidRPr="00B6005C">
            <w:rPr>
              <w:rFonts w:ascii="Times" w:hAnsi="Times"/>
              <w:sz w:val="20"/>
              <w:szCs w:val="20"/>
            </w:rPr>
            <w:fldChar w:fldCharType="separate"/>
          </w:r>
          <w:r w:rsidR="00B6005C" w:rsidRPr="00B6005C">
            <w:rPr>
              <w:rFonts w:ascii="Times" w:hAnsi="Times"/>
              <w:noProof/>
              <w:sz w:val="20"/>
              <w:szCs w:val="20"/>
              <w:lang w:val="en-US"/>
            </w:rPr>
            <w:t>(Westwood, 2001)</w:t>
          </w:r>
          <w:r w:rsidR="00B6005C" w:rsidRPr="00B6005C">
            <w:rPr>
              <w:rFonts w:ascii="Times" w:hAnsi="Times"/>
              <w:sz w:val="20"/>
              <w:szCs w:val="20"/>
            </w:rPr>
            <w:fldChar w:fldCharType="end"/>
          </w:r>
        </w:sdtContent>
      </w:sdt>
      <w:r w:rsidR="00B6005C">
        <w:rPr>
          <w:rFonts w:ascii="Times" w:hAnsi="Times"/>
        </w:rPr>
        <w:t xml:space="preserve">. </w:t>
      </w:r>
      <w:r w:rsidR="0069112C">
        <w:rPr>
          <w:rFonts w:ascii="Times" w:hAnsi="Times"/>
          <w:sz w:val="20"/>
          <w:szCs w:val="20"/>
        </w:rPr>
        <w:t xml:space="preserve">Others causes are phonological awareness </w:t>
      </w:r>
      <w:sdt>
        <w:sdtPr>
          <w:rPr>
            <w:rFonts w:ascii="Times" w:hAnsi="Times"/>
          </w:rPr>
          <w:id w:val="-1758205414"/>
          <w:citation/>
        </w:sdtPr>
        <w:sdtEndPr>
          <w:rPr>
            <w:sz w:val="20"/>
            <w:szCs w:val="20"/>
          </w:rPr>
        </w:sdtEndPr>
        <w:sdtContent>
          <w:r w:rsidR="0069112C" w:rsidRPr="0069112C">
            <w:rPr>
              <w:rFonts w:ascii="Times" w:hAnsi="Times"/>
              <w:sz w:val="20"/>
              <w:szCs w:val="20"/>
            </w:rPr>
            <w:fldChar w:fldCharType="begin"/>
          </w:r>
          <w:r w:rsidR="0069112C" w:rsidRPr="0069112C">
            <w:rPr>
              <w:rFonts w:ascii="Times" w:hAnsi="Times"/>
              <w:sz w:val="20"/>
              <w:szCs w:val="20"/>
              <w:lang w:val="en-US"/>
            </w:rPr>
            <w:instrText xml:space="preserve"> CITATION Pra88 \l 1033 </w:instrText>
          </w:r>
          <w:r w:rsidR="0069112C" w:rsidRPr="0069112C">
            <w:rPr>
              <w:rFonts w:ascii="Times" w:hAnsi="Times"/>
              <w:sz w:val="20"/>
              <w:szCs w:val="20"/>
            </w:rPr>
            <w:fldChar w:fldCharType="separate"/>
          </w:r>
          <w:r w:rsidR="0069112C" w:rsidRPr="0069112C">
            <w:rPr>
              <w:rFonts w:ascii="Times" w:hAnsi="Times"/>
              <w:noProof/>
              <w:sz w:val="20"/>
              <w:szCs w:val="20"/>
              <w:lang w:val="en-US"/>
            </w:rPr>
            <w:t>(Pratt &amp; Brady, 1988)</w:t>
          </w:r>
          <w:r w:rsidR="0069112C" w:rsidRPr="0069112C">
            <w:rPr>
              <w:rFonts w:ascii="Times" w:hAnsi="Times"/>
              <w:sz w:val="20"/>
              <w:szCs w:val="20"/>
            </w:rPr>
            <w:fldChar w:fldCharType="end"/>
          </w:r>
        </w:sdtContent>
      </w:sdt>
      <w:sdt>
        <w:sdtPr>
          <w:rPr>
            <w:rFonts w:ascii="Times" w:hAnsi="Times"/>
            <w:sz w:val="20"/>
            <w:szCs w:val="20"/>
          </w:rPr>
          <w:id w:val="1604145821"/>
          <w:citation/>
        </w:sdtPr>
        <w:sdtEndPr/>
        <w:sdtContent>
          <w:r w:rsidR="0069112C" w:rsidRPr="0069112C">
            <w:rPr>
              <w:rFonts w:ascii="Times" w:hAnsi="Times"/>
              <w:sz w:val="20"/>
              <w:szCs w:val="20"/>
            </w:rPr>
            <w:fldChar w:fldCharType="begin"/>
          </w:r>
          <w:r w:rsidR="0069112C" w:rsidRPr="0069112C">
            <w:rPr>
              <w:rFonts w:ascii="Times" w:hAnsi="Times"/>
              <w:sz w:val="20"/>
              <w:szCs w:val="20"/>
              <w:lang w:val="en-US"/>
            </w:rPr>
            <w:instrText xml:space="preserve"> CITATION Sta05 \l 1033 </w:instrText>
          </w:r>
          <w:r w:rsidR="0069112C" w:rsidRPr="0069112C">
            <w:rPr>
              <w:rFonts w:ascii="Times" w:hAnsi="Times"/>
              <w:sz w:val="20"/>
              <w:szCs w:val="20"/>
            </w:rPr>
            <w:fldChar w:fldCharType="separate"/>
          </w:r>
          <w:r w:rsidR="0069112C" w:rsidRPr="0069112C">
            <w:rPr>
              <w:rFonts w:ascii="Times" w:hAnsi="Times"/>
              <w:noProof/>
              <w:sz w:val="20"/>
              <w:szCs w:val="20"/>
              <w:lang w:val="en-US"/>
            </w:rPr>
            <w:t>(Stanovich, 2005)</w:t>
          </w:r>
          <w:r w:rsidR="0069112C" w:rsidRPr="0069112C">
            <w:rPr>
              <w:rFonts w:ascii="Times" w:hAnsi="Times"/>
              <w:sz w:val="20"/>
              <w:szCs w:val="20"/>
            </w:rPr>
            <w:fldChar w:fldCharType="end"/>
          </w:r>
        </w:sdtContent>
      </w:sdt>
      <w:sdt>
        <w:sdtPr>
          <w:rPr>
            <w:rFonts w:ascii="Times" w:hAnsi="Times"/>
            <w:sz w:val="20"/>
            <w:szCs w:val="20"/>
          </w:rPr>
          <w:id w:val="-1098480289"/>
          <w:citation/>
        </w:sdtPr>
        <w:sdtEndPr/>
        <w:sdtContent>
          <w:r w:rsidR="0069112C" w:rsidRPr="0069112C">
            <w:rPr>
              <w:rFonts w:ascii="Times" w:hAnsi="Times"/>
              <w:sz w:val="20"/>
              <w:szCs w:val="20"/>
            </w:rPr>
            <w:fldChar w:fldCharType="begin"/>
          </w:r>
          <w:r w:rsidR="0069112C" w:rsidRPr="0069112C">
            <w:rPr>
              <w:rFonts w:ascii="Times" w:hAnsi="Times"/>
              <w:sz w:val="20"/>
              <w:szCs w:val="20"/>
              <w:lang w:val="en-US"/>
            </w:rPr>
            <w:instrText xml:space="preserve"> CITATION End101 \l 1033 </w:instrText>
          </w:r>
          <w:r w:rsidR="0069112C" w:rsidRPr="0069112C">
            <w:rPr>
              <w:rFonts w:ascii="Times" w:hAnsi="Times"/>
              <w:sz w:val="20"/>
              <w:szCs w:val="20"/>
            </w:rPr>
            <w:fldChar w:fldCharType="separate"/>
          </w:r>
          <w:r w:rsidR="0069112C" w:rsidRPr="0069112C">
            <w:rPr>
              <w:rFonts w:ascii="Times" w:hAnsi="Times"/>
              <w:noProof/>
              <w:sz w:val="20"/>
              <w:szCs w:val="20"/>
              <w:lang w:val="en-US"/>
            </w:rPr>
            <w:t xml:space="preserve"> (Rochyadi, 2010)</w:t>
          </w:r>
          <w:r w:rsidR="0069112C" w:rsidRPr="0069112C">
            <w:rPr>
              <w:rFonts w:ascii="Times" w:hAnsi="Times"/>
              <w:sz w:val="20"/>
              <w:szCs w:val="20"/>
            </w:rPr>
            <w:fldChar w:fldCharType="end"/>
          </w:r>
        </w:sdtContent>
      </w:sdt>
      <w:r w:rsidR="0069112C">
        <w:rPr>
          <w:rFonts w:ascii="Times" w:hAnsi="Times"/>
          <w:sz w:val="20"/>
          <w:szCs w:val="20"/>
        </w:rPr>
        <w:t xml:space="preserve"> and visual perception</w:t>
      </w:r>
      <w:r>
        <w:rPr>
          <w:rFonts w:ascii="Times" w:hAnsi="Times"/>
          <w:sz w:val="20"/>
          <w:szCs w:val="20"/>
        </w:rPr>
        <w:t xml:space="preserve"> </w:t>
      </w:r>
      <w:sdt>
        <w:sdtPr>
          <w:rPr>
            <w:rFonts w:ascii="Times New Roman" w:hAnsi="Times New Roman" w:cs="Times New Roman"/>
            <w:sz w:val="20"/>
            <w:szCs w:val="20"/>
          </w:rPr>
          <w:id w:val="2023812854"/>
          <w:citation/>
        </w:sdtPr>
        <w:sdtEndPr/>
        <w:sdtContent>
          <w:r w:rsidRPr="00FA0165">
            <w:rPr>
              <w:rFonts w:ascii="Times New Roman" w:hAnsi="Times New Roman" w:cs="Times New Roman"/>
              <w:sz w:val="20"/>
              <w:szCs w:val="20"/>
            </w:rPr>
            <w:fldChar w:fldCharType="begin"/>
          </w:r>
          <w:r w:rsidRPr="00FA0165">
            <w:rPr>
              <w:rFonts w:ascii="Times New Roman" w:hAnsi="Times New Roman" w:cs="Times New Roman"/>
              <w:sz w:val="20"/>
              <w:szCs w:val="20"/>
            </w:rPr>
            <w:instrText xml:space="preserve"> CITATION Spa641 \l 1033 </w:instrText>
          </w:r>
          <w:r w:rsidRPr="00FA0165">
            <w:rPr>
              <w:rFonts w:ascii="Times New Roman" w:hAnsi="Times New Roman" w:cs="Times New Roman"/>
              <w:sz w:val="20"/>
              <w:szCs w:val="20"/>
            </w:rPr>
            <w:fldChar w:fldCharType="separate"/>
          </w:r>
          <w:r w:rsidRPr="00FA0165">
            <w:rPr>
              <w:rFonts w:ascii="Times New Roman" w:hAnsi="Times New Roman" w:cs="Times New Roman"/>
              <w:noProof/>
              <w:sz w:val="20"/>
              <w:szCs w:val="20"/>
            </w:rPr>
            <w:t>(Spache, 1964)</w:t>
          </w:r>
          <w:r w:rsidRPr="00FA0165">
            <w:rPr>
              <w:rFonts w:ascii="Times New Roman" w:hAnsi="Times New Roman" w:cs="Times New Roman"/>
              <w:sz w:val="20"/>
              <w:szCs w:val="20"/>
            </w:rPr>
            <w:fldChar w:fldCharType="end"/>
          </w:r>
        </w:sdtContent>
      </w:sdt>
      <w:r w:rsidRPr="00FA0165">
        <w:rPr>
          <w:rFonts w:ascii="Times New Roman" w:hAnsi="Times New Roman" w:cs="Times New Roman"/>
          <w:sz w:val="20"/>
          <w:szCs w:val="20"/>
        </w:rPr>
        <w:t xml:space="preserve">, </w:t>
      </w:r>
      <w:sdt>
        <w:sdtPr>
          <w:rPr>
            <w:rFonts w:ascii="Times New Roman" w:hAnsi="Times New Roman" w:cs="Times New Roman"/>
            <w:sz w:val="20"/>
            <w:szCs w:val="20"/>
          </w:rPr>
          <w:id w:val="-1255049535"/>
          <w:citation/>
        </w:sdtPr>
        <w:sdtEndPr/>
        <w:sdtContent>
          <w:r w:rsidRPr="00FA0165">
            <w:rPr>
              <w:rFonts w:ascii="Times New Roman" w:hAnsi="Times New Roman" w:cs="Times New Roman"/>
              <w:sz w:val="20"/>
              <w:szCs w:val="20"/>
            </w:rPr>
            <w:fldChar w:fldCharType="begin"/>
          </w:r>
          <w:r w:rsidRPr="00FA0165">
            <w:rPr>
              <w:rFonts w:ascii="Times New Roman" w:hAnsi="Times New Roman" w:cs="Times New Roman"/>
              <w:sz w:val="20"/>
              <w:szCs w:val="20"/>
            </w:rPr>
            <w:instrText xml:space="preserve"> CITATION Kev811 \l 1033 </w:instrText>
          </w:r>
          <w:r w:rsidRPr="00FA0165">
            <w:rPr>
              <w:rFonts w:ascii="Times New Roman" w:hAnsi="Times New Roman" w:cs="Times New Roman"/>
              <w:sz w:val="20"/>
              <w:szCs w:val="20"/>
            </w:rPr>
            <w:fldChar w:fldCharType="separate"/>
          </w:r>
          <w:r w:rsidRPr="00FA0165">
            <w:rPr>
              <w:rFonts w:ascii="Times New Roman" w:hAnsi="Times New Roman" w:cs="Times New Roman"/>
              <w:noProof/>
              <w:sz w:val="20"/>
              <w:szCs w:val="20"/>
            </w:rPr>
            <w:t>(English, 1981)</w:t>
          </w:r>
          <w:r w:rsidRPr="00FA0165">
            <w:rPr>
              <w:rFonts w:ascii="Times New Roman" w:hAnsi="Times New Roman" w:cs="Times New Roman"/>
              <w:sz w:val="20"/>
              <w:szCs w:val="20"/>
            </w:rPr>
            <w:fldChar w:fldCharType="end"/>
          </w:r>
        </w:sdtContent>
      </w:sdt>
      <w:r w:rsidRPr="00FA0165">
        <w:rPr>
          <w:rFonts w:ascii="Times New Roman" w:hAnsi="Times New Roman" w:cs="Times New Roman"/>
          <w:sz w:val="20"/>
          <w:szCs w:val="20"/>
        </w:rPr>
        <w:t xml:space="preserve">, </w:t>
      </w:r>
      <w:sdt>
        <w:sdtPr>
          <w:rPr>
            <w:rFonts w:ascii="Times New Roman" w:hAnsi="Times New Roman" w:cs="Times New Roman"/>
            <w:sz w:val="20"/>
            <w:szCs w:val="20"/>
          </w:rPr>
          <w:id w:val="883832659"/>
          <w:citation/>
        </w:sdtPr>
        <w:sdtEndPr/>
        <w:sdtContent>
          <w:r w:rsidRPr="00FA0165">
            <w:rPr>
              <w:rFonts w:ascii="Times New Roman" w:hAnsi="Times New Roman" w:cs="Times New Roman"/>
              <w:sz w:val="20"/>
              <w:szCs w:val="20"/>
            </w:rPr>
            <w:fldChar w:fldCharType="begin"/>
          </w:r>
          <w:r w:rsidRPr="00FA0165">
            <w:rPr>
              <w:rFonts w:ascii="Times New Roman" w:hAnsi="Times New Roman" w:cs="Times New Roman"/>
              <w:sz w:val="20"/>
              <w:szCs w:val="20"/>
            </w:rPr>
            <w:instrText xml:space="preserve"> CITATION Sol99 \l 1033 </w:instrText>
          </w:r>
          <w:r w:rsidRPr="00FA0165">
            <w:rPr>
              <w:rFonts w:ascii="Times New Roman" w:hAnsi="Times New Roman" w:cs="Times New Roman"/>
              <w:sz w:val="20"/>
              <w:szCs w:val="20"/>
            </w:rPr>
            <w:fldChar w:fldCharType="separate"/>
          </w:r>
          <w:r w:rsidRPr="00FA0165">
            <w:rPr>
              <w:rFonts w:ascii="Times New Roman" w:hAnsi="Times New Roman" w:cs="Times New Roman"/>
              <w:noProof/>
              <w:sz w:val="20"/>
              <w:szCs w:val="20"/>
            </w:rPr>
            <w:t>(Lyster S. A., 1999)</w:t>
          </w:r>
          <w:r w:rsidRPr="00FA0165">
            <w:rPr>
              <w:rFonts w:ascii="Times New Roman" w:hAnsi="Times New Roman" w:cs="Times New Roman"/>
              <w:sz w:val="20"/>
              <w:szCs w:val="20"/>
            </w:rPr>
            <w:fldChar w:fldCharType="end"/>
          </w:r>
        </w:sdtContent>
      </w:sdt>
      <w:r w:rsidRPr="00FA0165">
        <w:rPr>
          <w:rFonts w:ascii="Times New Roman" w:hAnsi="Times New Roman" w:cs="Times New Roman"/>
          <w:sz w:val="20"/>
          <w:szCs w:val="20"/>
        </w:rPr>
        <w:t xml:space="preserve">, </w:t>
      </w:r>
      <w:sdt>
        <w:sdtPr>
          <w:rPr>
            <w:rFonts w:ascii="Times New Roman" w:hAnsi="Times New Roman" w:cs="Times New Roman"/>
            <w:sz w:val="20"/>
            <w:szCs w:val="20"/>
          </w:rPr>
          <w:id w:val="-828825986"/>
          <w:citation/>
        </w:sdtPr>
        <w:sdtEndPr/>
        <w:sdtContent>
          <w:r w:rsidRPr="00FA0165">
            <w:rPr>
              <w:rFonts w:ascii="Times New Roman" w:hAnsi="Times New Roman" w:cs="Times New Roman"/>
              <w:sz w:val="20"/>
              <w:szCs w:val="20"/>
            </w:rPr>
            <w:fldChar w:fldCharType="begin"/>
          </w:r>
          <w:r w:rsidRPr="00FA0165">
            <w:rPr>
              <w:rFonts w:ascii="Times New Roman" w:hAnsi="Times New Roman" w:cs="Times New Roman"/>
              <w:sz w:val="20"/>
              <w:szCs w:val="20"/>
            </w:rPr>
            <w:instrText xml:space="preserve"> CITATION End101 \l 1033 </w:instrText>
          </w:r>
          <w:r w:rsidRPr="00FA0165">
            <w:rPr>
              <w:rFonts w:ascii="Times New Roman" w:hAnsi="Times New Roman" w:cs="Times New Roman"/>
              <w:sz w:val="20"/>
              <w:szCs w:val="20"/>
            </w:rPr>
            <w:fldChar w:fldCharType="separate"/>
          </w:r>
          <w:r w:rsidRPr="00FA0165">
            <w:rPr>
              <w:rFonts w:ascii="Times New Roman" w:hAnsi="Times New Roman" w:cs="Times New Roman"/>
              <w:noProof/>
              <w:sz w:val="20"/>
              <w:szCs w:val="20"/>
            </w:rPr>
            <w:t>(Rochyadi, 2010)</w:t>
          </w:r>
          <w:r w:rsidRPr="00FA0165">
            <w:rPr>
              <w:rFonts w:ascii="Times New Roman" w:hAnsi="Times New Roman" w:cs="Times New Roman"/>
              <w:sz w:val="20"/>
              <w:szCs w:val="20"/>
            </w:rPr>
            <w:fldChar w:fldCharType="end"/>
          </w:r>
        </w:sdtContent>
      </w:sdt>
      <w:r w:rsidRPr="00FA0165">
        <w:rPr>
          <w:rFonts w:ascii="Times New Roman" w:hAnsi="Times New Roman" w:cs="Times New Roman"/>
          <w:sz w:val="20"/>
          <w:szCs w:val="20"/>
        </w:rPr>
        <w:t xml:space="preserve"> </w:t>
      </w:r>
      <w:sdt>
        <w:sdtPr>
          <w:rPr>
            <w:rFonts w:ascii="Times New Roman" w:hAnsi="Times New Roman" w:cs="Times New Roman"/>
            <w:sz w:val="20"/>
            <w:szCs w:val="20"/>
          </w:rPr>
          <w:id w:val="586042860"/>
          <w:citation/>
        </w:sdtPr>
        <w:sdtEndPr/>
        <w:sdtContent>
          <w:r w:rsidRPr="00FA0165">
            <w:rPr>
              <w:rFonts w:ascii="Times New Roman" w:hAnsi="Times New Roman" w:cs="Times New Roman"/>
              <w:sz w:val="20"/>
              <w:szCs w:val="20"/>
            </w:rPr>
            <w:fldChar w:fldCharType="begin"/>
          </w:r>
          <w:r w:rsidRPr="00FA0165">
            <w:rPr>
              <w:rFonts w:ascii="Times New Roman" w:hAnsi="Times New Roman" w:cs="Times New Roman"/>
              <w:sz w:val="20"/>
              <w:szCs w:val="20"/>
            </w:rPr>
            <w:instrText xml:space="preserve"> CITATION Saf14 \l 1033 </w:instrText>
          </w:r>
          <w:r w:rsidRPr="00FA0165">
            <w:rPr>
              <w:rFonts w:ascii="Times New Roman" w:hAnsi="Times New Roman" w:cs="Times New Roman"/>
              <w:sz w:val="20"/>
              <w:szCs w:val="20"/>
            </w:rPr>
            <w:fldChar w:fldCharType="separate"/>
          </w:r>
          <w:r w:rsidRPr="00FA0165">
            <w:rPr>
              <w:rFonts w:ascii="Times New Roman" w:hAnsi="Times New Roman" w:cs="Times New Roman"/>
              <w:noProof/>
              <w:sz w:val="20"/>
              <w:szCs w:val="20"/>
            </w:rPr>
            <w:t>(Safaei, Bafrooee, &amp; Yarmohammadian, 2014)</w:t>
          </w:r>
          <w:r w:rsidRPr="00FA0165">
            <w:rPr>
              <w:rFonts w:ascii="Times New Roman" w:hAnsi="Times New Roman" w:cs="Times New Roman"/>
              <w:sz w:val="20"/>
              <w:szCs w:val="20"/>
            </w:rPr>
            <w:fldChar w:fldCharType="end"/>
          </w:r>
        </w:sdtContent>
      </w:sdt>
      <w:r w:rsidRPr="00FA0165">
        <w:rPr>
          <w:rFonts w:ascii="Times New Roman" w:hAnsi="Times New Roman" w:cs="Times New Roman"/>
          <w:sz w:val="20"/>
          <w:szCs w:val="20"/>
        </w:rPr>
        <w:t>,</w:t>
      </w:r>
      <w:sdt>
        <w:sdtPr>
          <w:rPr>
            <w:rFonts w:ascii="Times New Roman" w:hAnsi="Times New Roman" w:cs="Times New Roman"/>
            <w:sz w:val="20"/>
            <w:szCs w:val="20"/>
          </w:rPr>
          <w:id w:val="-1408841280"/>
          <w:citation/>
        </w:sdtPr>
        <w:sdtEndPr/>
        <w:sdtContent>
          <w:r w:rsidRPr="00FA0165">
            <w:rPr>
              <w:rFonts w:ascii="Times New Roman" w:hAnsi="Times New Roman" w:cs="Times New Roman"/>
              <w:sz w:val="20"/>
              <w:szCs w:val="20"/>
            </w:rPr>
            <w:fldChar w:fldCharType="begin"/>
          </w:r>
          <w:r w:rsidRPr="00FA0165">
            <w:rPr>
              <w:rFonts w:ascii="Times New Roman" w:hAnsi="Times New Roman" w:cs="Times New Roman"/>
              <w:sz w:val="20"/>
              <w:szCs w:val="20"/>
            </w:rPr>
            <w:instrText xml:space="preserve"> CITATION Mon15 \l 1033 </w:instrText>
          </w:r>
          <w:r w:rsidRPr="00FA0165">
            <w:rPr>
              <w:rFonts w:ascii="Times New Roman" w:hAnsi="Times New Roman" w:cs="Times New Roman"/>
              <w:sz w:val="20"/>
              <w:szCs w:val="20"/>
            </w:rPr>
            <w:fldChar w:fldCharType="separate"/>
          </w:r>
          <w:r w:rsidRPr="00FA0165">
            <w:rPr>
              <w:rFonts w:ascii="Times New Roman" w:hAnsi="Times New Roman" w:cs="Times New Roman"/>
              <w:noProof/>
              <w:sz w:val="20"/>
              <w:szCs w:val="20"/>
            </w:rPr>
            <w:t xml:space="preserve"> (Mona P, Dhadwad, Yeradkar, Adhikari, &amp; Setia, 2015)</w:t>
          </w:r>
          <w:r w:rsidRPr="00FA0165">
            <w:rPr>
              <w:rFonts w:ascii="Times New Roman" w:hAnsi="Times New Roman" w:cs="Times New Roman"/>
              <w:sz w:val="20"/>
              <w:szCs w:val="20"/>
            </w:rPr>
            <w:fldChar w:fldCharType="end"/>
          </w:r>
        </w:sdtContent>
      </w:sdt>
      <w:r w:rsidR="0069112C">
        <w:rPr>
          <w:rFonts w:ascii="Times" w:hAnsi="Times"/>
          <w:sz w:val="20"/>
          <w:szCs w:val="20"/>
        </w:rPr>
        <w:t>.</w:t>
      </w:r>
    </w:p>
    <w:p w14:paraId="3DDBF99D" w14:textId="128E8391" w:rsidR="00B6005C" w:rsidRPr="00B6005C" w:rsidRDefault="00B6005C" w:rsidP="002C78A3">
      <w:pPr>
        <w:spacing w:line="360" w:lineRule="auto"/>
        <w:ind w:right="71"/>
        <w:jc w:val="both"/>
        <w:rPr>
          <w:rFonts w:ascii="Times New Roman" w:hAnsi="Times New Roman" w:cs="Times New Roman"/>
          <w:sz w:val="20"/>
        </w:rPr>
      </w:pPr>
      <w:r w:rsidRPr="00B6005C">
        <w:rPr>
          <w:rFonts w:ascii="Times New Roman" w:hAnsi="Times New Roman" w:cs="Times New Roman"/>
          <w:sz w:val="20"/>
        </w:rPr>
        <w:t>Early reading problem is a phenomenon that is still a problem</w:t>
      </w:r>
      <w:r w:rsidR="00FA0165">
        <w:rPr>
          <w:rFonts w:ascii="Times New Roman" w:hAnsi="Times New Roman" w:cs="Times New Roman"/>
          <w:sz w:val="20"/>
        </w:rPr>
        <w:t xml:space="preserve">, especially </w:t>
      </w:r>
      <w:r w:rsidRPr="00B6005C">
        <w:rPr>
          <w:rFonts w:ascii="Times New Roman" w:hAnsi="Times New Roman" w:cs="Times New Roman"/>
          <w:sz w:val="20"/>
        </w:rPr>
        <w:t xml:space="preserve">in Indonesia elementary school. Problems is shown in spelling, omission of letters, insertion of letters, letter reversal, in pronouncing the letter, identify letters and arranging the order of the letters, the letters flipping, turning, remove the letters in words the wording, spelling out the stammering, mouthing the words wrong, </w:t>
      </w:r>
      <w:r w:rsidRPr="00B6005C">
        <w:rPr>
          <w:rFonts w:ascii="Times New Roman" w:hAnsi="Times New Roman" w:cs="Times New Roman"/>
          <w:sz w:val="20"/>
        </w:rPr>
        <w:t>haven't been able to read the double vowel, a diphthong, and a consonant cluster, not able to read the sentence, read choked-slowly, haven't been able to mention some consonants, yet can spell, reading is not as stated in the text, quickly forgot the words that have been read, additions and replacement of words, spelling out the time for quite a while, and haven't been able to read completely (</w:t>
      </w:r>
      <w:proofErr w:type="spellStart"/>
      <w:r w:rsidRPr="00B6005C">
        <w:rPr>
          <w:rFonts w:ascii="Times New Roman" w:hAnsi="Times New Roman" w:cs="Times New Roman"/>
          <w:sz w:val="20"/>
        </w:rPr>
        <w:t>Masroza</w:t>
      </w:r>
      <w:proofErr w:type="spellEnd"/>
      <w:r w:rsidRPr="00B6005C">
        <w:rPr>
          <w:rFonts w:ascii="Times New Roman" w:hAnsi="Times New Roman" w:cs="Times New Roman"/>
          <w:sz w:val="20"/>
        </w:rPr>
        <w:t xml:space="preserve">, 2013) (Lili </w:t>
      </w:r>
      <w:proofErr w:type="spellStart"/>
      <w:r w:rsidRPr="00B6005C">
        <w:rPr>
          <w:rFonts w:ascii="Times New Roman" w:hAnsi="Times New Roman" w:cs="Times New Roman"/>
          <w:sz w:val="20"/>
        </w:rPr>
        <w:t>Kurniasih</w:t>
      </w:r>
      <w:proofErr w:type="spellEnd"/>
      <w:r w:rsidRPr="00B6005C">
        <w:rPr>
          <w:rFonts w:ascii="Times New Roman" w:hAnsi="Times New Roman" w:cs="Times New Roman"/>
          <w:sz w:val="20"/>
        </w:rPr>
        <w:t xml:space="preserve">, </w:t>
      </w:r>
      <w:proofErr w:type="spellStart"/>
      <w:r w:rsidRPr="00B6005C">
        <w:rPr>
          <w:rFonts w:ascii="Times New Roman" w:hAnsi="Times New Roman" w:cs="Times New Roman"/>
          <w:sz w:val="20"/>
        </w:rPr>
        <w:t>Rosnita</w:t>
      </w:r>
      <w:proofErr w:type="spellEnd"/>
      <w:r w:rsidRPr="00B6005C">
        <w:rPr>
          <w:rFonts w:ascii="Times New Roman" w:hAnsi="Times New Roman" w:cs="Times New Roman"/>
          <w:sz w:val="20"/>
        </w:rPr>
        <w:t xml:space="preserve">, </w:t>
      </w:r>
      <w:proofErr w:type="spellStart"/>
      <w:r w:rsidRPr="00B6005C">
        <w:rPr>
          <w:rFonts w:ascii="Times New Roman" w:hAnsi="Times New Roman" w:cs="Times New Roman"/>
          <w:sz w:val="20"/>
        </w:rPr>
        <w:t>Rustiarso</w:t>
      </w:r>
      <w:proofErr w:type="spellEnd"/>
      <w:r w:rsidRPr="00B6005C">
        <w:rPr>
          <w:rFonts w:ascii="Times New Roman" w:hAnsi="Times New Roman" w:cs="Times New Roman"/>
          <w:sz w:val="20"/>
        </w:rPr>
        <w:t xml:space="preserve">, 2013) ( </w:t>
      </w:r>
      <w:proofErr w:type="spellStart"/>
      <w:r w:rsidRPr="00B6005C">
        <w:rPr>
          <w:rFonts w:ascii="Times New Roman" w:hAnsi="Times New Roman" w:cs="Times New Roman"/>
          <w:sz w:val="20"/>
        </w:rPr>
        <w:t>Pratiwi</w:t>
      </w:r>
      <w:proofErr w:type="spellEnd"/>
      <w:r w:rsidRPr="00B6005C">
        <w:rPr>
          <w:rFonts w:ascii="Times New Roman" w:hAnsi="Times New Roman" w:cs="Times New Roman"/>
          <w:sz w:val="20"/>
        </w:rPr>
        <w:t xml:space="preserve"> &amp; </w:t>
      </w:r>
      <w:proofErr w:type="spellStart"/>
      <w:r w:rsidRPr="00B6005C">
        <w:rPr>
          <w:rFonts w:ascii="Times New Roman" w:hAnsi="Times New Roman" w:cs="Times New Roman"/>
          <w:sz w:val="20"/>
        </w:rPr>
        <w:t>Ariawan</w:t>
      </w:r>
      <w:proofErr w:type="spellEnd"/>
      <w:r w:rsidRPr="00B6005C">
        <w:rPr>
          <w:rFonts w:ascii="Times New Roman" w:hAnsi="Times New Roman" w:cs="Times New Roman"/>
          <w:sz w:val="20"/>
        </w:rPr>
        <w:t>, 2017).</w:t>
      </w:r>
    </w:p>
    <w:p w14:paraId="17E412E7" w14:textId="55BC3D59" w:rsidR="002530CA" w:rsidRDefault="00B6005C" w:rsidP="002C78A3">
      <w:pPr>
        <w:spacing w:line="360" w:lineRule="auto"/>
        <w:jc w:val="both"/>
        <w:rPr>
          <w:rFonts w:ascii="Times New Roman" w:hAnsi="Times New Roman" w:cs="Times New Roman"/>
          <w:sz w:val="20"/>
          <w:szCs w:val="20"/>
          <w:lang w:val="en-US"/>
        </w:rPr>
      </w:pPr>
      <w:r w:rsidRPr="00FA0165">
        <w:rPr>
          <w:rFonts w:ascii="Times New Roman" w:hAnsi="Times New Roman" w:cs="Times New Roman"/>
          <w:sz w:val="20"/>
          <w:szCs w:val="20"/>
          <w:lang w:val="en-US"/>
        </w:rPr>
        <w:t>This research purpose is to find variety of challenge who faced with children with reading problems</w:t>
      </w:r>
      <w:r w:rsidR="00DA48D6">
        <w:rPr>
          <w:rFonts w:ascii="Times New Roman" w:hAnsi="Times New Roman" w:cs="Times New Roman"/>
          <w:sz w:val="20"/>
          <w:szCs w:val="20"/>
          <w:lang w:val="en-US"/>
        </w:rPr>
        <w:t xml:space="preserve"> when they read</w:t>
      </w:r>
      <w:r w:rsidRPr="00FA0165">
        <w:rPr>
          <w:rFonts w:ascii="Times New Roman" w:hAnsi="Times New Roman" w:cs="Times New Roman"/>
          <w:sz w:val="20"/>
          <w:szCs w:val="20"/>
          <w:lang w:val="en-US"/>
        </w:rPr>
        <w:t xml:space="preserve">. </w:t>
      </w:r>
      <w:r w:rsidR="00DA48D6">
        <w:rPr>
          <w:rFonts w:ascii="Times New Roman" w:hAnsi="Times New Roman" w:cs="Times New Roman"/>
          <w:sz w:val="20"/>
          <w:szCs w:val="20"/>
          <w:lang w:val="en-US"/>
        </w:rPr>
        <w:t xml:space="preserve">It could be same with </w:t>
      </w:r>
      <w:r w:rsidR="00DA48D6" w:rsidRPr="00DA48D6">
        <w:rPr>
          <w:rFonts w:ascii="Times New Roman" w:hAnsi="Times New Roman" w:cs="Times New Roman"/>
          <w:sz w:val="20"/>
          <w:szCs w:val="20"/>
          <w:lang w:val="en-US"/>
        </w:rPr>
        <w:t>predecessor</w:t>
      </w:r>
      <w:r w:rsidR="00DA48D6">
        <w:rPr>
          <w:rFonts w:ascii="Times New Roman" w:hAnsi="Times New Roman" w:cs="Times New Roman"/>
          <w:sz w:val="20"/>
          <w:szCs w:val="20"/>
          <w:lang w:val="en-US"/>
        </w:rPr>
        <w:t xml:space="preserve"> research or we can meet </w:t>
      </w:r>
      <w:proofErr w:type="gramStart"/>
      <w:r w:rsidR="00DA48D6">
        <w:rPr>
          <w:rFonts w:ascii="Times New Roman" w:hAnsi="Times New Roman" w:cs="Times New Roman"/>
          <w:sz w:val="20"/>
          <w:szCs w:val="20"/>
          <w:lang w:val="en-US"/>
        </w:rPr>
        <w:t>other</w:t>
      </w:r>
      <w:proofErr w:type="gramEnd"/>
      <w:r w:rsidR="00DA48D6">
        <w:rPr>
          <w:rFonts w:ascii="Times New Roman" w:hAnsi="Times New Roman" w:cs="Times New Roman"/>
          <w:sz w:val="20"/>
          <w:szCs w:val="20"/>
          <w:lang w:val="en-US"/>
        </w:rPr>
        <w:t xml:space="preserve"> phenomenon. </w:t>
      </w:r>
    </w:p>
    <w:p w14:paraId="7D54C2C8" w14:textId="77777777" w:rsidR="002C78A3" w:rsidRDefault="002C78A3" w:rsidP="002C78A3">
      <w:pPr>
        <w:spacing w:line="360" w:lineRule="auto"/>
        <w:jc w:val="both"/>
        <w:rPr>
          <w:rFonts w:ascii="Times New Roman" w:hAnsi="Times New Roman" w:cs="Times New Roman"/>
          <w:sz w:val="20"/>
          <w:szCs w:val="20"/>
          <w:lang w:val="en-US"/>
        </w:rPr>
      </w:pPr>
    </w:p>
    <w:p w14:paraId="3DA3ED45" w14:textId="387188BC" w:rsidR="002C78A3" w:rsidRDefault="002C78A3" w:rsidP="002C78A3">
      <w:pPr>
        <w:spacing w:after="120" w:line="360" w:lineRule="auto"/>
        <w:rPr>
          <w:b/>
          <w:sz w:val="22"/>
          <w:szCs w:val="22"/>
        </w:rPr>
      </w:pPr>
      <w:r w:rsidRPr="002C78A3">
        <w:rPr>
          <w:rFonts w:ascii="Times New Roman" w:hAnsi="Times New Roman" w:cs="Times New Roman"/>
          <w:b/>
          <w:sz w:val="20"/>
          <w:szCs w:val="20"/>
        </w:rPr>
        <w:t>MET</w:t>
      </w:r>
      <w:r w:rsidR="004F6DE8">
        <w:rPr>
          <w:rFonts w:ascii="Times New Roman" w:hAnsi="Times New Roman" w:cs="Times New Roman"/>
          <w:b/>
          <w:sz w:val="20"/>
          <w:szCs w:val="20"/>
        </w:rPr>
        <w:t>H</w:t>
      </w:r>
      <w:r w:rsidRPr="002C78A3">
        <w:rPr>
          <w:rFonts w:ascii="Times New Roman" w:hAnsi="Times New Roman" w:cs="Times New Roman"/>
          <w:b/>
          <w:sz w:val="20"/>
          <w:szCs w:val="20"/>
        </w:rPr>
        <w:t>OD</w:t>
      </w:r>
    </w:p>
    <w:p w14:paraId="28402B09" w14:textId="23FFA993" w:rsidR="007E705B" w:rsidRDefault="002C78A3" w:rsidP="007E705B">
      <w:pPr>
        <w:spacing w:after="120"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This research focus is stud</w:t>
      </w:r>
      <w:r w:rsidR="0002012B">
        <w:rPr>
          <w:rFonts w:ascii="Times New Roman" w:hAnsi="Times New Roman" w:cs="Times New Roman"/>
          <w:sz w:val="20"/>
          <w:szCs w:val="20"/>
          <w:lang w:val="en-US"/>
        </w:rPr>
        <w:t>ied</w:t>
      </w:r>
      <w:r>
        <w:rPr>
          <w:rFonts w:ascii="Times New Roman" w:hAnsi="Times New Roman" w:cs="Times New Roman"/>
          <w:sz w:val="20"/>
          <w:szCs w:val="20"/>
          <w:lang w:val="en-US"/>
        </w:rPr>
        <w:t xml:space="preserve"> the variety of challenges in early reading who faced by student with reading problems. The result is not </w:t>
      </w:r>
      <w:r w:rsidR="007E705B">
        <w:rPr>
          <w:rFonts w:ascii="Times New Roman" w:hAnsi="Times New Roman" w:cs="Times New Roman"/>
          <w:sz w:val="20"/>
          <w:szCs w:val="20"/>
          <w:lang w:val="en-US"/>
        </w:rPr>
        <w:t xml:space="preserve">for </w:t>
      </w:r>
      <w:r>
        <w:rPr>
          <w:rFonts w:ascii="Times New Roman" w:hAnsi="Times New Roman" w:cs="Times New Roman"/>
          <w:sz w:val="20"/>
          <w:szCs w:val="20"/>
          <w:lang w:val="en-US"/>
        </w:rPr>
        <w:t xml:space="preserve">generalization. </w:t>
      </w:r>
      <w:r w:rsidR="007E705B">
        <w:rPr>
          <w:rFonts w:ascii="Times New Roman" w:hAnsi="Times New Roman" w:cs="Times New Roman"/>
          <w:sz w:val="20"/>
          <w:szCs w:val="20"/>
          <w:lang w:val="en-US"/>
        </w:rPr>
        <w:t xml:space="preserve">This research purpose to describe the phenomenon was happen in some school which being respondent. </w:t>
      </w:r>
    </w:p>
    <w:p w14:paraId="043866E4" w14:textId="1F635E33" w:rsidR="002C78A3" w:rsidRDefault="002C78A3" w:rsidP="007E705B">
      <w:pPr>
        <w:spacing w:after="120"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All schools which being respondent choose according </w:t>
      </w:r>
      <w:r w:rsidRPr="002C78A3">
        <w:rPr>
          <w:rFonts w:ascii="Times New Roman" w:hAnsi="Times New Roman" w:cs="Times New Roman"/>
          <w:sz w:val="20"/>
          <w:szCs w:val="20"/>
          <w:lang w:val="en-US"/>
        </w:rPr>
        <w:t>affordability</w:t>
      </w:r>
      <w:r>
        <w:rPr>
          <w:rFonts w:ascii="Times New Roman" w:hAnsi="Times New Roman" w:cs="Times New Roman"/>
          <w:sz w:val="20"/>
          <w:szCs w:val="20"/>
          <w:lang w:val="en-US"/>
        </w:rPr>
        <w:t>. There w</w:t>
      </w:r>
      <w:r w:rsidR="007E705B">
        <w:rPr>
          <w:rFonts w:ascii="Times New Roman" w:hAnsi="Times New Roman" w:cs="Times New Roman"/>
          <w:sz w:val="20"/>
          <w:szCs w:val="20"/>
          <w:lang w:val="en-US"/>
        </w:rPr>
        <w:t>ere</w:t>
      </w:r>
      <w:r>
        <w:rPr>
          <w:rFonts w:ascii="Times New Roman" w:hAnsi="Times New Roman" w:cs="Times New Roman"/>
          <w:sz w:val="20"/>
          <w:szCs w:val="20"/>
          <w:lang w:val="en-US"/>
        </w:rPr>
        <w:t xml:space="preserve"> 7 school which being respondent of this research. All student who identified early reading problems by teacher w</w:t>
      </w:r>
      <w:r w:rsidR="007E705B">
        <w:rPr>
          <w:rFonts w:ascii="Times New Roman" w:hAnsi="Times New Roman" w:cs="Times New Roman"/>
          <w:sz w:val="20"/>
          <w:szCs w:val="20"/>
          <w:lang w:val="en-US"/>
        </w:rPr>
        <w:t xml:space="preserve">ere being respondent. There were 31 students who identified early reading problems by teacher report. </w:t>
      </w:r>
      <w:r w:rsidR="00C46849">
        <w:rPr>
          <w:rFonts w:ascii="Times New Roman" w:hAnsi="Times New Roman" w:cs="Times New Roman"/>
          <w:sz w:val="20"/>
          <w:szCs w:val="20"/>
          <w:lang w:val="en-US"/>
        </w:rPr>
        <w:t xml:space="preserve">They are grade 3,4 and 5. </w:t>
      </w:r>
    </w:p>
    <w:p w14:paraId="2613D2DB" w14:textId="238A0051" w:rsidR="007E705B" w:rsidRDefault="007E705B" w:rsidP="007E705B">
      <w:pPr>
        <w:spacing w:after="120"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Data was collecting by test. Test was validated by expert judgment. They were specialist in special education especially in learning difficulties and Bahasa Indonesia. </w:t>
      </w:r>
    </w:p>
    <w:p w14:paraId="33FBB094" w14:textId="77777777" w:rsidR="0002012B" w:rsidRDefault="007E705B" w:rsidP="007E705B">
      <w:pPr>
        <w:spacing w:after="120"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Data analysis are tabulation and description statistical. </w:t>
      </w:r>
      <w:r w:rsidR="0002012B">
        <w:rPr>
          <w:rFonts w:ascii="Times New Roman" w:hAnsi="Times New Roman" w:cs="Times New Roman"/>
          <w:sz w:val="20"/>
          <w:szCs w:val="20"/>
          <w:lang w:val="en-US"/>
        </w:rPr>
        <w:t xml:space="preserve">Tabulation is used to describe variation of reading challenges in student. Description statistical is used to describe presentation of challenges. </w:t>
      </w:r>
    </w:p>
    <w:p w14:paraId="1B5AE826" w14:textId="77777777" w:rsidR="0002012B" w:rsidRDefault="0002012B" w:rsidP="007E705B">
      <w:pPr>
        <w:spacing w:after="120" w:line="360" w:lineRule="auto"/>
        <w:jc w:val="both"/>
        <w:rPr>
          <w:rFonts w:ascii="Times New Roman" w:hAnsi="Times New Roman" w:cs="Times New Roman"/>
          <w:sz w:val="20"/>
          <w:szCs w:val="20"/>
          <w:lang w:val="en-US"/>
        </w:rPr>
      </w:pPr>
    </w:p>
    <w:p w14:paraId="54D23AEB" w14:textId="21A648F5" w:rsidR="002C78A3" w:rsidRDefault="0002012B" w:rsidP="0002012B">
      <w:pPr>
        <w:pStyle w:val="IEEEParagraph"/>
        <w:spacing w:line="360" w:lineRule="auto"/>
        <w:ind w:firstLine="0"/>
        <w:rPr>
          <w:rStyle w:val="mediumtext"/>
          <w:b/>
          <w:sz w:val="20"/>
          <w:szCs w:val="20"/>
        </w:rPr>
      </w:pPr>
      <w:r w:rsidRPr="0002012B">
        <w:rPr>
          <w:rStyle w:val="mediumtext"/>
          <w:b/>
          <w:sz w:val="20"/>
          <w:szCs w:val="20"/>
        </w:rPr>
        <w:t>Result</w:t>
      </w:r>
      <w:r w:rsidR="00184C69">
        <w:rPr>
          <w:rStyle w:val="mediumtext"/>
          <w:b/>
          <w:sz w:val="20"/>
          <w:szCs w:val="20"/>
        </w:rPr>
        <w:t xml:space="preserve"> and Finding</w:t>
      </w:r>
    </w:p>
    <w:p w14:paraId="3A6DF45F" w14:textId="0EF841B5" w:rsidR="00184C69" w:rsidRPr="00184C69" w:rsidRDefault="00184C69" w:rsidP="0002012B">
      <w:pPr>
        <w:pStyle w:val="IEEEParagraph"/>
        <w:spacing w:line="360" w:lineRule="auto"/>
        <w:ind w:firstLine="0"/>
        <w:rPr>
          <w:rStyle w:val="mediumtext"/>
          <w:b/>
          <w:sz w:val="20"/>
          <w:szCs w:val="20"/>
        </w:rPr>
      </w:pPr>
      <w:r>
        <w:rPr>
          <w:rStyle w:val="mediumtext"/>
          <w:b/>
          <w:sz w:val="20"/>
          <w:szCs w:val="20"/>
        </w:rPr>
        <w:t>Result</w:t>
      </w:r>
    </w:p>
    <w:p w14:paraId="0865C411" w14:textId="4C748BE3" w:rsidR="00184C69" w:rsidRDefault="00914E78" w:rsidP="00184C69">
      <w:pPr>
        <w:pStyle w:val="IEEEParagraph"/>
        <w:spacing w:line="360" w:lineRule="auto"/>
        <w:ind w:firstLine="0"/>
        <w:rPr>
          <w:rStyle w:val="mediumtext"/>
          <w:bCs/>
          <w:sz w:val="20"/>
          <w:szCs w:val="20"/>
        </w:rPr>
      </w:pPr>
      <w:r>
        <w:rPr>
          <w:rStyle w:val="mediumtext"/>
          <w:bCs/>
          <w:sz w:val="20"/>
          <w:szCs w:val="20"/>
        </w:rPr>
        <w:t xml:space="preserve">Data’s </w:t>
      </w:r>
      <w:r w:rsidR="00332898">
        <w:rPr>
          <w:rStyle w:val="mediumtext"/>
          <w:bCs/>
          <w:sz w:val="20"/>
          <w:szCs w:val="20"/>
        </w:rPr>
        <w:t xml:space="preserve">in table 1 </w:t>
      </w:r>
      <w:r w:rsidR="00C46849">
        <w:rPr>
          <w:rStyle w:val="mediumtext"/>
          <w:bCs/>
          <w:sz w:val="20"/>
          <w:szCs w:val="20"/>
        </w:rPr>
        <w:t xml:space="preserve">shown that </w:t>
      </w:r>
      <w:r w:rsidR="00A0338F">
        <w:rPr>
          <w:rStyle w:val="mediumtext"/>
          <w:bCs/>
          <w:sz w:val="20"/>
          <w:szCs w:val="20"/>
        </w:rPr>
        <w:t xml:space="preserve">is </w:t>
      </w:r>
      <w:r w:rsidR="008D7265">
        <w:rPr>
          <w:rStyle w:val="mediumtext"/>
          <w:bCs/>
          <w:sz w:val="20"/>
          <w:szCs w:val="20"/>
        </w:rPr>
        <w:t xml:space="preserve">a student in reading vocal has score below 60. It’s meaning that 0.03% student who have problem to read vocal. </w:t>
      </w:r>
      <w:r w:rsidR="00A0338F">
        <w:rPr>
          <w:rStyle w:val="mediumtext"/>
          <w:bCs/>
          <w:sz w:val="20"/>
          <w:szCs w:val="20"/>
        </w:rPr>
        <w:t>16</w:t>
      </w:r>
      <w:r w:rsidR="00C46849">
        <w:rPr>
          <w:rStyle w:val="mediumtext"/>
          <w:bCs/>
          <w:sz w:val="20"/>
          <w:szCs w:val="20"/>
        </w:rPr>
        <w:t xml:space="preserve">% students </w:t>
      </w:r>
      <w:proofErr w:type="gramStart"/>
      <w:r w:rsidR="00A0338F">
        <w:rPr>
          <w:rStyle w:val="mediumtext"/>
          <w:bCs/>
          <w:sz w:val="20"/>
          <w:szCs w:val="20"/>
        </w:rPr>
        <w:t>ha</w:t>
      </w:r>
      <w:r w:rsidR="00332898">
        <w:rPr>
          <w:rStyle w:val="mediumtext"/>
          <w:bCs/>
          <w:sz w:val="20"/>
          <w:szCs w:val="20"/>
        </w:rPr>
        <w:t>s</w:t>
      </w:r>
      <w:proofErr w:type="gramEnd"/>
      <w:r w:rsidR="00A0338F">
        <w:rPr>
          <w:rStyle w:val="mediumtext"/>
          <w:bCs/>
          <w:sz w:val="20"/>
          <w:szCs w:val="20"/>
        </w:rPr>
        <w:t xml:space="preserve"> </w:t>
      </w:r>
      <w:r w:rsidR="00332898">
        <w:rPr>
          <w:rStyle w:val="mediumtext"/>
          <w:bCs/>
          <w:sz w:val="20"/>
          <w:szCs w:val="20"/>
        </w:rPr>
        <w:t>problem</w:t>
      </w:r>
      <w:r w:rsidR="00A0338F">
        <w:rPr>
          <w:rStyle w:val="mediumtext"/>
          <w:bCs/>
          <w:sz w:val="20"/>
          <w:szCs w:val="20"/>
        </w:rPr>
        <w:t xml:space="preserve"> to read consonant.  11 or 35 % student ha</w:t>
      </w:r>
      <w:r w:rsidR="00332898">
        <w:rPr>
          <w:rStyle w:val="mediumtext"/>
          <w:bCs/>
          <w:sz w:val="20"/>
          <w:szCs w:val="20"/>
        </w:rPr>
        <w:t>s problem</w:t>
      </w:r>
      <w:r w:rsidR="00A0338F">
        <w:rPr>
          <w:rStyle w:val="mediumtext"/>
          <w:bCs/>
          <w:sz w:val="20"/>
          <w:szCs w:val="20"/>
        </w:rPr>
        <w:t xml:space="preserve"> </w:t>
      </w:r>
      <w:r w:rsidR="00332898">
        <w:rPr>
          <w:rStyle w:val="mediumtext"/>
          <w:bCs/>
          <w:sz w:val="20"/>
          <w:szCs w:val="20"/>
        </w:rPr>
        <w:t xml:space="preserve">to </w:t>
      </w:r>
      <w:r w:rsidR="00A0338F">
        <w:rPr>
          <w:rStyle w:val="mediumtext"/>
          <w:bCs/>
          <w:sz w:val="20"/>
          <w:szCs w:val="20"/>
        </w:rPr>
        <w:t>read syllable in CV pattern.  20 or 64 % student ha</w:t>
      </w:r>
      <w:r w:rsidR="00332898">
        <w:rPr>
          <w:rStyle w:val="mediumtext"/>
          <w:bCs/>
          <w:sz w:val="20"/>
          <w:szCs w:val="20"/>
        </w:rPr>
        <w:t>s</w:t>
      </w:r>
      <w:r w:rsidR="00A0338F">
        <w:rPr>
          <w:rStyle w:val="mediumtext"/>
          <w:bCs/>
          <w:sz w:val="20"/>
          <w:szCs w:val="20"/>
        </w:rPr>
        <w:t xml:space="preserve"> </w:t>
      </w:r>
      <w:r w:rsidR="00332898">
        <w:rPr>
          <w:rStyle w:val="mediumtext"/>
          <w:bCs/>
          <w:sz w:val="20"/>
          <w:szCs w:val="20"/>
        </w:rPr>
        <w:t xml:space="preserve">problem to </w:t>
      </w:r>
      <w:r w:rsidR="00A0338F">
        <w:rPr>
          <w:rStyle w:val="mediumtext"/>
          <w:bCs/>
          <w:sz w:val="20"/>
          <w:szCs w:val="20"/>
        </w:rPr>
        <w:t>read syllable in CVC pattern. 29 or</w:t>
      </w:r>
      <w:r w:rsidR="00332898">
        <w:rPr>
          <w:rStyle w:val="mediumtext"/>
          <w:bCs/>
          <w:sz w:val="20"/>
          <w:szCs w:val="20"/>
        </w:rPr>
        <w:t xml:space="preserve"> </w:t>
      </w:r>
      <w:r w:rsidR="00A0338F">
        <w:rPr>
          <w:rStyle w:val="mediumtext"/>
          <w:bCs/>
          <w:sz w:val="20"/>
          <w:szCs w:val="20"/>
        </w:rPr>
        <w:t>93</w:t>
      </w:r>
      <w:r w:rsidR="00332898">
        <w:rPr>
          <w:rStyle w:val="mediumtext"/>
          <w:bCs/>
          <w:sz w:val="20"/>
          <w:szCs w:val="20"/>
        </w:rPr>
        <w:t xml:space="preserve"> </w:t>
      </w:r>
      <w:r w:rsidR="00A0338F">
        <w:rPr>
          <w:rStyle w:val="mediumtext"/>
          <w:bCs/>
          <w:sz w:val="20"/>
          <w:szCs w:val="20"/>
        </w:rPr>
        <w:t>%</w:t>
      </w:r>
      <w:r w:rsidR="00332898">
        <w:rPr>
          <w:rStyle w:val="mediumtext"/>
          <w:bCs/>
          <w:sz w:val="20"/>
          <w:szCs w:val="20"/>
        </w:rPr>
        <w:t xml:space="preserve"> </w:t>
      </w:r>
      <w:r w:rsidR="00184C69">
        <w:rPr>
          <w:rStyle w:val="mediumtext"/>
          <w:bCs/>
          <w:sz w:val="20"/>
          <w:szCs w:val="20"/>
        </w:rPr>
        <w:t xml:space="preserve">student have problem to decode the word. According with the data </w:t>
      </w:r>
      <w:r w:rsidR="00184C69">
        <w:rPr>
          <w:rStyle w:val="mediumtext"/>
          <w:bCs/>
          <w:sz w:val="20"/>
          <w:szCs w:val="20"/>
        </w:rPr>
        <w:t xml:space="preserve">so the difficulties who faced with student who have reading problems are read consonant, syllable in CV and CVC pattern. </w:t>
      </w:r>
    </w:p>
    <w:p w14:paraId="553ACDBD" w14:textId="49613C03" w:rsidR="00E43934" w:rsidRDefault="00E43934" w:rsidP="00E43934">
      <w:pPr>
        <w:spacing w:line="360" w:lineRule="auto"/>
        <w:ind w:right="798"/>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decode </w:t>
      </w:r>
      <w:r w:rsidR="004E4BBE">
        <w:rPr>
          <w:rFonts w:ascii="Times New Roman" w:hAnsi="Times New Roman" w:cs="Times New Roman"/>
          <w:sz w:val="20"/>
          <w:szCs w:val="20"/>
          <w:lang w:val="en-US"/>
        </w:rPr>
        <w:t>skill in reading</w:t>
      </w:r>
      <w:r>
        <w:rPr>
          <w:rFonts w:ascii="Times New Roman" w:hAnsi="Times New Roman" w:cs="Times New Roman"/>
          <w:sz w:val="20"/>
          <w:szCs w:val="20"/>
          <w:lang w:val="en-US"/>
        </w:rPr>
        <w:t xml:space="preserve"> syllables and word. Even they know sound of letter, they still can’t decode the syllables and word. </w:t>
      </w:r>
    </w:p>
    <w:p w14:paraId="40AFB971" w14:textId="5BD9434D" w:rsidR="003205B5" w:rsidRDefault="003205B5" w:rsidP="00A41053">
      <w:pPr>
        <w:spacing w:line="360" w:lineRule="auto"/>
        <w:ind w:right="6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Other finding, the research result shown that there </w:t>
      </w:r>
      <w:r w:rsidR="004E4BBE">
        <w:rPr>
          <w:rFonts w:ascii="Times New Roman" w:hAnsi="Times New Roman" w:cs="Times New Roman"/>
          <w:sz w:val="20"/>
          <w:szCs w:val="20"/>
          <w:lang w:val="en-US"/>
        </w:rPr>
        <w:t>were</w:t>
      </w:r>
      <w:r>
        <w:rPr>
          <w:rFonts w:ascii="Times New Roman" w:hAnsi="Times New Roman" w:cs="Times New Roman"/>
          <w:sz w:val="20"/>
          <w:szCs w:val="20"/>
          <w:lang w:val="en-US"/>
        </w:rPr>
        <w:t xml:space="preserve"> student</w:t>
      </w:r>
      <w:r w:rsidR="00F45316">
        <w:rPr>
          <w:rFonts w:ascii="Times New Roman" w:hAnsi="Times New Roman" w:cs="Times New Roman"/>
          <w:sz w:val="20"/>
          <w:szCs w:val="20"/>
          <w:lang w:val="en-US"/>
        </w:rPr>
        <w:t>s</w:t>
      </w:r>
      <w:r>
        <w:rPr>
          <w:rFonts w:ascii="Times New Roman" w:hAnsi="Times New Roman" w:cs="Times New Roman"/>
          <w:sz w:val="20"/>
          <w:szCs w:val="20"/>
          <w:lang w:val="en-US"/>
        </w:rPr>
        <w:t xml:space="preserve"> who can read letters and </w:t>
      </w:r>
      <w:proofErr w:type="gramStart"/>
      <w:r>
        <w:rPr>
          <w:rFonts w:ascii="Times New Roman" w:hAnsi="Times New Roman" w:cs="Times New Roman"/>
          <w:sz w:val="20"/>
          <w:szCs w:val="20"/>
          <w:lang w:val="en-US"/>
        </w:rPr>
        <w:t>syllable</w:t>
      </w:r>
      <w:r w:rsidR="00F45316">
        <w:rPr>
          <w:rFonts w:ascii="Times New Roman" w:hAnsi="Times New Roman" w:cs="Times New Roman"/>
          <w:sz w:val="20"/>
          <w:szCs w:val="20"/>
          <w:lang w:val="en-US"/>
        </w:rPr>
        <w:t>s</w:t>
      </w:r>
      <w:proofErr w:type="gramEnd"/>
      <w:r>
        <w:rPr>
          <w:rFonts w:ascii="Times New Roman" w:hAnsi="Times New Roman" w:cs="Times New Roman"/>
          <w:sz w:val="20"/>
          <w:szCs w:val="20"/>
          <w:lang w:val="en-US"/>
        </w:rPr>
        <w:t xml:space="preserve"> but they still can read the word and sentence. All of those phenomena are </w:t>
      </w:r>
      <w:r w:rsidR="00D24CCC">
        <w:rPr>
          <w:rFonts w:ascii="Times New Roman" w:hAnsi="Times New Roman" w:cs="Times New Roman"/>
          <w:sz w:val="20"/>
          <w:szCs w:val="20"/>
          <w:lang w:val="en-US"/>
        </w:rPr>
        <w:t>almost a narrow space to</w:t>
      </w:r>
      <w:r>
        <w:rPr>
          <w:rFonts w:ascii="Times New Roman" w:hAnsi="Times New Roman" w:cs="Times New Roman"/>
          <w:sz w:val="20"/>
          <w:szCs w:val="20"/>
          <w:lang w:val="en-US"/>
        </w:rPr>
        <w:t xml:space="preserve"> discus</w:t>
      </w:r>
      <w:r w:rsidR="00D24CCC">
        <w:rPr>
          <w:rFonts w:ascii="Times New Roman" w:hAnsi="Times New Roman" w:cs="Times New Roman"/>
          <w:sz w:val="20"/>
          <w:szCs w:val="20"/>
          <w:lang w:val="en-US"/>
        </w:rPr>
        <w:t>s</w:t>
      </w:r>
      <w:r>
        <w:rPr>
          <w:rFonts w:ascii="Times New Roman" w:hAnsi="Times New Roman" w:cs="Times New Roman"/>
          <w:sz w:val="20"/>
          <w:szCs w:val="20"/>
          <w:lang w:val="en-US"/>
        </w:rPr>
        <w:t xml:space="preserve"> in Indonesia context about early reading.</w:t>
      </w:r>
    </w:p>
    <w:p w14:paraId="13D613B9" w14:textId="4832BAE0" w:rsidR="004E4BBE" w:rsidRPr="004E4BBE" w:rsidRDefault="004E4BBE" w:rsidP="003205B5">
      <w:pPr>
        <w:spacing w:line="360" w:lineRule="auto"/>
        <w:ind w:right="798"/>
        <w:jc w:val="both"/>
        <w:rPr>
          <w:rFonts w:ascii="Times New Roman" w:hAnsi="Times New Roman" w:cs="Times New Roman"/>
          <w:sz w:val="20"/>
          <w:szCs w:val="20"/>
          <w:lang w:val="en-US"/>
        </w:rPr>
      </w:pPr>
      <w:r>
        <w:rPr>
          <w:rFonts w:ascii="Times New Roman" w:hAnsi="Times New Roman" w:cs="Times New Roman"/>
          <w:b/>
          <w:bCs/>
          <w:sz w:val="20"/>
          <w:szCs w:val="20"/>
          <w:lang w:val="en-US"/>
        </w:rPr>
        <w:t>Discuss</w:t>
      </w:r>
    </w:p>
    <w:p w14:paraId="5739A737" w14:textId="77777777" w:rsidR="00184C69" w:rsidRDefault="00F45316" w:rsidP="0002012B">
      <w:pPr>
        <w:pStyle w:val="IEEEParagraph"/>
        <w:spacing w:line="360" w:lineRule="auto"/>
        <w:ind w:firstLine="0"/>
        <w:rPr>
          <w:rStyle w:val="mediumtext"/>
          <w:bCs/>
          <w:sz w:val="20"/>
          <w:szCs w:val="20"/>
        </w:rPr>
      </w:pPr>
      <w:r>
        <w:rPr>
          <w:rStyle w:val="mediumtext"/>
          <w:bCs/>
          <w:sz w:val="20"/>
          <w:szCs w:val="20"/>
        </w:rPr>
        <w:t xml:space="preserve">There </w:t>
      </w:r>
      <w:proofErr w:type="gramStart"/>
      <w:r>
        <w:rPr>
          <w:rStyle w:val="mediumtext"/>
          <w:bCs/>
          <w:sz w:val="20"/>
          <w:szCs w:val="20"/>
        </w:rPr>
        <w:t>are</w:t>
      </w:r>
      <w:proofErr w:type="gramEnd"/>
      <w:r>
        <w:rPr>
          <w:rStyle w:val="mediumtext"/>
          <w:bCs/>
          <w:sz w:val="20"/>
          <w:szCs w:val="20"/>
        </w:rPr>
        <w:t xml:space="preserve"> phenomenon appear in this research. First, there is not guarantee That student who can read letters can read syllables and word. Second, there are   students who can read letters and syllables</w:t>
      </w:r>
    </w:p>
    <w:p w14:paraId="369A9F61" w14:textId="6AD50216" w:rsidR="00F45316" w:rsidRPr="001556BC" w:rsidRDefault="00F45316" w:rsidP="0002012B">
      <w:pPr>
        <w:pStyle w:val="IEEEParagraph"/>
        <w:spacing w:line="360" w:lineRule="auto"/>
        <w:ind w:firstLine="0"/>
        <w:rPr>
          <w:rStyle w:val="mediumtext"/>
          <w:bCs/>
          <w:sz w:val="20"/>
          <w:szCs w:val="20"/>
        </w:rPr>
        <w:sectPr w:rsidR="00F45316" w:rsidRPr="001556BC" w:rsidSect="000D0F6D">
          <w:type w:val="continuous"/>
          <w:pgSz w:w="11900" w:h="16840"/>
          <w:pgMar w:top="170" w:right="142" w:bottom="170" w:left="142" w:header="709" w:footer="709" w:gutter="0"/>
          <w:cols w:num="2" w:space="708"/>
          <w:docGrid w:linePitch="360"/>
        </w:sectPr>
      </w:pPr>
      <w:r>
        <w:rPr>
          <w:rStyle w:val="mediumtext"/>
          <w:bCs/>
          <w:sz w:val="20"/>
          <w:szCs w:val="20"/>
        </w:rPr>
        <w:t xml:space="preserve">but they can read </w:t>
      </w:r>
      <w:r w:rsidR="00AC0F32">
        <w:rPr>
          <w:rStyle w:val="mediumtext"/>
          <w:bCs/>
          <w:sz w:val="20"/>
          <w:szCs w:val="20"/>
        </w:rPr>
        <w:t>words.</w:t>
      </w:r>
    </w:p>
    <w:p w14:paraId="33C69899" w14:textId="77777777" w:rsidR="00E43934" w:rsidRDefault="00E43934" w:rsidP="004E4BBE">
      <w:pPr>
        <w:pStyle w:val="IEEEParagraph"/>
        <w:spacing w:line="360" w:lineRule="auto"/>
        <w:ind w:firstLine="0"/>
        <w:rPr>
          <w:rStyle w:val="mediumtext"/>
          <w:b/>
          <w:sz w:val="20"/>
          <w:szCs w:val="20"/>
        </w:rPr>
      </w:pPr>
    </w:p>
    <w:p w14:paraId="1EFD84E7" w14:textId="2579267F" w:rsidR="0002012B" w:rsidRPr="00112480" w:rsidRDefault="00184C69" w:rsidP="00E43934">
      <w:pPr>
        <w:pStyle w:val="IEEEParagraph"/>
        <w:spacing w:line="360" w:lineRule="auto"/>
        <w:ind w:left="3402" w:firstLine="0"/>
        <w:rPr>
          <w:rStyle w:val="mediumtext"/>
          <w:b/>
          <w:sz w:val="20"/>
          <w:szCs w:val="20"/>
        </w:rPr>
      </w:pPr>
      <w:r w:rsidRPr="00112480">
        <w:rPr>
          <w:rStyle w:val="mediumtext"/>
          <w:b/>
          <w:sz w:val="20"/>
          <w:szCs w:val="20"/>
        </w:rPr>
        <w:t xml:space="preserve">Table 1. </w:t>
      </w:r>
      <w:r w:rsidR="0089014B">
        <w:rPr>
          <w:rStyle w:val="mediumtext"/>
          <w:b/>
          <w:sz w:val="20"/>
          <w:szCs w:val="20"/>
        </w:rPr>
        <w:t xml:space="preserve">Early Reading Skills Score  </w:t>
      </w:r>
    </w:p>
    <w:tbl>
      <w:tblPr>
        <w:tblpPr w:leftFromText="180" w:rightFromText="180" w:vertAnchor="text" w:horzAnchor="margin" w:tblpXSpec="center" w:tblpY="43"/>
        <w:tblW w:w="4934" w:type="dxa"/>
        <w:tblLook w:val="04A0" w:firstRow="1" w:lastRow="0" w:firstColumn="1" w:lastColumn="0" w:noHBand="0" w:noVBand="1"/>
      </w:tblPr>
      <w:tblGrid>
        <w:gridCol w:w="436"/>
        <w:gridCol w:w="646"/>
        <w:gridCol w:w="771"/>
        <w:gridCol w:w="982"/>
        <w:gridCol w:w="567"/>
        <w:gridCol w:w="606"/>
        <w:gridCol w:w="926"/>
      </w:tblGrid>
      <w:tr w:rsidR="00112480" w:rsidRPr="000D0F6D" w14:paraId="72834139" w14:textId="77777777" w:rsidTr="008D7265">
        <w:trPr>
          <w:trHeight w:val="137"/>
        </w:trPr>
        <w:tc>
          <w:tcPr>
            <w:tcW w:w="436" w:type="dxa"/>
            <w:vMerge w:val="restart"/>
            <w:tcBorders>
              <w:top w:val="single" w:sz="4" w:space="0" w:color="auto"/>
              <w:bottom w:val="single" w:sz="4" w:space="0" w:color="auto"/>
            </w:tcBorders>
            <w:shd w:val="clear" w:color="auto" w:fill="auto"/>
            <w:noWrap/>
            <w:vAlign w:val="center"/>
            <w:hideMark/>
          </w:tcPr>
          <w:p w14:paraId="1BCEC81F"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No</w:t>
            </w:r>
          </w:p>
        </w:tc>
        <w:tc>
          <w:tcPr>
            <w:tcW w:w="646" w:type="dxa"/>
            <w:vMerge w:val="restart"/>
            <w:tcBorders>
              <w:top w:val="single" w:sz="4" w:space="0" w:color="auto"/>
              <w:left w:val="nil"/>
              <w:bottom w:val="single" w:sz="4" w:space="0" w:color="auto"/>
            </w:tcBorders>
            <w:shd w:val="clear" w:color="auto" w:fill="auto"/>
            <w:noWrap/>
            <w:vAlign w:val="center"/>
            <w:hideMark/>
          </w:tcPr>
          <w:p w14:paraId="66E00468"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Nama</w:t>
            </w:r>
          </w:p>
        </w:tc>
        <w:tc>
          <w:tcPr>
            <w:tcW w:w="2926" w:type="dxa"/>
            <w:gridSpan w:val="4"/>
            <w:tcBorders>
              <w:top w:val="single" w:sz="4" w:space="0" w:color="auto"/>
              <w:left w:val="nil"/>
              <w:bottom w:val="single" w:sz="4" w:space="0" w:color="auto"/>
            </w:tcBorders>
            <w:shd w:val="clear" w:color="auto" w:fill="auto"/>
            <w:noWrap/>
            <w:vAlign w:val="center"/>
            <w:hideMark/>
          </w:tcPr>
          <w:p w14:paraId="3B15FDFF" w14:textId="77777777" w:rsidR="00112480" w:rsidRPr="000D0F6D" w:rsidRDefault="00112480" w:rsidP="008D7265">
            <w:pPr>
              <w:jc w:val="center"/>
              <w:rPr>
                <w:rFonts w:ascii="Times New Roman" w:eastAsia="Times New Roman" w:hAnsi="Times New Roman" w:cs="Times New Roman"/>
                <w:color w:val="000000"/>
                <w:sz w:val="18"/>
                <w:szCs w:val="18"/>
              </w:rPr>
            </w:pPr>
            <w:proofErr w:type="spellStart"/>
            <w:r w:rsidRPr="000D0F6D">
              <w:rPr>
                <w:rFonts w:ascii="Times New Roman" w:eastAsia="Times New Roman" w:hAnsi="Times New Roman" w:cs="Times New Roman"/>
                <w:color w:val="000000"/>
                <w:sz w:val="18"/>
                <w:szCs w:val="18"/>
              </w:rPr>
              <w:t>Aspek</w:t>
            </w:r>
            <w:proofErr w:type="spellEnd"/>
            <w:r w:rsidRPr="000D0F6D">
              <w:rPr>
                <w:rFonts w:ascii="Times New Roman" w:eastAsia="Times New Roman" w:hAnsi="Times New Roman" w:cs="Times New Roman"/>
                <w:color w:val="000000"/>
                <w:sz w:val="18"/>
                <w:szCs w:val="18"/>
              </w:rPr>
              <w:t xml:space="preserve"> </w:t>
            </w:r>
            <w:proofErr w:type="spellStart"/>
            <w:r w:rsidRPr="000D0F6D">
              <w:rPr>
                <w:rFonts w:ascii="Times New Roman" w:eastAsia="Times New Roman" w:hAnsi="Times New Roman" w:cs="Times New Roman"/>
                <w:color w:val="000000"/>
                <w:sz w:val="18"/>
                <w:szCs w:val="18"/>
              </w:rPr>
              <w:t>Membaca</w:t>
            </w:r>
            <w:proofErr w:type="spellEnd"/>
            <w:r w:rsidRPr="000D0F6D">
              <w:rPr>
                <w:rFonts w:ascii="Times New Roman" w:eastAsia="Times New Roman" w:hAnsi="Times New Roman" w:cs="Times New Roman"/>
                <w:color w:val="000000"/>
                <w:sz w:val="18"/>
                <w:szCs w:val="18"/>
              </w:rPr>
              <w:t xml:space="preserve"> </w:t>
            </w:r>
            <w:proofErr w:type="spellStart"/>
            <w:r w:rsidRPr="000D0F6D">
              <w:rPr>
                <w:rFonts w:ascii="Times New Roman" w:eastAsia="Times New Roman" w:hAnsi="Times New Roman" w:cs="Times New Roman"/>
                <w:color w:val="000000"/>
                <w:sz w:val="18"/>
                <w:szCs w:val="18"/>
              </w:rPr>
              <w:t>Permulaan</w:t>
            </w:r>
            <w:proofErr w:type="spellEnd"/>
          </w:p>
        </w:tc>
        <w:tc>
          <w:tcPr>
            <w:tcW w:w="926" w:type="dxa"/>
            <w:vMerge w:val="restart"/>
            <w:tcBorders>
              <w:top w:val="single" w:sz="4" w:space="0" w:color="auto"/>
              <w:left w:val="nil"/>
              <w:bottom w:val="single" w:sz="4" w:space="0" w:color="auto"/>
            </w:tcBorders>
            <w:shd w:val="clear" w:color="auto" w:fill="auto"/>
            <w:noWrap/>
            <w:vAlign w:val="center"/>
            <w:hideMark/>
          </w:tcPr>
          <w:p w14:paraId="55BDEEE9" w14:textId="77777777" w:rsidR="00112480" w:rsidRPr="000D0F6D" w:rsidRDefault="00112480" w:rsidP="00112480">
            <w:pPr>
              <w:jc w:val="center"/>
              <w:rPr>
                <w:rFonts w:ascii="Times New Roman" w:eastAsia="Times New Roman" w:hAnsi="Times New Roman" w:cs="Times New Roman"/>
                <w:color w:val="000000"/>
                <w:sz w:val="18"/>
                <w:szCs w:val="18"/>
              </w:rPr>
            </w:pPr>
            <w:proofErr w:type="spellStart"/>
            <w:r w:rsidRPr="000D0F6D">
              <w:rPr>
                <w:rFonts w:ascii="Times New Roman" w:eastAsia="Times New Roman" w:hAnsi="Times New Roman" w:cs="Times New Roman"/>
                <w:color w:val="000000"/>
                <w:sz w:val="18"/>
                <w:szCs w:val="18"/>
              </w:rPr>
              <w:t>Dekoding</w:t>
            </w:r>
            <w:proofErr w:type="spellEnd"/>
          </w:p>
        </w:tc>
      </w:tr>
      <w:tr w:rsidR="00112480" w:rsidRPr="000D0F6D" w14:paraId="700D6F1F" w14:textId="77777777" w:rsidTr="008D7265">
        <w:trPr>
          <w:trHeight w:val="67"/>
        </w:trPr>
        <w:tc>
          <w:tcPr>
            <w:tcW w:w="436" w:type="dxa"/>
            <w:vMerge/>
            <w:tcBorders>
              <w:top w:val="single" w:sz="4" w:space="0" w:color="auto"/>
              <w:bottom w:val="single" w:sz="4" w:space="0" w:color="auto"/>
            </w:tcBorders>
            <w:vAlign w:val="center"/>
            <w:hideMark/>
          </w:tcPr>
          <w:p w14:paraId="306A2D15" w14:textId="77777777" w:rsidR="00112480" w:rsidRPr="000D0F6D" w:rsidRDefault="00112480" w:rsidP="00112480">
            <w:pPr>
              <w:rPr>
                <w:rFonts w:ascii="Times New Roman" w:eastAsia="Times New Roman" w:hAnsi="Times New Roman" w:cs="Times New Roman"/>
                <w:color w:val="000000"/>
                <w:sz w:val="18"/>
                <w:szCs w:val="18"/>
              </w:rPr>
            </w:pPr>
          </w:p>
        </w:tc>
        <w:tc>
          <w:tcPr>
            <w:tcW w:w="646" w:type="dxa"/>
            <w:vMerge/>
            <w:tcBorders>
              <w:top w:val="single" w:sz="4" w:space="0" w:color="auto"/>
              <w:left w:val="nil"/>
              <w:bottom w:val="single" w:sz="4" w:space="0" w:color="auto"/>
            </w:tcBorders>
            <w:vAlign w:val="center"/>
            <w:hideMark/>
          </w:tcPr>
          <w:p w14:paraId="74503E64" w14:textId="77777777" w:rsidR="00112480" w:rsidRPr="000D0F6D" w:rsidRDefault="00112480" w:rsidP="00112480">
            <w:pPr>
              <w:rPr>
                <w:rFonts w:ascii="Times New Roman" w:eastAsia="Times New Roman" w:hAnsi="Times New Roman" w:cs="Times New Roman"/>
                <w:color w:val="000000"/>
                <w:sz w:val="18"/>
                <w:szCs w:val="18"/>
              </w:rPr>
            </w:pPr>
          </w:p>
        </w:tc>
        <w:tc>
          <w:tcPr>
            <w:tcW w:w="2926" w:type="dxa"/>
            <w:gridSpan w:val="4"/>
            <w:tcBorders>
              <w:top w:val="single" w:sz="4" w:space="0" w:color="auto"/>
              <w:left w:val="nil"/>
              <w:bottom w:val="single" w:sz="4" w:space="0" w:color="auto"/>
            </w:tcBorders>
            <w:shd w:val="clear" w:color="auto" w:fill="auto"/>
            <w:noWrap/>
            <w:vAlign w:val="center"/>
            <w:hideMark/>
          </w:tcPr>
          <w:p w14:paraId="45767245" w14:textId="77777777" w:rsidR="00112480" w:rsidRPr="000D0F6D" w:rsidRDefault="00112480" w:rsidP="008D7265">
            <w:pPr>
              <w:jc w:val="center"/>
              <w:rPr>
                <w:rFonts w:ascii="Times New Roman" w:eastAsia="Times New Roman" w:hAnsi="Times New Roman" w:cs="Times New Roman"/>
                <w:color w:val="000000"/>
                <w:sz w:val="18"/>
                <w:szCs w:val="18"/>
              </w:rPr>
            </w:pPr>
            <w:proofErr w:type="spellStart"/>
            <w:r w:rsidRPr="000D0F6D">
              <w:rPr>
                <w:rFonts w:ascii="Times New Roman" w:eastAsia="Times New Roman" w:hAnsi="Times New Roman" w:cs="Times New Roman"/>
                <w:color w:val="000000"/>
                <w:sz w:val="18"/>
                <w:szCs w:val="18"/>
              </w:rPr>
              <w:t>Membaca</w:t>
            </w:r>
            <w:proofErr w:type="spellEnd"/>
            <w:r w:rsidRPr="000D0F6D">
              <w:rPr>
                <w:rFonts w:ascii="Times New Roman" w:eastAsia="Times New Roman" w:hAnsi="Times New Roman" w:cs="Times New Roman"/>
                <w:color w:val="000000"/>
                <w:sz w:val="18"/>
                <w:szCs w:val="18"/>
              </w:rPr>
              <w:t xml:space="preserve"> </w:t>
            </w:r>
            <w:proofErr w:type="spellStart"/>
            <w:r w:rsidRPr="000D0F6D">
              <w:rPr>
                <w:rFonts w:ascii="Times New Roman" w:eastAsia="Times New Roman" w:hAnsi="Times New Roman" w:cs="Times New Roman"/>
                <w:color w:val="000000"/>
                <w:sz w:val="18"/>
                <w:szCs w:val="18"/>
              </w:rPr>
              <w:t>Awal</w:t>
            </w:r>
            <w:proofErr w:type="spellEnd"/>
          </w:p>
        </w:tc>
        <w:tc>
          <w:tcPr>
            <w:tcW w:w="926" w:type="dxa"/>
            <w:vMerge/>
            <w:tcBorders>
              <w:top w:val="single" w:sz="4" w:space="0" w:color="auto"/>
              <w:left w:val="nil"/>
              <w:bottom w:val="single" w:sz="4" w:space="0" w:color="auto"/>
            </w:tcBorders>
            <w:vAlign w:val="center"/>
            <w:hideMark/>
          </w:tcPr>
          <w:p w14:paraId="6C0AA94A" w14:textId="77777777" w:rsidR="00112480" w:rsidRPr="000D0F6D" w:rsidRDefault="00112480" w:rsidP="00112480">
            <w:pPr>
              <w:rPr>
                <w:rFonts w:ascii="Times New Roman" w:eastAsia="Times New Roman" w:hAnsi="Times New Roman" w:cs="Times New Roman"/>
                <w:color w:val="000000"/>
                <w:sz w:val="18"/>
                <w:szCs w:val="18"/>
              </w:rPr>
            </w:pPr>
          </w:p>
        </w:tc>
      </w:tr>
      <w:tr w:rsidR="00112480" w:rsidRPr="000D0F6D" w14:paraId="3894769F" w14:textId="77777777" w:rsidTr="00112480">
        <w:trPr>
          <w:trHeight w:val="129"/>
        </w:trPr>
        <w:tc>
          <w:tcPr>
            <w:tcW w:w="436" w:type="dxa"/>
            <w:vMerge/>
            <w:tcBorders>
              <w:top w:val="single" w:sz="4" w:space="0" w:color="auto"/>
              <w:bottom w:val="single" w:sz="4" w:space="0" w:color="auto"/>
            </w:tcBorders>
            <w:vAlign w:val="center"/>
            <w:hideMark/>
          </w:tcPr>
          <w:p w14:paraId="4E6CE030" w14:textId="77777777" w:rsidR="00112480" w:rsidRPr="000D0F6D" w:rsidRDefault="00112480" w:rsidP="00112480">
            <w:pPr>
              <w:rPr>
                <w:rFonts w:ascii="Times New Roman" w:eastAsia="Times New Roman" w:hAnsi="Times New Roman" w:cs="Times New Roman"/>
                <w:color w:val="000000"/>
                <w:sz w:val="18"/>
                <w:szCs w:val="18"/>
              </w:rPr>
            </w:pPr>
          </w:p>
        </w:tc>
        <w:tc>
          <w:tcPr>
            <w:tcW w:w="646" w:type="dxa"/>
            <w:vMerge/>
            <w:tcBorders>
              <w:top w:val="single" w:sz="4" w:space="0" w:color="auto"/>
              <w:left w:val="nil"/>
              <w:bottom w:val="single" w:sz="4" w:space="0" w:color="auto"/>
            </w:tcBorders>
            <w:vAlign w:val="center"/>
            <w:hideMark/>
          </w:tcPr>
          <w:p w14:paraId="41E168E1" w14:textId="77777777" w:rsidR="00112480" w:rsidRPr="000D0F6D" w:rsidRDefault="00112480" w:rsidP="00112480">
            <w:pPr>
              <w:rPr>
                <w:rFonts w:ascii="Times New Roman" w:eastAsia="Times New Roman" w:hAnsi="Times New Roman" w:cs="Times New Roman"/>
                <w:color w:val="000000"/>
                <w:sz w:val="18"/>
                <w:szCs w:val="18"/>
              </w:rPr>
            </w:pPr>
          </w:p>
        </w:tc>
        <w:tc>
          <w:tcPr>
            <w:tcW w:w="771" w:type="dxa"/>
            <w:vMerge w:val="restart"/>
            <w:tcBorders>
              <w:top w:val="nil"/>
              <w:left w:val="nil"/>
              <w:bottom w:val="single" w:sz="4" w:space="0" w:color="auto"/>
            </w:tcBorders>
            <w:shd w:val="clear" w:color="auto" w:fill="auto"/>
            <w:noWrap/>
            <w:vAlign w:val="center"/>
            <w:hideMark/>
          </w:tcPr>
          <w:p w14:paraId="7F81589A" w14:textId="77777777" w:rsidR="00112480" w:rsidRPr="000D0F6D" w:rsidRDefault="00112480" w:rsidP="00112480">
            <w:pPr>
              <w:jc w:val="center"/>
              <w:rPr>
                <w:rFonts w:ascii="Times New Roman" w:eastAsia="Times New Roman" w:hAnsi="Times New Roman" w:cs="Times New Roman"/>
                <w:color w:val="000000"/>
                <w:sz w:val="18"/>
                <w:szCs w:val="18"/>
              </w:rPr>
            </w:pPr>
            <w:proofErr w:type="spellStart"/>
            <w:r w:rsidRPr="000D0F6D">
              <w:rPr>
                <w:rFonts w:ascii="Times New Roman" w:eastAsia="Times New Roman" w:hAnsi="Times New Roman" w:cs="Times New Roman"/>
                <w:color w:val="000000"/>
                <w:sz w:val="18"/>
                <w:szCs w:val="18"/>
              </w:rPr>
              <w:t>Vokal</w:t>
            </w:r>
            <w:proofErr w:type="spellEnd"/>
          </w:p>
        </w:tc>
        <w:tc>
          <w:tcPr>
            <w:tcW w:w="982" w:type="dxa"/>
            <w:vMerge w:val="restart"/>
            <w:tcBorders>
              <w:top w:val="nil"/>
              <w:left w:val="nil"/>
              <w:bottom w:val="single" w:sz="4" w:space="0" w:color="auto"/>
            </w:tcBorders>
            <w:shd w:val="clear" w:color="auto" w:fill="auto"/>
            <w:noWrap/>
            <w:vAlign w:val="center"/>
            <w:hideMark/>
          </w:tcPr>
          <w:p w14:paraId="2030F61F" w14:textId="77777777" w:rsidR="00112480" w:rsidRPr="000D0F6D" w:rsidRDefault="00112480" w:rsidP="00112480">
            <w:pPr>
              <w:jc w:val="center"/>
              <w:rPr>
                <w:rFonts w:ascii="Times New Roman" w:eastAsia="Times New Roman" w:hAnsi="Times New Roman" w:cs="Times New Roman"/>
                <w:color w:val="000000"/>
                <w:sz w:val="18"/>
                <w:szCs w:val="18"/>
              </w:rPr>
            </w:pPr>
            <w:proofErr w:type="spellStart"/>
            <w:r w:rsidRPr="000D0F6D">
              <w:rPr>
                <w:rFonts w:ascii="Times New Roman" w:eastAsia="Times New Roman" w:hAnsi="Times New Roman" w:cs="Times New Roman"/>
                <w:color w:val="000000"/>
                <w:sz w:val="18"/>
                <w:szCs w:val="18"/>
              </w:rPr>
              <w:t>Konsonan</w:t>
            </w:r>
            <w:proofErr w:type="spellEnd"/>
          </w:p>
        </w:tc>
        <w:tc>
          <w:tcPr>
            <w:tcW w:w="1173" w:type="dxa"/>
            <w:gridSpan w:val="2"/>
            <w:tcBorders>
              <w:top w:val="single" w:sz="4" w:space="0" w:color="auto"/>
              <w:left w:val="nil"/>
              <w:bottom w:val="single" w:sz="4" w:space="0" w:color="auto"/>
            </w:tcBorders>
            <w:shd w:val="clear" w:color="auto" w:fill="auto"/>
            <w:noWrap/>
            <w:vAlign w:val="center"/>
            <w:hideMark/>
          </w:tcPr>
          <w:p w14:paraId="115EC594" w14:textId="77777777" w:rsidR="00112480" w:rsidRPr="000D0F6D" w:rsidRDefault="00112480" w:rsidP="00112480">
            <w:pPr>
              <w:jc w:val="center"/>
              <w:rPr>
                <w:rFonts w:ascii="Times New Roman" w:eastAsia="Times New Roman" w:hAnsi="Times New Roman" w:cs="Times New Roman"/>
                <w:color w:val="000000"/>
                <w:sz w:val="18"/>
                <w:szCs w:val="18"/>
              </w:rPr>
            </w:pPr>
            <w:proofErr w:type="spellStart"/>
            <w:r w:rsidRPr="000D0F6D">
              <w:rPr>
                <w:rFonts w:ascii="Times New Roman" w:eastAsia="Times New Roman" w:hAnsi="Times New Roman" w:cs="Times New Roman"/>
                <w:color w:val="000000"/>
                <w:sz w:val="18"/>
                <w:szCs w:val="18"/>
              </w:rPr>
              <w:t>Suku</w:t>
            </w:r>
            <w:proofErr w:type="spellEnd"/>
            <w:r w:rsidRPr="000D0F6D">
              <w:rPr>
                <w:rFonts w:ascii="Times New Roman" w:eastAsia="Times New Roman" w:hAnsi="Times New Roman" w:cs="Times New Roman"/>
                <w:color w:val="000000"/>
                <w:sz w:val="18"/>
                <w:szCs w:val="18"/>
              </w:rPr>
              <w:t xml:space="preserve"> Kata</w:t>
            </w:r>
          </w:p>
        </w:tc>
        <w:tc>
          <w:tcPr>
            <w:tcW w:w="926" w:type="dxa"/>
            <w:vMerge/>
            <w:tcBorders>
              <w:top w:val="single" w:sz="4" w:space="0" w:color="auto"/>
              <w:left w:val="nil"/>
              <w:bottom w:val="single" w:sz="4" w:space="0" w:color="auto"/>
            </w:tcBorders>
            <w:vAlign w:val="center"/>
            <w:hideMark/>
          </w:tcPr>
          <w:p w14:paraId="7BCE68B9" w14:textId="77777777" w:rsidR="00112480" w:rsidRPr="000D0F6D" w:rsidRDefault="00112480" w:rsidP="00112480">
            <w:pPr>
              <w:rPr>
                <w:rFonts w:ascii="Times New Roman" w:eastAsia="Times New Roman" w:hAnsi="Times New Roman" w:cs="Times New Roman"/>
                <w:color w:val="000000"/>
                <w:sz w:val="18"/>
                <w:szCs w:val="18"/>
              </w:rPr>
            </w:pPr>
          </w:p>
        </w:tc>
      </w:tr>
      <w:tr w:rsidR="00112480" w:rsidRPr="000D0F6D" w14:paraId="229100DE" w14:textId="77777777" w:rsidTr="008D7265">
        <w:trPr>
          <w:trHeight w:val="230"/>
        </w:trPr>
        <w:tc>
          <w:tcPr>
            <w:tcW w:w="436" w:type="dxa"/>
            <w:vMerge/>
            <w:tcBorders>
              <w:top w:val="single" w:sz="4" w:space="0" w:color="auto"/>
              <w:bottom w:val="single" w:sz="4" w:space="0" w:color="auto"/>
            </w:tcBorders>
            <w:vAlign w:val="center"/>
            <w:hideMark/>
          </w:tcPr>
          <w:p w14:paraId="32977D84" w14:textId="77777777" w:rsidR="00112480" w:rsidRPr="000D0F6D" w:rsidRDefault="00112480" w:rsidP="00112480">
            <w:pPr>
              <w:rPr>
                <w:rFonts w:ascii="Times New Roman" w:eastAsia="Times New Roman" w:hAnsi="Times New Roman" w:cs="Times New Roman"/>
                <w:color w:val="000000"/>
                <w:sz w:val="18"/>
                <w:szCs w:val="18"/>
              </w:rPr>
            </w:pPr>
          </w:p>
        </w:tc>
        <w:tc>
          <w:tcPr>
            <w:tcW w:w="646" w:type="dxa"/>
            <w:vMerge/>
            <w:tcBorders>
              <w:top w:val="single" w:sz="4" w:space="0" w:color="auto"/>
              <w:left w:val="nil"/>
              <w:bottom w:val="single" w:sz="4" w:space="0" w:color="auto"/>
            </w:tcBorders>
            <w:vAlign w:val="center"/>
            <w:hideMark/>
          </w:tcPr>
          <w:p w14:paraId="78B6FCED" w14:textId="77777777" w:rsidR="00112480" w:rsidRPr="000D0F6D" w:rsidRDefault="00112480" w:rsidP="00112480">
            <w:pPr>
              <w:rPr>
                <w:rFonts w:ascii="Times New Roman" w:eastAsia="Times New Roman" w:hAnsi="Times New Roman" w:cs="Times New Roman"/>
                <w:color w:val="000000"/>
                <w:sz w:val="18"/>
                <w:szCs w:val="18"/>
              </w:rPr>
            </w:pPr>
          </w:p>
        </w:tc>
        <w:tc>
          <w:tcPr>
            <w:tcW w:w="771" w:type="dxa"/>
            <w:vMerge/>
            <w:tcBorders>
              <w:top w:val="single" w:sz="4" w:space="0" w:color="auto"/>
              <w:left w:val="nil"/>
              <w:bottom w:val="single" w:sz="4" w:space="0" w:color="auto"/>
            </w:tcBorders>
            <w:vAlign w:val="center"/>
            <w:hideMark/>
          </w:tcPr>
          <w:p w14:paraId="1F121758" w14:textId="77777777" w:rsidR="00112480" w:rsidRPr="000D0F6D" w:rsidRDefault="00112480" w:rsidP="00112480">
            <w:pPr>
              <w:rPr>
                <w:rFonts w:ascii="Times New Roman" w:eastAsia="Times New Roman" w:hAnsi="Times New Roman" w:cs="Times New Roman"/>
                <w:color w:val="000000"/>
                <w:sz w:val="18"/>
                <w:szCs w:val="18"/>
              </w:rPr>
            </w:pPr>
          </w:p>
        </w:tc>
        <w:tc>
          <w:tcPr>
            <w:tcW w:w="982" w:type="dxa"/>
            <w:vMerge/>
            <w:tcBorders>
              <w:top w:val="single" w:sz="4" w:space="0" w:color="auto"/>
              <w:left w:val="nil"/>
              <w:bottom w:val="single" w:sz="4" w:space="0" w:color="auto"/>
            </w:tcBorders>
            <w:vAlign w:val="center"/>
            <w:hideMark/>
          </w:tcPr>
          <w:p w14:paraId="14165F91" w14:textId="77777777" w:rsidR="00112480" w:rsidRPr="000D0F6D" w:rsidRDefault="00112480" w:rsidP="00112480">
            <w:pPr>
              <w:rPr>
                <w:rFonts w:ascii="Times New Roman" w:eastAsia="Times New Roman" w:hAnsi="Times New Roman" w:cs="Times New Roman"/>
                <w:color w:val="000000"/>
                <w:sz w:val="18"/>
                <w:szCs w:val="18"/>
              </w:rPr>
            </w:pPr>
          </w:p>
        </w:tc>
        <w:tc>
          <w:tcPr>
            <w:tcW w:w="567" w:type="dxa"/>
            <w:tcBorders>
              <w:top w:val="single" w:sz="4" w:space="0" w:color="auto"/>
              <w:left w:val="nil"/>
              <w:bottom w:val="single" w:sz="4" w:space="0" w:color="auto"/>
            </w:tcBorders>
            <w:shd w:val="clear" w:color="auto" w:fill="auto"/>
            <w:noWrap/>
            <w:vAlign w:val="center"/>
            <w:hideMark/>
          </w:tcPr>
          <w:p w14:paraId="395CF3ED"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KV</w:t>
            </w:r>
          </w:p>
        </w:tc>
        <w:tc>
          <w:tcPr>
            <w:tcW w:w="606" w:type="dxa"/>
            <w:tcBorders>
              <w:top w:val="nil"/>
              <w:left w:val="nil"/>
              <w:bottom w:val="single" w:sz="4" w:space="0" w:color="auto"/>
            </w:tcBorders>
            <w:shd w:val="clear" w:color="auto" w:fill="auto"/>
            <w:noWrap/>
            <w:vAlign w:val="center"/>
            <w:hideMark/>
          </w:tcPr>
          <w:p w14:paraId="3E06920E"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KVK</w:t>
            </w:r>
          </w:p>
        </w:tc>
        <w:tc>
          <w:tcPr>
            <w:tcW w:w="926" w:type="dxa"/>
            <w:vMerge/>
            <w:tcBorders>
              <w:top w:val="single" w:sz="4" w:space="0" w:color="auto"/>
              <w:left w:val="nil"/>
              <w:bottom w:val="single" w:sz="4" w:space="0" w:color="auto"/>
            </w:tcBorders>
            <w:vAlign w:val="center"/>
            <w:hideMark/>
          </w:tcPr>
          <w:p w14:paraId="1D1DFD74" w14:textId="77777777" w:rsidR="00112480" w:rsidRPr="000D0F6D" w:rsidRDefault="00112480" w:rsidP="00112480">
            <w:pPr>
              <w:rPr>
                <w:rFonts w:ascii="Times New Roman" w:eastAsia="Times New Roman" w:hAnsi="Times New Roman" w:cs="Times New Roman"/>
                <w:color w:val="000000"/>
                <w:sz w:val="18"/>
                <w:szCs w:val="18"/>
              </w:rPr>
            </w:pPr>
          </w:p>
        </w:tc>
      </w:tr>
      <w:tr w:rsidR="00112480" w:rsidRPr="000D0F6D" w14:paraId="146F39AC" w14:textId="77777777" w:rsidTr="00FD0E63">
        <w:trPr>
          <w:trHeight w:val="194"/>
        </w:trPr>
        <w:tc>
          <w:tcPr>
            <w:tcW w:w="436" w:type="dxa"/>
            <w:tcBorders>
              <w:top w:val="single" w:sz="4" w:space="0" w:color="auto"/>
            </w:tcBorders>
            <w:shd w:val="clear" w:color="auto" w:fill="auto"/>
            <w:noWrap/>
            <w:vAlign w:val="bottom"/>
            <w:hideMark/>
          </w:tcPr>
          <w:p w14:paraId="2FDB0131"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w:t>
            </w:r>
          </w:p>
        </w:tc>
        <w:tc>
          <w:tcPr>
            <w:tcW w:w="646" w:type="dxa"/>
            <w:tcBorders>
              <w:top w:val="single" w:sz="4" w:space="0" w:color="auto"/>
              <w:left w:val="nil"/>
            </w:tcBorders>
            <w:shd w:val="clear" w:color="auto" w:fill="auto"/>
            <w:noWrap/>
            <w:vAlign w:val="bottom"/>
            <w:hideMark/>
          </w:tcPr>
          <w:p w14:paraId="7FC985A5"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a</w:t>
            </w:r>
          </w:p>
        </w:tc>
        <w:tc>
          <w:tcPr>
            <w:tcW w:w="771" w:type="dxa"/>
            <w:tcBorders>
              <w:top w:val="single" w:sz="4" w:space="0" w:color="auto"/>
              <w:left w:val="nil"/>
            </w:tcBorders>
            <w:shd w:val="clear" w:color="auto" w:fill="D9D9D9" w:themeFill="background1" w:themeFillShade="D9"/>
            <w:noWrap/>
            <w:vAlign w:val="bottom"/>
            <w:hideMark/>
          </w:tcPr>
          <w:p w14:paraId="71190AC4"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w:t>
            </w:r>
          </w:p>
        </w:tc>
        <w:tc>
          <w:tcPr>
            <w:tcW w:w="982" w:type="dxa"/>
            <w:tcBorders>
              <w:top w:val="single" w:sz="4" w:space="0" w:color="auto"/>
              <w:left w:val="nil"/>
            </w:tcBorders>
            <w:shd w:val="clear" w:color="auto" w:fill="D9D9D9" w:themeFill="background1" w:themeFillShade="D9"/>
            <w:noWrap/>
            <w:vAlign w:val="bottom"/>
            <w:hideMark/>
          </w:tcPr>
          <w:p w14:paraId="68BEFCE8"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89,47</w:t>
            </w:r>
          </w:p>
        </w:tc>
        <w:tc>
          <w:tcPr>
            <w:tcW w:w="567" w:type="dxa"/>
            <w:tcBorders>
              <w:top w:val="single" w:sz="4" w:space="0" w:color="auto"/>
              <w:left w:val="nil"/>
            </w:tcBorders>
            <w:shd w:val="clear" w:color="auto" w:fill="D9D9D9" w:themeFill="background1" w:themeFillShade="D9"/>
            <w:noWrap/>
            <w:vAlign w:val="bottom"/>
            <w:hideMark/>
          </w:tcPr>
          <w:p w14:paraId="01F94C4B"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w:t>
            </w:r>
          </w:p>
        </w:tc>
        <w:tc>
          <w:tcPr>
            <w:tcW w:w="606" w:type="dxa"/>
            <w:tcBorders>
              <w:top w:val="single" w:sz="4" w:space="0" w:color="auto"/>
              <w:left w:val="nil"/>
            </w:tcBorders>
            <w:shd w:val="clear" w:color="auto" w:fill="D9D9D9" w:themeFill="background1" w:themeFillShade="D9"/>
            <w:noWrap/>
            <w:vAlign w:val="bottom"/>
            <w:hideMark/>
          </w:tcPr>
          <w:p w14:paraId="53F07DF6"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70</w:t>
            </w:r>
          </w:p>
        </w:tc>
        <w:tc>
          <w:tcPr>
            <w:tcW w:w="926" w:type="dxa"/>
            <w:tcBorders>
              <w:top w:val="single" w:sz="4" w:space="0" w:color="auto"/>
              <w:left w:val="nil"/>
            </w:tcBorders>
            <w:shd w:val="clear" w:color="auto" w:fill="D9D9D9" w:themeFill="background1" w:themeFillShade="D9"/>
            <w:noWrap/>
            <w:vAlign w:val="bottom"/>
            <w:hideMark/>
          </w:tcPr>
          <w:p w14:paraId="4C1D205C"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56,67</w:t>
            </w:r>
          </w:p>
        </w:tc>
      </w:tr>
      <w:tr w:rsidR="00112480" w:rsidRPr="000D0F6D" w14:paraId="799CB370" w14:textId="77777777" w:rsidTr="008D7265">
        <w:trPr>
          <w:trHeight w:val="110"/>
        </w:trPr>
        <w:tc>
          <w:tcPr>
            <w:tcW w:w="436" w:type="dxa"/>
            <w:shd w:val="clear" w:color="auto" w:fill="auto"/>
            <w:noWrap/>
            <w:vAlign w:val="bottom"/>
            <w:hideMark/>
          </w:tcPr>
          <w:p w14:paraId="0A044392"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2</w:t>
            </w:r>
          </w:p>
        </w:tc>
        <w:tc>
          <w:tcPr>
            <w:tcW w:w="646" w:type="dxa"/>
            <w:shd w:val="clear" w:color="auto" w:fill="auto"/>
            <w:noWrap/>
            <w:vAlign w:val="bottom"/>
            <w:hideMark/>
          </w:tcPr>
          <w:p w14:paraId="60A0E179"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b</w:t>
            </w:r>
          </w:p>
        </w:tc>
        <w:tc>
          <w:tcPr>
            <w:tcW w:w="771" w:type="dxa"/>
            <w:shd w:val="clear" w:color="auto" w:fill="auto"/>
            <w:noWrap/>
            <w:vAlign w:val="bottom"/>
            <w:hideMark/>
          </w:tcPr>
          <w:p w14:paraId="16F6C9F5"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w:t>
            </w:r>
          </w:p>
        </w:tc>
        <w:tc>
          <w:tcPr>
            <w:tcW w:w="982" w:type="dxa"/>
            <w:shd w:val="clear" w:color="auto" w:fill="auto"/>
            <w:noWrap/>
            <w:vAlign w:val="bottom"/>
            <w:hideMark/>
          </w:tcPr>
          <w:p w14:paraId="14AE7E2B"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78,95</w:t>
            </w:r>
          </w:p>
        </w:tc>
        <w:tc>
          <w:tcPr>
            <w:tcW w:w="567" w:type="dxa"/>
            <w:shd w:val="clear" w:color="auto" w:fill="FBE4D5" w:themeFill="accent2" w:themeFillTint="33"/>
            <w:noWrap/>
            <w:vAlign w:val="bottom"/>
            <w:hideMark/>
          </w:tcPr>
          <w:p w14:paraId="052AFA03"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70</w:t>
            </w:r>
          </w:p>
        </w:tc>
        <w:tc>
          <w:tcPr>
            <w:tcW w:w="606" w:type="dxa"/>
            <w:shd w:val="clear" w:color="auto" w:fill="auto"/>
            <w:noWrap/>
            <w:vAlign w:val="bottom"/>
            <w:hideMark/>
          </w:tcPr>
          <w:p w14:paraId="5CC5F604"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30</w:t>
            </w:r>
          </w:p>
        </w:tc>
        <w:tc>
          <w:tcPr>
            <w:tcW w:w="926" w:type="dxa"/>
            <w:shd w:val="clear" w:color="auto" w:fill="auto"/>
            <w:noWrap/>
            <w:vAlign w:val="bottom"/>
            <w:hideMark/>
          </w:tcPr>
          <w:p w14:paraId="317BE8BF"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36,67</w:t>
            </w:r>
          </w:p>
        </w:tc>
      </w:tr>
      <w:tr w:rsidR="00112480" w:rsidRPr="000D0F6D" w14:paraId="53378F69" w14:textId="77777777" w:rsidTr="008D7265">
        <w:trPr>
          <w:trHeight w:val="129"/>
        </w:trPr>
        <w:tc>
          <w:tcPr>
            <w:tcW w:w="436" w:type="dxa"/>
            <w:shd w:val="clear" w:color="auto" w:fill="auto"/>
            <w:noWrap/>
            <w:vAlign w:val="bottom"/>
            <w:hideMark/>
          </w:tcPr>
          <w:p w14:paraId="0B9CB78B"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3</w:t>
            </w:r>
          </w:p>
        </w:tc>
        <w:tc>
          <w:tcPr>
            <w:tcW w:w="646" w:type="dxa"/>
            <w:shd w:val="clear" w:color="auto" w:fill="auto"/>
            <w:noWrap/>
            <w:vAlign w:val="bottom"/>
            <w:hideMark/>
          </w:tcPr>
          <w:p w14:paraId="1639F9AF"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c</w:t>
            </w:r>
          </w:p>
        </w:tc>
        <w:tc>
          <w:tcPr>
            <w:tcW w:w="771" w:type="dxa"/>
            <w:shd w:val="clear" w:color="auto" w:fill="auto"/>
            <w:noWrap/>
            <w:vAlign w:val="bottom"/>
            <w:hideMark/>
          </w:tcPr>
          <w:p w14:paraId="492C6C2A"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w:t>
            </w:r>
          </w:p>
        </w:tc>
        <w:tc>
          <w:tcPr>
            <w:tcW w:w="982" w:type="dxa"/>
            <w:shd w:val="clear" w:color="auto" w:fill="auto"/>
            <w:noWrap/>
            <w:vAlign w:val="bottom"/>
            <w:hideMark/>
          </w:tcPr>
          <w:p w14:paraId="483E6CEF"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78,95</w:t>
            </w:r>
          </w:p>
        </w:tc>
        <w:tc>
          <w:tcPr>
            <w:tcW w:w="567" w:type="dxa"/>
            <w:shd w:val="clear" w:color="auto" w:fill="auto"/>
            <w:noWrap/>
            <w:vAlign w:val="bottom"/>
            <w:hideMark/>
          </w:tcPr>
          <w:p w14:paraId="1DE5F953"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50</w:t>
            </w:r>
          </w:p>
        </w:tc>
        <w:tc>
          <w:tcPr>
            <w:tcW w:w="606" w:type="dxa"/>
            <w:shd w:val="clear" w:color="auto" w:fill="auto"/>
            <w:noWrap/>
            <w:vAlign w:val="bottom"/>
            <w:hideMark/>
          </w:tcPr>
          <w:p w14:paraId="1A9A993B"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40</w:t>
            </w:r>
          </w:p>
        </w:tc>
        <w:tc>
          <w:tcPr>
            <w:tcW w:w="926" w:type="dxa"/>
            <w:shd w:val="clear" w:color="auto" w:fill="auto"/>
            <w:noWrap/>
            <w:vAlign w:val="bottom"/>
            <w:hideMark/>
          </w:tcPr>
          <w:p w14:paraId="37F52920"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23,33</w:t>
            </w:r>
          </w:p>
        </w:tc>
      </w:tr>
      <w:tr w:rsidR="00112480" w:rsidRPr="000D0F6D" w14:paraId="751F8011" w14:textId="77777777" w:rsidTr="00FD0E63">
        <w:trPr>
          <w:trHeight w:val="203"/>
        </w:trPr>
        <w:tc>
          <w:tcPr>
            <w:tcW w:w="436" w:type="dxa"/>
            <w:shd w:val="clear" w:color="auto" w:fill="auto"/>
            <w:noWrap/>
            <w:vAlign w:val="bottom"/>
            <w:hideMark/>
          </w:tcPr>
          <w:p w14:paraId="1585805F"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4</w:t>
            </w:r>
          </w:p>
        </w:tc>
        <w:tc>
          <w:tcPr>
            <w:tcW w:w="646" w:type="dxa"/>
            <w:shd w:val="clear" w:color="auto" w:fill="auto"/>
            <w:noWrap/>
            <w:vAlign w:val="bottom"/>
            <w:hideMark/>
          </w:tcPr>
          <w:p w14:paraId="3D9A6C17"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d</w:t>
            </w:r>
          </w:p>
        </w:tc>
        <w:tc>
          <w:tcPr>
            <w:tcW w:w="771" w:type="dxa"/>
            <w:shd w:val="clear" w:color="auto" w:fill="D9D9D9" w:themeFill="background1" w:themeFillShade="D9"/>
            <w:noWrap/>
            <w:vAlign w:val="bottom"/>
            <w:hideMark/>
          </w:tcPr>
          <w:p w14:paraId="6831954E"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w:t>
            </w:r>
          </w:p>
        </w:tc>
        <w:tc>
          <w:tcPr>
            <w:tcW w:w="982" w:type="dxa"/>
            <w:shd w:val="clear" w:color="auto" w:fill="D9D9D9" w:themeFill="background1" w:themeFillShade="D9"/>
            <w:noWrap/>
            <w:vAlign w:val="bottom"/>
            <w:hideMark/>
          </w:tcPr>
          <w:p w14:paraId="5139C134"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73,68</w:t>
            </w:r>
          </w:p>
        </w:tc>
        <w:tc>
          <w:tcPr>
            <w:tcW w:w="567" w:type="dxa"/>
            <w:shd w:val="clear" w:color="auto" w:fill="D9D9D9" w:themeFill="background1" w:themeFillShade="D9"/>
            <w:noWrap/>
            <w:vAlign w:val="bottom"/>
            <w:hideMark/>
          </w:tcPr>
          <w:p w14:paraId="2FB5C900"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80</w:t>
            </w:r>
          </w:p>
        </w:tc>
        <w:tc>
          <w:tcPr>
            <w:tcW w:w="606" w:type="dxa"/>
            <w:shd w:val="clear" w:color="auto" w:fill="D9D9D9" w:themeFill="background1" w:themeFillShade="D9"/>
            <w:noWrap/>
            <w:vAlign w:val="bottom"/>
            <w:hideMark/>
          </w:tcPr>
          <w:p w14:paraId="6BECC80F"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80</w:t>
            </w:r>
          </w:p>
        </w:tc>
        <w:tc>
          <w:tcPr>
            <w:tcW w:w="926" w:type="dxa"/>
            <w:shd w:val="clear" w:color="auto" w:fill="D9D9D9" w:themeFill="background1" w:themeFillShade="D9"/>
            <w:noWrap/>
            <w:vAlign w:val="bottom"/>
            <w:hideMark/>
          </w:tcPr>
          <w:p w14:paraId="75C3D717"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50,00</w:t>
            </w:r>
          </w:p>
        </w:tc>
      </w:tr>
      <w:tr w:rsidR="00112480" w:rsidRPr="000D0F6D" w14:paraId="701EFB90" w14:textId="77777777" w:rsidTr="00FD0E63">
        <w:trPr>
          <w:trHeight w:val="121"/>
        </w:trPr>
        <w:tc>
          <w:tcPr>
            <w:tcW w:w="436" w:type="dxa"/>
            <w:shd w:val="clear" w:color="auto" w:fill="auto"/>
            <w:noWrap/>
            <w:vAlign w:val="bottom"/>
            <w:hideMark/>
          </w:tcPr>
          <w:p w14:paraId="54810FF9"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5</w:t>
            </w:r>
          </w:p>
        </w:tc>
        <w:tc>
          <w:tcPr>
            <w:tcW w:w="646" w:type="dxa"/>
            <w:shd w:val="clear" w:color="auto" w:fill="auto"/>
            <w:noWrap/>
            <w:vAlign w:val="bottom"/>
            <w:hideMark/>
          </w:tcPr>
          <w:p w14:paraId="764EB0C6"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e</w:t>
            </w:r>
          </w:p>
        </w:tc>
        <w:tc>
          <w:tcPr>
            <w:tcW w:w="771" w:type="dxa"/>
            <w:shd w:val="clear" w:color="auto" w:fill="D9D9D9" w:themeFill="background1" w:themeFillShade="D9"/>
            <w:noWrap/>
            <w:vAlign w:val="bottom"/>
            <w:hideMark/>
          </w:tcPr>
          <w:p w14:paraId="43E09CA8"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w:t>
            </w:r>
          </w:p>
        </w:tc>
        <w:tc>
          <w:tcPr>
            <w:tcW w:w="982" w:type="dxa"/>
            <w:shd w:val="clear" w:color="auto" w:fill="D9D9D9" w:themeFill="background1" w:themeFillShade="D9"/>
            <w:noWrap/>
            <w:vAlign w:val="bottom"/>
            <w:hideMark/>
          </w:tcPr>
          <w:p w14:paraId="1AE6B545"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63,16</w:t>
            </w:r>
          </w:p>
        </w:tc>
        <w:tc>
          <w:tcPr>
            <w:tcW w:w="567" w:type="dxa"/>
            <w:shd w:val="clear" w:color="auto" w:fill="D9D9D9" w:themeFill="background1" w:themeFillShade="D9"/>
            <w:noWrap/>
            <w:vAlign w:val="bottom"/>
            <w:hideMark/>
          </w:tcPr>
          <w:p w14:paraId="1FC4E28C"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90</w:t>
            </w:r>
          </w:p>
        </w:tc>
        <w:tc>
          <w:tcPr>
            <w:tcW w:w="606" w:type="dxa"/>
            <w:shd w:val="clear" w:color="auto" w:fill="D9D9D9" w:themeFill="background1" w:themeFillShade="D9"/>
            <w:noWrap/>
            <w:vAlign w:val="bottom"/>
            <w:hideMark/>
          </w:tcPr>
          <w:p w14:paraId="5F33DD77"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90</w:t>
            </w:r>
          </w:p>
        </w:tc>
        <w:tc>
          <w:tcPr>
            <w:tcW w:w="926" w:type="dxa"/>
            <w:shd w:val="clear" w:color="auto" w:fill="D9D9D9" w:themeFill="background1" w:themeFillShade="D9"/>
            <w:noWrap/>
            <w:vAlign w:val="bottom"/>
            <w:hideMark/>
          </w:tcPr>
          <w:p w14:paraId="63C3F871"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43,33</w:t>
            </w:r>
          </w:p>
        </w:tc>
      </w:tr>
      <w:tr w:rsidR="00112480" w:rsidRPr="000D0F6D" w14:paraId="6A39E721" w14:textId="77777777" w:rsidTr="008D7265">
        <w:trPr>
          <w:trHeight w:val="154"/>
        </w:trPr>
        <w:tc>
          <w:tcPr>
            <w:tcW w:w="436" w:type="dxa"/>
            <w:shd w:val="clear" w:color="auto" w:fill="auto"/>
            <w:noWrap/>
            <w:vAlign w:val="bottom"/>
            <w:hideMark/>
          </w:tcPr>
          <w:p w14:paraId="6FA5AE75"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6</w:t>
            </w:r>
          </w:p>
        </w:tc>
        <w:tc>
          <w:tcPr>
            <w:tcW w:w="646" w:type="dxa"/>
            <w:shd w:val="clear" w:color="auto" w:fill="auto"/>
            <w:noWrap/>
            <w:vAlign w:val="bottom"/>
            <w:hideMark/>
          </w:tcPr>
          <w:p w14:paraId="4222B51E"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f</w:t>
            </w:r>
          </w:p>
        </w:tc>
        <w:tc>
          <w:tcPr>
            <w:tcW w:w="771" w:type="dxa"/>
            <w:shd w:val="clear" w:color="auto" w:fill="auto"/>
            <w:noWrap/>
            <w:vAlign w:val="bottom"/>
            <w:hideMark/>
          </w:tcPr>
          <w:p w14:paraId="488B080E"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w:t>
            </w:r>
          </w:p>
        </w:tc>
        <w:tc>
          <w:tcPr>
            <w:tcW w:w="982" w:type="dxa"/>
            <w:shd w:val="clear" w:color="auto" w:fill="auto"/>
            <w:noWrap/>
            <w:vAlign w:val="bottom"/>
            <w:hideMark/>
          </w:tcPr>
          <w:p w14:paraId="18C0D7DB"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73,68</w:t>
            </w:r>
          </w:p>
        </w:tc>
        <w:tc>
          <w:tcPr>
            <w:tcW w:w="567" w:type="dxa"/>
            <w:shd w:val="clear" w:color="auto" w:fill="FBE4D5" w:themeFill="accent2" w:themeFillTint="33"/>
            <w:noWrap/>
            <w:vAlign w:val="bottom"/>
            <w:hideMark/>
          </w:tcPr>
          <w:p w14:paraId="3925AD13"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70</w:t>
            </w:r>
          </w:p>
        </w:tc>
        <w:tc>
          <w:tcPr>
            <w:tcW w:w="606" w:type="dxa"/>
            <w:shd w:val="clear" w:color="auto" w:fill="auto"/>
            <w:noWrap/>
            <w:vAlign w:val="bottom"/>
            <w:hideMark/>
          </w:tcPr>
          <w:p w14:paraId="756D7470"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40</w:t>
            </w:r>
          </w:p>
        </w:tc>
        <w:tc>
          <w:tcPr>
            <w:tcW w:w="926" w:type="dxa"/>
            <w:shd w:val="clear" w:color="auto" w:fill="auto"/>
            <w:noWrap/>
            <w:vAlign w:val="bottom"/>
            <w:hideMark/>
          </w:tcPr>
          <w:p w14:paraId="0318D1EB" w14:textId="66A4C4DC" w:rsidR="00112480" w:rsidRPr="000D0F6D" w:rsidRDefault="00FD0E63" w:rsidP="00112480">
            <w:pPr>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r w:rsidR="00112480" w:rsidRPr="000D0F6D">
              <w:rPr>
                <w:rFonts w:ascii="Times New Roman" w:eastAsia="Times New Roman" w:hAnsi="Times New Roman" w:cs="Times New Roman"/>
                <w:color w:val="000000"/>
                <w:sz w:val="18"/>
                <w:szCs w:val="18"/>
              </w:rPr>
              <w:t>6,67</w:t>
            </w:r>
          </w:p>
        </w:tc>
      </w:tr>
      <w:tr w:rsidR="00112480" w:rsidRPr="000D0F6D" w14:paraId="5FE52A12" w14:textId="77777777" w:rsidTr="008D7265">
        <w:trPr>
          <w:trHeight w:val="227"/>
        </w:trPr>
        <w:tc>
          <w:tcPr>
            <w:tcW w:w="436" w:type="dxa"/>
            <w:shd w:val="clear" w:color="auto" w:fill="auto"/>
            <w:noWrap/>
            <w:vAlign w:val="bottom"/>
            <w:hideMark/>
          </w:tcPr>
          <w:p w14:paraId="4A64D720"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7</w:t>
            </w:r>
          </w:p>
        </w:tc>
        <w:tc>
          <w:tcPr>
            <w:tcW w:w="646" w:type="dxa"/>
            <w:shd w:val="clear" w:color="auto" w:fill="auto"/>
            <w:noWrap/>
            <w:vAlign w:val="bottom"/>
            <w:hideMark/>
          </w:tcPr>
          <w:p w14:paraId="199DB3F4"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g</w:t>
            </w:r>
          </w:p>
        </w:tc>
        <w:tc>
          <w:tcPr>
            <w:tcW w:w="771" w:type="dxa"/>
            <w:shd w:val="clear" w:color="auto" w:fill="auto"/>
            <w:noWrap/>
            <w:vAlign w:val="bottom"/>
            <w:hideMark/>
          </w:tcPr>
          <w:p w14:paraId="520D5C80"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w:t>
            </w:r>
          </w:p>
        </w:tc>
        <w:tc>
          <w:tcPr>
            <w:tcW w:w="982" w:type="dxa"/>
            <w:shd w:val="clear" w:color="auto" w:fill="auto"/>
            <w:noWrap/>
            <w:vAlign w:val="bottom"/>
            <w:hideMark/>
          </w:tcPr>
          <w:p w14:paraId="65A27191"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100,00</w:t>
            </w:r>
          </w:p>
        </w:tc>
        <w:tc>
          <w:tcPr>
            <w:tcW w:w="567" w:type="dxa"/>
            <w:shd w:val="clear" w:color="auto" w:fill="FFF2CC" w:themeFill="accent4" w:themeFillTint="33"/>
            <w:noWrap/>
            <w:vAlign w:val="bottom"/>
            <w:hideMark/>
          </w:tcPr>
          <w:p w14:paraId="23EBA410"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90</w:t>
            </w:r>
          </w:p>
        </w:tc>
        <w:tc>
          <w:tcPr>
            <w:tcW w:w="606" w:type="dxa"/>
            <w:shd w:val="clear" w:color="auto" w:fill="auto"/>
            <w:noWrap/>
            <w:vAlign w:val="bottom"/>
            <w:hideMark/>
          </w:tcPr>
          <w:p w14:paraId="2201D23B"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50</w:t>
            </w:r>
          </w:p>
        </w:tc>
        <w:tc>
          <w:tcPr>
            <w:tcW w:w="926" w:type="dxa"/>
            <w:shd w:val="clear" w:color="auto" w:fill="auto"/>
            <w:noWrap/>
            <w:vAlign w:val="bottom"/>
            <w:hideMark/>
          </w:tcPr>
          <w:p w14:paraId="3AEAE1CC"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53,33</w:t>
            </w:r>
          </w:p>
        </w:tc>
      </w:tr>
      <w:tr w:rsidR="00112480" w:rsidRPr="000D0F6D" w14:paraId="2EA30438" w14:textId="77777777" w:rsidTr="008D7265">
        <w:trPr>
          <w:trHeight w:val="131"/>
        </w:trPr>
        <w:tc>
          <w:tcPr>
            <w:tcW w:w="436" w:type="dxa"/>
            <w:shd w:val="clear" w:color="auto" w:fill="auto"/>
            <w:noWrap/>
            <w:vAlign w:val="bottom"/>
            <w:hideMark/>
          </w:tcPr>
          <w:p w14:paraId="758BE202"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8</w:t>
            </w:r>
          </w:p>
        </w:tc>
        <w:tc>
          <w:tcPr>
            <w:tcW w:w="646" w:type="dxa"/>
            <w:shd w:val="clear" w:color="auto" w:fill="auto"/>
            <w:noWrap/>
            <w:vAlign w:val="bottom"/>
            <w:hideMark/>
          </w:tcPr>
          <w:p w14:paraId="126A4F08"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h</w:t>
            </w:r>
          </w:p>
        </w:tc>
        <w:tc>
          <w:tcPr>
            <w:tcW w:w="771" w:type="dxa"/>
            <w:shd w:val="clear" w:color="auto" w:fill="auto"/>
            <w:noWrap/>
            <w:vAlign w:val="bottom"/>
            <w:hideMark/>
          </w:tcPr>
          <w:p w14:paraId="13669364"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80</w:t>
            </w:r>
          </w:p>
        </w:tc>
        <w:tc>
          <w:tcPr>
            <w:tcW w:w="982" w:type="dxa"/>
            <w:shd w:val="clear" w:color="auto" w:fill="92D050"/>
            <w:noWrap/>
            <w:vAlign w:val="bottom"/>
            <w:hideMark/>
          </w:tcPr>
          <w:p w14:paraId="6131209E"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42,11</w:t>
            </w:r>
          </w:p>
        </w:tc>
        <w:tc>
          <w:tcPr>
            <w:tcW w:w="567" w:type="dxa"/>
            <w:shd w:val="clear" w:color="auto" w:fill="auto"/>
            <w:noWrap/>
            <w:vAlign w:val="bottom"/>
            <w:hideMark/>
          </w:tcPr>
          <w:p w14:paraId="34BD3D91"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50</w:t>
            </w:r>
          </w:p>
        </w:tc>
        <w:tc>
          <w:tcPr>
            <w:tcW w:w="606" w:type="dxa"/>
            <w:shd w:val="clear" w:color="auto" w:fill="auto"/>
            <w:noWrap/>
            <w:vAlign w:val="bottom"/>
            <w:hideMark/>
          </w:tcPr>
          <w:p w14:paraId="5AEFBA4B"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30</w:t>
            </w:r>
          </w:p>
        </w:tc>
        <w:tc>
          <w:tcPr>
            <w:tcW w:w="926" w:type="dxa"/>
            <w:shd w:val="clear" w:color="auto" w:fill="auto"/>
            <w:noWrap/>
            <w:vAlign w:val="bottom"/>
            <w:hideMark/>
          </w:tcPr>
          <w:p w14:paraId="39CAA830"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36,67</w:t>
            </w:r>
          </w:p>
        </w:tc>
      </w:tr>
      <w:tr w:rsidR="00112480" w:rsidRPr="000D0F6D" w14:paraId="069C5EB8" w14:textId="77777777" w:rsidTr="008D7265">
        <w:trPr>
          <w:trHeight w:val="191"/>
        </w:trPr>
        <w:tc>
          <w:tcPr>
            <w:tcW w:w="436" w:type="dxa"/>
            <w:shd w:val="clear" w:color="auto" w:fill="auto"/>
            <w:noWrap/>
            <w:vAlign w:val="bottom"/>
            <w:hideMark/>
          </w:tcPr>
          <w:p w14:paraId="3EE59676"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9</w:t>
            </w:r>
          </w:p>
        </w:tc>
        <w:tc>
          <w:tcPr>
            <w:tcW w:w="646" w:type="dxa"/>
            <w:shd w:val="clear" w:color="auto" w:fill="auto"/>
            <w:noWrap/>
            <w:vAlign w:val="bottom"/>
            <w:hideMark/>
          </w:tcPr>
          <w:p w14:paraId="08C9F69A" w14:textId="77777777" w:rsidR="00112480" w:rsidRPr="000D0F6D" w:rsidRDefault="00112480" w:rsidP="00112480">
            <w:pPr>
              <w:jc w:val="center"/>
              <w:rPr>
                <w:rFonts w:ascii="Times New Roman" w:eastAsia="Times New Roman" w:hAnsi="Times New Roman" w:cs="Times New Roman"/>
                <w:color w:val="000000"/>
                <w:sz w:val="18"/>
                <w:szCs w:val="18"/>
              </w:rPr>
            </w:pPr>
            <w:proofErr w:type="spellStart"/>
            <w:r w:rsidRPr="000D0F6D">
              <w:rPr>
                <w:rFonts w:ascii="Times New Roman" w:eastAsia="Times New Roman" w:hAnsi="Times New Roman" w:cs="Times New Roman"/>
                <w:color w:val="000000"/>
                <w:sz w:val="18"/>
                <w:szCs w:val="18"/>
              </w:rPr>
              <w:t>i</w:t>
            </w:r>
            <w:proofErr w:type="spellEnd"/>
          </w:p>
        </w:tc>
        <w:tc>
          <w:tcPr>
            <w:tcW w:w="771" w:type="dxa"/>
            <w:shd w:val="clear" w:color="auto" w:fill="auto"/>
            <w:noWrap/>
            <w:vAlign w:val="bottom"/>
            <w:hideMark/>
          </w:tcPr>
          <w:p w14:paraId="47061B3B"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w:t>
            </w:r>
          </w:p>
        </w:tc>
        <w:tc>
          <w:tcPr>
            <w:tcW w:w="982" w:type="dxa"/>
            <w:shd w:val="clear" w:color="auto" w:fill="92D050"/>
            <w:noWrap/>
            <w:vAlign w:val="bottom"/>
            <w:hideMark/>
          </w:tcPr>
          <w:p w14:paraId="504F837E"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52,63</w:t>
            </w:r>
          </w:p>
        </w:tc>
        <w:tc>
          <w:tcPr>
            <w:tcW w:w="567" w:type="dxa"/>
            <w:shd w:val="clear" w:color="auto" w:fill="auto"/>
            <w:noWrap/>
            <w:vAlign w:val="bottom"/>
            <w:hideMark/>
          </w:tcPr>
          <w:p w14:paraId="1574698B"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50</w:t>
            </w:r>
          </w:p>
        </w:tc>
        <w:tc>
          <w:tcPr>
            <w:tcW w:w="606" w:type="dxa"/>
            <w:shd w:val="clear" w:color="auto" w:fill="auto"/>
            <w:noWrap/>
            <w:vAlign w:val="bottom"/>
            <w:hideMark/>
          </w:tcPr>
          <w:p w14:paraId="2E01BB22"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w:t>
            </w:r>
          </w:p>
        </w:tc>
        <w:tc>
          <w:tcPr>
            <w:tcW w:w="926" w:type="dxa"/>
            <w:shd w:val="clear" w:color="auto" w:fill="auto"/>
            <w:noWrap/>
            <w:vAlign w:val="bottom"/>
            <w:hideMark/>
          </w:tcPr>
          <w:p w14:paraId="1374E5B0"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20,00</w:t>
            </w:r>
          </w:p>
        </w:tc>
      </w:tr>
      <w:tr w:rsidR="00112480" w:rsidRPr="000D0F6D" w14:paraId="7CE2AE45" w14:textId="77777777" w:rsidTr="008D7265">
        <w:trPr>
          <w:trHeight w:val="123"/>
        </w:trPr>
        <w:tc>
          <w:tcPr>
            <w:tcW w:w="436" w:type="dxa"/>
            <w:shd w:val="clear" w:color="auto" w:fill="auto"/>
            <w:noWrap/>
            <w:vAlign w:val="bottom"/>
            <w:hideMark/>
          </w:tcPr>
          <w:p w14:paraId="37EA5AC9"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w:t>
            </w:r>
          </w:p>
        </w:tc>
        <w:tc>
          <w:tcPr>
            <w:tcW w:w="646" w:type="dxa"/>
            <w:shd w:val="clear" w:color="auto" w:fill="auto"/>
            <w:noWrap/>
            <w:vAlign w:val="bottom"/>
            <w:hideMark/>
          </w:tcPr>
          <w:p w14:paraId="34A9B5B9"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j</w:t>
            </w:r>
          </w:p>
        </w:tc>
        <w:tc>
          <w:tcPr>
            <w:tcW w:w="771" w:type="dxa"/>
            <w:shd w:val="clear" w:color="auto" w:fill="auto"/>
            <w:noWrap/>
            <w:vAlign w:val="bottom"/>
            <w:hideMark/>
          </w:tcPr>
          <w:p w14:paraId="6DAD58D7"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w:t>
            </w:r>
          </w:p>
        </w:tc>
        <w:tc>
          <w:tcPr>
            <w:tcW w:w="982" w:type="dxa"/>
            <w:shd w:val="clear" w:color="auto" w:fill="auto"/>
            <w:noWrap/>
            <w:vAlign w:val="bottom"/>
            <w:hideMark/>
          </w:tcPr>
          <w:p w14:paraId="2E3619C1"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68,42</w:t>
            </w:r>
          </w:p>
        </w:tc>
        <w:tc>
          <w:tcPr>
            <w:tcW w:w="567" w:type="dxa"/>
            <w:shd w:val="clear" w:color="auto" w:fill="FBE4D5" w:themeFill="accent2" w:themeFillTint="33"/>
            <w:noWrap/>
            <w:vAlign w:val="bottom"/>
            <w:hideMark/>
          </w:tcPr>
          <w:p w14:paraId="6C86DF72"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60</w:t>
            </w:r>
          </w:p>
        </w:tc>
        <w:tc>
          <w:tcPr>
            <w:tcW w:w="606" w:type="dxa"/>
            <w:shd w:val="clear" w:color="auto" w:fill="auto"/>
            <w:noWrap/>
            <w:vAlign w:val="bottom"/>
            <w:hideMark/>
          </w:tcPr>
          <w:p w14:paraId="0D370C8E"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40</w:t>
            </w:r>
          </w:p>
        </w:tc>
        <w:tc>
          <w:tcPr>
            <w:tcW w:w="926" w:type="dxa"/>
            <w:shd w:val="clear" w:color="auto" w:fill="auto"/>
            <w:noWrap/>
            <w:vAlign w:val="bottom"/>
            <w:hideMark/>
          </w:tcPr>
          <w:p w14:paraId="13E96C0B"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20,00</w:t>
            </w:r>
          </w:p>
        </w:tc>
      </w:tr>
      <w:tr w:rsidR="00112480" w:rsidRPr="000D0F6D" w14:paraId="46AA8542" w14:textId="77777777" w:rsidTr="00FD0E63">
        <w:trPr>
          <w:trHeight w:val="128"/>
        </w:trPr>
        <w:tc>
          <w:tcPr>
            <w:tcW w:w="436" w:type="dxa"/>
            <w:shd w:val="clear" w:color="auto" w:fill="auto"/>
            <w:noWrap/>
            <w:vAlign w:val="bottom"/>
            <w:hideMark/>
          </w:tcPr>
          <w:p w14:paraId="1F4489D3"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11</w:t>
            </w:r>
          </w:p>
        </w:tc>
        <w:tc>
          <w:tcPr>
            <w:tcW w:w="646" w:type="dxa"/>
            <w:shd w:val="clear" w:color="auto" w:fill="auto"/>
            <w:noWrap/>
            <w:vAlign w:val="bottom"/>
            <w:hideMark/>
          </w:tcPr>
          <w:p w14:paraId="236827C4"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k</w:t>
            </w:r>
          </w:p>
        </w:tc>
        <w:tc>
          <w:tcPr>
            <w:tcW w:w="771" w:type="dxa"/>
            <w:shd w:val="clear" w:color="auto" w:fill="D9D9D9" w:themeFill="background1" w:themeFillShade="D9"/>
            <w:noWrap/>
            <w:vAlign w:val="bottom"/>
            <w:hideMark/>
          </w:tcPr>
          <w:p w14:paraId="6DCA41F3"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w:t>
            </w:r>
          </w:p>
        </w:tc>
        <w:tc>
          <w:tcPr>
            <w:tcW w:w="982" w:type="dxa"/>
            <w:shd w:val="clear" w:color="auto" w:fill="D9D9D9" w:themeFill="background1" w:themeFillShade="D9"/>
            <w:noWrap/>
            <w:vAlign w:val="bottom"/>
            <w:hideMark/>
          </w:tcPr>
          <w:p w14:paraId="0350E684"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84,21</w:t>
            </w:r>
          </w:p>
        </w:tc>
        <w:tc>
          <w:tcPr>
            <w:tcW w:w="567" w:type="dxa"/>
            <w:shd w:val="clear" w:color="auto" w:fill="D9D9D9" w:themeFill="background1" w:themeFillShade="D9"/>
            <w:noWrap/>
            <w:vAlign w:val="bottom"/>
            <w:hideMark/>
          </w:tcPr>
          <w:p w14:paraId="51A80455"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60</w:t>
            </w:r>
          </w:p>
        </w:tc>
        <w:tc>
          <w:tcPr>
            <w:tcW w:w="606" w:type="dxa"/>
            <w:shd w:val="clear" w:color="auto" w:fill="D9D9D9" w:themeFill="background1" w:themeFillShade="D9"/>
            <w:noWrap/>
            <w:vAlign w:val="bottom"/>
            <w:hideMark/>
          </w:tcPr>
          <w:p w14:paraId="35BB1B6E"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80</w:t>
            </w:r>
          </w:p>
        </w:tc>
        <w:tc>
          <w:tcPr>
            <w:tcW w:w="926" w:type="dxa"/>
            <w:shd w:val="clear" w:color="auto" w:fill="D9D9D9" w:themeFill="background1" w:themeFillShade="D9"/>
            <w:noWrap/>
            <w:vAlign w:val="bottom"/>
            <w:hideMark/>
          </w:tcPr>
          <w:p w14:paraId="661820AD"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70,00</w:t>
            </w:r>
          </w:p>
        </w:tc>
      </w:tr>
      <w:tr w:rsidR="00112480" w:rsidRPr="000D0F6D" w14:paraId="006466D5" w14:textId="77777777" w:rsidTr="008D7265">
        <w:trPr>
          <w:trHeight w:val="115"/>
        </w:trPr>
        <w:tc>
          <w:tcPr>
            <w:tcW w:w="436" w:type="dxa"/>
            <w:shd w:val="clear" w:color="auto" w:fill="auto"/>
            <w:noWrap/>
            <w:vAlign w:val="bottom"/>
            <w:hideMark/>
          </w:tcPr>
          <w:p w14:paraId="16C70AD9"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12</w:t>
            </w:r>
          </w:p>
        </w:tc>
        <w:tc>
          <w:tcPr>
            <w:tcW w:w="646" w:type="dxa"/>
            <w:shd w:val="clear" w:color="auto" w:fill="auto"/>
            <w:noWrap/>
            <w:vAlign w:val="bottom"/>
            <w:hideMark/>
          </w:tcPr>
          <w:p w14:paraId="6CF7E073"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l</w:t>
            </w:r>
          </w:p>
        </w:tc>
        <w:tc>
          <w:tcPr>
            <w:tcW w:w="771" w:type="dxa"/>
            <w:shd w:val="clear" w:color="auto" w:fill="auto"/>
            <w:noWrap/>
            <w:vAlign w:val="bottom"/>
            <w:hideMark/>
          </w:tcPr>
          <w:p w14:paraId="7C6A8FC3"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w:t>
            </w:r>
          </w:p>
        </w:tc>
        <w:tc>
          <w:tcPr>
            <w:tcW w:w="982" w:type="dxa"/>
            <w:shd w:val="clear" w:color="auto" w:fill="92D050"/>
            <w:noWrap/>
            <w:vAlign w:val="bottom"/>
            <w:hideMark/>
          </w:tcPr>
          <w:p w14:paraId="1F1A32F0"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47,37</w:t>
            </w:r>
          </w:p>
        </w:tc>
        <w:tc>
          <w:tcPr>
            <w:tcW w:w="567" w:type="dxa"/>
            <w:shd w:val="clear" w:color="auto" w:fill="FBE4D5" w:themeFill="accent2" w:themeFillTint="33"/>
            <w:noWrap/>
            <w:vAlign w:val="bottom"/>
            <w:hideMark/>
          </w:tcPr>
          <w:p w14:paraId="4B20E7D8" w14:textId="5D632B9B" w:rsidR="00112480" w:rsidRPr="000D0F6D" w:rsidRDefault="00FD0E63" w:rsidP="00112480">
            <w:pPr>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r w:rsidR="00112480" w:rsidRPr="000D0F6D">
              <w:rPr>
                <w:rFonts w:ascii="Times New Roman" w:eastAsia="Times New Roman" w:hAnsi="Times New Roman" w:cs="Times New Roman"/>
                <w:color w:val="000000"/>
                <w:sz w:val="18"/>
                <w:szCs w:val="18"/>
              </w:rPr>
              <w:t>0</w:t>
            </w:r>
          </w:p>
        </w:tc>
        <w:tc>
          <w:tcPr>
            <w:tcW w:w="606" w:type="dxa"/>
            <w:shd w:val="clear" w:color="auto" w:fill="FBE4D5" w:themeFill="accent2" w:themeFillTint="33"/>
            <w:noWrap/>
            <w:vAlign w:val="bottom"/>
            <w:hideMark/>
          </w:tcPr>
          <w:p w14:paraId="486B2E52" w14:textId="33EB0ED2" w:rsidR="00112480" w:rsidRPr="000D0F6D" w:rsidRDefault="00FD0E63" w:rsidP="00112480">
            <w:pPr>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40</w:t>
            </w:r>
          </w:p>
        </w:tc>
        <w:tc>
          <w:tcPr>
            <w:tcW w:w="926" w:type="dxa"/>
            <w:shd w:val="clear" w:color="auto" w:fill="auto"/>
            <w:noWrap/>
            <w:vAlign w:val="bottom"/>
            <w:hideMark/>
          </w:tcPr>
          <w:p w14:paraId="52DCEC5C"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43,33</w:t>
            </w:r>
          </w:p>
        </w:tc>
      </w:tr>
      <w:tr w:rsidR="00112480" w:rsidRPr="000D0F6D" w14:paraId="0234CCEC" w14:textId="77777777" w:rsidTr="008D7265">
        <w:trPr>
          <w:trHeight w:val="189"/>
        </w:trPr>
        <w:tc>
          <w:tcPr>
            <w:tcW w:w="436" w:type="dxa"/>
            <w:shd w:val="clear" w:color="auto" w:fill="auto"/>
            <w:noWrap/>
            <w:vAlign w:val="bottom"/>
            <w:hideMark/>
          </w:tcPr>
          <w:p w14:paraId="26C9B1F4"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13</w:t>
            </w:r>
          </w:p>
        </w:tc>
        <w:tc>
          <w:tcPr>
            <w:tcW w:w="646" w:type="dxa"/>
            <w:shd w:val="clear" w:color="auto" w:fill="auto"/>
            <w:noWrap/>
            <w:vAlign w:val="bottom"/>
            <w:hideMark/>
          </w:tcPr>
          <w:p w14:paraId="22BC9671"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m</w:t>
            </w:r>
          </w:p>
        </w:tc>
        <w:tc>
          <w:tcPr>
            <w:tcW w:w="771" w:type="dxa"/>
            <w:shd w:val="clear" w:color="auto" w:fill="auto"/>
            <w:noWrap/>
            <w:vAlign w:val="bottom"/>
            <w:hideMark/>
          </w:tcPr>
          <w:p w14:paraId="37E422C6"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w:t>
            </w:r>
          </w:p>
        </w:tc>
        <w:tc>
          <w:tcPr>
            <w:tcW w:w="982" w:type="dxa"/>
            <w:shd w:val="clear" w:color="auto" w:fill="auto"/>
            <w:noWrap/>
            <w:vAlign w:val="bottom"/>
            <w:hideMark/>
          </w:tcPr>
          <w:p w14:paraId="4616E8D6"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78,95</w:t>
            </w:r>
          </w:p>
        </w:tc>
        <w:tc>
          <w:tcPr>
            <w:tcW w:w="567" w:type="dxa"/>
            <w:shd w:val="clear" w:color="auto" w:fill="auto"/>
            <w:noWrap/>
            <w:vAlign w:val="bottom"/>
            <w:hideMark/>
          </w:tcPr>
          <w:p w14:paraId="77EF2A96"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40</w:t>
            </w:r>
          </w:p>
        </w:tc>
        <w:tc>
          <w:tcPr>
            <w:tcW w:w="606" w:type="dxa"/>
            <w:shd w:val="clear" w:color="auto" w:fill="auto"/>
            <w:noWrap/>
            <w:vAlign w:val="bottom"/>
            <w:hideMark/>
          </w:tcPr>
          <w:p w14:paraId="2D41BC52"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40</w:t>
            </w:r>
          </w:p>
        </w:tc>
        <w:tc>
          <w:tcPr>
            <w:tcW w:w="926" w:type="dxa"/>
            <w:shd w:val="clear" w:color="auto" w:fill="auto"/>
            <w:noWrap/>
            <w:vAlign w:val="bottom"/>
            <w:hideMark/>
          </w:tcPr>
          <w:p w14:paraId="4DE26B22"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26,67</w:t>
            </w:r>
          </w:p>
        </w:tc>
      </w:tr>
      <w:tr w:rsidR="00112480" w:rsidRPr="000D0F6D" w14:paraId="70C29DE9" w14:textId="77777777" w:rsidTr="008D7265">
        <w:trPr>
          <w:trHeight w:val="94"/>
        </w:trPr>
        <w:tc>
          <w:tcPr>
            <w:tcW w:w="436" w:type="dxa"/>
            <w:shd w:val="clear" w:color="auto" w:fill="auto"/>
            <w:noWrap/>
            <w:vAlign w:val="bottom"/>
            <w:hideMark/>
          </w:tcPr>
          <w:p w14:paraId="3EA63DD8"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14</w:t>
            </w:r>
          </w:p>
        </w:tc>
        <w:tc>
          <w:tcPr>
            <w:tcW w:w="646" w:type="dxa"/>
            <w:shd w:val="clear" w:color="auto" w:fill="auto"/>
            <w:noWrap/>
            <w:vAlign w:val="bottom"/>
            <w:hideMark/>
          </w:tcPr>
          <w:p w14:paraId="0A9F6596"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n</w:t>
            </w:r>
          </w:p>
        </w:tc>
        <w:tc>
          <w:tcPr>
            <w:tcW w:w="771" w:type="dxa"/>
            <w:shd w:val="clear" w:color="auto" w:fill="auto"/>
            <w:noWrap/>
            <w:vAlign w:val="bottom"/>
            <w:hideMark/>
          </w:tcPr>
          <w:p w14:paraId="2008D501"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w:t>
            </w:r>
          </w:p>
        </w:tc>
        <w:tc>
          <w:tcPr>
            <w:tcW w:w="982" w:type="dxa"/>
            <w:shd w:val="clear" w:color="auto" w:fill="auto"/>
            <w:noWrap/>
            <w:vAlign w:val="bottom"/>
            <w:hideMark/>
          </w:tcPr>
          <w:p w14:paraId="0DE052F8"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100,00</w:t>
            </w:r>
          </w:p>
        </w:tc>
        <w:tc>
          <w:tcPr>
            <w:tcW w:w="567" w:type="dxa"/>
            <w:shd w:val="clear" w:color="auto" w:fill="auto"/>
            <w:noWrap/>
            <w:vAlign w:val="bottom"/>
            <w:hideMark/>
          </w:tcPr>
          <w:p w14:paraId="71DBB222"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0</w:t>
            </w:r>
          </w:p>
        </w:tc>
        <w:tc>
          <w:tcPr>
            <w:tcW w:w="606" w:type="dxa"/>
            <w:shd w:val="clear" w:color="auto" w:fill="auto"/>
            <w:noWrap/>
            <w:vAlign w:val="bottom"/>
            <w:hideMark/>
          </w:tcPr>
          <w:p w14:paraId="144DAB7B"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20</w:t>
            </w:r>
          </w:p>
        </w:tc>
        <w:tc>
          <w:tcPr>
            <w:tcW w:w="926" w:type="dxa"/>
            <w:shd w:val="clear" w:color="auto" w:fill="auto"/>
            <w:noWrap/>
            <w:vAlign w:val="bottom"/>
            <w:hideMark/>
          </w:tcPr>
          <w:p w14:paraId="02B83B2B"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40,00</w:t>
            </w:r>
          </w:p>
        </w:tc>
      </w:tr>
      <w:tr w:rsidR="00112480" w:rsidRPr="000D0F6D" w14:paraId="7041E9DA" w14:textId="77777777" w:rsidTr="008D7265">
        <w:trPr>
          <w:trHeight w:val="167"/>
        </w:trPr>
        <w:tc>
          <w:tcPr>
            <w:tcW w:w="436" w:type="dxa"/>
            <w:shd w:val="clear" w:color="auto" w:fill="auto"/>
            <w:noWrap/>
            <w:vAlign w:val="bottom"/>
            <w:hideMark/>
          </w:tcPr>
          <w:p w14:paraId="7530E3D0"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15</w:t>
            </w:r>
          </w:p>
        </w:tc>
        <w:tc>
          <w:tcPr>
            <w:tcW w:w="646" w:type="dxa"/>
            <w:shd w:val="clear" w:color="auto" w:fill="auto"/>
            <w:noWrap/>
            <w:vAlign w:val="bottom"/>
            <w:hideMark/>
          </w:tcPr>
          <w:p w14:paraId="6FA0902E"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o</w:t>
            </w:r>
          </w:p>
        </w:tc>
        <w:tc>
          <w:tcPr>
            <w:tcW w:w="771" w:type="dxa"/>
            <w:shd w:val="clear" w:color="auto" w:fill="auto"/>
            <w:noWrap/>
            <w:vAlign w:val="bottom"/>
            <w:hideMark/>
          </w:tcPr>
          <w:p w14:paraId="7DC82B05"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w:t>
            </w:r>
          </w:p>
        </w:tc>
        <w:tc>
          <w:tcPr>
            <w:tcW w:w="982" w:type="dxa"/>
            <w:shd w:val="clear" w:color="auto" w:fill="auto"/>
            <w:noWrap/>
            <w:vAlign w:val="bottom"/>
            <w:hideMark/>
          </w:tcPr>
          <w:p w14:paraId="032757D4"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89,47</w:t>
            </w:r>
          </w:p>
        </w:tc>
        <w:tc>
          <w:tcPr>
            <w:tcW w:w="567" w:type="dxa"/>
            <w:shd w:val="clear" w:color="auto" w:fill="FBE4D5" w:themeFill="accent2" w:themeFillTint="33"/>
            <w:noWrap/>
            <w:vAlign w:val="bottom"/>
            <w:hideMark/>
          </w:tcPr>
          <w:p w14:paraId="176120FB"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70</w:t>
            </w:r>
          </w:p>
        </w:tc>
        <w:tc>
          <w:tcPr>
            <w:tcW w:w="606" w:type="dxa"/>
            <w:shd w:val="clear" w:color="auto" w:fill="auto"/>
            <w:noWrap/>
            <w:vAlign w:val="bottom"/>
            <w:hideMark/>
          </w:tcPr>
          <w:p w14:paraId="043B032C"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30</w:t>
            </w:r>
          </w:p>
        </w:tc>
        <w:tc>
          <w:tcPr>
            <w:tcW w:w="926" w:type="dxa"/>
            <w:shd w:val="clear" w:color="auto" w:fill="auto"/>
            <w:noWrap/>
            <w:vAlign w:val="bottom"/>
            <w:hideMark/>
          </w:tcPr>
          <w:p w14:paraId="66F56C20"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26,67</w:t>
            </w:r>
          </w:p>
        </w:tc>
      </w:tr>
      <w:tr w:rsidR="00112480" w:rsidRPr="000D0F6D" w14:paraId="07E301EF" w14:textId="77777777" w:rsidTr="00FD0E63">
        <w:trPr>
          <w:trHeight w:val="242"/>
        </w:trPr>
        <w:tc>
          <w:tcPr>
            <w:tcW w:w="436" w:type="dxa"/>
            <w:shd w:val="clear" w:color="auto" w:fill="auto"/>
            <w:noWrap/>
            <w:vAlign w:val="bottom"/>
            <w:hideMark/>
          </w:tcPr>
          <w:p w14:paraId="2BB5556B"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16</w:t>
            </w:r>
          </w:p>
        </w:tc>
        <w:tc>
          <w:tcPr>
            <w:tcW w:w="646" w:type="dxa"/>
            <w:shd w:val="clear" w:color="auto" w:fill="auto"/>
            <w:noWrap/>
            <w:vAlign w:val="bottom"/>
            <w:hideMark/>
          </w:tcPr>
          <w:p w14:paraId="669AC236"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p</w:t>
            </w:r>
          </w:p>
        </w:tc>
        <w:tc>
          <w:tcPr>
            <w:tcW w:w="771" w:type="dxa"/>
            <w:shd w:val="clear" w:color="auto" w:fill="D9D9D9" w:themeFill="background1" w:themeFillShade="D9"/>
            <w:noWrap/>
            <w:vAlign w:val="bottom"/>
            <w:hideMark/>
          </w:tcPr>
          <w:p w14:paraId="5A197160"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w:t>
            </w:r>
          </w:p>
        </w:tc>
        <w:tc>
          <w:tcPr>
            <w:tcW w:w="982" w:type="dxa"/>
            <w:shd w:val="clear" w:color="auto" w:fill="D9D9D9" w:themeFill="background1" w:themeFillShade="D9"/>
            <w:noWrap/>
            <w:vAlign w:val="bottom"/>
            <w:hideMark/>
          </w:tcPr>
          <w:p w14:paraId="1D1F4EF6"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100,00</w:t>
            </w:r>
          </w:p>
        </w:tc>
        <w:tc>
          <w:tcPr>
            <w:tcW w:w="567" w:type="dxa"/>
            <w:shd w:val="clear" w:color="auto" w:fill="D9D9D9" w:themeFill="background1" w:themeFillShade="D9"/>
            <w:noWrap/>
            <w:vAlign w:val="bottom"/>
            <w:hideMark/>
          </w:tcPr>
          <w:p w14:paraId="5524FA19"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70</w:t>
            </w:r>
          </w:p>
        </w:tc>
        <w:tc>
          <w:tcPr>
            <w:tcW w:w="606" w:type="dxa"/>
            <w:shd w:val="clear" w:color="auto" w:fill="D9D9D9" w:themeFill="background1" w:themeFillShade="D9"/>
            <w:noWrap/>
            <w:vAlign w:val="bottom"/>
            <w:hideMark/>
          </w:tcPr>
          <w:p w14:paraId="069B7CE8"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90</w:t>
            </w:r>
          </w:p>
        </w:tc>
        <w:tc>
          <w:tcPr>
            <w:tcW w:w="926" w:type="dxa"/>
            <w:shd w:val="clear" w:color="auto" w:fill="D9D9D9" w:themeFill="background1" w:themeFillShade="D9"/>
            <w:noWrap/>
            <w:vAlign w:val="bottom"/>
            <w:hideMark/>
          </w:tcPr>
          <w:p w14:paraId="1613925F" w14:textId="1272F276" w:rsidR="00112480" w:rsidRPr="000D0F6D" w:rsidRDefault="00FD0E63" w:rsidP="00112480">
            <w:pPr>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w:t>
            </w:r>
            <w:r w:rsidR="00112480" w:rsidRPr="000D0F6D">
              <w:rPr>
                <w:rFonts w:ascii="Times New Roman" w:eastAsia="Times New Roman" w:hAnsi="Times New Roman" w:cs="Times New Roman"/>
                <w:color w:val="000000"/>
                <w:sz w:val="18"/>
                <w:szCs w:val="18"/>
              </w:rPr>
              <w:t>0,00</w:t>
            </w:r>
          </w:p>
        </w:tc>
      </w:tr>
      <w:tr w:rsidR="00112480" w:rsidRPr="000D0F6D" w14:paraId="09267AFB" w14:textId="77777777" w:rsidTr="00FD0E63">
        <w:trPr>
          <w:trHeight w:val="117"/>
        </w:trPr>
        <w:tc>
          <w:tcPr>
            <w:tcW w:w="436" w:type="dxa"/>
            <w:shd w:val="clear" w:color="auto" w:fill="auto"/>
            <w:noWrap/>
            <w:vAlign w:val="bottom"/>
            <w:hideMark/>
          </w:tcPr>
          <w:p w14:paraId="2ACDE2E0"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17</w:t>
            </w:r>
          </w:p>
        </w:tc>
        <w:tc>
          <w:tcPr>
            <w:tcW w:w="646" w:type="dxa"/>
            <w:shd w:val="clear" w:color="auto" w:fill="auto"/>
            <w:noWrap/>
            <w:vAlign w:val="bottom"/>
            <w:hideMark/>
          </w:tcPr>
          <w:p w14:paraId="378575EE"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q</w:t>
            </w:r>
          </w:p>
        </w:tc>
        <w:tc>
          <w:tcPr>
            <w:tcW w:w="771" w:type="dxa"/>
            <w:shd w:val="clear" w:color="auto" w:fill="D9D9D9" w:themeFill="background1" w:themeFillShade="D9"/>
            <w:noWrap/>
            <w:vAlign w:val="bottom"/>
            <w:hideMark/>
          </w:tcPr>
          <w:p w14:paraId="1609FB0A"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80</w:t>
            </w:r>
          </w:p>
        </w:tc>
        <w:tc>
          <w:tcPr>
            <w:tcW w:w="982" w:type="dxa"/>
            <w:shd w:val="clear" w:color="auto" w:fill="D9D9D9" w:themeFill="background1" w:themeFillShade="D9"/>
            <w:noWrap/>
            <w:vAlign w:val="bottom"/>
            <w:hideMark/>
          </w:tcPr>
          <w:p w14:paraId="17F05E5D"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94,74</w:t>
            </w:r>
          </w:p>
        </w:tc>
        <w:tc>
          <w:tcPr>
            <w:tcW w:w="567" w:type="dxa"/>
            <w:shd w:val="clear" w:color="auto" w:fill="D9D9D9" w:themeFill="background1" w:themeFillShade="D9"/>
            <w:noWrap/>
            <w:vAlign w:val="bottom"/>
            <w:hideMark/>
          </w:tcPr>
          <w:p w14:paraId="7B60E44F"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60</w:t>
            </w:r>
          </w:p>
        </w:tc>
        <w:tc>
          <w:tcPr>
            <w:tcW w:w="606" w:type="dxa"/>
            <w:shd w:val="clear" w:color="auto" w:fill="D9D9D9" w:themeFill="background1" w:themeFillShade="D9"/>
            <w:noWrap/>
            <w:vAlign w:val="bottom"/>
            <w:hideMark/>
          </w:tcPr>
          <w:p w14:paraId="4F239253"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90</w:t>
            </w:r>
          </w:p>
        </w:tc>
        <w:tc>
          <w:tcPr>
            <w:tcW w:w="926" w:type="dxa"/>
            <w:shd w:val="clear" w:color="auto" w:fill="D9D9D9" w:themeFill="background1" w:themeFillShade="D9"/>
            <w:noWrap/>
            <w:vAlign w:val="bottom"/>
            <w:hideMark/>
          </w:tcPr>
          <w:p w14:paraId="22B15C16"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46,67</w:t>
            </w:r>
          </w:p>
        </w:tc>
      </w:tr>
      <w:tr w:rsidR="00112480" w:rsidRPr="000D0F6D" w14:paraId="31B76B0B" w14:textId="77777777" w:rsidTr="00FD0E63">
        <w:trPr>
          <w:trHeight w:val="191"/>
        </w:trPr>
        <w:tc>
          <w:tcPr>
            <w:tcW w:w="436" w:type="dxa"/>
            <w:shd w:val="clear" w:color="auto" w:fill="auto"/>
            <w:noWrap/>
            <w:vAlign w:val="bottom"/>
            <w:hideMark/>
          </w:tcPr>
          <w:p w14:paraId="2448B17F"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18</w:t>
            </w:r>
          </w:p>
        </w:tc>
        <w:tc>
          <w:tcPr>
            <w:tcW w:w="646" w:type="dxa"/>
            <w:shd w:val="clear" w:color="auto" w:fill="auto"/>
            <w:noWrap/>
            <w:vAlign w:val="bottom"/>
            <w:hideMark/>
          </w:tcPr>
          <w:p w14:paraId="13CE2576"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r</w:t>
            </w:r>
          </w:p>
        </w:tc>
        <w:tc>
          <w:tcPr>
            <w:tcW w:w="771" w:type="dxa"/>
            <w:shd w:val="clear" w:color="auto" w:fill="D9D9D9" w:themeFill="background1" w:themeFillShade="D9"/>
            <w:noWrap/>
            <w:vAlign w:val="bottom"/>
            <w:hideMark/>
          </w:tcPr>
          <w:p w14:paraId="667FEEEA"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w:t>
            </w:r>
          </w:p>
        </w:tc>
        <w:tc>
          <w:tcPr>
            <w:tcW w:w="982" w:type="dxa"/>
            <w:shd w:val="clear" w:color="auto" w:fill="D9D9D9" w:themeFill="background1" w:themeFillShade="D9"/>
            <w:noWrap/>
            <w:vAlign w:val="bottom"/>
            <w:hideMark/>
          </w:tcPr>
          <w:p w14:paraId="54FD790C"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100,00</w:t>
            </w:r>
          </w:p>
        </w:tc>
        <w:tc>
          <w:tcPr>
            <w:tcW w:w="567" w:type="dxa"/>
            <w:shd w:val="clear" w:color="auto" w:fill="D9D9D9" w:themeFill="background1" w:themeFillShade="D9"/>
            <w:noWrap/>
            <w:vAlign w:val="bottom"/>
            <w:hideMark/>
          </w:tcPr>
          <w:p w14:paraId="1B19ACBC"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w:t>
            </w:r>
          </w:p>
        </w:tc>
        <w:tc>
          <w:tcPr>
            <w:tcW w:w="606" w:type="dxa"/>
            <w:shd w:val="clear" w:color="auto" w:fill="D9D9D9" w:themeFill="background1" w:themeFillShade="D9"/>
            <w:noWrap/>
            <w:vAlign w:val="bottom"/>
            <w:hideMark/>
          </w:tcPr>
          <w:p w14:paraId="430466F0"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90</w:t>
            </w:r>
          </w:p>
        </w:tc>
        <w:tc>
          <w:tcPr>
            <w:tcW w:w="926" w:type="dxa"/>
            <w:shd w:val="clear" w:color="auto" w:fill="D9D9D9" w:themeFill="background1" w:themeFillShade="D9"/>
            <w:noWrap/>
            <w:vAlign w:val="bottom"/>
            <w:hideMark/>
          </w:tcPr>
          <w:p w14:paraId="1AEDD956" w14:textId="41372C61" w:rsidR="00112480" w:rsidRPr="000D0F6D" w:rsidRDefault="00FD0E63" w:rsidP="00112480">
            <w:pPr>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r w:rsidR="00112480" w:rsidRPr="000D0F6D">
              <w:rPr>
                <w:rFonts w:ascii="Times New Roman" w:eastAsia="Times New Roman" w:hAnsi="Times New Roman" w:cs="Times New Roman"/>
                <w:color w:val="000000"/>
                <w:sz w:val="18"/>
                <w:szCs w:val="18"/>
              </w:rPr>
              <w:t>0,00</w:t>
            </w:r>
          </w:p>
        </w:tc>
      </w:tr>
      <w:tr w:rsidR="00112480" w:rsidRPr="000D0F6D" w14:paraId="54FCAEF6" w14:textId="77777777" w:rsidTr="008D7265">
        <w:trPr>
          <w:trHeight w:val="124"/>
        </w:trPr>
        <w:tc>
          <w:tcPr>
            <w:tcW w:w="436" w:type="dxa"/>
            <w:shd w:val="clear" w:color="auto" w:fill="auto"/>
            <w:noWrap/>
            <w:vAlign w:val="bottom"/>
            <w:hideMark/>
          </w:tcPr>
          <w:p w14:paraId="649264AD"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19</w:t>
            </w:r>
          </w:p>
        </w:tc>
        <w:tc>
          <w:tcPr>
            <w:tcW w:w="646" w:type="dxa"/>
            <w:shd w:val="clear" w:color="auto" w:fill="auto"/>
            <w:noWrap/>
            <w:vAlign w:val="bottom"/>
            <w:hideMark/>
          </w:tcPr>
          <w:p w14:paraId="5F2D3F53"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s</w:t>
            </w:r>
          </w:p>
        </w:tc>
        <w:tc>
          <w:tcPr>
            <w:tcW w:w="771" w:type="dxa"/>
            <w:shd w:val="clear" w:color="auto" w:fill="auto"/>
            <w:noWrap/>
            <w:vAlign w:val="bottom"/>
            <w:hideMark/>
          </w:tcPr>
          <w:p w14:paraId="65E3445E"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w:t>
            </w:r>
          </w:p>
        </w:tc>
        <w:tc>
          <w:tcPr>
            <w:tcW w:w="982" w:type="dxa"/>
            <w:shd w:val="clear" w:color="auto" w:fill="auto"/>
            <w:noWrap/>
            <w:vAlign w:val="bottom"/>
            <w:hideMark/>
          </w:tcPr>
          <w:p w14:paraId="5AC2B598"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100,00</w:t>
            </w:r>
          </w:p>
        </w:tc>
        <w:tc>
          <w:tcPr>
            <w:tcW w:w="567" w:type="dxa"/>
            <w:shd w:val="clear" w:color="auto" w:fill="FBE4D5" w:themeFill="accent2" w:themeFillTint="33"/>
            <w:noWrap/>
            <w:vAlign w:val="bottom"/>
            <w:hideMark/>
          </w:tcPr>
          <w:p w14:paraId="7ABD7430"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60</w:t>
            </w:r>
          </w:p>
        </w:tc>
        <w:tc>
          <w:tcPr>
            <w:tcW w:w="606" w:type="dxa"/>
            <w:shd w:val="clear" w:color="auto" w:fill="auto"/>
            <w:noWrap/>
            <w:vAlign w:val="bottom"/>
            <w:hideMark/>
          </w:tcPr>
          <w:p w14:paraId="511F4BD3"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40</w:t>
            </w:r>
          </w:p>
        </w:tc>
        <w:tc>
          <w:tcPr>
            <w:tcW w:w="926" w:type="dxa"/>
            <w:shd w:val="clear" w:color="auto" w:fill="auto"/>
            <w:noWrap/>
            <w:vAlign w:val="bottom"/>
            <w:hideMark/>
          </w:tcPr>
          <w:p w14:paraId="38ACB731"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23,33</w:t>
            </w:r>
          </w:p>
        </w:tc>
      </w:tr>
      <w:tr w:rsidR="00112480" w:rsidRPr="000D0F6D" w14:paraId="6D8262AA" w14:textId="77777777" w:rsidTr="008D7265">
        <w:trPr>
          <w:trHeight w:val="197"/>
        </w:trPr>
        <w:tc>
          <w:tcPr>
            <w:tcW w:w="436" w:type="dxa"/>
            <w:shd w:val="clear" w:color="auto" w:fill="auto"/>
            <w:noWrap/>
            <w:vAlign w:val="bottom"/>
            <w:hideMark/>
          </w:tcPr>
          <w:p w14:paraId="7CD0FD3D"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20</w:t>
            </w:r>
          </w:p>
        </w:tc>
        <w:tc>
          <w:tcPr>
            <w:tcW w:w="646" w:type="dxa"/>
            <w:shd w:val="clear" w:color="auto" w:fill="auto"/>
            <w:noWrap/>
            <w:vAlign w:val="bottom"/>
            <w:hideMark/>
          </w:tcPr>
          <w:p w14:paraId="7890003F"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t</w:t>
            </w:r>
          </w:p>
        </w:tc>
        <w:tc>
          <w:tcPr>
            <w:tcW w:w="771" w:type="dxa"/>
            <w:shd w:val="clear" w:color="auto" w:fill="auto"/>
            <w:noWrap/>
            <w:vAlign w:val="bottom"/>
            <w:hideMark/>
          </w:tcPr>
          <w:p w14:paraId="47667117"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0</w:t>
            </w:r>
          </w:p>
        </w:tc>
        <w:tc>
          <w:tcPr>
            <w:tcW w:w="982" w:type="dxa"/>
            <w:shd w:val="clear" w:color="auto" w:fill="auto"/>
            <w:noWrap/>
            <w:vAlign w:val="bottom"/>
            <w:hideMark/>
          </w:tcPr>
          <w:p w14:paraId="400D511A"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0,00</w:t>
            </w:r>
          </w:p>
        </w:tc>
        <w:tc>
          <w:tcPr>
            <w:tcW w:w="567" w:type="dxa"/>
            <w:shd w:val="clear" w:color="auto" w:fill="auto"/>
            <w:noWrap/>
            <w:vAlign w:val="bottom"/>
            <w:hideMark/>
          </w:tcPr>
          <w:p w14:paraId="59ED32CD"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30</w:t>
            </w:r>
          </w:p>
        </w:tc>
        <w:tc>
          <w:tcPr>
            <w:tcW w:w="606" w:type="dxa"/>
            <w:shd w:val="clear" w:color="auto" w:fill="auto"/>
            <w:noWrap/>
            <w:vAlign w:val="bottom"/>
            <w:hideMark/>
          </w:tcPr>
          <w:p w14:paraId="7BC2D2F0"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w:t>
            </w:r>
          </w:p>
        </w:tc>
        <w:tc>
          <w:tcPr>
            <w:tcW w:w="926" w:type="dxa"/>
            <w:shd w:val="clear" w:color="auto" w:fill="auto"/>
            <w:noWrap/>
            <w:vAlign w:val="bottom"/>
            <w:hideMark/>
          </w:tcPr>
          <w:p w14:paraId="7C2333AD"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0,00</w:t>
            </w:r>
          </w:p>
        </w:tc>
      </w:tr>
      <w:tr w:rsidR="00112480" w:rsidRPr="000D0F6D" w14:paraId="7C79E494" w14:textId="77777777" w:rsidTr="00FD0E63">
        <w:trPr>
          <w:trHeight w:val="146"/>
        </w:trPr>
        <w:tc>
          <w:tcPr>
            <w:tcW w:w="436" w:type="dxa"/>
            <w:shd w:val="clear" w:color="auto" w:fill="auto"/>
            <w:noWrap/>
            <w:vAlign w:val="bottom"/>
            <w:hideMark/>
          </w:tcPr>
          <w:p w14:paraId="3E100679"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21</w:t>
            </w:r>
          </w:p>
        </w:tc>
        <w:tc>
          <w:tcPr>
            <w:tcW w:w="646" w:type="dxa"/>
            <w:shd w:val="clear" w:color="auto" w:fill="auto"/>
            <w:noWrap/>
            <w:vAlign w:val="bottom"/>
            <w:hideMark/>
          </w:tcPr>
          <w:p w14:paraId="07D52D65"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u</w:t>
            </w:r>
          </w:p>
        </w:tc>
        <w:tc>
          <w:tcPr>
            <w:tcW w:w="771" w:type="dxa"/>
            <w:shd w:val="clear" w:color="auto" w:fill="D9D9D9" w:themeFill="background1" w:themeFillShade="D9"/>
            <w:noWrap/>
            <w:vAlign w:val="bottom"/>
            <w:hideMark/>
          </w:tcPr>
          <w:p w14:paraId="183B4294"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w:t>
            </w:r>
          </w:p>
        </w:tc>
        <w:tc>
          <w:tcPr>
            <w:tcW w:w="982" w:type="dxa"/>
            <w:shd w:val="clear" w:color="auto" w:fill="D9D9D9" w:themeFill="background1" w:themeFillShade="D9"/>
            <w:noWrap/>
            <w:vAlign w:val="bottom"/>
            <w:hideMark/>
          </w:tcPr>
          <w:p w14:paraId="3475D4CC"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100,00</w:t>
            </w:r>
          </w:p>
        </w:tc>
        <w:tc>
          <w:tcPr>
            <w:tcW w:w="567" w:type="dxa"/>
            <w:shd w:val="clear" w:color="auto" w:fill="D9D9D9" w:themeFill="background1" w:themeFillShade="D9"/>
            <w:noWrap/>
            <w:vAlign w:val="bottom"/>
            <w:hideMark/>
          </w:tcPr>
          <w:p w14:paraId="27717652"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w:t>
            </w:r>
          </w:p>
        </w:tc>
        <w:tc>
          <w:tcPr>
            <w:tcW w:w="606" w:type="dxa"/>
            <w:shd w:val="clear" w:color="auto" w:fill="D9D9D9" w:themeFill="background1" w:themeFillShade="D9"/>
            <w:noWrap/>
            <w:vAlign w:val="bottom"/>
            <w:hideMark/>
          </w:tcPr>
          <w:p w14:paraId="46D4E3F5"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80</w:t>
            </w:r>
          </w:p>
        </w:tc>
        <w:tc>
          <w:tcPr>
            <w:tcW w:w="926" w:type="dxa"/>
            <w:shd w:val="clear" w:color="auto" w:fill="D9D9D9" w:themeFill="background1" w:themeFillShade="D9"/>
            <w:noWrap/>
            <w:vAlign w:val="bottom"/>
            <w:hideMark/>
          </w:tcPr>
          <w:p w14:paraId="703A025F"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63,33</w:t>
            </w:r>
          </w:p>
        </w:tc>
      </w:tr>
      <w:tr w:rsidR="00112480" w:rsidRPr="000D0F6D" w14:paraId="1441CA6D" w14:textId="77777777" w:rsidTr="008D7265">
        <w:trPr>
          <w:trHeight w:val="219"/>
        </w:trPr>
        <w:tc>
          <w:tcPr>
            <w:tcW w:w="436" w:type="dxa"/>
            <w:shd w:val="clear" w:color="auto" w:fill="auto"/>
            <w:noWrap/>
            <w:vAlign w:val="bottom"/>
            <w:hideMark/>
          </w:tcPr>
          <w:p w14:paraId="6B42FB86"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22</w:t>
            </w:r>
          </w:p>
        </w:tc>
        <w:tc>
          <w:tcPr>
            <w:tcW w:w="646" w:type="dxa"/>
            <w:shd w:val="clear" w:color="auto" w:fill="auto"/>
            <w:noWrap/>
            <w:vAlign w:val="bottom"/>
            <w:hideMark/>
          </w:tcPr>
          <w:p w14:paraId="03B823F7"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v</w:t>
            </w:r>
          </w:p>
        </w:tc>
        <w:tc>
          <w:tcPr>
            <w:tcW w:w="771" w:type="dxa"/>
            <w:shd w:val="clear" w:color="auto" w:fill="auto"/>
            <w:noWrap/>
            <w:vAlign w:val="bottom"/>
            <w:hideMark/>
          </w:tcPr>
          <w:p w14:paraId="4A487DF1"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80</w:t>
            </w:r>
          </w:p>
        </w:tc>
        <w:tc>
          <w:tcPr>
            <w:tcW w:w="982" w:type="dxa"/>
            <w:shd w:val="clear" w:color="auto" w:fill="auto"/>
            <w:noWrap/>
            <w:vAlign w:val="bottom"/>
            <w:hideMark/>
          </w:tcPr>
          <w:p w14:paraId="5A145DC4"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68,42</w:t>
            </w:r>
          </w:p>
        </w:tc>
        <w:tc>
          <w:tcPr>
            <w:tcW w:w="567" w:type="dxa"/>
            <w:shd w:val="clear" w:color="auto" w:fill="FBE4D5" w:themeFill="accent2" w:themeFillTint="33"/>
            <w:noWrap/>
            <w:vAlign w:val="bottom"/>
            <w:hideMark/>
          </w:tcPr>
          <w:p w14:paraId="5A5E1286"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70</w:t>
            </w:r>
          </w:p>
        </w:tc>
        <w:tc>
          <w:tcPr>
            <w:tcW w:w="606" w:type="dxa"/>
            <w:shd w:val="clear" w:color="auto" w:fill="auto"/>
            <w:noWrap/>
            <w:vAlign w:val="bottom"/>
            <w:hideMark/>
          </w:tcPr>
          <w:p w14:paraId="65F99537"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50</w:t>
            </w:r>
          </w:p>
        </w:tc>
        <w:tc>
          <w:tcPr>
            <w:tcW w:w="926" w:type="dxa"/>
            <w:shd w:val="clear" w:color="auto" w:fill="auto"/>
            <w:noWrap/>
            <w:vAlign w:val="bottom"/>
            <w:hideMark/>
          </w:tcPr>
          <w:p w14:paraId="32DE4675"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40,00</w:t>
            </w:r>
          </w:p>
        </w:tc>
      </w:tr>
      <w:tr w:rsidR="00112480" w:rsidRPr="000D0F6D" w14:paraId="4F134963" w14:textId="77777777" w:rsidTr="008D7265">
        <w:trPr>
          <w:trHeight w:val="123"/>
        </w:trPr>
        <w:tc>
          <w:tcPr>
            <w:tcW w:w="436" w:type="dxa"/>
            <w:shd w:val="clear" w:color="auto" w:fill="auto"/>
            <w:noWrap/>
            <w:vAlign w:val="bottom"/>
            <w:hideMark/>
          </w:tcPr>
          <w:p w14:paraId="3AFF7BDC"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23</w:t>
            </w:r>
          </w:p>
        </w:tc>
        <w:tc>
          <w:tcPr>
            <w:tcW w:w="646" w:type="dxa"/>
            <w:shd w:val="clear" w:color="auto" w:fill="auto"/>
            <w:noWrap/>
            <w:vAlign w:val="bottom"/>
            <w:hideMark/>
          </w:tcPr>
          <w:p w14:paraId="763F6C9A"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w</w:t>
            </w:r>
          </w:p>
        </w:tc>
        <w:tc>
          <w:tcPr>
            <w:tcW w:w="771" w:type="dxa"/>
            <w:shd w:val="clear" w:color="auto" w:fill="auto"/>
            <w:noWrap/>
            <w:vAlign w:val="bottom"/>
            <w:hideMark/>
          </w:tcPr>
          <w:p w14:paraId="7A364D4C"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60</w:t>
            </w:r>
          </w:p>
        </w:tc>
        <w:tc>
          <w:tcPr>
            <w:tcW w:w="982" w:type="dxa"/>
            <w:shd w:val="clear" w:color="auto" w:fill="auto"/>
            <w:noWrap/>
            <w:vAlign w:val="bottom"/>
            <w:hideMark/>
          </w:tcPr>
          <w:p w14:paraId="10405878"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63,16</w:t>
            </w:r>
          </w:p>
        </w:tc>
        <w:tc>
          <w:tcPr>
            <w:tcW w:w="567" w:type="dxa"/>
            <w:shd w:val="clear" w:color="auto" w:fill="auto"/>
            <w:noWrap/>
            <w:vAlign w:val="bottom"/>
            <w:hideMark/>
          </w:tcPr>
          <w:p w14:paraId="0F8EB0D0"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50</w:t>
            </w:r>
          </w:p>
        </w:tc>
        <w:tc>
          <w:tcPr>
            <w:tcW w:w="606" w:type="dxa"/>
            <w:shd w:val="clear" w:color="auto" w:fill="auto"/>
            <w:noWrap/>
            <w:vAlign w:val="bottom"/>
            <w:hideMark/>
          </w:tcPr>
          <w:p w14:paraId="7021DE65"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40</w:t>
            </w:r>
          </w:p>
        </w:tc>
        <w:tc>
          <w:tcPr>
            <w:tcW w:w="926" w:type="dxa"/>
            <w:shd w:val="clear" w:color="auto" w:fill="auto"/>
            <w:noWrap/>
            <w:vAlign w:val="bottom"/>
            <w:hideMark/>
          </w:tcPr>
          <w:p w14:paraId="5E5DC9CB"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46,67</w:t>
            </w:r>
          </w:p>
        </w:tc>
      </w:tr>
      <w:tr w:rsidR="00112480" w:rsidRPr="000D0F6D" w14:paraId="0275BFDF" w14:textId="77777777" w:rsidTr="008D7265">
        <w:trPr>
          <w:trHeight w:val="127"/>
        </w:trPr>
        <w:tc>
          <w:tcPr>
            <w:tcW w:w="436" w:type="dxa"/>
            <w:shd w:val="clear" w:color="auto" w:fill="auto"/>
            <w:noWrap/>
            <w:vAlign w:val="bottom"/>
            <w:hideMark/>
          </w:tcPr>
          <w:p w14:paraId="31F3303C"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24</w:t>
            </w:r>
          </w:p>
        </w:tc>
        <w:tc>
          <w:tcPr>
            <w:tcW w:w="646" w:type="dxa"/>
            <w:shd w:val="clear" w:color="auto" w:fill="auto"/>
            <w:noWrap/>
            <w:vAlign w:val="bottom"/>
            <w:hideMark/>
          </w:tcPr>
          <w:p w14:paraId="598E3C65"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x</w:t>
            </w:r>
          </w:p>
        </w:tc>
        <w:tc>
          <w:tcPr>
            <w:tcW w:w="771" w:type="dxa"/>
            <w:shd w:val="clear" w:color="auto" w:fill="auto"/>
            <w:noWrap/>
            <w:vAlign w:val="bottom"/>
            <w:hideMark/>
          </w:tcPr>
          <w:p w14:paraId="40AFDD49"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80</w:t>
            </w:r>
          </w:p>
        </w:tc>
        <w:tc>
          <w:tcPr>
            <w:tcW w:w="982" w:type="dxa"/>
            <w:shd w:val="clear" w:color="auto" w:fill="auto"/>
            <w:noWrap/>
            <w:vAlign w:val="bottom"/>
            <w:hideMark/>
          </w:tcPr>
          <w:p w14:paraId="35C91741"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73,68</w:t>
            </w:r>
          </w:p>
        </w:tc>
        <w:tc>
          <w:tcPr>
            <w:tcW w:w="567" w:type="dxa"/>
            <w:shd w:val="clear" w:color="auto" w:fill="FBE4D5" w:themeFill="accent2" w:themeFillTint="33"/>
            <w:noWrap/>
            <w:vAlign w:val="bottom"/>
            <w:hideMark/>
          </w:tcPr>
          <w:p w14:paraId="7E8DFB5E"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70</w:t>
            </w:r>
          </w:p>
        </w:tc>
        <w:tc>
          <w:tcPr>
            <w:tcW w:w="606" w:type="dxa"/>
            <w:shd w:val="clear" w:color="auto" w:fill="auto"/>
            <w:noWrap/>
            <w:vAlign w:val="bottom"/>
            <w:hideMark/>
          </w:tcPr>
          <w:p w14:paraId="27F12E6D"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50</w:t>
            </w:r>
          </w:p>
        </w:tc>
        <w:tc>
          <w:tcPr>
            <w:tcW w:w="926" w:type="dxa"/>
            <w:shd w:val="clear" w:color="auto" w:fill="auto"/>
            <w:noWrap/>
            <w:vAlign w:val="bottom"/>
            <w:hideMark/>
          </w:tcPr>
          <w:p w14:paraId="6A8EC703"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50,00</w:t>
            </w:r>
          </w:p>
        </w:tc>
      </w:tr>
      <w:tr w:rsidR="00112480" w:rsidRPr="000D0F6D" w14:paraId="51680C3F" w14:textId="77777777" w:rsidTr="00FD0E63">
        <w:trPr>
          <w:trHeight w:val="115"/>
        </w:trPr>
        <w:tc>
          <w:tcPr>
            <w:tcW w:w="436" w:type="dxa"/>
            <w:shd w:val="clear" w:color="auto" w:fill="auto"/>
            <w:noWrap/>
            <w:vAlign w:val="bottom"/>
            <w:hideMark/>
          </w:tcPr>
          <w:p w14:paraId="7A4E7233"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25</w:t>
            </w:r>
          </w:p>
        </w:tc>
        <w:tc>
          <w:tcPr>
            <w:tcW w:w="646" w:type="dxa"/>
            <w:shd w:val="clear" w:color="auto" w:fill="auto"/>
            <w:noWrap/>
            <w:vAlign w:val="bottom"/>
            <w:hideMark/>
          </w:tcPr>
          <w:p w14:paraId="2E800478"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y</w:t>
            </w:r>
          </w:p>
        </w:tc>
        <w:tc>
          <w:tcPr>
            <w:tcW w:w="771" w:type="dxa"/>
            <w:shd w:val="clear" w:color="auto" w:fill="D9D9D9" w:themeFill="background1" w:themeFillShade="D9"/>
            <w:noWrap/>
            <w:vAlign w:val="bottom"/>
            <w:hideMark/>
          </w:tcPr>
          <w:p w14:paraId="00383668"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80</w:t>
            </w:r>
          </w:p>
        </w:tc>
        <w:tc>
          <w:tcPr>
            <w:tcW w:w="982" w:type="dxa"/>
            <w:shd w:val="clear" w:color="auto" w:fill="D9D9D9" w:themeFill="background1" w:themeFillShade="D9"/>
            <w:noWrap/>
            <w:vAlign w:val="bottom"/>
            <w:hideMark/>
          </w:tcPr>
          <w:p w14:paraId="078BD9D9"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84,21</w:t>
            </w:r>
          </w:p>
        </w:tc>
        <w:tc>
          <w:tcPr>
            <w:tcW w:w="567" w:type="dxa"/>
            <w:shd w:val="clear" w:color="auto" w:fill="D9D9D9" w:themeFill="background1" w:themeFillShade="D9"/>
            <w:noWrap/>
            <w:vAlign w:val="bottom"/>
            <w:hideMark/>
          </w:tcPr>
          <w:p w14:paraId="1B3117CD"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80</w:t>
            </w:r>
          </w:p>
        </w:tc>
        <w:tc>
          <w:tcPr>
            <w:tcW w:w="606" w:type="dxa"/>
            <w:shd w:val="clear" w:color="auto" w:fill="D9D9D9" w:themeFill="background1" w:themeFillShade="D9"/>
            <w:noWrap/>
            <w:vAlign w:val="bottom"/>
            <w:hideMark/>
          </w:tcPr>
          <w:p w14:paraId="456ADDA4"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60</w:t>
            </w:r>
          </w:p>
        </w:tc>
        <w:tc>
          <w:tcPr>
            <w:tcW w:w="926" w:type="dxa"/>
            <w:shd w:val="clear" w:color="auto" w:fill="D9D9D9" w:themeFill="background1" w:themeFillShade="D9"/>
            <w:noWrap/>
            <w:vAlign w:val="bottom"/>
            <w:hideMark/>
          </w:tcPr>
          <w:p w14:paraId="2FC5C6CA"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43,33</w:t>
            </w:r>
          </w:p>
        </w:tc>
      </w:tr>
      <w:tr w:rsidR="00112480" w:rsidRPr="000D0F6D" w14:paraId="35603924" w14:textId="77777777" w:rsidTr="008D7265">
        <w:trPr>
          <w:trHeight w:val="176"/>
        </w:trPr>
        <w:tc>
          <w:tcPr>
            <w:tcW w:w="436" w:type="dxa"/>
            <w:shd w:val="clear" w:color="auto" w:fill="auto"/>
            <w:noWrap/>
            <w:vAlign w:val="bottom"/>
            <w:hideMark/>
          </w:tcPr>
          <w:p w14:paraId="1FAAB710"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26</w:t>
            </w:r>
          </w:p>
        </w:tc>
        <w:tc>
          <w:tcPr>
            <w:tcW w:w="646" w:type="dxa"/>
            <w:shd w:val="clear" w:color="auto" w:fill="auto"/>
            <w:noWrap/>
            <w:vAlign w:val="bottom"/>
            <w:hideMark/>
          </w:tcPr>
          <w:p w14:paraId="733DA30C"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z</w:t>
            </w:r>
          </w:p>
        </w:tc>
        <w:tc>
          <w:tcPr>
            <w:tcW w:w="771" w:type="dxa"/>
            <w:shd w:val="clear" w:color="auto" w:fill="auto"/>
            <w:noWrap/>
            <w:vAlign w:val="bottom"/>
            <w:hideMark/>
          </w:tcPr>
          <w:p w14:paraId="1EA4F314"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60</w:t>
            </w:r>
          </w:p>
        </w:tc>
        <w:tc>
          <w:tcPr>
            <w:tcW w:w="982" w:type="dxa"/>
            <w:shd w:val="clear" w:color="auto" w:fill="auto"/>
            <w:noWrap/>
            <w:vAlign w:val="bottom"/>
            <w:hideMark/>
          </w:tcPr>
          <w:p w14:paraId="390E1983"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68,42</w:t>
            </w:r>
          </w:p>
        </w:tc>
        <w:tc>
          <w:tcPr>
            <w:tcW w:w="567" w:type="dxa"/>
            <w:shd w:val="clear" w:color="auto" w:fill="FBE4D5" w:themeFill="accent2" w:themeFillTint="33"/>
            <w:noWrap/>
            <w:vAlign w:val="bottom"/>
            <w:hideMark/>
          </w:tcPr>
          <w:p w14:paraId="6CF588DC"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60</w:t>
            </w:r>
          </w:p>
        </w:tc>
        <w:tc>
          <w:tcPr>
            <w:tcW w:w="606" w:type="dxa"/>
            <w:shd w:val="clear" w:color="auto" w:fill="auto"/>
            <w:noWrap/>
            <w:vAlign w:val="bottom"/>
            <w:hideMark/>
          </w:tcPr>
          <w:p w14:paraId="22904AB2"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50</w:t>
            </w:r>
          </w:p>
        </w:tc>
        <w:tc>
          <w:tcPr>
            <w:tcW w:w="926" w:type="dxa"/>
            <w:shd w:val="clear" w:color="auto" w:fill="auto"/>
            <w:noWrap/>
            <w:vAlign w:val="bottom"/>
            <w:hideMark/>
          </w:tcPr>
          <w:p w14:paraId="148E625D"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33,33</w:t>
            </w:r>
          </w:p>
        </w:tc>
      </w:tr>
      <w:tr w:rsidR="00112480" w:rsidRPr="000D0F6D" w14:paraId="609774AE" w14:textId="77777777" w:rsidTr="008D7265">
        <w:trPr>
          <w:trHeight w:val="249"/>
        </w:trPr>
        <w:tc>
          <w:tcPr>
            <w:tcW w:w="436" w:type="dxa"/>
            <w:shd w:val="clear" w:color="auto" w:fill="auto"/>
            <w:noWrap/>
            <w:vAlign w:val="bottom"/>
            <w:hideMark/>
          </w:tcPr>
          <w:p w14:paraId="477CEC20"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27</w:t>
            </w:r>
          </w:p>
        </w:tc>
        <w:tc>
          <w:tcPr>
            <w:tcW w:w="646" w:type="dxa"/>
            <w:shd w:val="clear" w:color="auto" w:fill="auto"/>
            <w:noWrap/>
            <w:vAlign w:val="bottom"/>
            <w:hideMark/>
          </w:tcPr>
          <w:p w14:paraId="1E7B5D7F"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aa</w:t>
            </w:r>
          </w:p>
        </w:tc>
        <w:tc>
          <w:tcPr>
            <w:tcW w:w="771" w:type="dxa"/>
            <w:shd w:val="clear" w:color="auto" w:fill="auto"/>
            <w:noWrap/>
            <w:vAlign w:val="bottom"/>
            <w:hideMark/>
          </w:tcPr>
          <w:p w14:paraId="7DBE8AC1"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60</w:t>
            </w:r>
          </w:p>
        </w:tc>
        <w:tc>
          <w:tcPr>
            <w:tcW w:w="982" w:type="dxa"/>
            <w:shd w:val="clear" w:color="auto" w:fill="92D050"/>
            <w:noWrap/>
            <w:vAlign w:val="bottom"/>
            <w:hideMark/>
          </w:tcPr>
          <w:p w14:paraId="11DE021B"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47,37</w:t>
            </w:r>
          </w:p>
        </w:tc>
        <w:tc>
          <w:tcPr>
            <w:tcW w:w="567" w:type="dxa"/>
            <w:shd w:val="clear" w:color="auto" w:fill="auto"/>
            <w:noWrap/>
            <w:vAlign w:val="bottom"/>
            <w:hideMark/>
          </w:tcPr>
          <w:p w14:paraId="0D03802E"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20</w:t>
            </w:r>
          </w:p>
        </w:tc>
        <w:tc>
          <w:tcPr>
            <w:tcW w:w="606" w:type="dxa"/>
            <w:shd w:val="clear" w:color="auto" w:fill="auto"/>
            <w:noWrap/>
            <w:vAlign w:val="bottom"/>
            <w:hideMark/>
          </w:tcPr>
          <w:p w14:paraId="5A592B4B"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30</w:t>
            </w:r>
          </w:p>
        </w:tc>
        <w:tc>
          <w:tcPr>
            <w:tcW w:w="926" w:type="dxa"/>
            <w:shd w:val="clear" w:color="auto" w:fill="auto"/>
            <w:noWrap/>
            <w:vAlign w:val="bottom"/>
            <w:hideMark/>
          </w:tcPr>
          <w:p w14:paraId="29DEBA22"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40,00</w:t>
            </w:r>
          </w:p>
        </w:tc>
      </w:tr>
      <w:tr w:rsidR="00112480" w:rsidRPr="000D0F6D" w14:paraId="3C6A4676" w14:textId="77777777" w:rsidTr="008D7265">
        <w:trPr>
          <w:trHeight w:val="125"/>
        </w:trPr>
        <w:tc>
          <w:tcPr>
            <w:tcW w:w="436" w:type="dxa"/>
            <w:shd w:val="clear" w:color="auto" w:fill="auto"/>
            <w:noWrap/>
            <w:vAlign w:val="bottom"/>
            <w:hideMark/>
          </w:tcPr>
          <w:p w14:paraId="2D64183F"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28</w:t>
            </w:r>
          </w:p>
        </w:tc>
        <w:tc>
          <w:tcPr>
            <w:tcW w:w="646" w:type="dxa"/>
            <w:shd w:val="clear" w:color="auto" w:fill="auto"/>
            <w:noWrap/>
            <w:vAlign w:val="bottom"/>
            <w:hideMark/>
          </w:tcPr>
          <w:p w14:paraId="7402E4FA"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ab</w:t>
            </w:r>
          </w:p>
        </w:tc>
        <w:tc>
          <w:tcPr>
            <w:tcW w:w="771" w:type="dxa"/>
            <w:shd w:val="clear" w:color="auto" w:fill="auto"/>
            <w:noWrap/>
            <w:vAlign w:val="bottom"/>
            <w:hideMark/>
          </w:tcPr>
          <w:p w14:paraId="2E173E96"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80</w:t>
            </w:r>
          </w:p>
        </w:tc>
        <w:tc>
          <w:tcPr>
            <w:tcW w:w="982" w:type="dxa"/>
            <w:shd w:val="clear" w:color="auto" w:fill="auto"/>
            <w:noWrap/>
            <w:vAlign w:val="bottom"/>
            <w:hideMark/>
          </w:tcPr>
          <w:p w14:paraId="4CC8CC65"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100,00</w:t>
            </w:r>
          </w:p>
        </w:tc>
        <w:tc>
          <w:tcPr>
            <w:tcW w:w="567" w:type="dxa"/>
            <w:shd w:val="clear" w:color="auto" w:fill="auto"/>
            <w:noWrap/>
            <w:vAlign w:val="bottom"/>
            <w:hideMark/>
          </w:tcPr>
          <w:p w14:paraId="4E56189B"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30</w:t>
            </w:r>
          </w:p>
        </w:tc>
        <w:tc>
          <w:tcPr>
            <w:tcW w:w="606" w:type="dxa"/>
            <w:shd w:val="clear" w:color="auto" w:fill="auto"/>
            <w:noWrap/>
            <w:vAlign w:val="bottom"/>
            <w:hideMark/>
          </w:tcPr>
          <w:p w14:paraId="57FACAF3"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40</w:t>
            </w:r>
          </w:p>
        </w:tc>
        <w:tc>
          <w:tcPr>
            <w:tcW w:w="926" w:type="dxa"/>
            <w:shd w:val="clear" w:color="auto" w:fill="auto"/>
            <w:noWrap/>
            <w:vAlign w:val="bottom"/>
            <w:hideMark/>
          </w:tcPr>
          <w:p w14:paraId="4B48A18C"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36,67</w:t>
            </w:r>
          </w:p>
        </w:tc>
      </w:tr>
      <w:tr w:rsidR="00112480" w:rsidRPr="000D0F6D" w14:paraId="6FA66844" w14:textId="77777777" w:rsidTr="008D7265">
        <w:trPr>
          <w:trHeight w:val="199"/>
        </w:trPr>
        <w:tc>
          <w:tcPr>
            <w:tcW w:w="436" w:type="dxa"/>
            <w:shd w:val="clear" w:color="auto" w:fill="auto"/>
            <w:noWrap/>
            <w:vAlign w:val="bottom"/>
            <w:hideMark/>
          </w:tcPr>
          <w:p w14:paraId="541DE519"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29</w:t>
            </w:r>
          </w:p>
        </w:tc>
        <w:tc>
          <w:tcPr>
            <w:tcW w:w="646" w:type="dxa"/>
            <w:shd w:val="clear" w:color="auto" w:fill="auto"/>
            <w:noWrap/>
            <w:vAlign w:val="bottom"/>
            <w:hideMark/>
          </w:tcPr>
          <w:p w14:paraId="19EACDD2"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ac</w:t>
            </w:r>
          </w:p>
        </w:tc>
        <w:tc>
          <w:tcPr>
            <w:tcW w:w="771" w:type="dxa"/>
            <w:shd w:val="clear" w:color="auto" w:fill="auto"/>
            <w:noWrap/>
            <w:vAlign w:val="bottom"/>
            <w:hideMark/>
          </w:tcPr>
          <w:p w14:paraId="5FE6ADAE"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w:t>
            </w:r>
          </w:p>
        </w:tc>
        <w:tc>
          <w:tcPr>
            <w:tcW w:w="982" w:type="dxa"/>
            <w:shd w:val="clear" w:color="auto" w:fill="auto"/>
            <w:noWrap/>
            <w:vAlign w:val="bottom"/>
            <w:hideMark/>
          </w:tcPr>
          <w:p w14:paraId="2FA1D57D"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100,00</w:t>
            </w:r>
          </w:p>
        </w:tc>
        <w:tc>
          <w:tcPr>
            <w:tcW w:w="567" w:type="dxa"/>
            <w:shd w:val="clear" w:color="auto" w:fill="auto"/>
            <w:noWrap/>
            <w:vAlign w:val="bottom"/>
            <w:hideMark/>
          </w:tcPr>
          <w:p w14:paraId="6E87D7C0"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40</w:t>
            </w:r>
          </w:p>
        </w:tc>
        <w:tc>
          <w:tcPr>
            <w:tcW w:w="606" w:type="dxa"/>
            <w:shd w:val="clear" w:color="auto" w:fill="auto"/>
            <w:noWrap/>
            <w:vAlign w:val="bottom"/>
            <w:hideMark/>
          </w:tcPr>
          <w:p w14:paraId="6C6CDB8E"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20</w:t>
            </w:r>
          </w:p>
        </w:tc>
        <w:tc>
          <w:tcPr>
            <w:tcW w:w="926" w:type="dxa"/>
            <w:shd w:val="clear" w:color="auto" w:fill="auto"/>
            <w:noWrap/>
            <w:vAlign w:val="bottom"/>
            <w:hideMark/>
          </w:tcPr>
          <w:p w14:paraId="272FCBB3"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10,00</w:t>
            </w:r>
          </w:p>
        </w:tc>
      </w:tr>
      <w:tr w:rsidR="00112480" w:rsidRPr="000D0F6D" w14:paraId="50404414" w14:textId="77777777" w:rsidTr="008D7265">
        <w:trPr>
          <w:trHeight w:val="117"/>
        </w:trPr>
        <w:tc>
          <w:tcPr>
            <w:tcW w:w="436" w:type="dxa"/>
            <w:shd w:val="clear" w:color="auto" w:fill="auto"/>
            <w:noWrap/>
            <w:vAlign w:val="bottom"/>
            <w:hideMark/>
          </w:tcPr>
          <w:p w14:paraId="5DFAFB87"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30</w:t>
            </w:r>
          </w:p>
        </w:tc>
        <w:tc>
          <w:tcPr>
            <w:tcW w:w="646" w:type="dxa"/>
            <w:shd w:val="clear" w:color="auto" w:fill="auto"/>
            <w:noWrap/>
            <w:vAlign w:val="bottom"/>
            <w:hideMark/>
          </w:tcPr>
          <w:p w14:paraId="00904995"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ad</w:t>
            </w:r>
          </w:p>
        </w:tc>
        <w:tc>
          <w:tcPr>
            <w:tcW w:w="771" w:type="dxa"/>
            <w:shd w:val="clear" w:color="auto" w:fill="auto"/>
            <w:noWrap/>
            <w:vAlign w:val="bottom"/>
            <w:hideMark/>
          </w:tcPr>
          <w:p w14:paraId="3A637CF2"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w:t>
            </w:r>
          </w:p>
        </w:tc>
        <w:tc>
          <w:tcPr>
            <w:tcW w:w="982" w:type="dxa"/>
            <w:shd w:val="clear" w:color="auto" w:fill="auto"/>
            <w:noWrap/>
            <w:vAlign w:val="bottom"/>
            <w:hideMark/>
          </w:tcPr>
          <w:p w14:paraId="15BD2303"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100,00</w:t>
            </w:r>
          </w:p>
        </w:tc>
        <w:tc>
          <w:tcPr>
            <w:tcW w:w="567" w:type="dxa"/>
            <w:shd w:val="clear" w:color="auto" w:fill="FBE4D5" w:themeFill="accent2" w:themeFillTint="33"/>
            <w:noWrap/>
            <w:vAlign w:val="bottom"/>
            <w:hideMark/>
          </w:tcPr>
          <w:p w14:paraId="13F4F9E4"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70</w:t>
            </w:r>
          </w:p>
        </w:tc>
        <w:tc>
          <w:tcPr>
            <w:tcW w:w="606" w:type="dxa"/>
            <w:shd w:val="clear" w:color="auto" w:fill="auto"/>
            <w:noWrap/>
            <w:vAlign w:val="bottom"/>
            <w:hideMark/>
          </w:tcPr>
          <w:p w14:paraId="38236477"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40</w:t>
            </w:r>
          </w:p>
        </w:tc>
        <w:tc>
          <w:tcPr>
            <w:tcW w:w="926" w:type="dxa"/>
            <w:shd w:val="clear" w:color="auto" w:fill="auto"/>
            <w:noWrap/>
            <w:vAlign w:val="bottom"/>
            <w:hideMark/>
          </w:tcPr>
          <w:p w14:paraId="40D1EB64"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10,00</w:t>
            </w:r>
          </w:p>
        </w:tc>
      </w:tr>
      <w:tr w:rsidR="00112480" w:rsidRPr="000D0F6D" w14:paraId="3E5F45CF" w14:textId="77777777" w:rsidTr="008D7265">
        <w:trPr>
          <w:trHeight w:val="192"/>
        </w:trPr>
        <w:tc>
          <w:tcPr>
            <w:tcW w:w="436" w:type="dxa"/>
            <w:tcBorders>
              <w:bottom w:val="single" w:sz="4" w:space="0" w:color="auto"/>
            </w:tcBorders>
            <w:shd w:val="clear" w:color="auto" w:fill="auto"/>
            <w:noWrap/>
            <w:vAlign w:val="bottom"/>
            <w:hideMark/>
          </w:tcPr>
          <w:p w14:paraId="4C808A8F"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31</w:t>
            </w:r>
          </w:p>
        </w:tc>
        <w:tc>
          <w:tcPr>
            <w:tcW w:w="646" w:type="dxa"/>
            <w:tcBorders>
              <w:bottom w:val="single" w:sz="4" w:space="0" w:color="auto"/>
            </w:tcBorders>
            <w:shd w:val="clear" w:color="auto" w:fill="auto"/>
            <w:noWrap/>
            <w:vAlign w:val="bottom"/>
            <w:hideMark/>
          </w:tcPr>
          <w:p w14:paraId="7A505AE0" w14:textId="77777777" w:rsidR="00112480" w:rsidRPr="000D0F6D" w:rsidRDefault="00112480" w:rsidP="00112480">
            <w:pPr>
              <w:jc w:val="center"/>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ae</w:t>
            </w:r>
          </w:p>
        </w:tc>
        <w:tc>
          <w:tcPr>
            <w:tcW w:w="771" w:type="dxa"/>
            <w:tcBorders>
              <w:bottom w:val="single" w:sz="4" w:space="0" w:color="auto"/>
            </w:tcBorders>
            <w:shd w:val="clear" w:color="auto" w:fill="auto"/>
            <w:noWrap/>
            <w:vAlign w:val="bottom"/>
            <w:hideMark/>
          </w:tcPr>
          <w:p w14:paraId="77BB35CA"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60</w:t>
            </w:r>
          </w:p>
        </w:tc>
        <w:tc>
          <w:tcPr>
            <w:tcW w:w="982" w:type="dxa"/>
            <w:tcBorders>
              <w:bottom w:val="single" w:sz="4" w:space="0" w:color="auto"/>
            </w:tcBorders>
            <w:shd w:val="clear" w:color="auto" w:fill="92D050"/>
            <w:noWrap/>
            <w:vAlign w:val="bottom"/>
            <w:hideMark/>
          </w:tcPr>
          <w:p w14:paraId="640B6E4E"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52,63</w:t>
            </w:r>
          </w:p>
        </w:tc>
        <w:tc>
          <w:tcPr>
            <w:tcW w:w="567" w:type="dxa"/>
            <w:tcBorders>
              <w:bottom w:val="single" w:sz="4" w:space="0" w:color="auto"/>
            </w:tcBorders>
            <w:shd w:val="clear" w:color="auto" w:fill="auto"/>
            <w:noWrap/>
            <w:vAlign w:val="bottom"/>
            <w:hideMark/>
          </w:tcPr>
          <w:p w14:paraId="2593A424"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30</w:t>
            </w:r>
          </w:p>
        </w:tc>
        <w:tc>
          <w:tcPr>
            <w:tcW w:w="606" w:type="dxa"/>
            <w:tcBorders>
              <w:bottom w:val="single" w:sz="4" w:space="0" w:color="auto"/>
            </w:tcBorders>
            <w:shd w:val="clear" w:color="auto" w:fill="auto"/>
            <w:noWrap/>
            <w:vAlign w:val="bottom"/>
            <w:hideMark/>
          </w:tcPr>
          <w:p w14:paraId="2C0CD1F2"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40</w:t>
            </w:r>
          </w:p>
        </w:tc>
        <w:tc>
          <w:tcPr>
            <w:tcW w:w="926" w:type="dxa"/>
            <w:tcBorders>
              <w:bottom w:val="single" w:sz="4" w:space="0" w:color="auto"/>
            </w:tcBorders>
            <w:shd w:val="clear" w:color="auto" w:fill="auto"/>
            <w:noWrap/>
            <w:vAlign w:val="bottom"/>
            <w:hideMark/>
          </w:tcPr>
          <w:p w14:paraId="02DEF4BA" w14:textId="77777777" w:rsidR="00112480" w:rsidRPr="000D0F6D" w:rsidRDefault="00112480" w:rsidP="00112480">
            <w:pPr>
              <w:jc w:val="right"/>
              <w:rPr>
                <w:rFonts w:ascii="Times New Roman" w:eastAsia="Times New Roman" w:hAnsi="Times New Roman" w:cs="Times New Roman"/>
                <w:color w:val="000000"/>
                <w:sz w:val="18"/>
                <w:szCs w:val="18"/>
              </w:rPr>
            </w:pPr>
            <w:r w:rsidRPr="000D0F6D">
              <w:rPr>
                <w:rFonts w:ascii="Times New Roman" w:eastAsia="Times New Roman" w:hAnsi="Times New Roman" w:cs="Times New Roman"/>
                <w:color w:val="000000"/>
                <w:sz w:val="18"/>
                <w:szCs w:val="18"/>
              </w:rPr>
              <w:t>46,67</w:t>
            </w:r>
          </w:p>
        </w:tc>
      </w:tr>
    </w:tbl>
    <w:p w14:paraId="54B8856C" w14:textId="77777777" w:rsidR="00DA48D6" w:rsidRPr="00112480" w:rsidRDefault="00DA48D6" w:rsidP="00B6005C">
      <w:pPr>
        <w:jc w:val="both"/>
        <w:rPr>
          <w:rFonts w:ascii="Times New Roman" w:hAnsi="Times New Roman" w:cs="Times New Roman"/>
          <w:b/>
          <w:sz w:val="20"/>
          <w:szCs w:val="20"/>
          <w:lang w:val="en-US"/>
        </w:rPr>
      </w:pPr>
    </w:p>
    <w:p w14:paraId="39A2579E" w14:textId="77777777" w:rsidR="0002012B" w:rsidRDefault="0002012B" w:rsidP="002530CA">
      <w:pPr>
        <w:ind w:right="798"/>
        <w:jc w:val="both"/>
        <w:rPr>
          <w:rFonts w:ascii="Times New Roman" w:hAnsi="Times New Roman" w:cs="Times New Roman"/>
          <w:sz w:val="20"/>
          <w:szCs w:val="20"/>
          <w:lang w:val="en-US"/>
        </w:rPr>
        <w:sectPr w:rsidR="0002012B" w:rsidSect="00112480">
          <w:type w:val="continuous"/>
          <w:pgSz w:w="11900" w:h="16840"/>
          <w:pgMar w:top="170" w:right="142" w:bottom="170" w:left="142" w:header="709" w:footer="709" w:gutter="0"/>
          <w:cols w:space="708"/>
          <w:docGrid w:linePitch="360"/>
        </w:sectPr>
      </w:pPr>
    </w:p>
    <w:p w14:paraId="162F5B04" w14:textId="445CDD4B" w:rsidR="002530CA" w:rsidRDefault="002530CA" w:rsidP="002530CA">
      <w:pPr>
        <w:ind w:right="798"/>
        <w:jc w:val="both"/>
        <w:rPr>
          <w:rFonts w:ascii="Times New Roman" w:hAnsi="Times New Roman" w:cs="Times New Roman"/>
          <w:sz w:val="20"/>
          <w:szCs w:val="20"/>
          <w:lang w:val="en-US"/>
        </w:rPr>
      </w:pPr>
    </w:p>
    <w:p w14:paraId="37DEA8CC" w14:textId="6CE13FF1" w:rsidR="0002012B" w:rsidRPr="000D0F6D" w:rsidRDefault="0002012B" w:rsidP="002530CA">
      <w:pPr>
        <w:ind w:right="798"/>
        <w:jc w:val="both"/>
        <w:rPr>
          <w:rFonts w:ascii="Times New Roman" w:hAnsi="Times New Roman" w:cs="Times New Roman"/>
          <w:sz w:val="18"/>
          <w:szCs w:val="18"/>
          <w:lang w:val="en-US"/>
        </w:rPr>
      </w:pPr>
    </w:p>
    <w:p w14:paraId="7F9CC906" w14:textId="3CD8E5D6" w:rsidR="0002012B" w:rsidRDefault="0002012B" w:rsidP="002530CA">
      <w:pPr>
        <w:ind w:right="798"/>
        <w:jc w:val="both"/>
        <w:rPr>
          <w:rFonts w:ascii="Times New Roman" w:hAnsi="Times New Roman" w:cs="Times New Roman"/>
          <w:sz w:val="20"/>
          <w:szCs w:val="20"/>
          <w:lang w:val="en-US"/>
        </w:rPr>
      </w:pPr>
    </w:p>
    <w:p w14:paraId="67F629EB" w14:textId="69B2FAC7" w:rsidR="0002012B" w:rsidRDefault="0002012B" w:rsidP="002530CA">
      <w:pPr>
        <w:ind w:right="798"/>
        <w:jc w:val="both"/>
        <w:rPr>
          <w:rFonts w:ascii="Times New Roman" w:hAnsi="Times New Roman" w:cs="Times New Roman"/>
          <w:sz w:val="20"/>
          <w:szCs w:val="20"/>
          <w:lang w:val="en-US"/>
        </w:rPr>
      </w:pPr>
    </w:p>
    <w:p w14:paraId="124B9F67" w14:textId="7A2EF699" w:rsidR="0002012B" w:rsidRDefault="0002012B" w:rsidP="002530CA">
      <w:pPr>
        <w:ind w:right="798"/>
        <w:jc w:val="both"/>
        <w:rPr>
          <w:rFonts w:ascii="Times New Roman" w:hAnsi="Times New Roman" w:cs="Times New Roman"/>
          <w:sz w:val="20"/>
          <w:szCs w:val="20"/>
          <w:lang w:val="en-US"/>
        </w:rPr>
      </w:pPr>
    </w:p>
    <w:p w14:paraId="76B75705" w14:textId="72925C5D" w:rsidR="0002012B" w:rsidRDefault="0002012B" w:rsidP="002530CA">
      <w:pPr>
        <w:ind w:right="798"/>
        <w:jc w:val="both"/>
        <w:rPr>
          <w:rFonts w:ascii="Times New Roman" w:hAnsi="Times New Roman" w:cs="Times New Roman"/>
          <w:sz w:val="20"/>
          <w:szCs w:val="20"/>
          <w:lang w:val="en-US"/>
        </w:rPr>
      </w:pPr>
    </w:p>
    <w:p w14:paraId="73EE5E3C" w14:textId="1AA206C8" w:rsidR="0002012B" w:rsidRDefault="0002012B" w:rsidP="002530CA">
      <w:pPr>
        <w:ind w:right="798"/>
        <w:jc w:val="both"/>
        <w:rPr>
          <w:rFonts w:ascii="Times New Roman" w:hAnsi="Times New Roman" w:cs="Times New Roman"/>
          <w:sz w:val="20"/>
          <w:szCs w:val="20"/>
          <w:lang w:val="en-US"/>
        </w:rPr>
      </w:pPr>
    </w:p>
    <w:p w14:paraId="54EAD82F" w14:textId="50745F63" w:rsidR="0002012B" w:rsidRDefault="0002012B" w:rsidP="002530CA">
      <w:pPr>
        <w:ind w:right="798"/>
        <w:jc w:val="both"/>
        <w:rPr>
          <w:rFonts w:ascii="Times New Roman" w:hAnsi="Times New Roman" w:cs="Times New Roman"/>
          <w:sz w:val="20"/>
          <w:szCs w:val="20"/>
          <w:lang w:val="en-US"/>
        </w:rPr>
      </w:pPr>
    </w:p>
    <w:p w14:paraId="1B7C2A6A" w14:textId="0573E8FF" w:rsidR="0002012B" w:rsidRDefault="0002012B" w:rsidP="002530CA">
      <w:pPr>
        <w:ind w:right="798"/>
        <w:jc w:val="both"/>
        <w:rPr>
          <w:rFonts w:ascii="Times New Roman" w:hAnsi="Times New Roman" w:cs="Times New Roman"/>
          <w:sz w:val="20"/>
          <w:szCs w:val="20"/>
          <w:lang w:val="en-US"/>
        </w:rPr>
      </w:pPr>
    </w:p>
    <w:p w14:paraId="4ABE32DD" w14:textId="7DB212E9" w:rsidR="0002012B" w:rsidRDefault="0002012B" w:rsidP="002530CA">
      <w:pPr>
        <w:ind w:right="798"/>
        <w:jc w:val="both"/>
        <w:rPr>
          <w:rFonts w:ascii="Times New Roman" w:hAnsi="Times New Roman" w:cs="Times New Roman"/>
          <w:sz w:val="20"/>
          <w:szCs w:val="20"/>
          <w:lang w:val="en-US"/>
        </w:rPr>
      </w:pPr>
    </w:p>
    <w:p w14:paraId="338C718D" w14:textId="2DED0045" w:rsidR="0002012B" w:rsidRDefault="0002012B" w:rsidP="002530CA">
      <w:pPr>
        <w:ind w:right="798"/>
        <w:jc w:val="both"/>
        <w:rPr>
          <w:rFonts w:ascii="Times New Roman" w:hAnsi="Times New Roman" w:cs="Times New Roman"/>
          <w:sz w:val="20"/>
          <w:szCs w:val="20"/>
          <w:lang w:val="en-US"/>
        </w:rPr>
      </w:pPr>
    </w:p>
    <w:p w14:paraId="78302CEE" w14:textId="6B38ACCE" w:rsidR="0002012B" w:rsidRDefault="0002012B" w:rsidP="002530CA">
      <w:pPr>
        <w:ind w:right="798"/>
        <w:jc w:val="both"/>
        <w:rPr>
          <w:rFonts w:ascii="Times New Roman" w:hAnsi="Times New Roman" w:cs="Times New Roman"/>
          <w:sz w:val="20"/>
          <w:szCs w:val="20"/>
          <w:lang w:val="en-US"/>
        </w:rPr>
      </w:pPr>
    </w:p>
    <w:p w14:paraId="784A4EE6" w14:textId="55C1B554" w:rsidR="0002012B" w:rsidRDefault="0002012B" w:rsidP="002530CA">
      <w:pPr>
        <w:ind w:right="798"/>
        <w:jc w:val="both"/>
        <w:rPr>
          <w:rFonts w:ascii="Times New Roman" w:hAnsi="Times New Roman" w:cs="Times New Roman"/>
          <w:sz w:val="20"/>
          <w:szCs w:val="20"/>
          <w:lang w:val="en-US"/>
        </w:rPr>
      </w:pPr>
    </w:p>
    <w:p w14:paraId="03564763" w14:textId="1FFD5BB6" w:rsidR="0002012B" w:rsidRDefault="0002012B" w:rsidP="002530CA">
      <w:pPr>
        <w:ind w:right="798"/>
        <w:jc w:val="both"/>
        <w:rPr>
          <w:rFonts w:ascii="Times New Roman" w:hAnsi="Times New Roman" w:cs="Times New Roman"/>
          <w:sz w:val="20"/>
          <w:szCs w:val="20"/>
          <w:lang w:val="en-US"/>
        </w:rPr>
      </w:pPr>
    </w:p>
    <w:p w14:paraId="55B4182D" w14:textId="791065FD" w:rsidR="0002012B" w:rsidRDefault="0002012B" w:rsidP="002530CA">
      <w:pPr>
        <w:ind w:right="798"/>
        <w:jc w:val="both"/>
        <w:rPr>
          <w:rFonts w:ascii="Times New Roman" w:hAnsi="Times New Roman" w:cs="Times New Roman"/>
          <w:sz w:val="20"/>
          <w:szCs w:val="20"/>
          <w:lang w:val="en-US"/>
        </w:rPr>
      </w:pPr>
    </w:p>
    <w:p w14:paraId="05258D7B" w14:textId="0CB150D3" w:rsidR="0002012B" w:rsidRDefault="0002012B" w:rsidP="002530CA">
      <w:pPr>
        <w:ind w:right="798"/>
        <w:jc w:val="both"/>
        <w:rPr>
          <w:rFonts w:ascii="Times New Roman" w:hAnsi="Times New Roman" w:cs="Times New Roman"/>
          <w:sz w:val="20"/>
          <w:szCs w:val="20"/>
          <w:lang w:val="en-US"/>
        </w:rPr>
      </w:pPr>
    </w:p>
    <w:p w14:paraId="0976576B" w14:textId="1C045028" w:rsidR="0002012B" w:rsidRDefault="0002012B" w:rsidP="002530CA">
      <w:pPr>
        <w:ind w:right="798"/>
        <w:jc w:val="both"/>
        <w:rPr>
          <w:rFonts w:ascii="Times New Roman" w:hAnsi="Times New Roman" w:cs="Times New Roman"/>
          <w:sz w:val="20"/>
          <w:szCs w:val="20"/>
          <w:lang w:val="en-US"/>
        </w:rPr>
      </w:pPr>
    </w:p>
    <w:p w14:paraId="6C83CF6B" w14:textId="17B92140" w:rsidR="0002012B" w:rsidRDefault="0002012B" w:rsidP="002530CA">
      <w:pPr>
        <w:ind w:right="798"/>
        <w:jc w:val="both"/>
        <w:rPr>
          <w:rFonts w:ascii="Times New Roman" w:hAnsi="Times New Roman" w:cs="Times New Roman"/>
          <w:sz w:val="20"/>
          <w:szCs w:val="20"/>
          <w:lang w:val="en-US"/>
        </w:rPr>
      </w:pPr>
    </w:p>
    <w:p w14:paraId="343D64F3" w14:textId="325689CE" w:rsidR="0002012B" w:rsidRDefault="0002012B" w:rsidP="002530CA">
      <w:pPr>
        <w:ind w:right="798"/>
        <w:jc w:val="both"/>
        <w:rPr>
          <w:rFonts w:ascii="Times New Roman" w:hAnsi="Times New Roman" w:cs="Times New Roman"/>
          <w:sz w:val="20"/>
          <w:szCs w:val="20"/>
          <w:lang w:val="en-US"/>
        </w:rPr>
      </w:pPr>
    </w:p>
    <w:p w14:paraId="3CF18146" w14:textId="17F92151" w:rsidR="0002012B" w:rsidRDefault="0002012B" w:rsidP="002530CA">
      <w:pPr>
        <w:ind w:right="798"/>
        <w:jc w:val="both"/>
        <w:rPr>
          <w:rFonts w:ascii="Times New Roman" w:hAnsi="Times New Roman" w:cs="Times New Roman"/>
          <w:sz w:val="20"/>
          <w:szCs w:val="20"/>
          <w:lang w:val="en-US"/>
        </w:rPr>
      </w:pPr>
    </w:p>
    <w:p w14:paraId="4B7FCD75" w14:textId="00F9E1B7" w:rsidR="0002012B" w:rsidRDefault="0002012B" w:rsidP="002530CA">
      <w:pPr>
        <w:ind w:right="798"/>
        <w:jc w:val="both"/>
        <w:rPr>
          <w:rFonts w:ascii="Times New Roman" w:hAnsi="Times New Roman" w:cs="Times New Roman"/>
          <w:sz w:val="20"/>
          <w:szCs w:val="20"/>
          <w:lang w:val="en-US"/>
        </w:rPr>
      </w:pPr>
    </w:p>
    <w:p w14:paraId="0D54E5A7" w14:textId="0CFAE5AE" w:rsidR="0002012B" w:rsidRDefault="0002012B" w:rsidP="002530CA">
      <w:pPr>
        <w:ind w:right="798"/>
        <w:jc w:val="both"/>
        <w:rPr>
          <w:rFonts w:ascii="Times New Roman" w:hAnsi="Times New Roman" w:cs="Times New Roman"/>
          <w:sz w:val="20"/>
          <w:szCs w:val="20"/>
          <w:lang w:val="en-US"/>
        </w:rPr>
      </w:pPr>
    </w:p>
    <w:p w14:paraId="1049F10F" w14:textId="7FB1880D" w:rsidR="0002012B" w:rsidRDefault="0002012B" w:rsidP="002530CA">
      <w:pPr>
        <w:ind w:right="798"/>
        <w:jc w:val="both"/>
        <w:rPr>
          <w:rFonts w:ascii="Times New Roman" w:hAnsi="Times New Roman" w:cs="Times New Roman"/>
          <w:sz w:val="20"/>
          <w:szCs w:val="20"/>
          <w:lang w:val="en-US"/>
        </w:rPr>
      </w:pPr>
    </w:p>
    <w:p w14:paraId="58BD5ABD" w14:textId="734ED834" w:rsidR="0002012B" w:rsidRDefault="0002012B" w:rsidP="002530CA">
      <w:pPr>
        <w:ind w:right="798"/>
        <w:jc w:val="both"/>
        <w:rPr>
          <w:rFonts w:ascii="Times New Roman" w:hAnsi="Times New Roman" w:cs="Times New Roman"/>
          <w:sz w:val="20"/>
          <w:szCs w:val="20"/>
          <w:lang w:val="en-US"/>
        </w:rPr>
      </w:pPr>
    </w:p>
    <w:p w14:paraId="32C93109" w14:textId="6B6B00B5" w:rsidR="0002012B" w:rsidRDefault="0002012B" w:rsidP="002530CA">
      <w:pPr>
        <w:ind w:right="798"/>
        <w:jc w:val="both"/>
        <w:rPr>
          <w:rFonts w:ascii="Times New Roman" w:hAnsi="Times New Roman" w:cs="Times New Roman"/>
          <w:sz w:val="20"/>
          <w:szCs w:val="20"/>
          <w:lang w:val="en-US"/>
        </w:rPr>
      </w:pPr>
    </w:p>
    <w:p w14:paraId="030702D0" w14:textId="3F039E22" w:rsidR="0002012B" w:rsidRDefault="0002012B" w:rsidP="002530CA">
      <w:pPr>
        <w:ind w:right="798"/>
        <w:jc w:val="both"/>
        <w:rPr>
          <w:rFonts w:ascii="Times New Roman" w:hAnsi="Times New Roman" w:cs="Times New Roman"/>
          <w:sz w:val="20"/>
          <w:szCs w:val="20"/>
          <w:lang w:val="en-US"/>
        </w:rPr>
      </w:pPr>
    </w:p>
    <w:p w14:paraId="08D65D84" w14:textId="22CE4F4C" w:rsidR="0002012B" w:rsidRDefault="0002012B" w:rsidP="002530CA">
      <w:pPr>
        <w:ind w:right="798"/>
        <w:jc w:val="both"/>
        <w:rPr>
          <w:rFonts w:ascii="Times New Roman" w:hAnsi="Times New Roman" w:cs="Times New Roman"/>
          <w:sz w:val="20"/>
          <w:szCs w:val="20"/>
          <w:lang w:val="en-US"/>
        </w:rPr>
      </w:pPr>
    </w:p>
    <w:p w14:paraId="5FC4CEE1" w14:textId="1C417764" w:rsidR="0002012B" w:rsidRDefault="0002012B" w:rsidP="002530CA">
      <w:pPr>
        <w:ind w:right="798"/>
        <w:jc w:val="both"/>
        <w:rPr>
          <w:rFonts w:ascii="Times New Roman" w:hAnsi="Times New Roman" w:cs="Times New Roman"/>
          <w:sz w:val="20"/>
          <w:szCs w:val="20"/>
          <w:lang w:val="en-US"/>
        </w:rPr>
      </w:pPr>
    </w:p>
    <w:p w14:paraId="168DEF27" w14:textId="5E1C6B01" w:rsidR="0002012B" w:rsidRDefault="0002012B" w:rsidP="002530CA">
      <w:pPr>
        <w:ind w:right="798"/>
        <w:jc w:val="both"/>
        <w:rPr>
          <w:rFonts w:ascii="Times New Roman" w:hAnsi="Times New Roman" w:cs="Times New Roman"/>
          <w:sz w:val="20"/>
          <w:szCs w:val="20"/>
          <w:lang w:val="en-US"/>
        </w:rPr>
      </w:pPr>
    </w:p>
    <w:p w14:paraId="68977E80" w14:textId="77777777" w:rsidR="0002012B" w:rsidRDefault="0002012B" w:rsidP="002530CA">
      <w:pPr>
        <w:ind w:right="798"/>
        <w:jc w:val="both"/>
        <w:rPr>
          <w:rFonts w:ascii="Times New Roman" w:hAnsi="Times New Roman" w:cs="Times New Roman"/>
          <w:sz w:val="20"/>
          <w:szCs w:val="20"/>
          <w:lang w:val="en-US"/>
        </w:rPr>
        <w:sectPr w:rsidR="0002012B" w:rsidSect="00184C69">
          <w:type w:val="continuous"/>
          <w:pgSz w:w="11900" w:h="16840"/>
          <w:pgMar w:top="170" w:right="142" w:bottom="170" w:left="142" w:header="709" w:footer="709" w:gutter="0"/>
          <w:cols w:num="2" w:space="708"/>
          <w:docGrid w:linePitch="360"/>
        </w:sectPr>
      </w:pPr>
    </w:p>
    <w:p w14:paraId="0341FC47" w14:textId="24082C48" w:rsidR="0002012B" w:rsidRDefault="0002012B" w:rsidP="002530CA">
      <w:pPr>
        <w:ind w:right="798"/>
        <w:jc w:val="both"/>
        <w:rPr>
          <w:rFonts w:ascii="Times New Roman" w:hAnsi="Times New Roman" w:cs="Times New Roman"/>
          <w:sz w:val="20"/>
          <w:szCs w:val="20"/>
          <w:lang w:val="en-US"/>
        </w:rPr>
      </w:pPr>
    </w:p>
    <w:p w14:paraId="34DAAE48" w14:textId="5FFC71A8" w:rsidR="0002012B" w:rsidRDefault="0002012B" w:rsidP="002530CA">
      <w:pPr>
        <w:ind w:right="798"/>
        <w:jc w:val="both"/>
        <w:rPr>
          <w:rFonts w:ascii="Times New Roman" w:hAnsi="Times New Roman" w:cs="Times New Roman"/>
          <w:sz w:val="20"/>
          <w:szCs w:val="20"/>
          <w:lang w:val="en-US"/>
        </w:rPr>
      </w:pPr>
    </w:p>
    <w:p w14:paraId="72A116A4" w14:textId="28EE7EE6" w:rsidR="008D7265" w:rsidRDefault="008D7265" w:rsidP="002530CA">
      <w:pPr>
        <w:ind w:right="798"/>
        <w:jc w:val="both"/>
        <w:rPr>
          <w:rFonts w:ascii="Times New Roman" w:hAnsi="Times New Roman" w:cs="Times New Roman"/>
          <w:sz w:val="20"/>
          <w:szCs w:val="20"/>
          <w:lang w:val="en-US"/>
        </w:rPr>
      </w:pPr>
    </w:p>
    <w:p w14:paraId="608717FE" w14:textId="39B04E54" w:rsidR="008D7265" w:rsidRDefault="008D7265" w:rsidP="002530CA">
      <w:pPr>
        <w:ind w:right="798"/>
        <w:jc w:val="both"/>
        <w:rPr>
          <w:rFonts w:ascii="Times New Roman" w:hAnsi="Times New Roman" w:cs="Times New Roman"/>
          <w:sz w:val="20"/>
          <w:szCs w:val="20"/>
          <w:lang w:val="en-US"/>
        </w:rPr>
      </w:pPr>
    </w:p>
    <w:p w14:paraId="3BB9CB4D" w14:textId="61B91A31" w:rsidR="008D7265" w:rsidRDefault="008D7265" w:rsidP="002530CA">
      <w:pPr>
        <w:ind w:right="798"/>
        <w:jc w:val="both"/>
        <w:rPr>
          <w:rFonts w:ascii="Times New Roman" w:hAnsi="Times New Roman" w:cs="Times New Roman"/>
          <w:sz w:val="20"/>
          <w:szCs w:val="20"/>
          <w:lang w:val="en-US"/>
        </w:rPr>
      </w:pPr>
    </w:p>
    <w:p w14:paraId="152EC61C" w14:textId="3E72E0C3" w:rsidR="008D7265" w:rsidRDefault="008D7265" w:rsidP="002530CA">
      <w:pPr>
        <w:ind w:right="798"/>
        <w:jc w:val="both"/>
        <w:rPr>
          <w:rFonts w:ascii="Times New Roman" w:hAnsi="Times New Roman" w:cs="Times New Roman"/>
          <w:sz w:val="20"/>
          <w:szCs w:val="20"/>
          <w:lang w:val="en-US"/>
        </w:rPr>
      </w:pPr>
    </w:p>
    <w:p w14:paraId="58256258" w14:textId="2D3AAB14" w:rsidR="008D7265" w:rsidRDefault="008D7265" w:rsidP="002530CA">
      <w:pPr>
        <w:ind w:right="798"/>
        <w:jc w:val="both"/>
        <w:rPr>
          <w:rFonts w:ascii="Times New Roman" w:hAnsi="Times New Roman" w:cs="Times New Roman"/>
          <w:sz w:val="20"/>
          <w:szCs w:val="20"/>
          <w:lang w:val="en-US"/>
        </w:rPr>
      </w:pPr>
    </w:p>
    <w:p w14:paraId="3EC1E154" w14:textId="2EEE1CCC" w:rsidR="008D7265" w:rsidRDefault="008D7265" w:rsidP="002530CA">
      <w:pPr>
        <w:ind w:right="798"/>
        <w:jc w:val="both"/>
        <w:rPr>
          <w:rFonts w:ascii="Times New Roman" w:hAnsi="Times New Roman" w:cs="Times New Roman"/>
          <w:sz w:val="20"/>
          <w:szCs w:val="20"/>
          <w:lang w:val="en-US"/>
        </w:rPr>
      </w:pPr>
    </w:p>
    <w:p w14:paraId="7FD38A4F" w14:textId="716DEE7C" w:rsidR="008D7265" w:rsidRDefault="008D7265" w:rsidP="002530CA">
      <w:pPr>
        <w:ind w:right="798"/>
        <w:jc w:val="both"/>
        <w:rPr>
          <w:rFonts w:ascii="Times New Roman" w:hAnsi="Times New Roman" w:cs="Times New Roman"/>
          <w:sz w:val="20"/>
          <w:szCs w:val="20"/>
          <w:lang w:val="en-US"/>
        </w:rPr>
      </w:pPr>
    </w:p>
    <w:p w14:paraId="2162F991" w14:textId="6D0D0684" w:rsidR="008D7265" w:rsidRDefault="008D7265" w:rsidP="002530CA">
      <w:pPr>
        <w:ind w:right="798"/>
        <w:jc w:val="both"/>
        <w:rPr>
          <w:rFonts w:ascii="Times New Roman" w:hAnsi="Times New Roman" w:cs="Times New Roman"/>
          <w:sz w:val="20"/>
          <w:szCs w:val="20"/>
          <w:lang w:val="en-US"/>
        </w:rPr>
      </w:pPr>
    </w:p>
    <w:p w14:paraId="27BFE3CD" w14:textId="0792EE0B" w:rsidR="008D7265" w:rsidRDefault="008D7265" w:rsidP="002530CA">
      <w:pPr>
        <w:ind w:right="798"/>
        <w:jc w:val="both"/>
        <w:rPr>
          <w:rFonts w:ascii="Times New Roman" w:hAnsi="Times New Roman" w:cs="Times New Roman"/>
          <w:sz w:val="20"/>
          <w:szCs w:val="20"/>
          <w:lang w:val="en-US"/>
        </w:rPr>
      </w:pPr>
    </w:p>
    <w:p w14:paraId="2AC2C2D0" w14:textId="0CB85C7D" w:rsidR="008D7265" w:rsidRDefault="008D7265" w:rsidP="002530CA">
      <w:pPr>
        <w:ind w:right="798"/>
        <w:jc w:val="both"/>
        <w:rPr>
          <w:rFonts w:ascii="Times New Roman" w:hAnsi="Times New Roman" w:cs="Times New Roman"/>
          <w:sz w:val="20"/>
          <w:szCs w:val="20"/>
          <w:lang w:val="en-US"/>
        </w:rPr>
      </w:pPr>
    </w:p>
    <w:p w14:paraId="17C0E05C" w14:textId="5D6BDEB2" w:rsidR="008D7265" w:rsidRDefault="008D7265" w:rsidP="002530CA">
      <w:pPr>
        <w:ind w:right="798"/>
        <w:jc w:val="both"/>
        <w:rPr>
          <w:rFonts w:ascii="Times New Roman" w:hAnsi="Times New Roman" w:cs="Times New Roman"/>
          <w:sz w:val="20"/>
          <w:szCs w:val="20"/>
          <w:lang w:val="en-US"/>
        </w:rPr>
      </w:pPr>
    </w:p>
    <w:p w14:paraId="0E4B3220" w14:textId="75CEB8D5" w:rsidR="008D7265" w:rsidRDefault="008D7265" w:rsidP="002530CA">
      <w:pPr>
        <w:ind w:right="798"/>
        <w:jc w:val="both"/>
        <w:rPr>
          <w:rFonts w:ascii="Times New Roman" w:hAnsi="Times New Roman" w:cs="Times New Roman"/>
          <w:sz w:val="20"/>
          <w:szCs w:val="20"/>
          <w:lang w:val="en-US"/>
        </w:rPr>
      </w:pPr>
    </w:p>
    <w:p w14:paraId="1695C0F6" w14:textId="0A186155" w:rsidR="008D7265" w:rsidRDefault="008D7265" w:rsidP="002530CA">
      <w:pPr>
        <w:ind w:right="798"/>
        <w:jc w:val="both"/>
        <w:rPr>
          <w:rFonts w:ascii="Times New Roman" w:hAnsi="Times New Roman" w:cs="Times New Roman"/>
          <w:sz w:val="20"/>
          <w:szCs w:val="20"/>
          <w:lang w:val="en-US"/>
        </w:rPr>
      </w:pPr>
    </w:p>
    <w:p w14:paraId="645AA3B0" w14:textId="04467E6B" w:rsidR="008D7265" w:rsidRDefault="008D7265" w:rsidP="002530CA">
      <w:pPr>
        <w:ind w:right="798"/>
        <w:jc w:val="both"/>
        <w:rPr>
          <w:rFonts w:ascii="Times New Roman" w:hAnsi="Times New Roman" w:cs="Times New Roman"/>
          <w:sz w:val="20"/>
          <w:szCs w:val="20"/>
          <w:lang w:val="en-US"/>
        </w:rPr>
      </w:pPr>
    </w:p>
    <w:p w14:paraId="1F6C7C6E" w14:textId="1FEE4C39" w:rsidR="008D7265" w:rsidRDefault="008D7265" w:rsidP="002530CA">
      <w:pPr>
        <w:ind w:right="798"/>
        <w:jc w:val="both"/>
        <w:rPr>
          <w:rFonts w:ascii="Times New Roman" w:hAnsi="Times New Roman" w:cs="Times New Roman"/>
          <w:sz w:val="20"/>
          <w:szCs w:val="20"/>
          <w:lang w:val="en-US"/>
        </w:rPr>
      </w:pPr>
    </w:p>
    <w:p w14:paraId="1029C6BD" w14:textId="2DB9F8EF" w:rsidR="008D7265" w:rsidRDefault="008D7265" w:rsidP="002530CA">
      <w:pPr>
        <w:ind w:right="798"/>
        <w:jc w:val="both"/>
        <w:rPr>
          <w:rFonts w:ascii="Times New Roman" w:hAnsi="Times New Roman" w:cs="Times New Roman"/>
          <w:sz w:val="20"/>
          <w:szCs w:val="20"/>
          <w:lang w:val="en-US"/>
        </w:rPr>
      </w:pPr>
    </w:p>
    <w:p w14:paraId="3D52C0E5" w14:textId="64D903D7" w:rsidR="00FD0E63" w:rsidRDefault="008D7265" w:rsidP="00B016B6">
      <w:pPr>
        <w:spacing w:line="360" w:lineRule="auto"/>
        <w:ind w:right="67"/>
        <w:jc w:val="both"/>
        <w:rPr>
          <w:rFonts w:ascii="Times New Roman" w:hAnsi="Times New Roman" w:cs="Times New Roman"/>
          <w:sz w:val="20"/>
          <w:szCs w:val="20"/>
          <w:lang w:val="en-US"/>
        </w:rPr>
      </w:pPr>
      <w:r>
        <w:rPr>
          <w:rFonts w:ascii="Times New Roman" w:hAnsi="Times New Roman" w:cs="Times New Roman"/>
          <w:sz w:val="20"/>
          <w:szCs w:val="20"/>
          <w:lang w:val="en-US"/>
        </w:rPr>
        <w:t>Research found that</w:t>
      </w:r>
      <w:r w:rsidR="00147BEE">
        <w:rPr>
          <w:rFonts w:ascii="Times New Roman" w:hAnsi="Times New Roman" w:cs="Times New Roman"/>
          <w:sz w:val="20"/>
          <w:szCs w:val="20"/>
          <w:lang w:val="en-US"/>
        </w:rPr>
        <w:t xml:space="preserve"> 96% students scan read vocal and 83% of students can read consonant. In other side there </w:t>
      </w:r>
      <w:r w:rsidR="00FD0E63">
        <w:rPr>
          <w:rFonts w:ascii="Times New Roman" w:hAnsi="Times New Roman" w:cs="Times New Roman"/>
          <w:sz w:val="20"/>
          <w:szCs w:val="20"/>
          <w:lang w:val="en-US"/>
        </w:rPr>
        <w:t>were</w:t>
      </w:r>
      <w:r w:rsidR="00147BEE">
        <w:rPr>
          <w:rFonts w:ascii="Times New Roman" w:hAnsi="Times New Roman" w:cs="Times New Roman"/>
          <w:sz w:val="20"/>
          <w:szCs w:val="20"/>
          <w:lang w:val="en-US"/>
        </w:rPr>
        <w:t xml:space="preserve"> 64% of student</w:t>
      </w:r>
      <w:r w:rsidR="00FD0E63">
        <w:rPr>
          <w:rFonts w:ascii="Times New Roman" w:hAnsi="Times New Roman" w:cs="Times New Roman"/>
          <w:sz w:val="20"/>
          <w:szCs w:val="20"/>
          <w:lang w:val="en-US"/>
        </w:rPr>
        <w:t xml:space="preserve"> having</w:t>
      </w:r>
      <w:r w:rsidR="00147BEE">
        <w:rPr>
          <w:rFonts w:ascii="Times New Roman" w:hAnsi="Times New Roman" w:cs="Times New Roman"/>
          <w:sz w:val="20"/>
          <w:szCs w:val="20"/>
          <w:lang w:val="en-US"/>
        </w:rPr>
        <w:t xml:space="preserve"> problems in reading syllables with CV patterns</w:t>
      </w:r>
      <w:r w:rsidR="00FD0E63">
        <w:rPr>
          <w:rFonts w:ascii="Times New Roman" w:hAnsi="Times New Roman" w:cs="Times New Roman"/>
          <w:sz w:val="20"/>
          <w:szCs w:val="20"/>
          <w:lang w:val="en-US"/>
        </w:rPr>
        <w:t xml:space="preserve">, </w:t>
      </w:r>
      <w:r w:rsidR="00147BEE">
        <w:rPr>
          <w:rFonts w:ascii="Times New Roman" w:hAnsi="Times New Roman" w:cs="Times New Roman"/>
          <w:sz w:val="20"/>
          <w:szCs w:val="20"/>
          <w:lang w:val="en-US"/>
        </w:rPr>
        <w:t>and 32% of students hav</w:t>
      </w:r>
      <w:r w:rsidR="00FD0E63">
        <w:rPr>
          <w:rFonts w:ascii="Times New Roman" w:hAnsi="Times New Roman" w:cs="Times New Roman"/>
          <w:sz w:val="20"/>
          <w:szCs w:val="20"/>
          <w:lang w:val="en-US"/>
        </w:rPr>
        <w:t>ing</w:t>
      </w:r>
      <w:r w:rsidR="00147BEE">
        <w:rPr>
          <w:rFonts w:ascii="Times New Roman" w:hAnsi="Times New Roman" w:cs="Times New Roman"/>
          <w:sz w:val="20"/>
          <w:szCs w:val="20"/>
          <w:lang w:val="en-US"/>
        </w:rPr>
        <w:t xml:space="preserve"> problems in reading syllables with CVC patterns. </w:t>
      </w:r>
      <w:r w:rsidR="00FD0E63">
        <w:rPr>
          <w:rFonts w:ascii="Times New Roman" w:hAnsi="Times New Roman" w:cs="Times New Roman"/>
          <w:sz w:val="20"/>
          <w:szCs w:val="20"/>
          <w:lang w:val="en-US"/>
        </w:rPr>
        <w:t xml:space="preserve">Another found, there were 9 students who can read letters and syllables but having problems to decoding. </w:t>
      </w:r>
    </w:p>
    <w:p w14:paraId="74753C46" w14:textId="77777777" w:rsidR="00E43934" w:rsidRDefault="00E43934" w:rsidP="0089014B">
      <w:pPr>
        <w:spacing w:line="360" w:lineRule="auto"/>
        <w:ind w:right="798"/>
        <w:jc w:val="both"/>
        <w:rPr>
          <w:rFonts w:ascii="Times New Roman" w:hAnsi="Times New Roman" w:cs="Times New Roman"/>
          <w:sz w:val="20"/>
          <w:szCs w:val="20"/>
          <w:lang w:val="en-US"/>
        </w:rPr>
      </w:pPr>
    </w:p>
    <w:p w14:paraId="31776543" w14:textId="30C41316" w:rsidR="008D7265" w:rsidRDefault="0089014B" w:rsidP="000D0D9B">
      <w:pPr>
        <w:spacing w:line="360" w:lineRule="auto"/>
        <w:ind w:right="798"/>
        <w:jc w:val="both"/>
        <w:rPr>
          <w:rFonts w:ascii="Times New Roman" w:hAnsi="Times New Roman" w:cs="Times New Roman"/>
          <w:sz w:val="20"/>
          <w:szCs w:val="20"/>
          <w:lang w:val="en-US"/>
        </w:rPr>
      </w:pPr>
      <w:r>
        <w:rPr>
          <w:rFonts w:ascii="Times New Roman" w:hAnsi="Times New Roman" w:cs="Times New Roman"/>
          <w:b/>
          <w:bCs/>
          <w:sz w:val="20"/>
          <w:szCs w:val="20"/>
          <w:lang w:val="en-US"/>
        </w:rPr>
        <w:t>Findings</w:t>
      </w:r>
    </w:p>
    <w:p w14:paraId="6D1D112D" w14:textId="73845F6D" w:rsidR="0089014B" w:rsidRDefault="0089014B" w:rsidP="00E43934">
      <w:pPr>
        <w:spacing w:line="360" w:lineRule="auto"/>
        <w:ind w:right="798"/>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Result shown that there were not guaranteed </w:t>
      </w:r>
      <w:r w:rsidR="00C921E7">
        <w:rPr>
          <w:rFonts w:ascii="Times New Roman" w:hAnsi="Times New Roman" w:cs="Times New Roman"/>
          <w:sz w:val="20"/>
          <w:szCs w:val="20"/>
          <w:lang w:val="en-US"/>
        </w:rPr>
        <w:t>reading letters skill that student have, can made that the</w:t>
      </w:r>
      <w:r>
        <w:rPr>
          <w:rFonts w:ascii="Times New Roman" w:hAnsi="Times New Roman" w:cs="Times New Roman"/>
          <w:sz w:val="20"/>
          <w:szCs w:val="20"/>
          <w:lang w:val="en-US"/>
        </w:rPr>
        <w:t xml:space="preserve"> </w:t>
      </w:r>
      <w:r w:rsidR="00C921E7">
        <w:rPr>
          <w:rFonts w:ascii="Times New Roman" w:hAnsi="Times New Roman" w:cs="Times New Roman"/>
          <w:sz w:val="20"/>
          <w:szCs w:val="20"/>
          <w:lang w:val="en-US"/>
        </w:rPr>
        <w:t>student</w:t>
      </w:r>
      <w:r w:rsidR="00EA2292">
        <w:rPr>
          <w:rFonts w:ascii="Times New Roman" w:hAnsi="Times New Roman" w:cs="Times New Roman"/>
          <w:sz w:val="20"/>
          <w:szCs w:val="20"/>
          <w:lang w:val="en-US"/>
        </w:rPr>
        <w:t xml:space="preserve">s </w:t>
      </w:r>
      <w:r w:rsidR="004E4BBE">
        <w:rPr>
          <w:rFonts w:ascii="Times New Roman" w:hAnsi="Times New Roman" w:cs="Times New Roman"/>
          <w:sz w:val="20"/>
          <w:szCs w:val="20"/>
          <w:lang w:val="en-US"/>
        </w:rPr>
        <w:t xml:space="preserve">have a </w:t>
      </w:r>
    </w:p>
    <w:p w14:paraId="306A03A9" w14:textId="3EEE0555" w:rsidR="003205B5" w:rsidRDefault="003205B5">
      <w:pPr>
        <w:spacing w:line="360" w:lineRule="auto"/>
        <w:ind w:right="798"/>
        <w:jc w:val="both"/>
        <w:rPr>
          <w:rFonts w:ascii="Times New Roman" w:hAnsi="Times New Roman" w:cs="Times New Roman"/>
          <w:sz w:val="20"/>
          <w:szCs w:val="20"/>
          <w:lang w:val="en-US"/>
        </w:rPr>
      </w:pPr>
    </w:p>
    <w:p w14:paraId="4C4F7222" w14:textId="1EDA5D8B" w:rsidR="004E4BBE" w:rsidRDefault="004E4BBE">
      <w:pPr>
        <w:spacing w:line="360" w:lineRule="auto"/>
        <w:ind w:right="798"/>
        <w:jc w:val="both"/>
        <w:rPr>
          <w:rFonts w:ascii="Times New Roman" w:hAnsi="Times New Roman" w:cs="Times New Roman"/>
          <w:sz w:val="20"/>
          <w:szCs w:val="20"/>
          <w:lang w:val="en-US"/>
        </w:rPr>
      </w:pPr>
    </w:p>
    <w:p w14:paraId="3A435325" w14:textId="43D98E61" w:rsidR="004E4BBE" w:rsidRDefault="004E4BBE">
      <w:pPr>
        <w:spacing w:line="360" w:lineRule="auto"/>
        <w:ind w:right="798"/>
        <w:jc w:val="both"/>
        <w:rPr>
          <w:rFonts w:ascii="Times New Roman" w:hAnsi="Times New Roman" w:cs="Times New Roman"/>
          <w:sz w:val="20"/>
          <w:szCs w:val="20"/>
          <w:lang w:val="en-US"/>
        </w:rPr>
      </w:pPr>
    </w:p>
    <w:p w14:paraId="0C37F436" w14:textId="59A06E58" w:rsidR="004E4BBE" w:rsidRDefault="004E4BBE">
      <w:pPr>
        <w:spacing w:line="360" w:lineRule="auto"/>
        <w:ind w:right="798"/>
        <w:jc w:val="both"/>
        <w:rPr>
          <w:rFonts w:ascii="Times New Roman" w:hAnsi="Times New Roman" w:cs="Times New Roman"/>
          <w:sz w:val="20"/>
          <w:szCs w:val="20"/>
          <w:lang w:val="en-US"/>
        </w:rPr>
      </w:pPr>
    </w:p>
    <w:p w14:paraId="7AB5FEAE" w14:textId="32F85BD0" w:rsidR="004E4BBE" w:rsidRDefault="004E4BBE">
      <w:pPr>
        <w:spacing w:line="360" w:lineRule="auto"/>
        <w:ind w:right="798"/>
        <w:jc w:val="both"/>
        <w:rPr>
          <w:rFonts w:ascii="Times New Roman" w:hAnsi="Times New Roman" w:cs="Times New Roman"/>
          <w:sz w:val="20"/>
          <w:szCs w:val="20"/>
          <w:lang w:val="en-US"/>
        </w:rPr>
      </w:pPr>
    </w:p>
    <w:p w14:paraId="7CE7051D" w14:textId="45BC1F79" w:rsidR="004E4BBE" w:rsidRDefault="004E4BBE">
      <w:pPr>
        <w:spacing w:line="360" w:lineRule="auto"/>
        <w:ind w:right="798"/>
        <w:jc w:val="both"/>
        <w:rPr>
          <w:rFonts w:ascii="Times New Roman" w:hAnsi="Times New Roman" w:cs="Times New Roman"/>
          <w:sz w:val="20"/>
          <w:szCs w:val="20"/>
          <w:lang w:val="en-US"/>
        </w:rPr>
      </w:pPr>
    </w:p>
    <w:p w14:paraId="5D103B33" w14:textId="52BBEFFD" w:rsidR="004E4BBE" w:rsidRDefault="004E4BBE">
      <w:pPr>
        <w:spacing w:line="360" w:lineRule="auto"/>
        <w:ind w:right="798"/>
        <w:jc w:val="both"/>
        <w:rPr>
          <w:rFonts w:ascii="Times New Roman" w:hAnsi="Times New Roman" w:cs="Times New Roman"/>
          <w:sz w:val="20"/>
          <w:szCs w:val="20"/>
          <w:lang w:val="en-US"/>
        </w:rPr>
      </w:pPr>
    </w:p>
    <w:p w14:paraId="0EF29C4C" w14:textId="0C62CBDB" w:rsidR="004E4BBE" w:rsidRDefault="004E4BBE">
      <w:pPr>
        <w:spacing w:line="360" w:lineRule="auto"/>
        <w:ind w:right="798"/>
        <w:jc w:val="both"/>
        <w:rPr>
          <w:rFonts w:ascii="Times New Roman" w:hAnsi="Times New Roman" w:cs="Times New Roman"/>
          <w:sz w:val="20"/>
          <w:szCs w:val="20"/>
          <w:lang w:val="en-US"/>
        </w:rPr>
      </w:pPr>
    </w:p>
    <w:p w14:paraId="45334588" w14:textId="50F873D0" w:rsidR="004E4BBE" w:rsidRDefault="004E4BBE">
      <w:pPr>
        <w:spacing w:line="360" w:lineRule="auto"/>
        <w:ind w:right="798"/>
        <w:jc w:val="both"/>
        <w:rPr>
          <w:rFonts w:ascii="Times New Roman" w:hAnsi="Times New Roman" w:cs="Times New Roman"/>
          <w:sz w:val="20"/>
          <w:szCs w:val="20"/>
          <w:lang w:val="en-US"/>
        </w:rPr>
      </w:pPr>
    </w:p>
    <w:p w14:paraId="667FC7AE" w14:textId="4F1C453D" w:rsidR="00F45316" w:rsidRDefault="00F45316">
      <w:pPr>
        <w:spacing w:line="360" w:lineRule="auto"/>
        <w:ind w:right="798"/>
        <w:jc w:val="both"/>
        <w:rPr>
          <w:rFonts w:ascii="Times New Roman" w:hAnsi="Times New Roman" w:cs="Times New Roman"/>
          <w:sz w:val="20"/>
          <w:szCs w:val="20"/>
          <w:lang w:val="en-US"/>
        </w:rPr>
      </w:pPr>
    </w:p>
    <w:p w14:paraId="0A9905A3" w14:textId="77777777" w:rsidR="00F45316" w:rsidRDefault="00F45316">
      <w:pPr>
        <w:spacing w:line="360" w:lineRule="auto"/>
        <w:ind w:right="798"/>
        <w:jc w:val="both"/>
        <w:rPr>
          <w:rFonts w:ascii="Times New Roman" w:hAnsi="Times New Roman" w:cs="Times New Roman"/>
          <w:sz w:val="20"/>
          <w:szCs w:val="20"/>
          <w:lang w:val="en-US"/>
        </w:rPr>
      </w:pPr>
    </w:p>
    <w:p w14:paraId="1186E2C2" w14:textId="7EB5DBD4" w:rsidR="004E4BBE" w:rsidRDefault="004E4BBE">
      <w:pPr>
        <w:spacing w:line="360" w:lineRule="auto"/>
        <w:ind w:right="798"/>
        <w:jc w:val="both"/>
        <w:rPr>
          <w:rFonts w:ascii="Times New Roman" w:hAnsi="Times New Roman" w:cs="Times New Roman"/>
          <w:sz w:val="20"/>
          <w:szCs w:val="20"/>
          <w:lang w:val="en-US"/>
        </w:rPr>
      </w:pPr>
    </w:p>
    <w:p w14:paraId="0D3B5178" w14:textId="77777777" w:rsidR="00B016B6" w:rsidRDefault="00B016B6">
      <w:pPr>
        <w:spacing w:line="360" w:lineRule="auto"/>
        <w:ind w:right="798"/>
        <w:jc w:val="both"/>
        <w:rPr>
          <w:rFonts w:ascii="Times New Roman" w:hAnsi="Times New Roman" w:cs="Times New Roman"/>
          <w:sz w:val="20"/>
          <w:szCs w:val="20"/>
          <w:lang w:val="en-US"/>
        </w:rPr>
      </w:pPr>
    </w:p>
    <w:p w14:paraId="6055AEAB" w14:textId="7AF8ACE2" w:rsidR="00B016B6" w:rsidRPr="00F45316" w:rsidRDefault="00F45316" w:rsidP="00F45316">
      <w:pPr>
        <w:pStyle w:val="IEEEParagraph"/>
        <w:spacing w:line="360" w:lineRule="auto"/>
        <w:ind w:right="209" w:firstLine="0"/>
        <w:rPr>
          <w:bCs/>
          <w:sz w:val="20"/>
          <w:szCs w:val="20"/>
        </w:rPr>
      </w:pPr>
      <w:r>
        <w:rPr>
          <w:rStyle w:val="mediumtext"/>
          <w:bCs/>
          <w:sz w:val="20"/>
          <w:szCs w:val="20"/>
        </w:rPr>
        <w:t xml:space="preserve">Laubach  </w:t>
      </w:r>
      <w:sdt>
        <w:sdtPr>
          <w:rPr>
            <w:sz w:val="18"/>
            <w:szCs w:val="18"/>
          </w:rPr>
          <w:id w:val="1923525892"/>
          <w:citation/>
        </w:sdtPr>
        <w:sdtEndPr/>
        <w:sdtContent>
          <w:r w:rsidRPr="00CC6B12">
            <w:rPr>
              <w:sz w:val="18"/>
              <w:szCs w:val="18"/>
            </w:rPr>
            <w:fldChar w:fldCharType="begin"/>
          </w:r>
          <w:r w:rsidRPr="00CC6B12">
            <w:rPr>
              <w:sz w:val="18"/>
              <w:szCs w:val="18"/>
            </w:rPr>
            <w:instrText xml:space="preserve">CITATION Lau13 \n  \t  \l 1033 </w:instrText>
          </w:r>
          <w:r w:rsidRPr="00CC6B12">
            <w:rPr>
              <w:sz w:val="18"/>
              <w:szCs w:val="18"/>
            </w:rPr>
            <w:fldChar w:fldCharType="separate"/>
          </w:r>
          <w:r w:rsidRPr="00CC6B12">
            <w:rPr>
              <w:noProof/>
              <w:sz w:val="18"/>
              <w:szCs w:val="18"/>
            </w:rPr>
            <w:t>(2013)</w:t>
          </w:r>
          <w:r w:rsidRPr="00CC6B12">
            <w:rPr>
              <w:sz w:val="18"/>
              <w:szCs w:val="18"/>
            </w:rPr>
            <w:fldChar w:fldCharType="end"/>
          </w:r>
        </w:sdtContent>
      </w:sdt>
      <w:r>
        <w:rPr>
          <w:sz w:val="18"/>
          <w:szCs w:val="18"/>
        </w:rPr>
        <w:t xml:space="preserve"> and Gleason &amp; Ratner </w:t>
      </w:r>
      <w:sdt>
        <w:sdtPr>
          <w:rPr>
            <w:sz w:val="18"/>
            <w:szCs w:val="18"/>
          </w:rPr>
          <w:id w:val="-418705623"/>
          <w:citation/>
        </w:sdtPr>
        <w:sdtEndPr/>
        <w:sdtContent>
          <w:r>
            <w:rPr>
              <w:sz w:val="18"/>
              <w:szCs w:val="18"/>
            </w:rPr>
            <w:fldChar w:fldCharType="begin"/>
          </w:r>
          <w:r>
            <w:rPr>
              <w:sz w:val="18"/>
              <w:szCs w:val="18"/>
              <w:lang w:val="en-US"/>
            </w:rPr>
            <w:instrText xml:space="preserve">CITATION Gle98 \n  \t  \l 1033 </w:instrText>
          </w:r>
          <w:r>
            <w:rPr>
              <w:sz w:val="18"/>
              <w:szCs w:val="18"/>
            </w:rPr>
            <w:fldChar w:fldCharType="separate"/>
          </w:r>
          <w:r w:rsidRPr="00A41053">
            <w:rPr>
              <w:noProof/>
              <w:sz w:val="18"/>
              <w:szCs w:val="18"/>
              <w:lang w:val="en-US"/>
            </w:rPr>
            <w:t>(1998)</w:t>
          </w:r>
          <w:r>
            <w:rPr>
              <w:sz w:val="18"/>
              <w:szCs w:val="18"/>
            </w:rPr>
            <w:fldChar w:fldCharType="end"/>
          </w:r>
        </w:sdtContent>
      </w:sdt>
      <w:r>
        <w:t xml:space="preserve"> </w:t>
      </w:r>
      <w:r>
        <w:rPr>
          <w:rStyle w:val="mediumtext"/>
          <w:bCs/>
          <w:sz w:val="20"/>
          <w:szCs w:val="20"/>
        </w:rPr>
        <w:t xml:space="preserve">suggest that learning to read is more effective without naming of letter in first time. </w:t>
      </w:r>
      <w:proofErr w:type="spellStart"/>
      <w:r>
        <w:rPr>
          <w:rStyle w:val="mediumtext"/>
          <w:bCs/>
          <w:sz w:val="20"/>
          <w:szCs w:val="20"/>
        </w:rPr>
        <w:t>Schlutz</w:t>
      </w:r>
      <w:proofErr w:type="spellEnd"/>
      <w:r>
        <w:rPr>
          <w:rStyle w:val="mediumtext"/>
          <w:bCs/>
          <w:sz w:val="20"/>
          <w:szCs w:val="20"/>
        </w:rPr>
        <w:t xml:space="preserve"> </w:t>
      </w:r>
      <w:sdt>
        <w:sdtPr>
          <w:rPr>
            <w:rStyle w:val="mediumtext"/>
            <w:bCs/>
            <w:sz w:val="20"/>
            <w:szCs w:val="20"/>
          </w:rPr>
          <w:id w:val="-818573481"/>
          <w:citation/>
        </w:sdtPr>
        <w:sdtEndPr>
          <w:rPr>
            <w:rStyle w:val="mediumtext"/>
          </w:rPr>
        </w:sdtEndPr>
        <w:sdtContent>
          <w:r>
            <w:rPr>
              <w:rStyle w:val="mediumtext"/>
              <w:bCs/>
              <w:sz w:val="20"/>
              <w:szCs w:val="20"/>
            </w:rPr>
            <w:fldChar w:fldCharType="begin"/>
          </w:r>
          <w:r>
            <w:rPr>
              <w:rStyle w:val="mediumtext"/>
              <w:bCs/>
              <w:sz w:val="20"/>
              <w:szCs w:val="20"/>
              <w:lang w:val="en-US"/>
            </w:rPr>
            <w:instrText xml:space="preserve">CITATION Sch15 \n  \t  \l 1033 </w:instrText>
          </w:r>
          <w:r>
            <w:rPr>
              <w:rStyle w:val="mediumtext"/>
              <w:bCs/>
              <w:sz w:val="20"/>
              <w:szCs w:val="20"/>
            </w:rPr>
            <w:fldChar w:fldCharType="separate"/>
          </w:r>
          <w:r w:rsidRPr="00EB04C6">
            <w:rPr>
              <w:noProof/>
              <w:sz w:val="20"/>
              <w:szCs w:val="20"/>
              <w:lang w:val="en-US"/>
            </w:rPr>
            <w:t>(2015)</w:t>
          </w:r>
          <w:r>
            <w:rPr>
              <w:rStyle w:val="mediumtext"/>
              <w:bCs/>
              <w:sz w:val="20"/>
              <w:szCs w:val="20"/>
            </w:rPr>
            <w:fldChar w:fldCharType="end"/>
          </w:r>
        </w:sdtContent>
      </w:sdt>
      <w:r>
        <w:rPr>
          <w:rStyle w:val="mediumtext"/>
          <w:bCs/>
          <w:sz w:val="20"/>
          <w:szCs w:val="20"/>
        </w:rPr>
        <w:t xml:space="preserve"> in her research found that teaching letter sound is effective</w:t>
      </w:r>
      <w:r w:rsidR="00EB04C6">
        <w:rPr>
          <w:sz w:val="20"/>
          <w:szCs w:val="20"/>
          <w:lang w:val="en-US"/>
        </w:rPr>
        <w:t xml:space="preserve">to teach children about letters. Paige, et.al </w:t>
      </w:r>
      <w:sdt>
        <w:sdtPr>
          <w:rPr>
            <w:sz w:val="20"/>
            <w:szCs w:val="20"/>
            <w:lang w:val="en-US"/>
          </w:rPr>
          <w:id w:val="1098532662"/>
          <w:citation/>
        </w:sdtPr>
        <w:sdtEndPr/>
        <w:sdtContent>
          <w:r w:rsidR="00EB04C6">
            <w:rPr>
              <w:sz w:val="20"/>
              <w:szCs w:val="20"/>
              <w:lang w:val="en-US"/>
            </w:rPr>
            <w:fldChar w:fldCharType="begin"/>
          </w:r>
          <w:r w:rsidR="00EB04C6">
            <w:rPr>
              <w:sz w:val="20"/>
              <w:szCs w:val="20"/>
              <w:lang w:val="en-US"/>
            </w:rPr>
            <w:instrText xml:space="preserve">CITATION Pai18 \n  \t  \l 1033 </w:instrText>
          </w:r>
          <w:r w:rsidR="00EB04C6">
            <w:rPr>
              <w:sz w:val="20"/>
              <w:szCs w:val="20"/>
              <w:lang w:val="en-US"/>
            </w:rPr>
            <w:fldChar w:fldCharType="separate"/>
          </w:r>
          <w:r w:rsidR="00EB04C6" w:rsidRPr="00EB04C6">
            <w:rPr>
              <w:noProof/>
              <w:sz w:val="20"/>
              <w:szCs w:val="20"/>
              <w:lang w:val="en-US"/>
            </w:rPr>
            <w:t>(2018)</w:t>
          </w:r>
          <w:r w:rsidR="00EB04C6">
            <w:rPr>
              <w:sz w:val="20"/>
              <w:szCs w:val="20"/>
              <w:lang w:val="en-US"/>
            </w:rPr>
            <w:fldChar w:fldCharType="end"/>
          </w:r>
        </w:sdtContent>
      </w:sdt>
      <w:r w:rsidR="00B016B6">
        <w:rPr>
          <w:sz w:val="20"/>
          <w:szCs w:val="20"/>
          <w:lang w:val="en-US"/>
        </w:rPr>
        <w:t xml:space="preserve">, </w:t>
      </w:r>
      <w:r w:rsidR="00EB04C6">
        <w:rPr>
          <w:sz w:val="20"/>
          <w:szCs w:val="20"/>
          <w:lang w:val="en-US"/>
        </w:rPr>
        <w:t xml:space="preserve">found </w:t>
      </w:r>
      <w:r w:rsidR="00EB04C6">
        <w:rPr>
          <w:sz w:val="20"/>
          <w:szCs w:val="20"/>
          <w:lang w:val="en-US"/>
        </w:rPr>
        <w:lastRenderedPageBreak/>
        <w:t xml:space="preserve">that </w:t>
      </w:r>
      <w:r w:rsidR="00B016B6">
        <w:rPr>
          <w:sz w:val="20"/>
          <w:szCs w:val="20"/>
          <w:lang w:val="en-US"/>
        </w:rPr>
        <w:t>there w</w:t>
      </w:r>
      <w:r>
        <w:rPr>
          <w:sz w:val="20"/>
          <w:szCs w:val="20"/>
          <w:lang w:val="en-US"/>
        </w:rPr>
        <w:t>ere not</w:t>
      </w:r>
      <w:r w:rsidR="00B016B6">
        <w:rPr>
          <w:sz w:val="20"/>
          <w:szCs w:val="20"/>
          <w:lang w:val="en-US"/>
        </w:rPr>
        <w:t xml:space="preserve"> all children can read letters when they taught name of letters. All of research finding explain that to teach children to read, the best way isn’t give the children teaching the name of letters as learning experience in the first time.</w:t>
      </w:r>
    </w:p>
    <w:p w14:paraId="6F737542" w14:textId="3852EBAF" w:rsidR="00980D35" w:rsidRDefault="00EA2292" w:rsidP="00B016B6">
      <w:pPr>
        <w:spacing w:line="360" w:lineRule="auto"/>
        <w:ind w:right="6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Reading is part of language aspect. It’s mean that reading is part of language activity. It will be differentiation between one language and others. If we look the root of Bahasa Indonesia, it’s difference with English. Roots of Bahasa Indonesia is Malay. </w:t>
      </w:r>
      <w:r w:rsidR="00980D35">
        <w:rPr>
          <w:rFonts w:ascii="Times New Roman" w:hAnsi="Times New Roman" w:cs="Times New Roman"/>
          <w:sz w:val="20"/>
          <w:szCs w:val="20"/>
          <w:lang w:val="en-US"/>
        </w:rPr>
        <w:t xml:space="preserve">Bahasa Indonesia and Malay have similarity that formation of word is </w:t>
      </w:r>
      <w:r w:rsidR="00CC446C">
        <w:rPr>
          <w:rFonts w:ascii="Times New Roman" w:hAnsi="Times New Roman" w:cs="Times New Roman"/>
          <w:sz w:val="20"/>
          <w:szCs w:val="20"/>
          <w:lang w:val="en-US"/>
        </w:rPr>
        <w:t xml:space="preserve">syllabic </w:t>
      </w:r>
      <w:sdt>
        <w:sdtPr>
          <w:rPr>
            <w:rFonts w:ascii="Times New Roman" w:hAnsi="Times New Roman" w:cs="Times New Roman"/>
            <w:sz w:val="20"/>
            <w:szCs w:val="20"/>
          </w:rPr>
          <w:id w:val="-2135708842"/>
          <w:citation/>
        </w:sdtPr>
        <w:sdtEndPr/>
        <w:sdtContent>
          <w:r w:rsidR="00CC446C" w:rsidRPr="00CC446C">
            <w:rPr>
              <w:rFonts w:ascii="Times New Roman" w:hAnsi="Times New Roman" w:cs="Times New Roman"/>
              <w:sz w:val="20"/>
              <w:szCs w:val="20"/>
            </w:rPr>
            <w:fldChar w:fldCharType="begin"/>
          </w:r>
          <w:r w:rsidR="00CC446C" w:rsidRPr="00CC446C">
            <w:rPr>
              <w:rFonts w:ascii="Times New Roman" w:hAnsi="Times New Roman" w:cs="Times New Roman"/>
              <w:sz w:val="20"/>
              <w:szCs w:val="20"/>
              <w:lang w:val="en-US"/>
            </w:rPr>
            <w:instrText xml:space="preserve"> CITATION Lee13 \l 1033 </w:instrText>
          </w:r>
          <w:r w:rsidR="00CC446C" w:rsidRPr="00CC446C">
            <w:rPr>
              <w:rFonts w:ascii="Times New Roman" w:hAnsi="Times New Roman" w:cs="Times New Roman"/>
              <w:sz w:val="20"/>
              <w:szCs w:val="20"/>
            </w:rPr>
            <w:fldChar w:fldCharType="separate"/>
          </w:r>
          <w:r w:rsidR="00CC446C" w:rsidRPr="00CC446C">
            <w:rPr>
              <w:rFonts w:ascii="Times New Roman" w:hAnsi="Times New Roman" w:cs="Times New Roman"/>
              <w:noProof/>
              <w:sz w:val="20"/>
              <w:szCs w:val="20"/>
              <w:lang w:val="en-US"/>
            </w:rPr>
            <w:t>(Lee, Low, &amp; Mohamed, 2013)</w:t>
          </w:r>
          <w:r w:rsidR="00CC446C" w:rsidRPr="00CC446C">
            <w:rPr>
              <w:rFonts w:ascii="Times New Roman" w:hAnsi="Times New Roman" w:cs="Times New Roman"/>
              <w:sz w:val="20"/>
              <w:szCs w:val="20"/>
            </w:rPr>
            <w:fldChar w:fldCharType="end"/>
          </w:r>
        </w:sdtContent>
      </w:sdt>
      <w:r w:rsidR="00980D35">
        <w:rPr>
          <w:rFonts w:ascii="Times New Roman" w:hAnsi="Times New Roman" w:cs="Times New Roman"/>
          <w:sz w:val="20"/>
          <w:szCs w:val="20"/>
          <w:lang w:val="en-US"/>
        </w:rPr>
        <w:t>. It</w:t>
      </w:r>
      <w:r w:rsidR="00CC446C">
        <w:rPr>
          <w:rFonts w:ascii="Times New Roman" w:hAnsi="Times New Roman" w:cs="Times New Roman"/>
          <w:sz w:val="20"/>
          <w:szCs w:val="20"/>
          <w:lang w:val="en-US"/>
        </w:rPr>
        <w:t>’</w:t>
      </w:r>
      <w:r w:rsidR="00980D35">
        <w:rPr>
          <w:rFonts w:ascii="Times New Roman" w:hAnsi="Times New Roman" w:cs="Times New Roman"/>
          <w:sz w:val="20"/>
          <w:szCs w:val="20"/>
          <w:lang w:val="en-US"/>
        </w:rPr>
        <w:t xml:space="preserve">s mean that every consonant must followed by </w:t>
      </w:r>
      <w:r w:rsidR="00CC446C">
        <w:rPr>
          <w:rFonts w:ascii="Times New Roman" w:hAnsi="Times New Roman" w:cs="Times New Roman"/>
          <w:sz w:val="20"/>
          <w:szCs w:val="20"/>
          <w:lang w:val="en-US"/>
        </w:rPr>
        <w:t xml:space="preserve">vocal. Laubach </w:t>
      </w:r>
      <w:sdt>
        <w:sdtPr>
          <w:rPr>
            <w:rFonts w:ascii="Times New Roman" w:hAnsi="Times New Roman" w:cs="Times New Roman"/>
            <w:sz w:val="20"/>
            <w:szCs w:val="20"/>
            <w:lang w:val="en-US"/>
          </w:rPr>
          <w:id w:val="-126009248"/>
          <w:citation/>
        </w:sdtPr>
        <w:sdtEndPr/>
        <w:sdtContent>
          <w:r w:rsidR="00CC446C">
            <w:rPr>
              <w:rFonts w:ascii="Times New Roman" w:hAnsi="Times New Roman" w:cs="Times New Roman"/>
              <w:sz w:val="20"/>
              <w:szCs w:val="20"/>
              <w:lang w:val="en-US"/>
            </w:rPr>
            <w:fldChar w:fldCharType="begin"/>
          </w:r>
          <w:r w:rsidR="00CC446C">
            <w:rPr>
              <w:rFonts w:ascii="Times New Roman" w:hAnsi="Times New Roman" w:cs="Times New Roman"/>
              <w:sz w:val="20"/>
              <w:szCs w:val="20"/>
              <w:lang w:val="en-US"/>
            </w:rPr>
            <w:instrText xml:space="preserve">CITATION Lau13 \n  \t  \l 1033 </w:instrText>
          </w:r>
          <w:r w:rsidR="00CC446C">
            <w:rPr>
              <w:rFonts w:ascii="Times New Roman" w:hAnsi="Times New Roman" w:cs="Times New Roman"/>
              <w:sz w:val="20"/>
              <w:szCs w:val="20"/>
              <w:lang w:val="en-US"/>
            </w:rPr>
            <w:fldChar w:fldCharType="separate"/>
          </w:r>
          <w:r w:rsidR="00CC446C" w:rsidRPr="00CC446C">
            <w:rPr>
              <w:rFonts w:ascii="Times New Roman" w:hAnsi="Times New Roman" w:cs="Times New Roman"/>
              <w:noProof/>
              <w:sz w:val="20"/>
              <w:szCs w:val="20"/>
              <w:lang w:val="en-US"/>
            </w:rPr>
            <w:t>(2013)</w:t>
          </w:r>
          <w:r w:rsidR="00CC446C">
            <w:rPr>
              <w:rFonts w:ascii="Times New Roman" w:hAnsi="Times New Roman" w:cs="Times New Roman"/>
              <w:sz w:val="20"/>
              <w:szCs w:val="20"/>
              <w:lang w:val="en-US"/>
            </w:rPr>
            <w:fldChar w:fldCharType="end"/>
          </w:r>
        </w:sdtContent>
      </w:sdt>
      <w:r w:rsidR="00CC446C">
        <w:rPr>
          <w:rFonts w:ascii="Times New Roman" w:hAnsi="Times New Roman" w:cs="Times New Roman"/>
          <w:sz w:val="20"/>
          <w:szCs w:val="20"/>
          <w:lang w:val="en-US"/>
        </w:rPr>
        <w:t xml:space="preserve"> found that, </w:t>
      </w:r>
    </w:p>
    <w:p w14:paraId="3FD942AA" w14:textId="6E8B2E6C" w:rsidR="00CC446C" w:rsidRDefault="00CC446C" w:rsidP="00CC446C">
      <w:pPr>
        <w:ind w:left="426" w:right="67"/>
        <w:jc w:val="both"/>
        <w:rPr>
          <w:rFonts w:ascii="Times New Roman" w:hAnsi="Times New Roman" w:cs="Times New Roman"/>
          <w:sz w:val="20"/>
          <w:szCs w:val="20"/>
        </w:rPr>
      </w:pPr>
      <w:r w:rsidRPr="00CC446C">
        <w:rPr>
          <w:rFonts w:ascii="Times New Roman" w:hAnsi="Times New Roman" w:cs="Times New Roman"/>
          <w:sz w:val="20"/>
          <w:szCs w:val="20"/>
        </w:rPr>
        <w:t>the Malayan people of Sumatra write their friends in Singapore, they have to use Arabic letter because Dutch and English Romanized letter have such different pronunciations that they cannot read one another’s letters, if Romanized</w:t>
      </w:r>
    </w:p>
    <w:p w14:paraId="6C80DEB1" w14:textId="602876FB" w:rsidR="00CC446C" w:rsidRDefault="00CC446C" w:rsidP="00CC446C">
      <w:pPr>
        <w:ind w:right="67"/>
        <w:jc w:val="both"/>
        <w:rPr>
          <w:rFonts w:ascii="Times New Roman" w:hAnsi="Times New Roman" w:cs="Times New Roman"/>
          <w:sz w:val="20"/>
          <w:szCs w:val="20"/>
        </w:rPr>
      </w:pPr>
    </w:p>
    <w:p w14:paraId="0B69764B" w14:textId="1C2E4F3E" w:rsidR="00CC446C" w:rsidRPr="00A911EA" w:rsidRDefault="00CC446C" w:rsidP="00CC446C">
      <w:pPr>
        <w:spacing w:line="360" w:lineRule="auto"/>
        <w:ind w:right="67"/>
        <w:jc w:val="both"/>
        <w:rPr>
          <w:rFonts w:ascii="Times New Roman" w:hAnsi="Times New Roman" w:cs="Times New Roman"/>
          <w:sz w:val="20"/>
          <w:szCs w:val="20"/>
        </w:rPr>
      </w:pPr>
      <w:r>
        <w:rPr>
          <w:rFonts w:ascii="Times New Roman" w:hAnsi="Times New Roman" w:cs="Times New Roman"/>
          <w:sz w:val="20"/>
          <w:szCs w:val="20"/>
        </w:rPr>
        <w:t>The traditional script in Nusantara</w:t>
      </w:r>
      <w:r w:rsidR="00A911EA">
        <w:rPr>
          <w:rFonts w:ascii="Times New Roman" w:hAnsi="Times New Roman" w:cs="Times New Roman"/>
          <w:sz w:val="20"/>
          <w:szCs w:val="20"/>
        </w:rPr>
        <w:t xml:space="preserve"> called </w:t>
      </w:r>
      <w:proofErr w:type="spellStart"/>
      <w:r w:rsidR="00A911EA" w:rsidRPr="00A911EA">
        <w:rPr>
          <w:rFonts w:ascii="Times New Roman,Italic" w:hAnsi="Times New Roman,Italic"/>
          <w:sz w:val="20"/>
          <w:szCs w:val="20"/>
        </w:rPr>
        <w:t>Devanāgari</w:t>
      </w:r>
      <w:proofErr w:type="spellEnd"/>
      <w:r w:rsidR="00A911EA" w:rsidRPr="00A911EA">
        <w:rPr>
          <w:rFonts w:ascii="Times New Roman,Italic" w:hAnsi="Times New Roman,Italic"/>
          <w:sz w:val="20"/>
          <w:szCs w:val="20"/>
        </w:rPr>
        <w:t>̄</w:t>
      </w:r>
      <w:r w:rsidR="00A911EA">
        <w:rPr>
          <w:rFonts w:ascii="Times New Roman,Italic" w:hAnsi="Times New Roman,Italic"/>
          <w:sz w:val="20"/>
          <w:szCs w:val="20"/>
        </w:rPr>
        <w:t xml:space="preserve"> </w:t>
      </w:r>
      <w:r w:rsidR="00A911EA">
        <w:rPr>
          <w:rFonts w:ascii="Times New Roman" w:hAnsi="Times New Roman" w:cs="Times New Roman"/>
          <w:sz w:val="20"/>
          <w:szCs w:val="20"/>
        </w:rPr>
        <w:t xml:space="preserve">in </w:t>
      </w:r>
      <w:proofErr w:type="spellStart"/>
      <w:r w:rsidR="00A911EA">
        <w:rPr>
          <w:rFonts w:ascii="Times New Roman" w:hAnsi="Times New Roman" w:cs="Times New Roman"/>
          <w:sz w:val="20"/>
          <w:szCs w:val="20"/>
        </w:rPr>
        <w:t>Sansk</w:t>
      </w:r>
      <w:r w:rsidR="000812B6">
        <w:rPr>
          <w:rFonts w:ascii="Times New Roman" w:hAnsi="Times New Roman" w:cs="Times New Roman"/>
          <w:sz w:val="20"/>
          <w:szCs w:val="20"/>
        </w:rPr>
        <w:t>e</w:t>
      </w:r>
      <w:r w:rsidR="00A911EA">
        <w:rPr>
          <w:rFonts w:ascii="Times New Roman" w:hAnsi="Times New Roman" w:cs="Times New Roman"/>
          <w:sz w:val="20"/>
          <w:szCs w:val="20"/>
        </w:rPr>
        <w:t>rt</w:t>
      </w:r>
      <w:r w:rsidR="000812B6">
        <w:rPr>
          <w:rFonts w:ascii="Times New Roman" w:hAnsi="Times New Roman" w:cs="Times New Roman"/>
          <w:sz w:val="20"/>
          <w:szCs w:val="20"/>
        </w:rPr>
        <w:t>a</w:t>
      </w:r>
      <w:proofErr w:type="spellEnd"/>
      <w:r w:rsidR="00A911EA">
        <w:rPr>
          <w:rFonts w:ascii="Times New Roman" w:hAnsi="Times New Roman" w:cs="Times New Roman"/>
          <w:sz w:val="20"/>
          <w:szCs w:val="20"/>
        </w:rPr>
        <w:t xml:space="preserve">. Principles of the letters is all vocal is phonemic and all the consonant is syllabic </w:t>
      </w:r>
      <w:sdt>
        <w:sdtPr>
          <w:id w:val="749314744"/>
          <w:citation/>
        </w:sdtPr>
        <w:sdtEndPr/>
        <w:sdtContent>
          <w:r w:rsidR="00A911EA" w:rsidRPr="00A911EA">
            <w:rPr>
              <w:rFonts w:ascii="Times New Roman" w:hAnsi="Times New Roman" w:cs="Times New Roman"/>
              <w:sz w:val="20"/>
              <w:szCs w:val="20"/>
            </w:rPr>
            <w:fldChar w:fldCharType="begin"/>
          </w:r>
          <w:r w:rsidR="00A911EA" w:rsidRPr="00A911EA">
            <w:rPr>
              <w:rFonts w:ascii="Times New Roman" w:hAnsi="Times New Roman" w:cs="Times New Roman"/>
              <w:sz w:val="20"/>
              <w:szCs w:val="20"/>
              <w:lang w:val="en-US"/>
            </w:rPr>
            <w:instrText xml:space="preserve">CITATION Sur16 \t  \l 1033 </w:instrText>
          </w:r>
          <w:r w:rsidR="00A911EA" w:rsidRPr="00A911EA">
            <w:rPr>
              <w:rFonts w:ascii="Times New Roman" w:hAnsi="Times New Roman" w:cs="Times New Roman"/>
              <w:sz w:val="20"/>
              <w:szCs w:val="20"/>
            </w:rPr>
            <w:fldChar w:fldCharType="separate"/>
          </w:r>
          <w:r w:rsidR="00A911EA" w:rsidRPr="00A911EA">
            <w:rPr>
              <w:rFonts w:ascii="Times New Roman" w:hAnsi="Times New Roman" w:cs="Times New Roman"/>
              <w:noProof/>
              <w:sz w:val="20"/>
              <w:szCs w:val="20"/>
              <w:lang w:val="en-US"/>
            </w:rPr>
            <w:t>(Suryati, 2016)</w:t>
          </w:r>
          <w:r w:rsidR="00A911EA" w:rsidRPr="00A911EA">
            <w:rPr>
              <w:rFonts w:ascii="Times New Roman" w:hAnsi="Times New Roman" w:cs="Times New Roman"/>
              <w:sz w:val="20"/>
              <w:szCs w:val="20"/>
            </w:rPr>
            <w:fldChar w:fldCharType="end"/>
          </w:r>
        </w:sdtContent>
      </w:sdt>
      <w:r w:rsidR="00A911EA">
        <w:rPr>
          <w:rFonts w:ascii="Times New Roman" w:hAnsi="Times New Roman" w:cs="Times New Roman"/>
          <w:sz w:val="20"/>
          <w:szCs w:val="20"/>
        </w:rPr>
        <w:t xml:space="preserve">. it’s mean that vocal can dependent as syllable and consonant should followed by vocal to be syllabic. This principle have similarity with Bahasa Indonesia. In Bahasa Indonesia, there is one syllable and it’s vocal </w:t>
      </w:r>
      <w:sdt>
        <w:sdtPr>
          <w:rPr>
            <w:rFonts w:ascii="Times New Roman" w:hAnsi="Times New Roman" w:cs="Times New Roman"/>
            <w:sz w:val="20"/>
            <w:szCs w:val="20"/>
          </w:rPr>
          <w:id w:val="1259489135"/>
          <w:citation/>
        </w:sdtPr>
        <w:sdtEndPr/>
        <w:sdtContent>
          <w:r w:rsidR="00A911EA">
            <w:rPr>
              <w:rFonts w:ascii="Times New Roman" w:hAnsi="Times New Roman" w:cs="Times New Roman"/>
              <w:sz w:val="20"/>
              <w:szCs w:val="20"/>
            </w:rPr>
            <w:fldChar w:fldCharType="begin"/>
          </w:r>
          <w:r w:rsidR="00A911EA">
            <w:rPr>
              <w:rFonts w:ascii="Times New Roman" w:hAnsi="Times New Roman" w:cs="Times New Roman"/>
              <w:sz w:val="20"/>
              <w:szCs w:val="20"/>
              <w:lang w:val="en-US"/>
            </w:rPr>
            <w:instrText xml:space="preserve"> CITATION Alw14 \l 1033 </w:instrText>
          </w:r>
          <w:r w:rsidR="00A911EA">
            <w:rPr>
              <w:rFonts w:ascii="Times New Roman" w:hAnsi="Times New Roman" w:cs="Times New Roman"/>
              <w:sz w:val="20"/>
              <w:szCs w:val="20"/>
            </w:rPr>
            <w:fldChar w:fldCharType="separate"/>
          </w:r>
          <w:r w:rsidR="00A911EA" w:rsidRPr="00A911EA">
            <w:rPr>
              <w:rFonts w:ascii="Times New Roman" w:hAnsi="Times New Roman" w:cs="Times New Roman"/>
              <w:noProof/>
              <w:sz w:val="20"/>
              <w:szCs w:val="20"/>
              <w:lang w:val="en-US"/>
            </w:rPr>
            <w:t>(Alwi, Dardjowidjojo, Lapoliwa, &amp; Moeliono, 2014)</w:t>
          </w:r>
          <w:r w:rsidR="00A911EA">
            <w:rPr>
              <w:rFonts w:ascii="Times New Roman" w:hAnsi="Times New Roman" w:cs="Times New Roman"/>
              <w:sz w:val="20"/>
              <w:szCs w:val="20"/>
            </w:rPr>
            <w:fldChar w:fldCharType="end"/>
          </w:r>
        </w:sdtContent>
      </w:sdt>
      <w:r w:rsidR="00A911EA">
        <w:rPr>
          <w:rFonts w:ascii="Times New Roman" w:hAnsi="Times New Roman" w:cs="Times New Roman"/>
          <w:sz w:val="20"/>
          <w:szCs w:val="20"/>
        </w:rPr>
        <w:t>.</w:t>
      </w:r>
      <w:r w:rsidR="00F11141">
        <w:rPr>
          <w:rFonts w:ascii="Times New Roman" w:hAnsi="Times New Roman" w:cs="Times New Roman"/>
          <w:sz w:val="20"/>
          <w:szCs w:val="20"/>
        </w:rPr>
        <w:t xml:space="preserve"> Therefore in Bahasa Indonesia there is principles in reading, there is one or more letters to represent </w:t>
      </w:r>
      <w:r w:rsidR="00F11141" w:rsidRPr="00F11141">
        <w:rPr>
          <w:rFonts w:ascii="Times New Roman" w:hAnsi="Times New Roman" w:cs="Times New Roman"/>
          <w:sz w:val="20"/>
          <w:szCs w:val="20"/>
        </w:rPr>
        <w:t>spoken utterance</w:t>
      </w:r>
      <w:r w:rsidR="00F11141">
        <w:rPr>
          <w:rFonts w:ascii="Times New Roman" w:hAnsi="Times New Roman" w:cs="Times New Roman"/>
          <w:sz w:val="20"/>
          <w:szCs w:val="20"/>
        </w:rPr>
        <w:t xml:space="preserve">. </w:t>
      </w:r>
    </w:p>
    <w:p w14:paraId="5D5F6A3E" w14:textId="21BA74BF" w:rsidR="004E4BBE" w:rsidRPr="00F11141" w:rsidRDefault="00B016B6" w:rsidP="00B016B6">
      <w:pPr>
        <w:spacing w:line="360" w:lineRule="auto"/>
        <w:ind w:right="67"/>
        <w:jc w:val="both"/>
        <w:rPr>
          <w:rFonts w:ascii="Times" w:hAnsi="Times"/>
          <w:sz w:val="20"/>
          <w:szCs w:val="20"/>
        </w:rPr>
      </w:pPr>
      <w:r>
        <w:rPr>
          <w:rFonts w:ascii="Times New Roman" w:hAnsi="Times New Roman" w:cs="Times New Roman"/>
          <w:sz w:val="20"/>
          <w:szCs w:val="20"/>
          <w:lang w:val="en-US"/>
        </w:rPr>
        <w:t>In Bahasa Indonesia subject at elementary school</w:t>
      </w:r>
      <w:r w:rsidR="000854A4">
        <w:rPr>
          <w:rFonts w:ascii="Times New Roman" w:hAnsi="Times New Roman" w:cs="Times New Roman"/>
          <w:sz w:val="20"/>
          <w:szCs w:val="20"/>
          <w:lang w:val="en-US"/>
        </w:rPr>
        <w:t xml:space="preserve"> curriculum document</w:t>
      </w:r>
      <w:r>
        <w:rPr>
          <w:rFonts w:ascii="Times New Roman" w:hAnsi="Times New Roman" w:cs="Times New Roman"/>
          <w:sz w:val="20"/>
          <w:szCs w:val="20"/>
          <w:lang w:val="en-US"/>
        </w:rPr>
        <w:t>, letter naming is the first learning experience</w:t>
      </w:r>
      <w:r w:rsidR="00EA2292">
        <w:rPr>
          <w:rFonts w:ascii="Times New Roman" w:hAnsi="Times New Roman" w:cs="Times New Roman"/>
          <w:sz w:val="20"/>
          <w:szCs w:val="20"/>
          <w:lang w:val="en-US"/>
        </w:rPr>
        <w:t>d</w:t>
      </w:r>
      <w:r>
        <w:rPr>
          <w:rFonts w:ascii="Times New Roman" w:hAnsi="Times New Roman" w:cs="Times New Roman"/>
          <w:sz w:val="20"/>
          <w:szCs w:val="20"/>
          <w:lang w:val="en-US"/>
        </w:rPr>
        <w:t xml:space="preserve"> </w:t>
      </w:r>
      <w:r w:rsidR="005019CE">
        <w:rPr>
          <w:rFonts w:ascii="Times New Roman" w:hAnsi="Times New Roman" w:cs="Times New Roman"/>
          <w:sz w:val="20"/>
          <w:szCs w:val="20"/>
          <w:lang w:val="en-US"/>
        </w:rPr>
        <w:t xml:space="preserve">when the student in grade I </w:t>
      </w:r>
      <w:sdt>
        <w:sdtPr>
          <w:rPr>
            <w:rFonts w:ascii="Times" w:hAnsi="Times"/>
            <w:sz w:val="20"/>
            <w:szCs w:val="20"/>
          </w:rPr>
          <w:id w:val="815613413"/>
          <w:citation/>
        </w:sdtPr>
        <w:sdtEndPr/>
        <w:sdtContent>
          <w:r w:rsidR="005019CE" w:rsidRPr="005019CE">
            <w:rPr>
              <w:rFonts w:ascii="Times" w:hAnsi="Times"/>
              <w:sz w:val="20"/>
              <w:szCs w:val="20"/>
            </w:rPr>
            <w:fldChar w:fldCharType="begin"/>
          </w:r>
          <w:r w:rsidR="005019CE" w:rsidRPr="005019CE">
            <w:rPr>
              <w:rFonts w:ascii="Times" w:hAnsi="Times"/>
              <w:sz w:val="20"/>
              <w:szCs w:val="20"/>
              <w:lang w:val="en-US"/>
            </w:rPr>
            <w:instrText xml:space="preserve"> CITATION Kem162 \l 1033 </w:instrText>
          </w:r>
          <w:r w:rsidR="005019CE" w:rsidRPr="005019CE">
            <w:rPr>
              <w:rFonts w:ascii="Times" w:hAnsi="Times"/>
              <w:sz w:val="20"/>
              <w:szCs w:val="20"/>
            </w:rPr>
            <w:fldChar w:fldCharType="separate"/>
          </w:r>
          <w:r w:rsidR="005019CE" w:rsidRPr="005019CE">
            <w:rPr>
              <w:rFonts w:ascii="Times" w:hAnsi="Times"/>
              <w:noProof/>
              <w:sz w:val="20"/>
              <w:szCs w:val="20"/>
              <w:lang w:val="en-US"/>
            </w:rPr>
            <w:t>(Kementerian Pendidikan dan Kebudayaan, 2016)</w:t>
          </w:r>
          <w:r w:rsidR="005019CE" w:rsidRPr="005019CE">
            <w:rPr>
              <w:rFonts w:ascii="Times" w:hAnsi="Times"/>
              <w:sz w:val="20"/>
              <w:szCs w:val="20"/>
            </w:rPr>
            <w:fldChar w:fldCharType="end"/>
          </w:r>
        </w:sdtContent>
      </w:sdt>
      <w:r w:rsidR="005019CE">
        <w:rPr>
          <w:rFonts w:ascii="Times" w:hAnsi="Times"/>
          <w:sz w:val="20"/>
          <w:szCs w:val="20"/>
        </w:rPr>
        <w:t>.</w:t>
      </w:r>
      <w:r w:rsidR="00F11141">
        <w:rPr>
          <w:rFonts w:ascii="Times" w:hAnsi="Times"/>
          <w:sz w:val="20"/>
          <w:szCs w:val="20"/>
        </w:rPr>
        <w:t xml:space="preserve"> It’s contradiction between the nature of spoken in Bahasa and guidelines how to teach reading in grade one. </w:t>
      </w:r>
      <w:r w:rsidR="005019CE">
        <w:rPr>
          <w:rFonts w:ascii="Times" w:hAnsi="Times"/>
          <w:sz w:val="20"/>
          <w:szCs w:val="20"/>
        </w:rPr>
        <w:t xml:space="preserve"> </w:t>
      </w:r>
      <w:r w:rsidR="000854A4">
        <w:rPr>
          <w:rFonts w:ascii="Times" w:hAnsi="Times"/>
          <w:sz w:val="20"/>
          <w:szCs w:val="20"/>
        </w:rPr>
        <w:t xml:space="preserve">It </w:t>
      </w:r>
      <w:r w:rsidR="00EA2292">
        <w:rPr>
          <w:rFonts w:ascii="Times" w:hAnsi="Times"/>
          <w:sz w:val="20"/>
          <w:szCs w:val="20"/>
        </w:rPr>
        <w:t>might</w:t>
      </w:r>
      <w:r w:rsidR="000854A4">
        <w:rPr>
          <w:rFonts w:ascii="Times" w:hAnsi="Times"/>
          <w:sz w:val="20"/>
          <w:szCs w:val="20"/>
        </w:rPr>
        <w:t xml:space="preserve"> be the answer that why student with early reading problems can read the letters but can blending to be syllable and word. </w:t>
      </w:r>
    </w:p>
    <w:p w14:paraId="14FFF48F" w14:textId="42641A93" w:rsidR="004E4BBE" w:rsidRDefault="000812B6" w:rsidP="000812B6">
      <w:pPr>
        <w:spacing w:line="360" w:lineRule="auto"/>
        <w:ind w:right="67"/>
        <w:jc w:val="both"/>
        <w:rPr>
          <w:rFonts w:ascii="Times New Roman" w:hAnsi="Times New Roman" w:cs="Times New Roman"/>
          <w:sz w:val="20"/>
          <w:szCs w:val="20"/>
        </w:rPr>
      </w:pPr>
      <w:r>
        <w:rPr>
          <w:rFonts w:ascii="Times New Roman" w:hAnsi="Times New Roman" w:cs="Times New Roman"/>
          <w:sz w:val="20"/>
          <w:szCs w:val="20"/>
          <w:lang w:val="en-US"/>
        </w:rPr>
        <w:t xml:space="preserve">Furthermore, there are students who have problem in decode. Beck &amp; </w:t>
      </w:r>
      <w:proofErr w:type="spellStart"/>
      <w:r>
        <w:rPr>
          <w:rFonts w:ascii="Times New Roman" w:hAnsi="Times New Roman" w:cs="Times New Roman"/>
          <w:sz w:val="20"/>
          <w:szCs w:val="20"/>
          <w:lang w:val="en-US"/>
        </w:rPr>
        <w:t>Juel</w:t>
      </w:r>
      <w:proofErr w:type="spellEnd"/>
      <w:r>
        <w:rPr>
          <w:rFonts w:ascii="Times New Roman" w:hAnsi="Times New Roman" w:cs="Times New Roman"/>
          <w:sz w:val="20"/>
          <w:szCs w:val="20"/>
          <w:lang w:val="en-US"/>
        </w:rPr>
        <w:t xml:space="preserve"> </w:t>
      </w:r>
      <w:sdt>
        <w:sdtPr>
          <w:id w:val="-645194061"/>
          <w:citation/>
        </w:sdtPr>
        <w:sdtEndPr/>
        <w:sdtContent>
          <w:r w:rsidRPr="000812B6">
            <w:rPr>
              <w:rFonts w:ascii="Times New Roman" w:hAnsi="Times New Roman" w:cs="Times New Roman"/>
              <w:sz w:val="20"/>
              <w:szCs w:val="20"/>
            </w:rPr>
            <w:fldChar w:fldCharType="begin"/>
          </w:r>
          <w:r w:rsidRPr="000812B6">
            <w:rPr>
              <w:rFonts w:ascii="Times New Roman" w:hAnsi="Times New Roman" w:cs="Times New Roman"/>
              <w:sz w:val="20"/>
              <w:szCs w:val="20"/>
            </w:rPr>
            <w:instrText xml:space="preserve">CITATION Bec02 \n  \t  \l 1033 </w:instrText>
          </w:r>
          <w:r w:rsidRPr="000812B6">
            <w:rPr>
              <w:rFonts w:ascii="Times New Roman" w:hAnsi="Times New Roman" w:cs="Times New Roman"/>
              <w:sz w:val="20"/>
              <w:szCs w:val="20"/>
            </w:rPr>
            <w:fldChar w:fldCharType="separate"/>
          </w:r>
          <w:r w:rsidRPr="000812B6">
            <w:rPr>
              <w:rFonts w:ascii="Times New Roman" w:hAnsi="Times New Roman" w:cs="Times New Roman"/>
              <w:noProof/>
              <w:sz w:val="20"/>
              <w:szCs w:val="20"/>
            </w:rPr>
            <w:t>(2002)</w:t>
          </w:r>
          <w:r w:rsidRPr="000812B6">
            <w:rPr>
              <w:rFonts w:ascii="Times New Roman" w:hAnsi="Times New Roman" w:cs="Times New Roman"/>
              <w:sz w:val="20"/>
              <w:szCs w:val="20"/>
            </w:rPr>
            <w:fldChar w:fldCharType="end"/>
          </w:r>
        </w:sdtContent>
      </w:sdt>
      <w:r>
        <w:t xml:space="preserve"> </w:t>
      </w:r>
      <w:r>
        <w:rPr>
          <w:rFonts w:ascii="Times New Roman" w:hAnsi="Times New Roman" w:cs="Times New Roman"/>
          <w:sz w:val="20"/>
          <w:szCs w:val="20"/>
        </w:rPr>
        <w:t xml:space="preserve">in their article said that word recognition is base of decode the word. It’s mean that </w:t>
      </w:r>
      <w:r w:rsidR="00E13A3D">
        <w:rPr>
          <w:rFonts w:ascii="Times New Roman" w:hAnsi="Times New Roman" w:cs="Times New Roman"/>
          <w:sz w:val="20"/>
          <w:szCs w:val="20"/>
        </w:rPr>
        <w:t xml:space="preserve">experience in language plays in important rules. But some children lived at environment which rich of language. Congested area of people living is rich language environment. In Indonesia, people who lived in congested area are average-below economic condition. Social interaction in average-below community more rich than higher community. Children can play with others without limitation. It is good side for language development. Almost student who </w:t>
      </w:r>
      <w:r w:rsidR="00461DDC">
        <w:rPr>
          <w:rFonts w:ascii="Times New Roman" w:hAnsi="Times New Roman" w:cs="Times New Roman"/>
          <w:sz w:val="20"/>
          <w:szCs w:val="20"/>
        </w:rPr>
        <w:t xml:space="preserve">being respondent of this research are come from average-below community. Change of language problems especially in vocabulary is small chance. </w:t>
      </w:r>
    </w:p>
    <w:p w14:paraId="155C4814" w14:textId="2526AEC8" w:rsidR="00461DDC" w:rsidRPr="000812B6" w:rsidRDefault="00B13154" w:rsidP="000812B6">
      <w:pPr>
        <w:spacing w:line="360" w:lineRule="auto"/>
        <w:ind w:right="67"/>
        <w:jc w:val="both"/>
        <w:rPr>
          <w:rFonts w:ascii="Times New Roman" w:hAnsi="Times New Roman" w:cs="Times New Roman"/>
          <w:sz w:val="20"/>
          <w:szCs w:val="20"/>
          <w:lang w:val="en-US"/>
        </w:rPr>
      </w:pPr>
      <w:r>
        <w:rPr>
          <w:rFonts w:ascii="Times New Roman" w:hAnsi="Times New Roman" w:cs="Times New Roman"/>
          <w:sz w:val="20"/>
          <w:szCs w:val="20"/>
        </w:rPr>
        <w:t xml:space="preserve">Learning needs strategy to understand what we learn. It is including learning to read. Strategy in learning is come from learning experience. </w:t>
      </w:r>
      <w:r w:rsidR="000D0D9B">
        <w:rPr>
          <w:rFonts w:ascii="Times New Roman" w:hAnsi="Times New Roman" w:cs="Times New Roman"/>
          <w:sz w:val="20"/>
          <w:szCs w:val="20"/>
        </w:rPr>
        <w:t xml:space="preserve">The question is, have the children experience how to decode the word ? Johnsen and </w:t>
      </w:r>
      <w:proofErr w:type="spellStart"/>
      <w:r w:rsidR="000D0D9B">
        <w:rPr>
          <w:rFonts w:ascii="Times New Roman" w:hAnsi="Times New Roman" w:cs="Times New Roman"/>
          <w:sz w:val="20"/>
          <w:szCs w:val="20"/>
        </w:rPr>
        <w:t>Skj</w:t>
      </w:r>
      <w:r w:rsidR="000D0D9B" w:rsidRPr="000D0D9B">
        <w:rPr>
          <w:rFonts w:ascii="Times New Roman" w:hAnsi="Times New Roman" w:cs="Times New Roman"/>
          <w:sz w:val="16"/>
          <w:szCs w:val="16"/>
        </w:rPr>
        <w:t>Ø</w:t>
      </w:r>
      <w:r w:rsidR="000D0D9B" w:rsidRPr="000D0D9B">
        <w:rPr>
          <w:rFonts w:ascii="Times New Roman" w:hAnsi="Times New Roman" w:cs="Times New Roman"/>
          <w:sz w:val="20"/>
          <w:szCs w:val="20"/>
        </w:rPr>
        <w:t>rten</w:t>
      </w:r>
      <w:proofErr w:type="spellEnd"/>
      <w:r w:rsidR="000D0D9B">
        <w:rPr>
          <w:rFonts w:ascii="Times New Roman" w:hAnsi="Times New Roman" w:cs="Times New Roman"/>
          <w:sz w:val="20"/>
          <w:szCs w:val="20"/>
        </w:rPr>
        <w:t xml:space="preserve"> </w:t>
      </w:r>
      <w:sdt>
        <w:sdtPr>
          <w:rPr>
            <w:rFonts w:ascii="Times New Roman" w:hAnsi="Times New Roman" w:cs="Times New Roman"/>
            <w:sz w:val="20"/>
            <w:szCs w:val="20"/>
          </w:rPr>
          <w:id w:val="-88389291"/>
          <w:citation/>
        </w:sdtPr>
        <w:sdtEndPr/>
        <w:sdtContent>
          <w:r w:rsidR="000D0D9B">
            <w:rPr>
              <w:rFonts w:ascii="Times New Roman" w:hAnsi="Times New Roman" w:cs="Times New Roman"/>
              <w:sz w:val="20"/>
              <w:szCs w:val="20"/>
            </w:rPr>
            <w:fldChar w:fldCharType="begin"/>
          </w:r>
          <w:r w:rsidR="000D0D9B">
            <w:rPr>
              <w:rFonts w:ascii="Times New Roman" w:hAnsi="Times New Roman" w:cs="Times New Roman"/>
              <w:sz w:val="20"/>
              <w:szCs w:val="20"/>
              <w:lang w:val="en-US"/>
            </w:rPr>
            <w:instrText xml:space="preserve">CITATION Joh03 \n  \t  \l 1033 </w:instrText>
          </w:r>
          <w:r w:rsidR="000D0D9B">
            <w:rPr>
              <w:rFonts w:ascii="Times New Roman" w:hAnsi="Times New Roman" w:cs="Times New Roman"/>
              <w:sz w:val="20"/>
              <w:szCs w:val="20"/>
            </w:rPr>
            <w:fldChar w:fldCharType="separate"/>
          </w:r>
          <w:r w:rsidR="000D0D9B" w:rsidRPr="000D0D9B">
            <w:rPr>
              <w:rFonts w:ascii="Times New Roman" w:hAnsi="Times New Roman" w:cs="Times New Roman"/>
              <w:noProof/>
              <w:sz w:val="20"/>
              <w:szCs w:val="20"/>
              <w:lang w:val="en-US"/>
            </w:rPr>
            <w:t>(2003)</w:t>
          </w:r>
          <w:r w:rsidR="000D0D9B">
            <w:rPr>
              <w:rFonts w:ascii="Times New Roman" w:hAnsi="Times New Roman" w:cs="Times New Roman"/>
              <w:sz w:val="20"/>
              <w:szCs w:val="20"/>
            </w:rPr>
            <w:fldChar w:fldCharType="end"/>
          </w:r>
        </w:sdtContent>
      </w:sdt>
      <w:r w:rsidR="000D0D9B">
        <w:rPr>
          <w:rFonts w:ascii="Times New Roman" w:hAnsi="Times New Roman" w:cs="Times New Roman"/>
          <w:sz w:val="20"/>
          <w:szCs w:val="20"/>
        </w:rPr>
        <w:t xml:space="preserve"> said that learning difficulties can overcome by the change method of teaching. It’s </w:t>
      </w:r>
      <w:r w:rsidR="000D0D9B">
        <w:rPr>
          <w:rFonts w:ascii="Times New Roman" w:hAnsi="Times New Roman" w:cs="Times New Roman"/>
          <w:sz w:val="20"/>
          <w:szCs w:val="20"/>
        </w:rPr>
        <w:t xml:space="preserve">mean that student need other strategy how to read the word. Is it happen in Indonesian school?. </w:t>
      </w:r>
    </w:p>
    <w:p w14:paraId="0B384D98" w14:textId="56F1CEFD" w:rsidR="004E4BBE" w:rsidRDefault="000D0D9B">
      <w:pPr>
        <w:spacing w:line="360" w:lineRule="auto"/>
        <w:ind w:right="798"/>
        <w:jc w:val="both"/>
        <w:rPr>
          <w:rFonts w:ascii="Times New Roman" w:hAnsi="Times New Roman" w:cs="Times New Roman"/>
          <w:sz w:val="20"/>
          <w:szCs w:val="20"/>
          <w:lang w:val="en-US"/>
        </w:rPr>
      </w:pPr>
      <w:r>
        <w:rPr>
          <w:rFonts w:ascii="Times New Roman" w:hAnsi="Times New Roman" w:cs="Times New Roman"/>
          <w:b/>
          <w:bCs/>
          <w:sz w:val="20"/>
          <w:szCs w:val="20"/>
          <w:lang w:val="en-US"/>
        </w:rPr>
        <w:t>Conclusion</w:t>
      </w:r>
    </w:p>
    <w:p w14:paraId="159EA092" w14:textId="6AB53D5D" w:rsidR="000D0D9B" w:rsidRDefault="00C409D8" w:rsidP="00C409D8">
      <w:pPr>
        <w:spacing w:line="360" w:lineRule="auto"/>
        <w:ind w:right="6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Variety of challenge who faced by student with early reading problems are blending letters to be syllable and decode the word. Some students have challenge in reading consonant. The interesting what finding in this research is almost student with reading problems can read the letters. It can be conclusion that there is not guarantee if student can read letters automatically can read syllable and word. All this research is in Indonesia context. </w:t>
      </w:r>
    </w:p>
    <w:p w14:paraId="45FFFC11" w14:textId="33E4B458" w:rsidR="00C409D8" w:rsidRDefault="00C409D8" w:rsidP="00C409D8">
      <w:pPr>
        <w:spacing w:line="360" w:lineRule="auto"/>
        <w:ind w:right="67"/>
        <w:jc w:val="both"/>
        <w:rPr>
          <w:rFonts w:ascii="Times New Roman" w:hAnsi="Times New Roman" w:cs="Times New Roman"/>
          <w:sz w:val="20"/>
          <w:szCs w:val="20"/>
          <w:lang w:val="en-US"/>
        </w:rPr>
      </w:pPr>
      <w:r>
        <w:rPr>
          <w:rFonts w:ascii="Times New Roman" w:hAnsi="Times New Roman" w:cs="Times New Roman"/>
          <w:b/>
          <w:bCs/>
          <w:sz w:val="20"/>
          <w:szCs w:val="20"/>
          <w:lang w:val="en-US"/>
        </w:rPr>
        <w:t>Suggestion</w:t>
      </w:r>
    </w:p>
    <w:p w14:paraId="025D0992" w14:textId="63AD713C" w:rsidR="00ED7E8D" w:rsidRDefault="00C409D8" w:rsidP="00C409D8">
      <w:pPr>
        <w:spacing w:line="360" w:lineRule="auto"/>
        <w:ind w:right="6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 the future, research have to uncover why does </w:t>
      </w:r>
      <w:r w:rsidR="00ED7E8D">
        <w:rPr>
          <w:rFonts w:ascii="Times New Roman" w:hAnsi="Times New Roman" w:cs="Times New Roman"/>
          <w:sz w:val="20"/>
          <w:szCs w:val="20"/>
          <w:lang w:val="en-US"/>
        </w:rPr>
        <w:t xml:space="preserve">almost student with reading difficulties can read the </w:t>
      </w:r>
      <w:proofErr w:type="gramStart"/>
      <w:r w:rsidR="00ED7E8D">
        <w:rPr>
          <w:rFonts w:ascii="Times New Roman" w:hAnsi="Times New Roman" w:cs="Times New Roman"/>
          <w:sz w:val="20"/>
          <w:szCs w:val="20"/>
          <w:lang w:val="en-US"/>
        </w:rPr>
        <w:t>letters</w:t>
      </w:r>
      <w:proofErr w:type="gramEnd"/>
      <w:r w:rsidR="00ED7E8D">
        <w:rPr>
          <w:rFonts w:ascii="Times New Roman" w:hAnsi="Times New Roman" w:cs="Times New Roman"/>
          <w:sz w:val="20"/>
          <w:szCs w:val="20"/>
          <w:lang w:val="en-US"/>
        </w:rPr>
        <w:t xml:space="preserve"> but they can read syllable and word in Indonesian context? And why some other students can read with the same method which student with reading problems taught?</w:t>
      </w:r>
    </w:p>
    <w:sdt>
      <w:sdtPr>
        <w:rPr>
          <w:rFonts w:asciiTheme="minorHAnsi" w:eastAsiaTheme="minorHAnsi" w:hAnsiTheme="minorHAnsi" w:cstheme="minorBidi"/>
          <w:b w:val="0"/>
          <w:bCs w:val="0"/>
          <w:color w:val="auto"/>
          <w:sz w:val="24"/>
          <w:szCs w:val="24"/>
          <w:lang w:val="en-ID" w:bidi="ar-SA"/>
        </w:rPr>
        <w:id w:val="-1611277077"/>
        <w:docPartObj>
          <w:docPartGallery w:val="Bibliographies"/>
          <w:docPartUnique/>
        </w:docPartObj>
      </w:sdtPr>
      <w:sdtEndPr/>
      <w:sdtContent>
        <w:p w14:paraId="304706E9" w14:textId="1A15C389" w:rsidR="00ED7E8D" w:rsidRPr="00ED7E8D" w:rsidRDefault="00ED7E8D">
          <w:pPr>
            <w:pStyle w:val="Heading1"/>
            <w:rPr>
              <w:rFonts w:ascii="Times New Roman" w:hAnsi="Times New Roman" w:cs="Times New Roman"/>
              <w:color w:val="000000" w:themeColor="text1"/>
              <w:sz w:val="20"/>
              <w:szCs w:val="20"/>
            </w:rPr>
          </w:pPr>
          <w:r w:rsidRPr="00ED7E8D">
            <w:rPr>
              <w:rFonts w:ascii="Times New Roman" w:hAnsi="Times New Roman" w:cs="Times New Roman"/>
              <w:color w:val="000000" w:themeColor="text1"/>
              <w:sz w:val="20"/>
              <w:szCs w:val="20"/>
            </w:rPr>
            <w:t>Bibliography</w:t>
          </w:r>
        </w:p>
        <w:sdt>
          <w:sdtPr>
            <w:rPr>
              <w:rFonts w:ascii="Times New Roman" w:hAnsi="Times New Roman" w:cs="Times New Roman"/>
              <w:sz w:val="20"/>
              <w:szCs w:val="20"/>
            </w:rPr>
            <w:id w:val="111145805"/>
            <w:bibliography/>
          </w:sdtPr>
          <w:sdtEndPr/>
          <w:sdtContent>
            <w:p w14:paraId="4FBCFACE" w14:textId="77777777" w:rsidR="00ED7E8D" w:rsidRPr="00ED7E8D" w:rsidRDefault="00ED7E8D" w:rsidP="00ED7E8D">
              <w:pPr>
                <w:pStyle w:val="Bibliography"/>
                <w:ind w:left="720" w:hanging="720"/>
                <w:rPr>
                  <w:rFonts w:ascii="Times New Roman" w:hAnsi="Times New Roman" w:cs="Times New Roman"/>
                  <w:noProof/>
                  <w:sz w:val="20"/>
                  <w:szCs w:val="20"/>
                  <w:lang w:val="uz-Cyrl-UZ"/>
                </w:rPr>
              </w:pPr>
              <w:r w:rsidRPr="00ED7E8D">
                <w:rPr>
                  <w:rFonts w:ascii="Times New Roman" w:hAnsi="Times New Roman" w:cs="Times New Roman"/>
                  <w:sz w:val="20"/>
                  <w:szCs w:val="20"/>
                </w:rPr>
                <w:fldChar w:fldCharType="begin"/>
              </w:r>
              <w:r w:rsidRPr="00ED7E8D">
                <w:rPr>
                  <w:rFonts w:ascii="Times New Roman" w:hAnsi="Times New Roman" w:cs="Times New Roman"/>
                  <w:sz w:val="20"/>
                  <w:szCs w:val="20"/>
                </w:rPr>
                <w:instrText xml:space="preserve"> BIBLIOGRAPHY </w:instrText>
              </w:r>
              <w:r w:rsidRPr="00ED7E8D">
                <w:rPr>
                  <w:rFonts w:ascii="Times New Roman" w:hAnsi="Times New Roman" w:cs="Times New Roman"/>
                  <w:sz w:val="20"/>
                  <w:szCs w:val="20"/>
                </w:rPr>
                <w:fldChar w:fldCharType="separate"/>
              </w:r>
              <w:r w:rsidRPr="00ED7E8D">
                <w:rPr>
                  <w:rFonts w:ascii="Times New Roman" w:hAnsi="Times New Roman" w:cs="Times New Roman"/>
                  <w:noProof/>
                  <w:sz w:val="20"/>
                  <w:szCs w:val="20"/>
                  <w:lang w:val="uz-Cyrl-UZ"/>
                </w:rPr>
                <w:t>Lyon, R. (1997 йил 10-July). Why Reading Is Not Natural Process.</w:t>
              </w:r>
            </w:p>
            <w:p w14:paraId="1FEE8EA6" w14:textId="77777777" w:rsidR="00ED7E8D" w:rsidRPr="00ED7E8D" w:rsidRDefault="00ED7E8D" w:rsidP="00ED7E8D">
              <w:pPr>
                <w:pStyle w:val="Bibliography"/>
                <w:ind w:left="720" w:hanging="720"/>
                <w:rPr>
                  <w:rFonts w:ascii="Times New Roman" w:hAnsi="Times New Roman" w:cs="Times New Roman"/>
                  <w:noProof/>
                  <w:sz w:val="20"/>
                  <w:szCs w:val="20"/>
                  <w:lang w:val="uz-Cyrl-UZ"/>
                </w:rPr>
              </w:pPr>
              <w:r w:rsidRPr="00ED7E8D">
                <w:rPr>
                  <w:rFonts w:ascii="Times New Roman" w:hAnsi="Times New Roman" w:cs="Times New Roman"/>
                  <w:noProof/>
                  <w:sz w:val="20"/>
                  <w:szCs w:val="20"/>
                  <w:lang w:val="uz-Cyrl-UZ"/>
                </w:rPr>
                <w:t>Westwood, P. (2001). Reading and Learning Difficulties approach to teaching and assessment. Victoria: The Australian Council for Education Research Ltd.</w:t>
              </w:r>
            </w:p>
            <w:p w14:paraId="1DE339AB" w14:textId="77777777" w:rsidR="00ED7E8D" w:rsidRPr="00ED7E8D" w:rsidRDefault="00ED7E8D" w:rsidP="00ED7E8D">
              <w:pPr>
                <w:pStyle w:val="Bibliography"/>
                <w:ind w:left="720" w:hanging="720"/>
                <w:rPr>
                  <w:rFonts w:ascii="Times New Roman" w:hAnsi="Times New Roman" w:cs="Times New Roman"/>
                  <w:noProof/>
                  <w:sz w:val="20"/>
                  <w:szCs w:val="20"/>
                  <w:lang w:val="en-US"/>
                </w:rPr>
              </w:pPr>
              <w:r w:rsidRPr="00ED7E8D">
                <w:rPr>
                  <w:rFonts w:ascii="Times New Roman" w:hAnsi="Times New Roman" w:cs="Times New Roman"/>
                  <w:noProof/>
                  <w:sz w:val="20"/>
                  <w:szCs w:val="20"/>
                  <w:lang w:val="en-US"/>
                </w:rPr>
                <w:t>Pratt, A. C., &amp; Brady, S. (1988). Relation of Phonological Awareness to Reading Disability in Children and Adult. Journal of Education Psychology, 80(3), 319-323.</w:t>
              </w:r>
            </w:p>
            <w:p w14:paraId="312813EA" w14:textId="77777777" w:rsidR="00ED7E8D" w:rsidRPr="00ED7E8D" w:rsidRDefault="00ED7E8D" w:rsidP="00ED7E8D">
              <w:pPr>
                <w:pStyle w:val="Bibliography"/>
                <w:ind w:left="720" w:hanging="720"/>
                <w:rPr>
                  <w:rFonts w:ascii="Times New Roman" w:hAnsi="Times New Roman" w:cs="Times New Roman"/>
                  <w:noProof/>
                  <w:sz w:val="20"/>
                  <w:szCs w:val="20"/>
                  <w:lang w:val="en-US"/>
                </w:rPr>
              </w:pPr>
              <w:r w:rsidRPr="00ED7E8D">
                <w:rPr>
                  <w:rFonts w:ascii="Times New Roman" w:hAnsi="Times New Roman" w:cs="Times New Roman"/>
                  <w:noProof/>
                  <w:sz w:val="20"/>
                  <w:szCs w:val="20"/>
                  <w:lang w:val="en-US"/>
                </w:rPr>
                <w:t>Stanovich, K. E. (2005, May 1). The Future Mistake : Will Discrepancy Measurement Continue to Make The Learning Disabilities Field A Pseudoscience ? Journal of Learning Disabilities, 28(2), 103 - 106.</w:t>
              </w:r>
            </w:p>
            <w:p w14:paraId="6990B3B9" w14:textId="77777777" w:rsidR="00ED7E8D" w:rsidRPr="00ED7E8D" w:rsidRDefault="00ED7E8D" w:rsidP="00ED7E8D">
              <w:pPr>
                <w:pStyle w:val="Bibliography"/>
                <w:ind w:left="720" w:hanging="720"/>
                <w:rPr>
                  <w:rFonts w:ascii="Times New Roman" w:hAnsi="Times New Roman" w:cs="Times New Roman"/>
                  <w:noProof/>
                  <w:sz w:val="20"/>
                  <w:szCs w:val="20"/>
                  <w:lang w:val="uz-Cyrl-UZ"/>
                </w:rPr>
              </w:pPr>
              <w:r w:rsidRPr="00ED7E8D">
                <w:rPr>
                  <w:rFonts w:ascii="Times New Roman" w:hAnsi="Times New Roman" w:cs="Times New Roman"/>
                  <w:noProof/>
                  <w:sz w:val="20"/>
                  <w:szCs w:val="20"/>
                  <w:lang w:val="uz-Cyrl-UZ"/>
                </w:rPr>
                <w:t>Rochyadi, E. (2010). Model Pembelajaran Berbasis Kesadaran Linguistik dan Kesadaran Persepsi Visual untuk Meningkatkan Kemampuan Membaca (penelitian pengembangan pada anak tunagrahita di sekolah luar biasa. Bandung: -.</w:t>
              </w:r>
            </w:p>
            <w:p w14:paraId="6F4BB77E" w14:textId="77777777" w:rsidR="00ED7E8D" w:rsidRPr="00ED7E8D" w:rsidRDefault="00ED7E8D" w:rsidP="00ED7E8D">
              <w:pPr>
                <w:pStyle w:val="Bibliography"/>
                <w:ind w:left="720" w:hanging="720"/>
                <w:rPr>
                  <w:rFonts w:ascii="Times New Roman" w:hAnsi="Times New Roman" w:cs="Times New Roman"/>
                  <w:noProof/>
                  <w:sz w:val="20"/>
                  <w:szCs w:val="20"/>
                  <w:lang w:val="en-US"/>
                </w:rPr>
              </w:pPr>
              <w:r w:rsidRPr="00ED7E8D">
                <w:rPr>
                  <w:rFonts w:ascii="Times New Roman" w:hAnsi="Times New Roman" w:cs="Times New Roman"/>
                  <w:noProof/>
                  <w:sz w:val="20"/>
                  <w:szCs w:val="20"/>
                  <w:lang w:val="en-US"/>
                </w:rPr>
                <w:t>Spache, G. D. (1964). Reading in Elementary School. Boston, Massachusetts: Allyn and Bacon.</w:t>
              </w:r>
            </w:p>
            <w:p w14:paraId="46CB3D35" w14:textId="77777777" w:rsidR="00ED7E8D" w:rsidRPr="00ED7E8D" w:rsidRDefault="00ED7E8D" w:rsidP="00ED7E8D">
              <w:pPr>
                <w:pStyle w:val="Bibliography"/>
                <w:ind w:left="720" w:hanging="720"/>
                <w:rPr>
                  <w:rFonts w:ascii="Times New Roman" w:hAnsi="Times New Roman" w:cs="Times New Roman"/>
                  <w:noProof/>
                  <w:sz w:val="20"/>
                  <w:szCs w:val="20"/>
                  <w:lang w:val="uz-Cyrl-UZ"/>
                </w:rPr>
              </w:pPr>
              <w:r w:rsidRPr="00ED7E8D">
                <w:rPr>
                  <w:rFonts w:ascii="Times New Roman" w:hAnsi="Times New Roman" w:cs="Times New Roman"/>
                  <w:noProof/>
                  <w:sz w:val="20"/>
                  <w:szCs w:val="20"/>
                  <w:lang w:val="uz-Cyrl-UZ"/>
                </w:rPr>
                <w:t>English, K. P. (1981). Visual Perception and Reading Disabilities. Australian Journal of Ophtamology, 181 - 184.</w:t>
              </w:r>
            </w:p>
            <w:p w14:paraId="7DF7EB66" w14:textId="77777777" w:rsidR="00ED7E8D" w:rsidRPr="00ED7E8D" w:rsidRDefault="00ED7E8D" w:rsidP="00ED7E8D">
              <w:pPr>
                <w:pStyle w:val="Bibliography"/>
                <w:ind w:left="720" w:hanging="720"/>
                <w:rPr>
                  <w:rFonts w:ascii="Times New Roman" w:hAnsi="Times New Roman" w:cs="Times New Roman"/>
                  <w:noProof/>
                  <w:sz w:val="20"/>
                  <w:szCs w:val="20"/>
                  <w:lang w:val="uz-Cyrl-UZ"/>
                </w:rPr>
              </w:pPr>
              <w:r w:rsidRPr="00ED7E8D">
                <w:rPr>
                  <w:rFonts w:ascii="Times New Roman" w:hAnsi="Times New Roman" w:cs="Times New Roman"/>
                  <w:noProof/>
                  <w:sz w:val="20"/>
                  <w:szCs w:val="20"/>
                  <w:lang w:val="uz-Cyrl-UZ"/>
                </w:rPr>
                <w:t>Lyster, S. A. (1999). Learning to Read and Write the individual chlid and contextual interaction. Oslo: University of Oslo rch Ltd.</w:t>
              </w:r>
            </w:p>
            <w:p w14:paraId="2B0E9D65" w14:textId="77777777" w:rsidR="00ED7E8D" w:rsidRPr="00ED7E8D" w:rsidRDefault="00ED7E8D" w:rsidP="00ED7E8D">
              <w:pPr>
                <w:pStyle w:val="Bibliography"/>
                <w:ind w:left="720" w:hanging="720"/>
                <w:rPr>
                  <w:rFonts w:ascii="Times New Roman" w:hAnsi="Times New Roman" w:cs="Times New Roman"/>
                  <w:noProof/>
                  <w:sz w:val="20"/>
                  <w:szCs w:val="20"/>
                  <w:lang w:val="en-US"/>
                </w:rPr>
              </w:pPr>
              <w:r w:rsidRPr="00ED7E8D">
                <w:rPr>
                  <w:rFonts w:ascii="Times New Roman" w:hAnsi="Times New Roman" w:cs="Times New Roman"/>
                  <w:noProof/>
                  <w:sz w:val="20"/>
                  <w:szCs w:val="20"/>
                  <w:lang w:val="en-US"/>
                </w:rPr>
                <w:t>Safaei, L., Bafrooee, K. B., &amp; Yarmohammadian, A. (2014). Effectiveness of Visual Perception Skills to Improve Reading Performance of Elementary Second Grade Students With Learning Disabilities. Indian Journal Science, 7(1), 269-274.</w:t>
              </w:r>
            </w:p>
            <w:p w14:paraId="6AB8F08C" w14:textId="77777777" w:rsidR="00ED7E8D" w:rsidRPr="00ED7E8D" w:rsidRDefault="00ED7E8D" w:rsidP="00ED7E8D">
              <w:pPr>
                <w:pStyle w:val="Bibliography"/>
                <w:ind w:left="720" w:hanging="720"/>
                <w:rPr>
                  <w:rFonts w:ascii="Times New Roman" w:hAnsi="Times New Roman" w:cs="Times New Roman"/>
                  <w:noProof/>
                  <w:sz w:val="20"/>
                  <w:szCs w:val="20"/>
                  <w:lang w:val="en-US"/>
                </w:rPr>
              </w:pPr>
              <w:r w:rsidRPr="00ED7E8D">
                <w:rPr>
                  <w:rFonts w:ascii="Times New Roman" w:hAnsi="Times New Roman" w:cs="Times New Roman"/>
                  <w:noProof/>
                  <w:sz w:val="20"/>
                  <w:szCs w:val="20"/>
                  <w:lang w:val="en-US"/>
                </w:rPr>
                <w:t>Mona P, G., Dhadwad, V., Yeradkar, R., Adhikari, A., &amp; Setia, M. (2015, June). Study of Visual Perceptiual Problems in Children with Learning Disability. Indian Journal of Basic and Applied Medical Reseach, 4(3), 492-497.</w:t>
              </w:r>
            </w:p>
            <w:p w14:paraId="53F1284A" w14:textId="77777777" w:rsidR="00ED7E8D" w:rsidRPr="00ED7E8D" w:rsidRDefault="00ED7E8D" w:rsidP="00ED7E8D">
              <w:pPr>
                <w:pStyle w:val="Bibliography"/>
                <w:ind w:left="720" w:hanging="720"/>
                <w:rPr>
                  <w:rFonts w:ascii="Times New Roman" w:hAnsi="Times New Roman" w:cs="Times New Roman"/>
                  <w:noProof/>
                  <w:sz w:val="20"/>
                  <w:szCs w:val="20"/>
                  <w:lang w:val="uz-Cyrl-UZ"/>
                </w:rPr>
              </w:pPr>
              <w:r w:rsidRPr="00ED7E8D">
                <w:rPr>
                  <w:rFonts w:ascii="Times New Roman" w:hAnsi="Times New Roman" w:cs="Times New Roman"/>
                  <w:noProof/>
                  <w:sz w:val="20"/>
                  <w:szCs w:val="20"/>
                  <w:lang w:val="uz-Cyrl-UZ"/>
                </w:rPr>
                <w:t>Tarigan, H. G. (2008). Membaca sebagai suatu keterampilan berbahasa. Bandung: Angkasa .</w:t>
              </w:r>
            </w:p>
            <w:p w14:paraId="65A37B44" w14:textId="77777777" w:rsidR="00ED7E8D" w:rsidRPr="00ED7E8D" w:rsidRDefault="00ED7E8D" w:rsidP="00ED7E8D">
              <w:pPr>
                <w:pStyle w:val="Bibliography"/>
                <w:ind w:left="720" w:hanging="720"/>
                <w:rPr>
                  <w:rFonts w:ascii="Times New Roman" w:hAnsi="Times New Roman" w:cs="Times New Roman"/>
                  <w:noProof/>
                  <w:sz w:val="20"/>
                  <w:szCs w:val="20"/>
                  <w:lang w:val="en-US"/>
                </w:rPr>
              </w:pPr>
              <w:r w:rsidRPr="00ED7E8D">
                <w:rPr>
                  <w:rFonts w:ascii="Times New Roman" w:hAnsi="Times New Roman" w:cs="Times New Roman"/>
                  <w:noProof/>
                  <w:sz w:val="20"/>
                  <w:szCs w:val="20"/>
                  <w:lang w:val="en-US"/>
                </w:rPr>
                <w:t>Laubach, F. C. (2013). Teaching the World to Read. New York: Martino Publishing.</w:t>
              </w:r>
            </w:p>
            <w:p w14:paraId="4BBCDE7B" w14:textId="77777777" w:rsidR="00ED7E8D" w:rsidRPr="00ED7E8D" w:rsidRDefault="00ED7E8D" w:rsidP="00ED7E8D">
              <w:pPr>
                <w:pStyle w:val="Bibliography"/>
                <w:ind w:left="720" w:hanging="720"/>
                <w:rPr>
                  <w:rFonts w:ascii="Times New Roman" w:hAnsi="Times New Roman" w:cs="Times New Roman"/>
                  <w:noProof/>
                  <w:sz w:val="20"/>
                  <w:szCs w:val="20"/>
                  <w:lang w:val="en-US"/>
                </w:rPr>
              </w:pPr>
              <w:r w:rsidRPr="00ED7E8D">
                <w:rPr>
                  <w:rFonts w:ascii="Times New Roman" w:hAnsi="Times New Roman" w:cs="Times New Roman"/>
                  <w:noProof/>
                  <w:sz w:val="20"/>
                  <w:szCs w:val="20"/>
                  <w:lang w:val="en-US"/>
                </w:rPr>
                <w:t>Gleason, J. B., &amp; Ratner, N. B. (1998). Psycholinguistics. Orlando: Harcourt Brace Collage Publisher.</w:t>
              </w:r>
            </w:p>
            <w:p w14:paraId="27AFFB69" w14:textId="77777777" w:rsidR="00ED7E8D" w:rsidRPr="00ED7E8D" w:rsidRDefault="00ED7E8D" w:rsidP="00ED7E8D">
              <w:pPr>
                <w:pStyle w:val="Bibliography"/>
                <w:ind w:left="720" w:hanging="720"/>
                <w:rPr>
                  <w:rFonts w:ascii="Times New Roman" w:hAnsi="Times New Roman" w:cs="Times New Roman"/>
                  <w:noProof/>
                  <w:sz w:val="20"/>
                  <w:szCs w:val="20"/>
                  <w:lang w:val="en-US"/>
                </w:rPr>
              </w:pPr>
              <w:r w:rsidRPr="00ED7E8D">
                <w:rPr>
                  <w:rFonts w:ascii="Times New Roman" w:hAnsi="Times New Roman" w:cs="Times New Roman"/>
                  <w:noProof/>
                  <w:sz w:val="20"/>
                  <w:szCs w:val="20"/>
                  <w:lang w:val="en-US"/>
                </w:rPr>
                <w:t>Schlutz, M. (2015). Literacy Strategies for Increasing a Kindergartener’s Letter Identification and Letter Sound Recognition: A Self-Study. New York: Department of Education and Human Development of The College at Brockport.</w:t>
              </w:r>
            </w:p>
            <w:p w14:paraId="254CC61C" w14:textId="77777777" w:rsidR="00ED7E8D" w:rsidRPr="00ED7E8D" w:rsidRDefault="00ED7E8D" w:rsidP="00ED7E8D">
              <w:pPr>
                <w:pStyle w:val="Bibliography"/>
                <w:ind w:left="720" w:hanging="720"/>
                <w:rPr>
                  <w:rFonts w:ascii="Times New Roman" w:hAnsi="Times New Roman" w:cs="Times New Roman"/>
                  <w:noProof/>
                  <w:sz w:val="20"/>
                  <w:szCs w:val="20"/>
                  <w:lang w:val="en-US"/>
                </w:rPr>
              </w:pPr>
              <w:r w:rsidRPr="00ED7E8D">
                <w:rPr>
                  <w:rFonts w:ascii="Times New Roman" w:hAnsi="Times New Roman" w:cs="Times New Roman"/>
                  <w:noProof/>
                  <w:sz w:val="20"/>
                  <w:szCs w:val="20"/>
                  <w:lang w:val="en-US"/>
                </w:rPr>
                <w:lastRenderedPageBreak/>
                <w:t>Paige, D. D., Rupley, W. H., Smith, G. S., Olinger, C., &amp; Leslie, M. (2018). Acquisition of Letter Naming Knowledge, Phonological Awareness, and Spelling Knowledge of Kindergarten Children at Risk for Learning to Read. Hindawi Child Development Research.</w:t>
              </w:r>
            </w:p>
            <w:p w14:paraId="0D58E748" w14:textId="77777777" w:rsidR="00ED7E8D" w:rsidRPr="00ED7E8D" w:rsidRDefault="00ED7E8D" w:rsidP="00ED7E8D">
              <w:pPr>
                <w:pStyle w:val="Bibliography"/>
                <w:ind w:left="720" w:hanging="720"/>
                <w:rPr>
                  <w:rFonts w:ascii="Times New Roman" w:hAnsi="Times New Roman" w:cs="Times New Roman"/>
                  <w:noProof/>
                  <w:sz w:val="20"/>
                  <w:szCs w:val="20"/>
                  <w:lang w:val="en-US"/>
                </w:rPr>
              </w:pPr>
              <w:r w:rsidRPr="00ED7E8D">
                <w:rPr>
                  <w:rFonts w:ascii="Times New Roman" w:hAnsi="Times New Roman" w:cs="Times New Roman"/>
                  <w:noProof/>
                  <w:sz w:val="20"/>
                  <w:szCs w:val="20"/>
                  <w:lang w:val="en-US"/>
                </w:rPr>
                <w:t>Kementerian Pendidikan dan Kebudayaan. (2016). Silabus Mata Pelajaran Bahasa Indonesia SD/MI. Jakarta: Kementerian Pendidikan dan Kebudayaan.</w:t>
              </w:r>
            </w:p>
            <w:p w14:paraId="26AD7718" w14:textId="77777777" w:rsidR="00ED7E8D" w:rsidRPr="00ED7E8D" w:rsidRDefault="00ED7E8D" w:rsidP="00ED7E8D">
              <w:pPr>
                <w:pStyle w:val="Bibliography"/>
                <w:ind w:left="720" w:hanging="720"/>
                <w:rPr>
                  <w:rFonts w:ascii="Times New Roman" w:hAnsi="Times New Roman" w:cs="Times New Roman"/>
                  <w:noProof/>
                  <w:sz w:val="20"/>
                  <w:szCs w:val="20"/>
                  <w:lang w:val="en-US"/>
                </w:rPr>
              </w:pPr>
              <w:r w:rsidRPr="00ED7E8D">
                <w:rPr>
                  <w:rFonts w:ascii="Times New Roman" w:hAnsi="Times New Roman" w:cs="Times New Roman"/>
                  <w:noProof/>
                  <w:sz w:val="20"/>
                  <w:szCs w:val="20"/>
                  <w:lang w:val="en-US"/>
                </w:rPr>
                <w:t>Kemenag RI. (n.d.). https://admin.kemenag.go.id/files/jambi/file/file/pontren/. Retrieved from https://admin.kemenag.go.id/: https://admin.kemenag.go.id/files/jambi/file/file/pontren/Panduan_Baca_Tulis_Arab-Melayu_untuk_MDTA.pdf</w:t>
              </w:r>
            </w:p>
            <w:p w14:paraId="67BEA790" w14:textId="77777777" w:rsidR="00ED7E8D" w:rsidRPr="00ED7E8D" w:rsidRDefault="00ED7E8D" w:rsidP="00ED7E8D">
              <w:pPr>
                <w:pStyle w:val="Bibliography"/>
                <w:ind w:left="720" w:hanging="720"/>
                <w:rPr>
                  <w:rFonts w:ascii="Times New Roman" w:hAnsi="Times New Roman" w:cs="Times New Roman"/>
                  <w:noProof/>
                  <w:sz w:val="20"/>
                  <w:szCs w:val="20"/>
                  <w:lang w:val="en-US"/>
                </w:rPr>
              </w:pPr>
              <w:r w:rsidRPr="00ED7E8D">
                <w:rPr>
                  <w:rFonts w:ascii="Times New Roman" w:hAnsi="Times New Roman" w:cs="Times New Roman"/>
                  <w:noProof/>
                  <w:sz w:val="20"/>
                  <w:szCs w:val="20"/>
                  <w:lang w:val="en-US"/>
                </w:rPr>
                <w:t>Lee, L. W., Low, H. M., &amp; Mohamed, A. R. (2013). A Comparative Analysis of Word Structures in Malay and English Children’s Stories. Pertanika, 67-84.</w:t>
              </w:r>
            </w:p>
            <w:p w14:paraId="182F22F8" w14:textId="77777777" w:rsidR="00ED7E8D" w:rsidRPr="00ED7E8D" w:rsidRDefault="00ED7E8D" w:rsidP="00ED7E8D">
              <w:pPr>
                <w:pStyle w:val="Bibliography"/>
                <w:ind w:left="720" w:hanging="720"/>
                <w:rPr>
                  <w:rFonts w:ascii="Times New Roman" w:hAnsi="Times New Roman" w:cs="Times New Roman"/>
                  <w:noProof/>
                  <w:sz w:val="20"/>
                  <w:szCs w:val="20"/>
                  <w:lang w:val="en-US"/>
                </w:rPr>
              </w:pPr>
              <w:r w:rsidRPr="00ED7E8D">
                <w:rPr>
                  <w:rFonts w:ascii="Times New Roman" w:hAnsi="Times New Roman" w:cs="Times New Roman"/>
                  <w:noProof/>
                  <w:sz w:val="20"/>
                  <w:szCs w:val="20"/>
                  <w:lang w:val="en-US"/>
                </w:rPr>
                <w:t>Suryati, N. M. (2016). Bahan Ajar Bahasa Snskerta. Denpasar: Prodi Sastra Bali Fakultas Ilmu Budaya Universitas Udayana.</w:t>
              </w:r>
            </w:p>
            <w:p w14:paraId="635D4DE5" w14:textId="77777777" w:rsidR="00ED7E8D" w:rsidRPr="00ED7E8D" w:rsidRDefault="00ED7E8D" w:rsidP="00ED7E8D">
              <w:pPr>
                <w:pStyle w:val="Bibliography"/>
                <w:ind w:left="720" w:hanging="720"/>
                <w:rPr>
                  <w:rFonts w:ascii="Times New Roman" w:hAnsi="Times New Roman" w:cs="Times New Roman"/>
                  <w:noProof/>
                  <w:sz w:val="20"/>
                  <w:szCs w:val="20"/>
                  <w:lang w:val="en-US"/>
                </w:rPr>
              </w:pPr>
              <w:r w:rsidRPr="00ED7E8D">
                <w:rPr>
                  <w:rFonts w:ascii="Times New Roman" w:hAnsi="Times New Roman" w:cs="Times New Roman"/>
                  <w:noProof/>
                  <w:sz w:val="20"/>
                  <w:szCs w:val="20"/>
                  <w:lang w:val="en-US"/>
                </w:rPr>
                <w:t>Alwi, H., Dardjowidjojo, S., Lapoliwa, H., &amp; Moeliono, A. M. (2014). Tata Bahasa Baku Bahasa Indonesia. Jakarta: Balai Pustaka.</w:t>
              </w:r>
            </w:p>
            <w:p w14:paraId="0D82472D" w14:textId="77777777" w:rsidR="00ED7E8D" w:rsidRPr="00ED7E8D" w:rsidRDefault="00ED7E8D" w:rsidP="00ED7E8D">
              <w:pPr>
                <w:pStyle w:val="Bibliography"/>
                <w:ind w:left="720" w:hanging="720"/>
                <w:rPr>
                  <w:rFonts w:ascii="Times New Roman" w:hAnsi="Times New Roman" w:cs="Times New Roman"/>
                  <w:noProof/>
                  <w:sz w:val="20"/>
                  <w:szCs w:val="20"/>
                  <w:lang w:val="en-US"/>
                </w:rPr>
              </w:pPr>
              <w:r w:rsidRPr="00ED7E8D">
                <w:rPr>
                  <w:rFonts w:ascii="Times New Roman" w:hAnsi="Times New Roman" w:cs="Times New Roman"/>
                  <w:noProof/>
                  <w:sz w:val="20"/>
                  <w:szCs w:val="20"/>
                  <w:lang w:val="en-US"/>
                </w:rPr>
                <w:t>Beck, I. L., &amp; Juel, C. (2002). http://citeseerx.ist.psu.edu. Retrieved September 18, 2017, from http://citeseerx.ist.psu.edu/viewdoc/: http://citeseerx.ist.psu.edu/viewdoc/download?doi=10.1.1.463.6197&amp;rep=rep1&amp;type=pdf</w:t>
              </w:r>
            </w:p>
            <w:p w14:paraId="59F13BEC" w14:textId="77777777" w:rsidR="00ED7E8D" w:rsidRPr="00ED7E8D" w:rsidRDefault="00ED7E8D" w:rsidP="00ED7E8D">
              <w:pPr>
                <w:pStyle w:val="Bibliography"/>
                <w:ind w:left="720" w:hanging="720"/>
                <w:rPr>
                  <w:rFonts w:ascii="Times New Roman" w:hAnsi="Times New Roman" w:cs="Times New Roman"/>
                  <w:noProof/>
                  <w:sz w:val="20"/>
                  <w:szCs w:val="20"/>
                  <w:lang w:val="en-US"/>
                </w:rPr>
              </w:pPr>
              <w:r w:rsidRPr="00ED7E8D">
                <w:rPr>
                  <w:rFonts w:ascii="Times New Roman" w:hAnsi="Times New Roman" w:cs="Times New Roman"/>
                  <w:noProof/>
                  <w:sz w:val="20"/>
                  <w:szCs w:val="20"/>
                  <w:lang w:val="en-US"/>
                </w:rPr>
                <w:t>Johnsen, B., &amp; Skjorten, M. D. (2003). Pedidikan Khusus aebuah pengantar. Bandung: UPI Press.</w:t>
              </w:r>
            </w:p>
            <w:p w14:paraId="2FE0E1C7" w14:textId="6DBD8149" w:rsidR="00ED7E8D" w:rsidRDefault="00ED7E8D" w:rsidP="00ED7E8D">
              <w:r w:rsidRPr="00ED7E8D">
                <w:rPr>
                  <w:rFonts w:ascii="Times New Roman" w:hAnsi="Times New Roman" w:cs="Times New Roman"/>
                  <w:noProof/>
                  <w:sz w:val="20"/>
                  <w:szCs w:val="20"/>
                </w:rPr>
                <w:fldChar w:fldCharType="end"/>
              </w:r>
            </w:p>
          </w:sdtContent>
        </w:sdt>
      </w:sdtContent>
    </w:sdt>
    <w:p w14:paraId="59063DE3" w14:textId="77777777" w:rsidR="00ED7E8D" w:rsidRPr="00C409D8" w:rsidRDefault="00ED7E8D" w:rsidP="00C409D8">
      <w:pPr>
        <w:spacing w:line="360" w:lineRule="auto"/>
        <w:ind w:right="67"/>
        <w:jc w:val="both"/>
        <w:rPr>
          <w:rFonts w:ascii="Times New Roman" w:hAnsi="Times New Roman" w:cs="Times New Roman"/>
          <w:sz w:val="20"/>
          <w:szCs w:val="20"/>
          <w:lang w:val="en-US"/>
        </w:rPr>
      </w:pPr>
    </w:p>
    <w:sectPr w:rsidR="00ED7E8D" w:rsidRPr="00C409D8" w:rsidSect="008D7265">
      <w:type w:val="continuous"/>
      <w:pgSz w:w="11900" w:h="16840"/>
      <w:pgMar w:top="170" w:right="142" w:bottom="170" w:left="142"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Times New Roman,Italic">
    <w:altName w:val="Times New Roman"/>
    <w:panose1 w:val="00000500000000090000"/>
    <w:charset w:val="00"/>
    <w:family w:val="auto"/>
    <w:pitch w:val="variable"/>
    <w:sig w:usb0="E00002FF" w:usb1="5000205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500"/>
    <w:rsid w:val="0002012B"/>
    <w:rsid w:val="000812B6"/>
    <w:rsid w:val="000854A4"/>
    <w:rsid w:val="000C3C3A"/>
    <w:rsid w:val="000D0D9B"/>
    <w:rsid w:val="000D0F6D"/>
    <w:rsid w:val="00112480"/>
    <w:rsid w:val="00147BEE"/>
    <w:rsid w:val="001556BC"/>
    <w:rsid w:val="00184C69"/>
    <w:rsid w:val="002530CA"/>
    <w:rsid w:val="00257500"/>
    <w:rsid w:val="002C78A3"/>
    <w:rsid w:val="003205B5"/>
    <w:rsid w:val="00332898"/>
    <w:rsid w:val="003A6D61"/>
    <w:rsid w:val="00461DDC"/>
    <w:rsid w:val="004E4BBE"/>
    <w:rsid w:val="004F33AF"/>
    <w:rsid w:val="004F6DE8"/>
    <w:rsid w:val="005019CE"/>
    <w:rsid w:val="0069112C"/>
    <w:rsid w:val="00703CF4"/>
    <w:rsid w:val="007E705B"/>
    <w:rsid w:val="0089014B"/>
    <w:rsid w:val="008D7265"/>
    <w:rsid w:val="00914E78"/>
    <w:rsid w:val="00980D35"/>
    <w:rsid w:val="00992759"/>
    <w:rsid w:val="00A0338F"/>
    <w:rsid w:val="00A41053"/>
    <w:rsid w:val="00A911EA"/>
    <w:rsid w:val="00AC0F32"/>
    <w:rsid w:val="00B016B6"/>
    <w:rsid w:val="00B13154"/>
    <w:rsid w:val="00B6005C"/>
    <w:rsid w:val="00B659D4"/>
    <w:rsid w:val="00C409D8"/>
    <w:rsid w:val="00C46849"/>
    <w:rsid w:val="00C921E7"/>
    <w:rsid w:val="00CC446C"/>
    <w:rsid w:val="00CC6B12"/>
    <w:rsid w:val="00CE66F0"/>
    <w:rsid w:val="00D24CCC"/>
    <w:rsid w:val="00DA48D6"/>
    <w:rsid w:val="00E13A3D"/>
    <w:rsid w:val="00E3648F"/>
    <w:rsid w:val="00E43934"/>
    <w:rsid w:val="00EA2292"/>
    <w:rsid w:val="00EB04C6"/>
    <w:rsid w:val="00ED7E8D"/>
    <w:rsid w:val="00F11141"/>
    <w:rsid w:val="00F45316"/>
    <w:rsid w:val="00FA0165"/>
    <w:rsid w:val="00FD0E6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6AF8C"/>
  <w15:chartTrackingRefBased/>
  <w15:docId w15:val="{1EC06D08-4DE5-E34C-BC61-E0543728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E8D"/>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33AF"/>
    <w:rPr>
      <w:color w:val="0563C1" w:themeColor="hyperlink"/>
      <w:u w:val="single"/>
    </w:rPr>
  </w:style>
  <w:style w:type="character" w:styleId="UnresolvedMention">
    <w:name w:val="Unresolved Mention"/>
    <w:basedOn w:val="DefaultParagraphFont"/>
    <w:uiPriority w:val="99"/>
    <w:semiHidden/>
    <w:unhideWhenUsed/>
    <w:rsid w:val="004F33AF"/>
    <w:rPr>
      <w:color w:val="605E5C"/>
      <w:shd w:val="clear" w:color="auto" w:fill="E1DFDD"/>
    </w:rPr>
  </w:style>
  <w:style w:type="paragraph" w:customStyle="1" w:styleId="IEEEParagraph">
    <w:name w:val="IEEE Paragraph"/>
    <w:basedOn w:val="Normal"/>
    <w:link w:val="IEEEParagraphChar"/>
    <w:rsid w:val="002C78A3"/>
    <w:pPr>
      <w:adjustRightInd w:val="0"/>
      <w:snapToGrid w:val="0"/>
      <w:ind w:firstLine="216"/>
      <w:jc w:val="both"/>
    </w:pPr>
    <w:rPr>
      <w:rFonts w:ascii="Times New Roman" w:eastAsia="SimSun" w:hAnsi="Times New Roman" w:cs="Times New Roman"/>
      <w:lang w:val="en-AU" w:eastAsia="zh-CN"/>
    </w:rPr>
  </w:style>
  <w:style w:type="character" w:customStyle="1" w:styleId="IEEEParagraphChar">
    <w:name w:val="IEEE Paragraph Char"/>
    <w:link w:val="IEEEParagraph"/>
    <w:rsid w:val="002C78A3"/>
    <w:rPr>
      <w:rFonts w:ascii="Times New Roman" w:eastAsia="SimSun" w:hAnsi="Times New Roman" w:cs="Times New Roman"/>
      <w:lang w:val="en-AU" w:eastAsia="zh-CN"/>
    </w:rPr>
  </w:style>
  <w:style w:type="character" w:customStyle="1" w:styleId="mediumtext">
    <w:name w:val="medium_text"/>
    <w:basedOn w:val="DefaultParagraphFont"/>
    <w:rsid w:val="002C78A3"/>
  </w:style>
  <w:style w:type="character" w:customStyle="1" w:styleId="Heading1Char">
    <w:name w:val="Heading 1 Char"/>
    <w:basedOn w:val="DefaultParagraphFont"/>
    <w:link w:val="Heading1"/>
    <w:uiPriority w:val="9"/>
    <w:rsid w:val="00ED7E8D"/>
    <w:rPr>
      <w:rFonts w:asciiTheme="majorHAnsi" w:eastAsiaTheme="majorEastAsia" w:hAnsiTheme="majorHAnsi" w:cstheme="majorBidi"/>
      <w:b/>
      <w:bCs/>
      <w:color w:val="2F5496" w:themeColor="accent1" w:themeShade="BF"/>
      <w:sz w:val="28"/>
      <w:szCs w:val="28"/>
      <w:lang w:val="en-US" w:bidi="en-US"/>
    </w:rPr>
  </w:style>
  <w:style w:type="paragraph" w:styleId="Bibliography">
    <w:name w:val="Bibliography"/>
    <w:basedOn w:val="Normal"/>
    <w:next w:val="Normal"/>
    <w:uiPriority w:val="37"/>
    <w:unhideWhenUsed/>
    <w:rsid w:val="00ED7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8032">
      <w:bodyDiv w:val="1"/>
      <w:marLeft w:val="0"/>
      <w:marRight w:val="0"/>
      <w:marTop w:val="0"/>
      <w:marBottom w:val="0"/>
      <w:divBdr>
        <w:top w:val="none" w:sz="0" w:space="0" w:color="auto"/>
        <w:left w:val="none" w:sz="0" w:space="0" w:color="auto"/>
        <w:bottom w:val="none" w:sz="0" w:space="0" w:color="auto"/>
        <w:right w:val="none" w:sz="0" w:space="0" w:color="auto"/>
      </w:divBdr>
    </w:div>
    <w:div w:id="232592922">
      <w:bodyDiv w:val="1"/>
      <w:marLeft w:val="0"/>
      <w:marRight w:val="0"/>
      <w:marTop w:val="0"/>
      <w:marBottom w:val="0"/>
      <w:divBdr>
        <w:top w:val="none" w:sz="0" w:space="0" w:color="auto"/>
        <w:left w:val="none" w:sz="0" w:space="0" w:color="auto"/>
        <w:bottom w:val="none" w:sz="0" w:space="0" w:color="auto"/>
        <w:right w:val="none" w:sz="0" w:space="0" w:color="auto"/>
      </w:divBdr>
    </w:div>
    <w:div w:id="303585901">
      <w:bodyDiv w:val="1"/>
      <w:marLeft w:val="0"/>
      <w:marRight w:val="0"/>
      <w:marTop w:val="0"/>
      <w:marBottom w:val="0"/>
      <w:divBdr>
        <w:top w:val="none" w:sz="0" w:space="0" w:color="auto"/>
        <w:left w:val="none" w:sz="0" w:space="0" w:color="auto"/>
        <w:bottom w:val="none" w:sz="0" w:space="0" w:color="auto"/>
        <w:right w:val="none" w:sz="0" w:space="0" w:color="auto"/>
      </w:divBdr>
    </w:div>
    <w:div w:id="415135372">
      <w:bodyDiv w:val="1"/>
      <w:marLeft w:val="0"/>
      <w:marRight w:val="0"/>
      <w:marTop w:val="0"/>
      <w:marBottom w:val="0"/>
      <w:divBdr>
        <w:top w:val="none" w:sz="0" w:space="0" w:color="auto"/>
        <w:left w:val="none" w:sz="0" w:space="0" w:color="auto"/>
        <w:bottom w:val="none" w:sz="0" w:space="0" w:color="auto"/>
        <w:right w:val="none" w:sz="0" w:space="0" w:color="auto"/>
      </w:divBdr>
    </w:div>
    <w:div w:id="556672690">
      <w:bodyDiv w:val="1"/>
      <w:marLeft w:val="0"/>
      <w:marRight w:val="0"/>
      <w:marTop w:val="0"/>
      <w:marBottom w:val="0"/>
      <w:divBdr>
        <w:top w:val="none" w:sz="0" w:space="0" w:color="auto"/>
        <w:left w:val="none" w:sz="0" w:space="0" w:color="auto"/>
        <w:bottom w:val="none" w:sz="0" w:space="0" w:color="auto"/>
        <w:right w:val="none" w:sz="0" w:space="0" w:color="auto"/>
      </w:divBdr>
    </w:div>
    <w:div w:id="1173838927">
      <w:bodyDiv w:val="1"/>
      <w:marLeft w:val="0"/>
      <w:marRight w:val="0"/>
      <w:marTop w:val="0"/>
      <w:marBottom w:val="0"/>
      <w:divBdr>
        <w:top w:val="none" w:sz="0" w:space="0" w:color="auto"/>
        <w:left w:val="none" w:sz="0" w:space="0" w:color="auto"/>
        <w:bottom w:val="none" w:sz="0" w:space="0" w:color="auto"/>
        <w:right w:val="none" w:sz="0" w:space="0" w:color="auto"/>
      </w:divBdr>
    </w:div>
    <w:div w:id="1245648448">
      <w:bodyDiv w:val="1"/>
      <w:marLeft w:val="0"/>
      <w:marRight w:val="0"/>
      <w:marTop w:val="0"/>
      <w:marBottom w:val="0"/>
      <w:divBdr>
        <w:top w:val="none" w:sz="0" w:space="0" w:color="auto"/>
        <w:left w:val="none" w:sz="0" w:space="0" w:color="auto"/>
        <w:bottom w:val="none" w:sz="0" w:space="0" w:color="auto"/>
        <w:right w:val="none" w:sz="0" w:space="0" w:color="auto"/>
      </w:divBdr>
    </w:div>
    <w:div w:id="1295258746">
      <w:bodyDiv w:val="1"/>
      <w:marLeft w:val="0"/>
      <w:marRight w:val="0"/>
      <w:marTop w:val="0"/>
      <w:marBottom w:val="0"/>
      <w:divBdr>
        <w:top w:val="none" w:sz="0" w:space="0" w:color="auto"/>
        <w:left w:val="none" w:sz="0" w:space="0" w:color="auto"/>
        <w:bottom w:val="none" w:sz="0" w:space="0" w:color="auto"/>
        <w:right w:val="none" w:sz="0" w:space="0" w:color="auto"/>
      </w:divBdr>
    </w:div>
    <w:div w:id="1556893867">
      <w:bodyDiv w:val="1"/>
      <w:marLeft w:val="0"/>
      <w:marRight w:val="0"/>
      <w:marTop w:val="0"/>
      <w:marBottom w:val="0"/>
      <w:divBdr>
        <w:top w:val="none" w:sz="0" w:space="0" w:color="auto"/>
        <w:left w:val="none" w:sz="0" w:space="0" w:color="auto"/>
        <w:bottom w:val="none" w:sz="0" w:space="0" w:color="auto"/>
        <w:right w:val="none" w:sz="0" w:space="0" w:color="auto"/>
      </w:divBdr>
    </w:div>
    <w:div w:id="1613437863">
      <w:bodyDiv w:val="1"/>
      <w:marLeft w:val="0"/>
      <w:marRight w:val="0"/>
      <w:marTop w:val="0"/>
      <w:marBottom w:val="0"/>
      <w:divBdr>
        <w:top w:val="none" w:sz="0" w:space="0" w:color="auto"/>
        <w:left w:val="none" w:sz="0" w:space="0" w:color="auto"/>
        <w:bottom w:val="none" w:sz="0" w:space="0" w:color="auto"/>
        <w:right w:val="none" w:sz="0" w:space="0" w:color="auto"/>
      </w:divBdr>
    </w:div>
    <w:div w:id="1631668134">
      <w:bodyDiv w:val="1"/>
      <w:marLeft w:val="0"/>
      <w:marRight w:val="0"/>
      <w:marTop w:val="0"/>
      <w:marBottom w:val="0"/>
      <w:divBdr>
        <w:top w:val="none" w:sz="0" w:space="0" w:color="auto"/>
        <w:left w:val="none" w:sz="0" w:space="0" w:color="auto"/>
        <w:bottom w:val="none" w:sz="0" w:space="0" w:color="auto"/>
        <w:right w:val="none" w:sz="0" w:space="0" w:color="auto"/>
      </w:divBdr>
    </w:div>
    <w:div w:id="1695500280">
      <w:bodyDiv w:val="1"/>
      <w:marLeft w:val="0"/>
      <w:marRight w:val="0"/>
      <w:marTop w:val="0"/>
      <w:marBottom w:val="0"/>
      <w:divBdr>
        <w:top w:val="none" w:sz="0" w:space="0" w:color="auto"/>
        <w:left w:val="none" w:sz="0" w:space="0" w:color="auto"/>
        <w:bottom w:val="none" w:sz="0" w:space="0" w:color="auto"/>
        <w:right w:val="none" w:sz="0" w:space="0" w:color="auto"/>
      </w:divBdr>
    </w:div>
    <w:div w:id="1734623699">
      <w:bodyDiv w:val="1"/>
      <w:marLeft w:val="0"/>
      <w:marRight w:val="0"/>
      <w:marTop w:val="0"/>
      <w:marBottom w:val="0"/>
      <w:divBdr>
        <w:top w:val="none" w:sz="0" w:space="0" w:color="auto"/>
        <w:left w:val="none" w:sz="0" w:space="0" w:color="auto"/>
        <w:bottom w:val="none" w:sz="0" w:space="0" w:color="auto"/>
        <w:right w:val="none" w:sz="0" w:space="0" w:color="auto"/>
      </w:divBdr>
    </w:div>
    <w:div w:id="1781951961">
      <w:bodyDiv w:val="1"/>
      <w:marLeft w:val="0"/>
      <w:marRight w:val="0"/>
      <w:marTop w:val="0"/>
      <w:marBottom w:val="0"/>
      <w:divBdr>
        <w:top w:val="none" w:sz="0" w:space="0" w:color="auto"/>
        <w:left w:val="none" w:sz="0" w:space="0" w:color="auto"/>
        <w:bottom w:val="none" w:sz="0" w:space="0" w:color="auto"/>
        <w:right w:val="none" w:sz="0" w:space="0" w:color="auto"/>
      </w:divBdr>
    </w:div>
    <w:div w:id="1953588278">
      <w:bodyDiv w:val="1"/>
      <w:marLeft w:val="0"/>
      <w:marRight w:val="0"/>
      <w:marTop w:val="0"/>
      <w:marBottom w:val="0"/>
      <w:divBdr>
        <w:top w:val="none" w:sz="0" w:space="0" w:color="auto"/>
        <w:left w:val="none" w:sz="0" w:space="0" w:color="auto"/>
        <w:bottom w:val="none" w:sz="0" w:space="0" w:color="auto"/>
        <w:right w:val="none" w:sz="0" w:space="0" w:color="auto"/>
      </w:divBdr>
    </w:div>
    <w:div w:id="2037000320">
      <w:bodyDiv w:val="1"/>
      <w:marLeft w:val="0"/>
      <w:marRight w:val="0"/>
      <w:marTop w:val="0"/>
      <w:marBottom w:val="0"/>
      <w:divBdr>
        <w:top w:val="none" w:sz="0" w:space="0" w:color="auto"/>
        <w:left w:val="none" w:sz="0" w:space="0" w:color="auto"/>
        <w:bottom w:val="none" w:sz="0" w:space="0" w:color="auto"/>
        <w:right w:val="none" w:sz="0" w:space="0" w:color="auto"/>
      </w:divBdr>
    </w:div>
    <w:div w:id="210386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tabo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Rai97</b:Tag>
    <b:SourceType>ArticleInAPeriodical</b:SourceType>
    <b:Guid>{914BBF52-04F3-4AAF-AC9A-DB947E304E96}</b:Guid>
    <b:LCID>uz-Cyrl-UZ</b:LCID>
    <b:Author>
      <b:Author>
        <b:NameList>
          <b:Person>
            <b:Last>Lyon</b:Last>
            <b:First>Raid</b:First>
          </b:Person>
        </b:NameList>
      </b:Author>
    </b:Author>
    <b:Title>Why Reading Is Not Natural Process</b:Title>
    <b:Year>1997</b:Year>
    <b:Month>July</b:Month>
    <b:Day>10</b:Day>
    <b:RefOrder>1</b:RefOrder>
  </b:Source>
  <b:Source>
    <b:Tag>Pet01</b:Tag>
    <b:SourceType>Book</b:SourceType>
    <b:Guid>{FA544A6C-1BA4-46E8-A18F-B218D2391651}</b:Guid>
    <b:LCID>uz-Cyrl-UZ</b:LCID>
    <b:Author>
      <b:Author>
        <b:NameList>
          <b:Person>
            <b:Last>Westwood</b:Last>
            <b:First>Peter</b:First>
          </b:Person>
        </b:NameList>
      </b:Author>
    </b:Author>
    <b:Title>Reading and Learning Difficulties approach to teaching and assessment</b:Title>
    <b:Year>2001</b:Year>
    <b:City>Victoria</b:City>
    <b:Publisher>The Australian Council for Education Research Ltd.</b:Publisher>
    <b:RefOrder>3</b:RefOrder>
  </b:Source>
  <b:Source>
    <b:Tag>Pra88</b:Tag>
    <b:SourceType>JournalArticle</b:SourceType>
    <b:Guid>{6FAC258B-924D-694D-B724-6CE45D2F9A43}</b:Guid>
    <b:Title>Relation of Phonological Awareness to Reading Disability in Children and Adult</b:Title>
    <b:Publisher>The American Psychology Association Inc</b:Publisher>
    <b:Year>1988</b:Year>
    <b:Pages>319-323</b:Pages>
    <b:JournalName>Journal of Education Psychology</b:JournalName>
    <b:Volume>80</b:Volume>
    <b:Issue>3</b:Issue>
    <b:Author>
      <b:Author>
        <b:NameList>
          <b:Person>
            <b:Last>Pratt</b:Last>
            <b:Middle>C</b:Middle>
            <b:First>Anne</b:First>
          </b:Person>
          <b:Person>
            <b:Last>Brady</b:Last>
            <b:First>Susan</b:First>
          </b:Person>
        </b:NameList>
      </b:Author>
    </b:Author>
    <b:RefOrder>4</b:RefOrder>
  </b:Source>
  <b:Source>
    <b:Tag>Sta05</b:Tag>
    <b:SourceType>JournalArticle</b:SourceType>
    <b:Guid>{E64331DB-7AA2-C84B-9261-24CD7E8506CD}</b:Guid>
    <b:Title>The Future Mistake : Will Discrepancy Measurement Continue to Make The Learning Disabilities Field A Pseudoscience ?</b:Title>
    <b:Year>2005</b:Year>
    <b:Month>May</b:Month>
    <b:Day>1</b:Day>
    <b:JournalName>Journal of Learning Disabilities</b:JournalName>
    <b:Publisher>Sage Journals</b:Publisher>
    <b:Volume>28</b:Volume>
    <b:Issue>2</b:Issue>
    <b:Pages>103 - 106</b:Pages>
    <b:Author>
      <b:Author>
        <b:NameList>
          <b:Person>
            <b:Last>Stanovich</b:Last>
            <b:Middle>E</b:Middle>
            <b:First>Keith</b:First>
          </b:Person>
        </b:NameList>
      </b:Author>
    </b:Author>
    <b:RefOrder>5</b:RefOrder>
  </b:Source>
  <b:Source>
    <b:Tag>End101</b:Tag>
    <b:SourceType>Report</b:SourceType>
    <b:Guid>{3E1418A0-5F6C-4716-A780-1C41441784A1}</b:Guid>
    <b:LCID>uz-Cyrl-UZ</b:LCID>
    <b:Author>
      <b:Author>
        <b:NameList>
          <b:Person>
            <b:Last>Rochyadi</b:Last>
            <b:First>Endang</b:First>
          </b:Person>
        </b:NameList>
      </b:Author>
    </b:Author>
    <b:Title>Model Pembelajaran Berbasis Kesadaran Linguistik dan Kesadaran Persepsi Visual untuk Meningkatkan Kemampuan Membaca (penelitian pengembangan pada anak tunagrahita di sekolah luar biasa</b:Title>
    <b:Year>2010</b:Year>
    <b:Publisher>-</b:Publisher>
    <b:City>Bandung</b:City>
    <b:RefOrder>6</b:RefOrder>
  </b:Source>
  <b:Source>
    <b:Tag>Spa641</b:Tag>
    <b:SourceType>Book</b:SourceType>
    <b:Guid>{227C230A-A75A-754A-BE10-09429C24CBB9}</b:Guid>
    <b:Title>Reading in Elementary School</b:Title>
    <b:City>Boston</b:City>
    <b:StateProvince>Massachusetts</b:StateProvince>
    <b:Publisher>Allyn and Bacon</b:Publisher>
    <b:Year>1964</b:Year>
    <b:Author>
      <b:Author>
        <b:NameList>
          <b:Person>
            <b:Last>Spache</b:Last>
            <b:Middle>D</b:Middle>
            <b:First>George</b:First>
          </b:Person>
        </b:NameList>
      </b:Author>
    </b:Author>
    <b:RefOrder>7</b:RefOrder>
  </b:Source>
  <b:Source>
    <b:Tag>Kev811</b:Tag>
    <b:SourceType>JournalArticle</b:SourceType>
    <b:Guid>{E51B7E4A-61AB-4803-9676-1F6DE1150BF9}</b:Guid>
    <b:LCID>uz-Cyrl-UZ</b:LCID>
    <b:Author>
      <b:Author>
        <b:NameList>
          <b:Person>
            <b:Last>English</b:Last>
            <b:First>Kevin</b:First>
            <b:Middle>P.</b:Middle>
          </b:Person>
        </b:NameList>
      </b:Author>
    </b:Author>
    <b:Title>Visual Perception and Reading Disabilities</b:Title>
    <b:Year>1981</b:Year>
    <b:JournalName>Australian Journal of Ophtamology</b:JournalName>
    <b:Pages>181 - 184</b:Pages>
    <b:RefOrder>8</b:RefOrder>
  </b:Source>
  <b:Source>
    <b:Tag>Sol99</b:Tag>
    <b:SourceType>Book</b:SourceType>
    <b:Guid>{1757907C-9F81-43C0-9033-D87F9E7319F3}</b:Guid>
    <b:LCID>uz-Cyrl-UZ</b:LCID>
    <b:Author>
      <b:Author>
        <b:NameList>
          <b:Person>
            <b:Last>Lyster</b:Last>
            <b:First>Solveig</b:First>
            <b:Middle>Alma Halaas</b:Middle>
          </b:Person>
        </b:NameList>
      </b:Author>
    </b:Author>
    <b:Title>Learning to Read and Write the individual chlid and contextual interaction</b:Title>
    <b:Year>1999</b:Year>
    <b:City>Oslo</b:City>
    <b:Publisher>University of Oslo rch Ltd</b:Publisher>
    <b:RefOrder>9</b:RefOrder>
  </b:Source>
  <b:Source>
    <b:Tag>Saf14</b:Tag>
    <b:SourceType>JournalArticle</b:SourceType>
    <b:Guid>{FC89B8F4-C833-2D4F-ABAA-D411D04623C4}</b:Guid>
    <b:Title>Effectiveness of Visual Perception Skills to Improve Reading Performance of Elementary Second Grade Students With Learning Disabilities</b:Title>
    <b:Year>2014</b:Year>
    <b:Volume>7</b:Volume>
    <b:Pages>269-274</b:Pages>
    <b:JournalName>Indian Journal Science</b:JournalName>
    <b:Issue>1</b:Issue>
    <b:Author>
      <b:Author>
        <b:NameList>
          <b:Person>
            <b:Last>Safaei</b:Last>
            <b:First>Leila</b:First>
          </b:Person>
          <b:Person>
            <b:Last>Bafrooee</b:Last>
            <b:Middle>Barzegar</b:Middle>
            <b:First>Kazem</b:First>
          </b:Person>
          <b:Person>
            <b:Last>Yarmohammadian</b:Last>
            <b:First>Ahmad</b:First>
          </b:Person>
        </b:NameList>
      </b:Author>
    </b:Author>
    <b:RefOrder>10</b:RefOrder>
  </b:Source>
  <b:Source>
    <b:Tag>Mon15</b:Tag>
    <b:SourceType>JournalArticle</b:SourceType>
    <b:Guid>{C9B9998A-8F03-ED4C-BA3A-07E324B08762}</b:Guid>
    <b:Title>Study of Visual Perceptiual Problems in Children with Learning Disability</b:Title>
    <b:JournalName>Indian Journal of Basic and Applied Medical Reseach</b:JournalName>
    <b:Publisher>ResearchGate</b:Publisher>
    <b:Year>2015</b:Year>
    <b:Month>June</b:Month>
    <b:Volume>4</b:Volume>
    <b:Issue>3</b:Issue>
    <b:Pages>492-497</b:Pages>
    <b:Author>
      <b:Author>
        <b:NameList>
          <b:Person>
            <b:Last>Mona P</b:Last>
            <b:First>Garje</b:First>
          </b:Person>
          <b:Person>
            <b:Last>Dhadwad</b:Last>
            <b:First>Vishnu</b:First>
          </b:Person>
          <b:Person>
            <b:Last>Yeradkar</b:Last>
            <b:First>Rashmi</b:First>
          </b:Person>
          <b:Person>
            <b:Last>Adhikari</b:Last>
            <b:First>Arpita</b:First>
          </b:Person>
          <b:Person>
            <b:Last>Setia</b:Last>
            <b:First>Maninder</b:First>
          </b:Person>
        </b:NameList>
      </b:Author>
    </b:Author>
    <b:RefOrder>11</b:RefOrder>
  </b:Source>
  <b:Source>
    <b:Tag>Hen08</b:Tag>
    <b:SourceType>Book</b:SourceType>
    <b:Guid>{C72B6785-A3AC-46D9-93BC-74230986DC03}</b:Guid>
    <b:LCID>uz-Cyrl-UZ</b:LCID>
    <b:Author>
      <b:Author>
        <b:NameList>
          <b:Person>
            <b:Last>Tarigan</b:Last>
            <b:First>Henry</b:First>
            <b:Middle>Guntur</b:Middle>
          </b:Person>
        </b:NameList>
      </b:Author>
    </b:Author>
    <b:Title>Membaca sebagai suatu keterampilan berbahasa</b:Title>
    <b:Year>2008</b:Year>
    <b:City>Bandung</b:City>
    <b:Publisher>Angkasa </b:Publisher>
    <b:RefOrder>2</b:RefOrder>
  </b:Source>
  <b:Source>
    <b:Tag>Lau13</b:Tag>
    <b:SourceType>Book</b:SourceType>
    <b:Guid>{813C71A1-424B-214B-989D-38994B026E77}</b:Guid>
    <b:Title>Teaching the World to Read</b:Title>
    <b:City>New York</b:City>
    <b:Publisher>Martino Publishing</b:Publisher>
    <b:Year>2013</b:Year>
    <b:Pages>55</b:Pages>
    <b:Author>
      <b:Author>
        <b:NameList>
          <b:Person>
            <b:Last>Laubach</b:Last>
            <b:Middle>C</b:Middle>
            <b:First>Frank</b:First>
          </b:Person>
        </b:NameList>
      </b:Author>
    </b:Author>
    <b:RefOrder>12</b:RefOrder>
  </b:Source>
  <b:Source>
    <b:Tag>Gle98</b:Tag>
    <b:SourceType>Book</b:SourceType>
    <b:Guid>{374C9F92-82BD-7846-AD3F-558DAD27CD71}</b:Guid>
    <b:Title>Psycholinguistics</b:Title>
    <b:Publisher>Harcourt Brace Collage Publisher</b:Publisher>
    <b:City>Orlando</b:City>
    <b:Year>1998</b:Year>
    <b:Author>
      <b:Author>
        <b:NameList>
          <b:Person>
            <b:Last>Gleason</b:Last>
            <b:Middle>Berko</b:Middle>
            <b:First>Jean</b:First>
          </b:Person>
          <b:Person>
            <b:Last>Ratner</b:Last>
            <b:Middle>Bernstein</b:Middle>
            <b:First>Nan</b:First>
          </b:Person>
        </b:NameList>
      </b:Author>
    </b:Author>
    <b:RefOrder>13</b:RefOrder>
  </b:Source>
  <b:Source>
    <b:Tag>Sch15</b:Tag>
    <b:SourceType>Report</b:SourceType>
    <b:Guid>{797CA7D6-92B4-CC45-9A28-75F87D8485D8}</b:Guid>
    <b:Title>Literacy Strategies for Increasing a Kindergartener’s Letter Identification and Letter Sound Recognition: A Self-Study</b:Title>
    <b:City>New York</b:City>
    <b:Publisher> Department of Education and Human Development of The College at Brockport</b:Publisher>
    <b:Year>2015</b:Year>
    <b:Author>
      <b:Author>
        <b:NameList>
          <b:Person>
            <b:Last>Schlutz</b:Last>
            <b:First>Melissa</b:First>
          </b:Person>
        </b:NameList>
      </b:Author>
    </b:Author>
    <b:RefOrder>14</b:RefOrder>
  </b:Source>
  <b:Source>
    <b:Tag>Pai18</b:Tag>
    <b:SourceType>JournalArticle</b:SourceType>
    <b:Guid>{56C9063F-93C6-474F-B186-649E8BAC8D92}</b:Guid>
    <b:Title>Acquisition of Letter Naming Knowledge, Phonological Awareness, and Spelling Knowledge of Kindergarten Children at Risk for Learning to Read</b:Title>
    <b:Year>2018</b:Year>
    <b:JournalName>Hindawi Child Development Research</b:JournalName>
    <b:Author>
      <b:Author>
        <b:NameList>
          <b:Person>
            <b:Last>Paige</b:Last>
            <b:Middle>D</b:Middle>
            <b:First>David</b:First>
          </b:Person>
          <b:Person>
            <b:Last>Rupley</b:Last>
            <b:Middle>H</b:Middle>
            <b:First>William</b:First>
          </b:Person>
          <b:Person>
            <b:Last>Smith</b:Last>
            <b:Middle>S</b:Middle>
            <b:First>Grant</b:First>
          </b:Person>
          <b:Person>
            <b:Last> Olinger</b:Last>
            <b:First>Crystal</b:First>
          </b:Person>
          <b:Person>
            <b:Last>Leslie</b:Last>
            <b:First>Mary</b:First>
          </b:Person>
        </b:NameList>
      </b:Author>
    </b:Author>
    <b:RefOrder>15</b:RefOrder>
  </b:Source>
  <b:Source>
    <b:Tag>Kem162</b:Tag>
    <b:SourceType>Book</b:SourceType>
    <b:Guid>{EA96CCC1-784F-D645-A145-5C7C015428EA}</b:Guid>
    <b:Author>
      <b:Author>
        <b:Corporate>Kementerian Pendidikan dan Kebudayaan</b:Corporate>
      </b:Author>
    </b:Author>
    <b:Title>Silabus Mata Pelajaran Bahasa Indonesia SD/MI</b:Title>
    <b:City>Jakarta</b:City>
    <b:Publisher>Kementerian Pendidikan dan Kebudayaan</b:Publisher>
    <b:Year>2016</b:Year>
    <b:RefOrder>19</b:RefOrder>
  </b:Source>
  <b:Source>
    <b:Tag>Kem</b:Tag>
    <b:SourceType>InternetSite</b:SourceType>
    <b:Guid>{E2E956D2-1FA8-B24D-83AE-A17680A253E6}</b:Guid>
    <b:Title>https://admin.kemenag.go.id/files/jambi/file/file/pontren/</b:Title>
    <b:InternetSiteTitle>https://admin.kemenag.go.id/</b:InternetSiteTitle>
    <b:URL>https://admin.kemenag.go.id/files/jambi/file/file/pontren/Panduan_Baca_Tulis_Arab-Melayu_untuk_MDTA.pdf</b:URL>
    <b:Author>
      <b:Author>
        <b:NameList>
          <b:Person>
            <b:Last>Kemenag RI</b:Last>
          </b:Person>
        </b:NameList>
      </b:Author>
    </b:Author>
    <b:RefOrder>22</b:RefOrder>
  </b:Source>
  <b:Source>
    <b:Tag>Lee13</b:Tag>
    <b:SourceType>JournalArticle</b:SourceType>
    <b:Guid>{08A0E641-ACDD-424E-9488-6AF1242CF517}</b:Guid>
    <b:Title>A Comparative Analysis of Word Structures in Malay and English Children’s Stories</b:Title>
    <b:Year>2013</b:Year>
    <b:JournalName>Pertanika</b:JournalName>
    <b:Pages>67-84</b:Pages>
    <b:Author>
      <b:Author>
        <b:NameList>
          <b:Person>
            <b:Last>Lee</b:Last>
            <b:Middle>Wah</b:Middle>
            <b:First>Lay</b:First>
          </b:Person>
          <b:Person>
            <b:Last>Low</b:Last>
            <b:Middle>Min</b:Middle>
            <b:First>Hui</b:First>
          </b:Person>
          <b:Person>
            <b:Last>Mohamed</b:Last>
            <b:Middle>Rashid</b:Middle>
            <b:First>Abdul</b:First>
          </b:Person>
        </b:NameList>
      </b:Author>
    </b:Author>
    <b:RefOrder>16</b:RefOrder>
  </b:Source>
  <b:Source>
    <b:Tag>Sur16</b:Tag>
    <b:SourceType>Book</b:SourceType>
    <b:Guid>{20AE718B-E963-574E-9337-850A9D735731}</b:Guid>
    <b:Title>Bahan Ajar Bahasa Snskerta</b:Title>
    <b:Year>2016</b:Year>
    <b:City>Denpasar</b:City>
    <b:Publisher>Prodi Sastra Bali Fakultas Ilmu Budaya Universitas Udayana</b:Publisher>
    <b:Author>
      <b:Author>
        <b:NameList>
          <b:Person>
            <b:Last>Suryati</b:Last>
            <b:Middle>Made</b:Middle>
            <b:First>Ni</b:First>
          </b:Person>
        </b:NameList>
      </b:Author>
    </b:Author>
    <b:RefOrder>17</b:RefOrder>
  </b:Source>
  <b:Source>
    <b:Tag>Alw14</b:Tag>
    <b:SourceType>Book</b:SourceType>
    <b:Guid>{7DA845AB-4D4A-5D40-BD97-0B902A05C5CC}</b:Guid>
    <b:Title>Tata Bahasa Baku Bahasa Indonesia</b:Title>
    <b:Year>2014</b:Year>
    <b:Author>
      <b:Author>
        <b:NameList>
          <b:Person>
            <b:Last>Alwi</b:Last>
            <b:First>Hasan</b:First>
          </b:Person>
          <b:Person>
            <b:Last>Dardjowidjojo</b:Last>
            <b:First>Soenjono</b:First>
          </b:Person>
          <b:Person>
            <b:Last>Lapoliwa</b:Last>
            <b:First>Hans</b:First>
          </b:Person>
          <b:Person>
            <b:Last>Moeliono</b:Last>
            <b:Middle>M</b:Middle>
            <b:First>Anton</b:First>
          </b:Person>
        </b:NameList>
      </b:Author>
    </b:Author>
    <b:City>Jakarta</b:City>
    <b:Publisher>Balai Pustaka</b:Publisher>
    <b:RefOrder>18</b:RefOrder>
  </b:Source>
  <b:Source>
    <b:Tag>Bec02</b:Tag>
    <b:SourceType>DocumentFromInternetSite</b:SourceType>
    <b:Guid>{96E4EB45-9788-2A47-BD3B-6DABD9FBE45C}</b:Guid>
    <b:Title>http://citeseerx.ist.psu.edu</b:Title>
    <b:Year>2002</b:Year>
    <b:InternetSiteTitle>http://citeseerx.ist.psu.edu/viewdoc/</b:InternetSiteTitle>
    <b:URL>http://citeseerx.ist.psu.edu/viewdoc/download?doi=10.1.1.463.6197&amp;rep=rep1&amp;type=pdf</b:URL>
    <b:ProductionCompany>Scholar Red</b:ProductionCompany>
    <b:YearAccessed>2017</b:YearAccessed>
    <b:MonthAccessed>September</b:MonthAccessed>
    <b:DayAccessed>18</b:DayAccessed>
    <b:Author>
      <b:Author>
        <b:NameList>
          <b:Person>
            <b:Last>Beck</b:Last>
            <b:Middle>L</b:Middle>
            <b:First>Isabel</b:First>
          </b:Person>
          <b:Person>
            <b:Last>Juel</b:Last>
            <b:First>Connie</b:First>
          </b:Person>
        </b:NameList>
      </b:Author>
    </b:Author>
    <b:RefOrder>20</b:RefOrder>
  </b:Source>
  <b:Source>
    <b:Tag>Joh03</b:Tag>
    <b:SourceType>Book</b:SourceType>
    <b:Guid>{E3DC11D0-CDCC-014F-A0C3-11F59C2AB146}</b:Guid>
    <b:Title>Pedidikan Khusus aebuah pengantar</b:Title>
    <b:City>Bandung</b:City>
    <b:Publisher>UPI Press</b:Publisher>
    <b:Year>2003</b:Year>
    <b:Author>
      <b:Author>
        <b:NameList>
          <b:Person>
            <b:Last>Johnsen</b:Last>
            <b:First>Berit</b:First>
          </b:Person>
          <b:Person>
            <b:Last>Skjorten</b:Last>
            <b:Middle>D</b:Middle>
            <b:First>Miriam</b:First>
          </b:Person>
        </b:NameList>
      </b:Author>
    </b:Author>
    <b:RefOrder>21</b:RefOrder>
  </b:Source>
</b:Sources>
</file>

<file path=customXml/itemProps1.xml><?xml version="1.0" encoding="utf-8"?>
<ds:datastoreItem xmlns:ds="http://schemas.openxmlformats.org/officeDocument/2006/customXml" ds:itemID="{B30FBB9A-D28D-164A-804E-E53582CE3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4</Pages>
  <Words>2300</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taboer taboer</cp:lastModifiedBy>
  <cp:revision>11</cp:revision>
  <dcterms:created xsi:type="dcterms:W3CDTF">2020-01-17T06:02:00Z</dcterms:created>
  <dcterms:modified xsi:type="dcterms:W3CDTF">2020-01-25T20:08:00Z</dcterms:modified>
</cp:coreProperties>
</file>