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5978" w:rsidRPr="004D5978" w:rsidRDefault="004D5978" w:rsidP="004D5978">
      <w:pPr>
        <w:pStyle w:val="NoSpacing"/>
        <w:ind w:right="-96"/>
        <w:jc w:val="center"/>
        <w:rPr>
          <w:rFonts w:ascii="Times New Roman" w:hAnsi="Times New Roman"/>
          <w:b/>
          <w:sz w:val="24"/>
          <w:szCs w:val="18"/>
        </w:rPr>
      </w:pPr>
      <w:r w:rsidRPr="004D5978">
        <w:rPr>
          <w:rFonts w:ascii="Times New Roman" w:hAnsi="Times New Roman"/>
          <w:b/>
          <w:sz w:val="24"/>
          <w:szCs w:val="18"/>
        </w:rPr>
        <w:t>Coaching Batik Making Skills for Deaf Students</w:t>
      </w:r>
    </w:p>
    <w:p w:rsidR="007034C7" w:rsidRDefault="004D5978" w:rsidP="004D5978">
      <w:pPr>
        <w:pStyle w:val="NoSpacing"/>
        <w:ind w:right="-96"/>
        <w:jc w:val="center"/>
        <w:rPr>
          <w:rFonts w:ascii="Times New Roman" w:hAnsi="Times New Roman"/>
          <w:b/>
          <w:sz w:val="24"/>
          <w:szCs w:val="18"/>
        </w:rPr>
      </w:pPr>
      <w:r w:rsidRPr="004D5978">
        <w:rPr>
          <w:rFonts w:ascii="Times New Roman" w:hAnsi="Times New Roman"/>
          <w:b/>
          <w:sz w:val="24"/>
          <w:szCs w:val="18"/>
        </w:rPr>
        <w:t>(Case Study in SLB Negeri 3 Blitar City)</w:t>
      </w:r>
    </w:p>
    <w:p w:rsidR="004D5978" w:rsidRPr="00CF050C" w:rsidRDefault="004D5978" w:rsidP="004D5978">
      <w:pPr>
        <w:pStyle w:val="NoSpacing"/>
        <w:ind w:right="-96"/>
        <w:rPr>
          <w:rFonts w:ascii="Times New Roman" w:hAnsi="Times New Roman"/>
          <w:sz w:val="20"/>
          <w:szCs w:val="18"/>
        </w:rPr>
      </w:pPr>
    </w:p>
    <w:p w:rsidR="007231D0" w:rsidRPr="007544C7" w:rsidRDefault="007231D0" w:rsidP="0078710B">
      <w:pPr>
        <w:spacing w:line="240" w:lineRule="auto"/>
        <w:ind w:right="-96"/>
        <w:jc w:val="center"/>
        <w:rPr>
          <w:rFonts w:ascii="Times New Roman" w:hAnsi="Times New Roman"/>
          <w:b/>
          <w:sz w:val="20"/>
          <w:szCs w:val="18"/>
          <w:vertAlign w:val="superscript"/>
          <w:lang w:val="en-US"/>
        </w:rPr>
      </w:pPr>
      <w:r w:rsidRPr="00CF050C">
        <w:rPr>
          <w:rFonts w:ascii="Times New Roman" w:hAnsi="Times New Roman"/>
          <w:b/>
          <w:sz w:val="20"/>
          <w:szCs w:val="18"/>
        </w:rPr>
        <w:t>Megarani Rosnadia, Abdul Hud</w:t>
      </w:r>
      <w:r w:rsidR="007544C7">
        <w:rPr>
          <w:rFonts w:ascii="Times New Roman" w:hAnsi="Times New Roman"/>
          <w:b/>
          <w:sz w:val="20"/>
          <w:szCs w:val="18"/>
          <w:lang w:val="en-US"/>
        </w:rPr>
        <w:t xml:space="preserve">a, Ahsan </w:t>
      </w:r>
      <w:proofErr w:type="spellStart"/>
      <w:r w:rsidR="007544C7">
        <w:rPr>
          <w:rFonts w:ascii="Times New Roman" w:hAnsi="Times New Roman"/>
          <w:b/>
          <w:sz w:val="20"/>
          <w:szCs w:val="18"/>
          <w:lang w:val="en-US"/>
        </w:rPr>
        <w:t>Romadlon</w:t>
      </w:r>
      <w:proofErr w:type="spellEnd"/>
      <w:r w:rsidR="007544C7">
        <w:rPr>
          <w:rFonts w:ascii="Times New Roman" w:hAnsi="Times New Roman"/>
          <w:b/>
          <w:sz w:val="20"/>
          <w:szCs w:val="18"/>
          <w:lang w:val="en-US"/>
        </w:rPr>
        <w:t xml:space="preserve"> </w:t>
      </w:r>
      <w:proofErr w:type="spellStart"/>
      <w:r w:rsidR="007544C7">
        <w:rPr>
          <w:rFonts w:ascii="Times New Roman" w:hAnsi="Times New Roman"/>
          <w:b/>
          <w:sz w:val="20"/>
          <w:szCs w:val="18"/>
          <w:lang w:val="en-US"/>
        </w:rPr>
        <w:t>Junaidi</w:t>
      </w:r>
      <w:proofErr w:type="spellEnd"/>
    </w:p>
    <w:p w:rsidR="007231D0" w:rsidRPr="007544C7" w:rsidRDefault="007231D0" w:rsidP="0078710B">
      <w:pPr>
        <w:pStyle w:val="NoSpacing"/>
        <w:ind w:right="-96"/>
        <w:rPr>
          <w:rFonts w:ascii="Times New Roman" w:hAnsi="Times New Roman"/>
          <w:sz w:val="18"/>
          <w:szCs w:val="18"/>
          <w:lang w:val="en-US"/>
        </w:rPr>
      </w:pPr>
    </w:p>
    <w:p w:rsidR="007231D0" w:rsidRPr="00CF050C" w:rsidRDefault="007231D0" w:rsidP="0078710B">
      <w:pPr>
        <w:pStyle w:val="NoSpacing"/>
        <w:ind w:right="-96"/>
        <w:jc w:val="center"/>
        <w:rPr>
          <w:rFonts w:ascii="Times New Roman" w:hAnsi="Times New Roman"/>
          <w:sz w:val="20"/>
          <w:szCs w:val="18"/>
        </w:rPr>
      </w:pPr>
      <w:r w:rsidRPr="00CF050C">
        <w:rPr>
          <w:rFonts w:ascii="Times New Roman" w:hAnsi="Times New Roman"/>
          <w:sz w:val="20"/>
          <w:szCs w:val="18"/>
        </w:rPr>
        <w:t>SLB Negeri 3 Kota Blitar</w:t>
      </w:r>
    </w:p>
    <w:p w:rsidR="007231D0" w:rsidRPr="00CF050C" w:rsidRDefault="007231D0" w:rsidP="0078710B">
      <w:pPr>
        <w:pStyle w:val="NoSpacing"/>
        <w:ind w:right="-96"/>
        <w:jc w:val="center"/>
        <w:rPr>
          <w:rFonts w:ascii="Times New Roman" w:hAnsi="Times New Roman"/>
          <w:sz w:val="20"/>
          <w:szCs w:val="18"/>
        </w:rPr>
      </w:pPr>
      <w:r w:rsidRPr="00CF050C">
        <w:rPr>
          <w:rFonts w:ascii="Times New Roman" w:hAnsi="Times New Roman"/>
          <w:sz w:val="20"/>
          <w:szCs w:val="18"/>
        </w:rPr>
        <w:t>Universitas Negeri Malang</w:t>
      </w:r>
    </w:p>
    <w:p w:rsidR="00E66738" w:rsidRPr="00F15946" w:rsidRDefault="007231D0" w:rsidP="00F15946">
      <w:pPr>
        <w:pStyle w:val="NoSpacing"/>
        <w:ind w:right="-96"/>
        <w:jc w:val="center"/>
        <w:rPr>
          <w:rFonts w:ascii="Times New Roman" w:hAnsi="Times New Roman"/>
          <w:sz w:val="20"/>
          <w:szCs w:val="18"/>
          <w:lang w:val="en-US"/>
        </w:rPr>
      </w:pPr>
      <w:r w:rsidRPr="00CF050C">
        <w:rPr>
          <w:rFonts w:ascii="Times New Roman" w:hAnsi="Times New Roman"/>
          <w:sz w:val="20"/>
          <w:szCs w:val="18"/>
        </w:rPr>
        <w:t xml:space="preserve">E-mail: </w:t>
      </w:r>
      <w:r w:rsidR="009A7CC7">
        <w:fldChar w:fldCharType="begin"/>
      </w:r>
      <w:r w:rsidR="00481BCE">
        <w:instrText>HYPERLINK "mailto:Megarani14@gmail.com"</w:instrText>
      </w:r>
      <w:r w:rsidR="009A7CC7">
        <w:fldChar w:fldCharType="separate"/>
      </w:r>
      <w:r w:rsidRPr="00CF050C">
        <w:rPr>
          <w:rStyle w:val="Hyperlink"/>
          <w:rFonts w:ascii="Times New Roman" w:hAnsi="Times New Roman"/>
          <w:sz w:val="20"/>
          <w:szCs w:val="18"/>
        </w:rPr>
        <w:t>Megarani14@gmail.com</w:t>
      </w:r>
      <w:r w:rsidR="009A7CC7">
        <w:fldChar w:fldCharType="end"/>
      </w:r>
    </w:p>
    <w:p w:rsidR="00AF53B1" w:rsidRPr="00E34A61" w:rsidRDefault="00AF53B1" w:rsidP="0078710B">
      <w:pPr>
        <w:spacing w:line="240" w:lineRule="auto"/>
        <w:ind w:right="-96"/>
        <w:rPr>
          <w:rFonts w:ascii="Times New Roman" w:hAnsi="Times New Roman"/>
          <w:sz w:val="18"/>
          <w:szCs w:val="18"/>
        </w:rPr>
      </w:pPr>
    </w:p>
    <w:p w:rsidR="004D5978" w:rsidRPr="004D5978" w:rsidRDefault="00684CAD" w:rsidP="004D5978">
      <w:pPr>
        <w:pStyle w:val="NoSpacing"/>
        <w:ind w:left="850" w:right="850"/>
        <w:jc w:val="both"/>
        <w:rPr>
          <w:rFonts w:ascii="Times New Roman" w:hAnsi="Times New Roman"/>
          <w:sz w:val="18"/>
          <w:szCs w:val="18"/>
        </w:rPr>
      </w:pPr>
      <w:r w:rsidRPr="00E34A61">
        <w:rPr>
          <w:rFonts w:ascii="Times New Roman" w:hAnsi="Times New Roman"/>
          <w:b/>
          <w:sz w:val="18"/>
          <w:szCs w:val="18"/>
        </w:rPr>
        <w:t>Abstrak</w:t>
      </w:r>
      <w:r w:rsidR="007231D0" w:rsidRPr="00E34A61">
        <w:rPr>
          <w:rFonts w:ascii="Times New Roman" w:hAnsi="Times New Roman"/>
          <w:b/>
          <w:sz w:val="18"/>
          <w:szCs w:val="18"/>
        </w:rPr>
        <w:t xml:space="preserve">: </w:t>
      </w:r>
      <w:r w:rsidR="004D5978" w:rsidRPr="004D5978">
        <w:rPr>
          <w:rFonts w:ascii="Times New Roman" w:hAnsi="Times New Roman"/>
          <w:sz w:val="18"/>
          <w:szCs w:val="18"/>
        </w:rPr>
        <w:t>Deaf is someone who has a hearing loss, which causes hearing impairment to experience limitations in language, communication, and capturing information. With all the limitations experienced and the potential it has, the deaf child needs to be equipped with life skills and one of them is the skill of making batik. Research Objectives to: 1) describe the process of planning a batik skills training program; 2) describe the strategy of implementing batik skills coaching, and 3) describe the evaluation methods for developing batik skills of deaf students in Blitar City. This study uses a qualitative approach to the type of case study research. The study was conducted at SLB in Blitar City. Data was collected through interviews and observations, and analyzed using content analysis. The results of this study indicate that: The process of planning a batik skills training program is held in a meeting that discusses the identification of field needs and formulates learning objectives which are then compiled in a lesson plan that is aligned with K13; The strategy of developing batik skills in collaboration with batik artisans in Pakunden, the Walimurid Circle of Friends, and the implementation of classes; The results of the work of developing batik skills are evaluated through the provision of appreciation in the form of participation in bazaars, exhibitions, competitions and also used as a uniform as a school identity. In this way can develop the interests of deaf children develop their skills.</w:t>
      </w:r>
    </w:p>
    <w:p w:rsidR="00CC78A9" w:rsidRPr="00665729" w:rsidRDefault="004D5978" w:rsidP="004D5978">
      <w:pPr>
        <w:pStyle w:val="NoSpacing"/>
        <w:ind w:left="850" w:right="850"/>
        <w:jc w:val="both"/>
        <w:rPr>
          <w:rFonts w:ascii="Times New Roman" w:hAnsi="Times New Roman"/>
          <w:sz w:val="18"/>
          <w:szCs w:val="18"/>
          <w:lang w:val="en-US"/>
        </w:rPr>
      </w:pPr>
      <w:r>
        <w:rPr>
          <w:rFonts w:ascii="Times New Roman" w:hAnsi="Times New Roman"/>
          <w:b/>
          <w:sz w:val="18"/>
          <w:szCs w:val="18"/>
        </w:rPr>
        <w:t>Keywords:</w:t>
      </w:r>
      <w:r w:rsidRPr="004D5978">
        <w:rPr>
          <w:rFonts w:ascii="Times New Roman" w:hAnsi="Times New Roman"/>
          <w:sz w:val="18"/>
          <w:szCs w:val="18"/>
        </w:rPr>
        <w:t xml:space="preserve"> </w:t>
      </w:r>
      <w:r w:rsidRPr="004D5978">
        <w:rPr>
          <w:rFonts w:ascii="Times New Roman" w:hAnsi="Times New Roman"/>
          <w:b/>
          <w:sz w:val="18"/>
          <w:szCs w:val="18"/>
        </w:rPr>
        <w:t>Coaching; Batik skills; Deaf.</w:t>
      </w:r>
    </w:p>
    <w:p w:rsidR="0078710B" w:rsidRPr="00E34A61" w:rsidRDefault="0078710B" w:rsidP="0078710B">
      <w:pPr>
        <w:pStyle w:val="NoSpacing"/>
        <w:ind w:right="850"/>
        <w:jc w:val="both"/>
        <w:rPr>
          <w:rFonts w:ascii="Times New Roman" w:hAnsi="Times New Roman"/>
          <w:b/>
          <w:sz w:val="18"/>
          <w:szCs w:val="18"/>
        </w:rPr>
      </w:pPr>
    </w:p>
    <w:p w:rsidR="006B62CE" w:rsidRDefault="006B62CE" w:rsidP="006B62CE">
      <w:pPr>
        <w:pStyle w:val="NoSpacing"/>
        <w:spacing w:line="360" w:lineRule="auto"/>
        <w:ind w:firstLine="567"/>
        <w:jc w:val="both"/>
        <w:rPr>
          <w:rFonts w:ascii="Times New Roman" w:hAnsi="Times New Roman"/>
          <w:sz w:val="20"/>
          <w:szCs w:val="20"/>
        </w:rPr>
        <w:sectPr w:rsidR="006B62CE" w:rsidSect="0078710B">
          <w:pgSz w:w="11906" w:h="16838" w:code="9"/>
          <w:pgMar w:top="1701" w:right="1418" w:bottom="1701" w:left="1418" w:header="709" w:footer="709" w:gutter="0"/>
          <w:cols w:space="708"/>
          <w:docGrid w:linePitch="360"/>
        </w:sectPr>
      </w:pPr>
    </w:p>
    <w:p w:rsidR="004D5978" w:rsidRPr="004D5978" w:rsidRDefault="004D5978" w:rsidP="004D5978">
      <w:pPr>
        <w:pStyle w:val="NoSpacing"/>
        <w:spacing w:line="360" w:lineRule="auto"/>
        <w:ind w:firstLine="567"/>
        <w:jc w:val="both"/>
        <w:rPr>
          <w:rFonts w:ascii="Times New Roman" w:hAnsi="Times New Roman"/>
          <w:color w:val="000000"/>
          <w:sz w:val="20"/>
          <w:szCs w:val="20"/>
        </w:rPr>
      </w:pPr>
      <w:r w:rsidRPr="004D5978">
        <w:rPr>
          <w:rFonts w:ascii="Times New Roman" w:hAnsi="Times New Roman"/>
          <w:color w:val="000000"/>
          <w:sz w:val="20"/>
          <w:szCs w:val="20"/>
        </w:rPr>
        <w:lastRenderedPageBreak/>
        <w:t>Essentially every human being is born with differences both in terms of physical and spiritual. From a spiritual aspect, humans have a variety of abilities, preferences, characteristics to different beliefs. While in terms of physical human beings have different physical forms. There are people who are born physically complete, some are born with a physical incomplete. This condition is often called disability. Disability is a different human being from children in general (Atmaja, 2017). Various disabilities include blind, deaf, mental retardation, physical impairment, autism, ADHD and learning difficulties.</w:t>
      </w:r>
    </w:p>
    <w:p w:rsidR="004D5978" w:rsidRPr="004D5978" w:rsidRDefault="004D5978" w:rsidP="004D5978">
      <w:pPr>
        <w:pStyle w:val="NoSpacing"/>
        <w:spacing w:line="360" w:lineRule="auto"/>
        <w:ind w:firstLine="567"/>
        <w:jc w:val="both"/>
        <w:rPr>
          <w:rFonts w:ascii="Times New Roman" w:hAnsi="Times New Roman"/>
          <w:color w:val="000000"/>
          <w:sz w:val="20"/>
          <w:szCs w:val="20"/>
        </w:rPr>
      </w:pPr>
      <w:r w:rsidRPr="004D5978">
        <w:rPr>
          <w:rFonts w:ascii="Times New Roman" w:hAnsi="Times New Roman"/>
          <w:color w:val="000000"/>
          <w:sz w:val="20"/>
          <w:szCs w:val="20"/>
        </w:rPr>
        <w:t>Deaf is a term used for someone who has hearing impairment. Deaf children according to Aulia (2012) is the loss of the ability to capture sounds from the outside caused by the malfunctioning of the sense of hearing. The hearing impairment of the hearing impairment is not functioning properly, causing the hearing impairment to experience limitations in language, communication, and capturing information. So that makes the deaf put visual.</w:t>
      </w:r>
    </w:p>
    <w:p w:rsidR="004D5978" w:rsidRDefault="004D5978" w:rsidP="004D5978">
      <w:pPr>
        <w:pStyle w:val="NoSpacing"/>
        <w:spacing w:line="360" w:lineRule="auto"/>
        <w:ind w:firstLine="567"/>
        <w:jc w:val="both"/>
        <w:rPr>
          <w:rFonts w:ascii="Times New Roman" w:hAnsi="Times New Roman"/>
          <w:color w:val="000000"/>
          <w:sz w:val="20"/>
          <w:szCs w:val="20"/>
        </w:rPr>
      </w:pPr>
      <w:r w:rsidRPr="004D5978">
        <w:rPr>
          <w:rFonts w:ascii="Times New Roman" w:hAnsi="Times New Roman"/>
          <w:color w:val="000000"/>
          <w:sz w:val="20"/>
          <w:szCs w:val="20"/>
        </w:rPr>
        <w:lastRenderedPageBreak/>
        <w:t>With all the limitations experienced by children who are deaf and the same desire as people in general, it is necessary for education specifically for children with hearing impairment, namely SLB. SLB (Extraordinary School) is a school for ABK in order to get education services in accordance with the obstacles they have. Learning in SLB according to Government Regulation No. 22 of 2006 that the content of the curriculum content at the level of high school education unit consists of 40% to 50% aspects of academic ability and 60% to 50% aspects of ability skills. In the ability skills Anwar (2006) explains the life skills education program is education that provides skills in accordance with the needs of the job market, one of which is in the community is coaching. According to Kusumawati (2010) Coaching is a skill and practice that inspires and facilitates one's performance, learning and development. Making batik is one of life skills that can be a skill program of choice in special schools.</w:t>
      </w:r>
    </w:p>
    <w:p w:rsidR="004D5978" w:rsidRPr="004D5978" w:rsidRDefault="004D5978" w:rsidP="004D5978">
      <w:pPr>
        <w:pStyle w:val="NoSpacing"/>
        <w:spacing w:line="360" w:lineRule="auto"/>
        <w:ind w:firstLine="567"/>
        <w:jc w:val="both"/>
        <w:rPr>
          <w:rFonts w:ascii="Times New Roman" w:hAnsi="Times New Roman"/>
          <w:color w:val="000000"/>
          <w:sz w:val="20"/>
          <w:szCs w:val="20"/>
        </w:rPr>
      </w:pPr>
      <w:r w:rsidRPr="004D5978">
        <w:rPr>
          <w:rFonts w:ascii="Times New Roman" w:hAnsi="Times New Roman"/>
          <w:color w:val="000000"/>
          <w:sz w:val="20"/>
          <w:szCs w:val="20"/>
        </w:rPr>
        <w:t xml:space="preserve">Batik skills were chosen because, seeing the famous tourism potential in Blitar, so that it affects </w:t>
      </w:r>
      <w:r w:rsidRPr="004D5978">
        <w:rPr>
          <w:rFonts w:ascii="Times New Roman" w:hAnsi="Times New Roman"/>
          <w:color w:val="000000"/>
          <w:sz w:val="20"/>
          <w:szCs w:val="20"/>
        </w:rPr>
        <w:lastRenderedPageBreak/>
        <w:t>the business opportunities of the local community. In the City of Blitar there is a history of childhood and graves of the first President in Indonesia, namely Ir. Soekarno, which makes the attraction of local and foreign tourists to visit the City of Blitar. Because of the large number of tourists visiting Blitar City, children with special needs must be equipped with life skills that are useful for work preparation and future lives.</w:t>
      </w:r>
    </w:p>
    <w:p w:rsidR="004D5978" w:rsidRDefault="004D5978" w:rsidP="004D5978">
      <w:pPr>
        <w:pStyle w:val="NoSpacing"/>
        <w:spacing w:line="360" w:lineRule="auto"/>
        <w:ind w:firstLine="567"/>
        <w:jc w:val="both"/>
        <w:rPr>
          <w:rFonts w:ascii="Times New Roman" w:hAnsi="Times New Roman"/>
          <w:color w:val="000000"/>
          <w:sz w:val="20"/>
          <w:szCs w:val="20"/>
        </w:rPr>
      </w:pPr>
      <w:r w:rsidRPr="004D5978">
        <w:rPr>
          <w:rFonts w:ascii="Times New Roman" w:hAnsi="Times New Roman"/>
          <w:color w:val="000000"/>
          <w:sz w:val="20"/>
          <w:szCs w:val="20"/>
        </w:rPr>
        <w:t>The limitations of hearing and communication do not limit deaf students in SLB Negeri 3 Blitar City in learning batik skills. It becomes very interesting to study when children with hearing impairments that affect communication, can follow batik lessons very well and skillfully. Evidenced by the work of students from SLB Negeri 3 Blitar City Blitar included in the competition, in the bazaar and used as a school identity uniform.</w:t>
      </w:r>
      <w:r w:rsidR="00DA04AF" w:rsidRPr="00090A9B">
        <w:rPr>
          <w:rFonts w:ascii="Times New Roman" w:hAnsi="Times New Roman"/>
          <w:color w:val="000000"/>
          <w:sz w:val="20"/>
          <w:szCs w:val="20"/>
        </w:rPr>
        <w:t xml:space="preserve"> </w:t>
      </w:r>
    </w:p>
    <w:p w:rsidR="004D5978" w:rsidRDefault="004D5978" w:rsidP="004D5978">
      <w:pPr>
        <w:pStyle w:val="NoSpacing"/>
        <w:spacing w:line="360" w:lineRule="auto"/>
        <w:jc w:val="both"/>
        <w:rPr>
          <w:rFonts w:ascii="Times New Roman" w:hAnsi="Times New Roman"/>
          <w:b/>
          <w:szCs w:val="18"/>
        </w:rPr>
      </w:pPr>
      <w:r w:rsidRPr="004D5978">
        <w:rPr>
          <w:rFonts w:ascii="Times New Roman" w:hAnsi="Times New Roman"/>
          <w:b/>
          <w:szCs w:val="18"/>
        </w:rPr>
        <w:t>METHOD</w:t>
      </w:r>
    </w:p>
    <w:p w:rsidR="004D5978" w:rsidRPr="004D5978" w:rsidRDefault="004D5978" w:rsidP="004D5978">
      <w:pPr>
        <w:pStyle w:val="NoSpacing"/>
        <w:spacing w:line="360" w:lineRule="auto"/>
        <w:ind w:firstLine="720"/>
        <w:jc w:val="both"/>
        <w:rPr>
          <w:rFonts w:ascii="Times New Roman" w:hAnsi="Times New Roman"/>
          <w:color w:val="000000"/>
          <w:sz w:val="20"/>
          <w:szCs w:val="18"/>
        </w:rPr>
      </w:pPr>
      <w:r w:rsidRPr="004D5978">
        <w:rPr>
          <w:rFonts w:ascii="Times New Roman" w:hAnsi="Times New Roman"/>
          <w:color w:val="000000"/>
          <w:sz w:val="20"/>
          <w:szCs w:val="18"/>
        </w:rPr>
        <w:t>This research uses a qualitative method with a case study approach. The selection of this method is due to the suitability of the opinion according to Creswell (2014) qualitative research is a method for developing and providing understanding of the meaning of individuals or groups about social and humanitarian issues. The presence of researchers as a key instrument that plans, conducts, and evaluates research, from researchers coming to the field, digging up data and information, analyzing, to compiling the report. Sources of data or informants determined in this study are as follows: 1) Teachers in the Field of Skills (GBK) are the main cases in batik skills development, 2) Deaf Students (ST) who are the unit of analysis, 3) Class Teachers (GK), 4 ) Principal (KS), 5) Parents of students (OT), 6) Supervisor (PS) which is a source of supporting information.</w:t>
      </w:r>
    </w:p>
    <w:p w:rsidR="004D5978" w:rsidRPr="004D5978" w:rsidRDefault="004D5978" w:rsidP="004D5978">
      <w:pPr>
        <w:pStyle w:val="NoSpacing"/>
        <w:spacing w:line="360" w:lineRule="auto"/>
        <w:ind w:firstLine="567"/>
        <w:jc w:val="both"/>
        <w:rPr>
          <w:rFonts w:ascii="Times New Roman" w:hAnsi="Times New Roman"/>
          <w:color w:val="000000"/>
          <w:sz w:val="20"/>
          <w:szCs w:val="18"/>
        </w:rPr>
      </w:pPr>
      <w:r w:rsidRPr="004D5978">
        <w:rPr>
          <w:rFonts w:ascii="Times New Roman" w:hAnsi="Times New Roman"/>
          <w:color w:val="000000"/>
          <w:sz w:val="20"/>
          <w:szCs w:val="18"/>
        </w:rPr>
        <w:t xml:space="preserve">Data collection techniques in this study is by using several data collection techniques so that the </w:t>
      </w:r>
      <w:r w:rsidRPr="004D5978">
        <w:rPr>
          <w:rFonts w:ascii="Times New Roman" w:hAnsi="Times New Roman"/>
          <w:color w:val="000000"/>
          <w:sz w:val="20"/>
          <w:szCs w:val="18"/>
        </w:rPr>
        <w:lastRenderedPageBreak/>
        <w:t>data obtained is more complete and richer. According to Yin (2014) data collection for case studies in the form of documents, archival records, interviews, direct observation and cast, as well as physical devices. For this reason the data collection procedures used in this study are interviews, observation and documentation.</w:t>
      </w:r>
    </w:p>
    <w:p w:rsidR="004D5978" w:rsidRPr="004D5978" w:rsidRDefault="004D5978" w:rsidP="004D5978">
      <w:pPr>
        <w:pStyle w:val="NoSpacing"/>
        <w:spacing w:line="360" w:lineRule="auto"/>
        <w:jc w:val="both"/>
        <w:rPr>
          <w:rFonts w:ascii="Times New Roman" w:hAnsi="Times New Roman"/>
          <w:color w:val="000000"/>
          <w:sz w:val="20"/>
          <w:szCs w:val="18"/>
        </w:rPr>
      </w:pPr>
      <w:r w:rsidRPr="004D5978">
        <w:rPr>
          <w:rFonts w:ascii="Times New Roman" w:hAnsi="Times New Roman"/>
          <w:color w:val="000000"/>
          <w:sz w:val="20"/>
          <w:szCs w:val="18"/>
        </w:rPr>
        <w:t>Wanwancara</w:t>
      </w:r>
    </w:p>
    <w:p w:rsidR="004D5978" w:rsidRPr="004D5978" w:rsidRDefault="004D5978" w:rsidP="004D5978">
      <w:pPr>
        <w:pStyle w:val="NoSpacing"/>
        <w:spacing w:line="360" w:lineRule="auto"/>
        <w:ind w:firstLine="567"/>
        <w:jc w:val="both"/>
        <w:rPr>
          <w:rFonts w:ascii="Times New Roman" w:hAnsi="Times New Roman"/>
          <w:color w:val="000000"/>
          <w:sz w:val="20"/>
          <w:szCs w:val="18"/>
        </w:rPr>
      </w:pPr>
      <w:r w:rsidRPr="004D5978">
        <w:rPr>
          <w:rFonts w:ascii="Times New Roman" w:hAnsi="Times New Roman"/>
          <w:color w:val="000000"/>
          <w:sz w:val="20"/>
          <w:szCs w:val="18"/>
        </w:rPr>
        <w:t>The interview technique used in this study was in-depth interviews (indepth interview). In-depth interviews are needed in this study because this research wants complete and accurate data. Interviews are conducted informally with oral or question and answer in face-to-face meetings between the speakers and researchers individually. Before conducting interviews the researchers prepared interview guidelines. Interview guidelines are used to facilitate researchers in extracting information so that the information obtained is complete and clear.</w:t>
      </w:r>
    </w:p>
    <w:p w:rsidR="004D5978" w:rsidRPr="004D5978" w:rsidRDefault="004D5978" w:rsidP="004D5978">
      <w:pPr>
        <w:pStyle w:val="NoSpacing"/>
        <w:spacing w:line="360" w:lineRule="auto"/>
        <w:jc w:val="both"/>
        <w:rPr>
          <w:rFonts w:ascii="Times New Roman" w:hAnsi="Times New Roman"/>
          <w:color w:val="000000"/>
          <w:sz w:val="20"/>
          <w:szCs w:val="18"/>
        </w:rPr>
      </w:pPr>
      <w:r w:rsidRPr="004D5978">
        <w:rPr>
          <w:rFonts w:ascii="Times New Roman" w:hAnsi="Times New Roman"/>
          <w:color w:val="000000"/>
          <w:sz w:val="20"/>
          <w:szCs w:val="18"/>
        </w:rPr>
        <w:t>Observation</w:t>
      </w:r>
    </w:p>
    <w:p w:rsidR="004D5978" w:rsidRDefault="004D5978" w:rsidP="004D5978">
      <w:pPr>
        <w:pStyle w:val="NoSpacing"/>
        <w:spacing w:line="360" w:lineRule="auto"/>
        <w:ind w:firstLine="567"/>
        <w:jc w:val="both"/>
        <w:rPr>
          <w:rFonts w:ascii="Times New Roman" w:hAnsi="Times New Roman"/>
          <w:color w:val="000000"/>
          <w:sz w:val="20"/>
          <w:szCs w:val="18"/>
        </w:rPr>
      </w:pPr>
      <w:r w:rsidRPr="004D5978">
        <w:rPr>
          <w:rFonts w:ascii="Times New Roman" w:hAnsi="Times New Roman"/>
          <w:color w:val="000000"/>
          <w:sz w:val="20"/>
          <w:szCs w:val="18"/>
        </w:rPr>
        <w:t>According to Prastowo (2012) states that observation is an observation of symptoms that appear in an object of research. This research is carried out directly to the object of research, which then produces reality at the research site. This study uses participant observative techniques.</w:t>
      </w:r>
    </w:p>
    <w:p w:rsidR="0010254E" w:rsidRPr="0010254E" w:rsidRDefault="0010254E" w:rsidP="0010254E">
      <w:pPr>
        <w:pStyle w:val="NoSpacing"/>
        <w:spacing w:line="360" w:lineRule="auto"/>
        <w:jc w:val="both"/>
        <w:rPr>
          <w:rFonts w:ascii="Times New Roman" w:hAnsi="Times New Roman"/>
          <w:color w:val="000000"/>
          <w:sz w:val="20"/>
          <w:szCs w:val="18"/>
        </w:rPr>
      </w:pPr>
      <w:r w:rsidRPr="0010254E">
        <w:rPr>
          <w:rFonts w:ascii="Times New Roman" w:hAnsi="Times New Roman"/>
          <w:color w:val="000000"/>
          <w:sz w:val="20"/>
          <w:szCs w:val="18"/>
        </w:rPr>
        <w:t>Documentation</w:t>
      </w:r>
    </w:p>
    <w:p w:rsidR="0010254E" w:rsidRDefault="0010254E" w:rsidP="0010254E">
      <w:pPr>
        <w:pStyle w:val="NoSpacing"/>
        <w:spacing w:line="360" w:lineRule="auto"/>
        <w:ind w:firstLine="567"/>
        <w:jc w:val="both"/>
        <w:rPr>
          <w:rFonts w:ascii="Times New Roman" w:hAnsi="Times New Roman"/>
          <w:color w:val="000000"/>
          <w:sz w:val="20"/>
          <w:szCs w:val="18"/>
        </w:rPr>
      </w:pPr>
      <w:r w:rsidRPr="0010254E">
        <w:rPr>
          <w:rFonts w:ascii="Times New Roman" w:hAnsi="Times New Roman"/>
          <w:color w:val="000000"/>
          <w:sz w:val="20"/>
          <w:szCs w:val="18"/>
        </w:rPr>
        <w:t>The documentation used in this study aims to obtain data in accordance with reality at the research site. The documentation used as evidence of this research are photographs of batik coaching activities, events attended by schools related to batik training and school lesson plans.</w:t>
      </w:r>
    </w:p>
    <w:p w:rsidR="0010254E" w:rsidRDefault="0010254E" w:rsidP="0010254E">
      <w:pPr>
        <w:pStyle w:val="NoSpacing"/>
        <w:spacing w:line="360" w:lineRule="auto"/>
        <w:ind w:firstLine="567"/>
        <w:jc w:val="both"/>
        <w:rPr>
          <w:rFonts w:ascii="Times New Roman" w:hAnsi="Times New Roman"/>
          <w:color w:val="000000"/>
          <w:sz w:val="20"/>
          <w:szCs w:val="18"/>
        </w:rPr>
      </w:pPr>
      <w:r w:rsidRPr="0010254E">
        <w:rPr>
          <w:rFonts w:ascii="Times New Roman" w:hAnsi="Times New Roman"/>
          <w:color w:val="000000"/>
          <w:sz w:val="20"/>
          <w:szCs w:val="18"/>
        </w:rPr>
        <w:t xml:space="preserve">Data analysis conducted by researchers refers in the opinion of Milles and Huberman namely (1) reduction, (2) data presentation. (3) draw conclusions. The explanation is as follows. After the researchers conducted data collection, the researchers conducted </w:t>
      </w:r>
      <w:r w:rsidRPr="0010254E">
        <w:rPr>
          <w:rFonts w:ascii="Times New Roman" w:hAnsi="Times New Roman"/>
          <w:color w:val="000000"/>
          <w:sz w:val="20"/>
          <w:szCs w:val="18"/>
        </w:rPr>
        <w:lastRenderedPageBreak/>
        <w:t>data reduction. After the data has been reduced, it is included in the presentation of data in the form of a chart so that the d</w:t>
      </w:r>
      <w:r>
        <w:rPr>
          <w:rFonts w:ascii="Times New Roman" w:hAnsi="Times New Roman"/>
          <w:color w:val="000000"/>
          <w:sz w:val="20"/>
          <w:szCs w:val="18"/>
        </w:rPr>
        <w:t>ata is neatly arranged.</w:t>
      </w:r>
    </w:p>
    <w:p w:rsidR="005B3922" w:rsidRDefault="0010254E" w:rsidP="0010254E">
      <w:pPr>
        <w:pStyle w:val="NoSpacing"/>
        <w:spacing w:line="360" w:lineRule="auto"/>
        <w:ind w:firstLine="567"/>
        <w:jc w:val="both"/>
        <w:rPr>
          <w:rFonts w:ascii="Times New Roman" w:hAnsi="Times New Roman"/>
          <w:color w:val="000000"/>
          <w:sz w:val="20"/>
          <w:szCs w:val="18"/>
        </w:rPr>
      </w:pPr>
      <w:r w:rsidRPr="0010254E">
        <w:rPr>
          <w:rFonts w:ascii="Times New Roman" w:hAnsi="Times New Roman"/>
          <w:color w:val="000000"/>
          <w:sz w:val="20"/>
          <w:szCs w:val="18"/>
        </w:rPr>
        <w:t>Checking the validity of the data in this study, researchers used triangulation and member check techniques. The data validity checking technique is done by using triangulation techniques and source triangulation. Technical triangulation is done by checking the data at the same source with different techniques. Source triangulation is done by checking the data that has been obtained through several sources. Member check is checking the data obtained by researchers to the data giver, namely by giving a signature as an agreement that the statement is true and credible.</w:t>
      </w:r>
    </w:p>
    <w:p w:rsidR="0010254E" w:rsidRPr="006B62CE" w:rsidRDefault="0010254E" w:rsidP="0010254E">
      <w:pPr>
        <w:pStyle w:val="NoSpacing"/>
        <w:jc w:val="both"/>
        <w:rPr>
          <w:rFonts w:ascii="Times New Roman" w:hAnsi="Times New Roman"/>
          <w:sz w:val="18"/>
          <w:szCs w:val="18"/>
        </w:rPr>
      </w:pPr>
    </w:p>
    <w:p w:rsidR="0010254E" w:rsidRPr="0010254E" w:rsidRDefault="0010254E" w:rsidP="0010254E">
      <w:pPr>
        <w:spacing w:line="240" w:lineRule="auto"/>
        <w:jc w:val="both"/>
        <w:rPr>
          <w:rFonts w:ascii="Times New Roman" w:hAnsi="Times New Roman"/>
          <w:b/>
          <w:szCs w:val="18"/>
        </w:rPr>
      </w:pPr>
      <w:r>
        <w:rPr>
          <w:rFonts w:ascii="Times New Roman" w:hAnsi="Times New Roman"/>
          <w:b/>
          <w:szCs w:val="18"/>
        </w:rPr>
        <w:t>RESULTS AND DISCUSSION</w:t>
      </w:r>
    </w:p>
    <w:p w:rsidR="0010254E" w:rsidRDefault="0010254E" w:rsidP="0010254E">
      <w:pPr>
        <w:spacing w:line="240" w:lineRule="auto"/>
        <w:jc w:val="both"/>
        <w:rPr>
          <w:rFonts w:ascii="Times New Roman" w:hAnsi="Times New Roman"/>
          <w:b/>
          <w:szCs w:val="18"/>
        </w:rPr>
      </w:pPr>
      <w:r w:rsidRPr="0010254E">
        <w:rPr>
          <w:rFonts w:ascii="Times New Roman" w:hAnsi="Times New Roman"/>
          <w:b/>
          <w:szCs w:val="18"/>
        </w:rPr>
        <w:t>Results</w:t>
      </w:r>
    </w:p>
    <w:p w:rsidR="0010254E" w:rsidRPr="00146776" w:rsidRDefault="0010254E" w:rsidP="00146776">
      <w:pPr>
        <w:pStyle w:val="NoSpacing"/>
        <w:spacing w:line="360" w:lineRule="auto"/>
        <w:ind w:right="-1" w:firstLine="567"/>
        <w:jc w:val="both"/>
        <w:rPr>
          <w:rFonts w:ascii="Times New Roman" w:hAnsi="Times New Roman"/>
          <w:sz w:val="20"/>
          <w:szCs w:val="20"/>
        </w:rPr>
      </w:pPr>
      <w:r w:rsidRPr="00146776">
        <w:rPr>
          <w:rFonts w:ascii="Times New Roman" w:hAnsi="Times New Roman"/>
          <w:sz w:val="20"/>
          <w:szCs w:val="20"/>
        </w:rPr>
        <w:t>Kamayangan (2016) Planning the skill of Cemol batik on Deaf in SLB Negeri 1 Bantul using KTSP, designing syllabus and lesson plans according to the character of students. Meanwhile, the process of planning the batik skills training program in SLBN 3 can be seen in Figure 1.</w:t>
      </w:r>
    </w:p>
    <w:p w:rsidR="00146776" w:rsidRPr="00146776" w:rsidRDefault="00146776" w:rsidP="00146776">
      <w:pPr>
        <w:pStyle w:val="NoSpacing"/>
        <w:spacing w:line="360" w:lineRule="auto"/>
        <w:ind w:right="-1"/>
        <w:jc w:val="both"/>
        <w:rPr>
          <w:rFonts w:ascii="Times New Roman" w:hAnsi="Times New Roman"/>
          <w:b/>
          <w:sz w:val="20"/>
          <w:szCs w:val="20"/>
        </w:rPr>
      </w:pPr>
      <w:r w:rsidRPr="00146776">
        <w:rPr>
          <w:rFonts w:ascii="Times New Roman" w:hAnsi="Times New Roman"/>
          <w:b/>
          <w:sz w:val="20"/>
          <w:szCs w:val="20"/>
        </w:rPr>
        <w:t>Fi</w:t>
      </w:r>
      <w:r>
        <w:rPr>
          <w:rFonts w:ascii="Times New Roman" w:hAnsi="Times New Roman"/>
          <w:b/>
          <w:sz w:val="20"/>
          <w:szCs w:val="20"/>
        </w:rPr>
        <w:t xml:space="preserve">gure 1. The Planning Process of </w:t>
      </w:r>
      <w:r w:rsidRPr="00146776">
        <w:rPr>
          <w:rFonts w:ascii="Times New Roman" w:hAnsi="Times New Roman"/>
          <w:b/>
          <w:sz w:val="20"/>
          <w:szCs w:val="20"/>
        </w:rPr>
        <w:t>Making a Batik Skills Development Program</w:t>
      </w:r>
    </w:p>
    <w:p w:rsidR="00856E23" w:rsidRPr="00856E23" w:rsidRDefault="00856E23" w:rsidP="00146776">
      <w:pPr>
        <w:pStyle w:val="NoSpacing"/>
        <w:spacing w:line="360" w:lineRule="auto"/>
        <w:ind w:right="850"/>
        <w:jc w:val="both"/>
        <w:rPr>
          <w:rFonts w:ascii="Times New Roman" w:hAnsi="Times New Roman"/>
          <w:sz w:val="20"/>
          <w:szCs w:val="20"/>
          <w:highlight w:val="yellow"/>
        </w:rPr>
      </w:pPr>
      <w:r w:rsidRPr="00090A9B">
        <w:rPr>
          <w:rFonts w:ascii="Times New Roman" w:hAnsi="Times New Roman"/>
          <w:noProof/>
          <w:sz w:val="20"/>
          <w:szCs w:val="20"/>
          <w:lang w:eastAsia="id-ID"/>
        </w:rPr>
        <w:drawing>
          <wp:inline distT="0" distB="0" distL="0" distR="0" wp14:anchorId="0BC58B4C" wp14:editId="347D976F">
            <wp:extent cx="2581275" cy="1133475"/>
            <wp:effectExtent l="0" t="0" r="9525" b="47625"/>
            <wp:docPr id="1" name="Diagram 3"/>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rsidR="00146776" w:rsidRDefault="00146776" w:rsidP="00146776">
      <w:pPr>
        <w:pStyle w:val="NoSpacing"/>
        <w:spacing w:line="360" w:lineRule="auto"/>
        <w:ind w:firstLine="567"/>
        <w:jc w:val="both"/>
        <w:rPr>
          <w:rFonts w:ascii="Times New Roman" w:hAnsi="Times New Roman"/>
          <w:sz w:val="20"/>
          <w:szCs w:val="20"/>
        </w:rPr>
      </w:pPr>
      <w:r w:rsidRPr="00146776">
        <w:rPr>
          <w:rFonts w:ascii="Times New Roman" w:hAnsi="Times New Roman"/>
          <w:sz w:val="20"/>
          <w:szCs w:val="20"/>
        </w:rPr>
        <w:t xml:space="preserve">The process of planning for batik skills training is carried out with meetings that produce 1) identification of field needs, and 2) programs so that objectives can be achieved. Field identification conducted by SLB Negeri 3 Blitar City for the development of batik skills is 1) Competent teachers in their fields, 2) Natural resources around the school </w:t>
      </w:r>
      <w:r w:rsidRPr="00146776">
        <w:rPr>
          <w:rFonts w:ascii="Times New Roman" w:hAnsi="Times New Roman"/>
          <w:sz w:val="20"/>
          <w:szCs w:val="20"/>
        </w:rPr>
        <w:lastRenderedPageBreak/>
        <w:t>environment, 3) School capital resources, 4) Time, 5) Tools and materials, 6 ) Learning media, 7) Facilities and Infrastructure, 8) The need for exhibitions when there is an event. Whereas the program so that school goals can be achieved by SLB Negeri 3 makes a program in the form of a lesson plan guided by the 2013 curriculum. Novita (2016) The lesson plan is a learning plan so that basic competencies can be achieved.</w:t>
      </w:r>
    </w:p>
    <w:p w:rsidR="00146776" w:rsidRDefault="00146776" w:rsidP="00146776">
      <w:pPr>
        <w:pStyle w:val="NoSpacing"/>
        <w:spacing w:line="360" w:lineRule="auto"/>
        <w:ind w:firstLine="567"/>
        <w:jc w:val="both"/>
        <w:rPr>
          <w:rFonts w:ascii="Times New Roman" w:hAnsi="Times New Roman"/>
          <w:sz w:val="20"/>
          <w:szCs w:val="20"/>
        </w:rPr>
      </w:pPr>
      <w:r w:rsidRPr="00146776">
        <w:rPr>
          <w:rFonts w:ascii="Times New Roman" w:hAnsi="Times New Roman"/>
          <w:sz w:val="20"/>
          <w:szCs w:val="20"/>
        </w:rPr>
        <w:t>Strategies for Building Batik Making Skills can be seen in Figure 2.</w:t>
      </w:r>
    </w:p>
    <w:p w:rsidR="00856E23" w:rsidRPr="00856E23" w:rsidRDefault="00146776" w:rsidP="00856E23">
      <w:pPr>
        <w:pStyle w:val="NoSpacing"/>
        <w:spacing w:line="360" w:lineRule="auto"/>
        <w:jc w:val="both"/>
        <w:rPr>
          <w:rFonts w:ascii="Times New Roman" w:hAnsi="Times New Roman"/>
          <w:sz w:val="24"/>
        </w:rPr>
      </w:pPr>
      <w:r w:rsidRPr="00146776">
        <w:rPr>
          <w:rFonts w:ascii="Times New Roman" w:hAnsi="Times New Roman"/>
          <w:b/>
          <w:sz w:val="20"/>
          <w:szCs w:val="20"/>
        </w:rPr>
        <w:t>Figure 2. Strategy Chart for batik skills development</w:t>
      </w:r>
      <w:r w:rsidR="00856E23" w:rsidRPr="00090A9B">
        <w:rPr>
          <w:rFonts w:ascii="Times New Roman" w:hAnsi="Times New Roman"/>
          <w:noProof/>
          <w:sz w:val="24"/>
          <w:lang w:eastAsia="id-ID"/>
        </w:rPr>
        <w:drawing>
          <wp:inline distT="0" distB="0" distL="0" distR="0" wp14:anchorId="2107F2E4" wp14:editId="48FDDB7C">
            <wp:extent cx="2762250" cy="1257300"/>
            <wp:effectExtent l="0" t="0" r="0" b="19050"/>
            <wp:docPr id="2" name="Diagram 3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146776" w:rsidRPr="00146776" w:rsidRDefault="00146776" w:rsidP="00146776">
      <w:pPr>
        <w:spacing w:line="360" w:lineRule="auto"/>
        <w:ind w:firstLine="567"/>
        <w:jc w:val="both"/>
        <w:rPr>
          <w:rFonts w:ascii="Times New Roman" w:hAnsi="Times New Roman"/>
          <w:sz w:val="20"/>
          <w:szCs w:val="20"/>
        </w:rPr>
      </w:pPr>
      <w:r w:rsidRPr="00146776">
        <w:rPr>
          <w:rFonts w:ascii="Times New Roman" w:hAnsi="Times New Roman"/>
          <w:sz w:val="20"/>
          <w:szCs w:val="20"/>
        </w:rPr>
        <w:t>First is cooperation with batik craftsmen in Blitar City Pakunden. The collaboration is carried out by taking the tools and materials needed from batik craftsmen in Pakunden to develop batik skills, such as fabric, rubber, beads, water glass, and fabric dyes.</w:t>
      </w:r>
    </w:p>
    <w:p w:rsidR="00146776" w:rsidRPr="00146776" w:rsidRDefault="00146776" w:rsidP="00146776">
      <w:pPr>
        <w:spacing w:line="360" w:lineRule="auto"/>
        <w:ind w:firstLine="567"/>
        <w:jc w:val="both"/>
        <w:rPr>
          <w:rFonts w:ascii="Times New Roman" w:hAnsi="Times New Roman"/>
          <w:sz w:val="20"/>
          <w:szCs w:val="20"/>
        </w:rPr>
      </w:pPr>
      <w:r w:rsidRPr="00146776">
        <w:rPr>
          <w:rFonts w:ascii="Times New Roman" w:hAnsi="Times New Roman"/>
          <w:sz w:val="20"/>
          <w:szCs w:val="20"/>
        </w:rPr>
        <w:t>Second, cooperation with the Walimurid Circle of Friends. Collaboration with the Walimurid Circle of Friends is with Walimurids participating in buying or marketing the work of their children. Schools and Walimurid also hold meetings to create a conducive atmosphere between Walimurid and schools that aim to develop the potential and creativity of their children.</w:t>
      </w:r>
    </w:p>
    <w:p w:rsidR="00146776" w:rsidRDefault="00146776" w:rsidP="00146776">
      <w:pPr>
        <w:spacing w:line="360" w:lineRule="auto"/>
        <w:ind w:firstLine="567"/>
        <w:jc w:val="both"/>
        <w:rPr>
          <w:rFonts w:ascii="Times New Roman" w:hAnsi="Times New Roman"/>
          <w:sz w:val="20"/>
          <w:szCs w:val="20"/>
        </w:rPr>
      </w:pPr>
      <w:r w:rsidRPr="00146776">
        <w:rPr>
          <w:rFonts w:ascii="Times New Roman" w:hAnsi="Times New Roman"/>
          <w:sz w:val="20"/>
          <w:szCs w:val="20"/>
        </w:rPr>
        <w:t xml:space="preserve">Third, the implementation of batik skills coaching, Batik skills development in SLB Negeri 3 Blitar City, there are 5 deaf students (B). Batik skill training in SLBN Negeri 3 Blitar City is carried out every Monday to Friday at 6-7 from 11:00 to 13:00. The implementation of batik making training directly </w:t>
      </w:r>
      <w:r w:rsidRPr="00146776">
        <w:rPr>
          <w:rFonts w:ascii="Times New Roman" w:hAnsi="Times New Roman"/>
          <w:sz w:val="20"/>
          <w:szCs w:val="20"/>
        </w:rPr>
        <w:lastRenderedPageBreak/>
        <w:t>in SLB Negeri 3 Blitar City classes contained (1) learning material for building batik skills in the form of theory and practice, (2) learning methods for developing batik skills by using lecture methods, demonstration methods, practical methods and work methods groups, (3) learning media for developing batik skills is by using school identity uniforms that are worn by students every Wednesday and Thursday, teachers sometimes also use laptops using the YouTube application, (4) infrastructure for developing batik skills, (5) tools and materials for developing batik skills such as cloths, markers, beads, rubber, scissors, threads and needles, dyes, water glass, tubs or buckets, (6) steps for implementing batik skills development starting from preliminary activities by carrying out appreciation greetings, check student attendance and prayer before implementation coaching batik skills) and giving motivation to students. The main activities that are directed by the teacher of batik skills starting from: Making a pattern of dots for batik motifs, Thickening of patterns using markers, Tying a pattern of dots with beads and rubber, Sewing parts of line patterns, Shrinking the results of stitches, Fabric coloring, Fabric drying first , Removing rubbers and beads, Washing cloths, drying or drying cloth. In the closing activity the teacher carries out checks on the students' work, directs students to tidy up the work and ends with prayer.</w:t>
      </w:r>
    </w:p>
    <w:p w:rsidR="00146776" w:rsidRDefault="00146776" w:rsidP="00146776">
      <w:pPr>
        <w:spacing w:line="360" w:lineRule="auto"/>
        <w:ind w:firstLine="567"/>
        <w:jc w:val="both"/>
        <w:rPr>
          <w:rFonts w:ascii="Times New Roman" w:hAnsi="Times New Roman"/>
          <w:sz w:val="20"/>
          <w:szCs w:val="20"/>
        </w:rPr>
      </w:pPr>
      <w:r w:rsidRPr="00146776">
        <w:rPr>
          <w:rFonts w:ascii="Times New Roman" w:hAnsi="Times New Roman"/>
          <w:sz w:val="20"/>
          <w:szCs w:val="20"/>
        </w:rPr>
        <w:t>Evaluation methods to strengthen the formation of batik skills can be seen in Figure 3.</w:t>
      </w:r>
    </w:p>
    <w:p w:rsidR="00146776" w:rsidRDefault="00146776" w:rsidP="00146776">
      <w:pPr>
        <w:autoSpaceDE w:val="0"/>
        <w:autoSpaceDN w:val="0"/>
        <w:adjustRightInd w:val="0"/>
        <w:spacing w:after="0" w:line="360" w:lineRule="auto"/>
        <w:jc w:val="both"/>
        <w:rPr>
          <w:rFonts w:ascii="Times New Roman" w:hAnsi="Times New Roman"/>
          <w:b/>
          <w:sz w:val="20"/>
          <w:szCs w:val="20"/>
        </w:rPr>
      </w:pPr>
      <w:r w:rsidRPr="00146776">
        <w:rPr>
          <w:rFonts w:ascii="Times New Roman" w:hAnsi="Times New Roman"/>
          <w:b/>
          <w:sz w:val="20"/>
          <w:szCs w:val="20"/>
        </w:rPr>
        <w:t>Figure 3. Chart of Evaluation Methods for Strengthening Batik Skills Coaching</w:t>
      </w:r>
    </w:p>
    <w:p w:rsidR="002D5AF3" w:rsidRPr="006B62CE" w:rsidRDefault="000A0E10" w:rsidP="00146776">
      <w:pPr>
        <w:autoSpaceDE w:val="0"/>
        <w:autoSpaceDN w:val="0"/>
        <w:adjustRightInd w:val="0"/>
        <w:spacing w:after="0" w:line="360" w:lineRule="auto"/>
        <w:jc w:val="both"/>
        <w:rPr>
          <w:rFonts w:ascii="Times New Roman" w:hAnsi="Times New Roman"/>
          <w:color w:val="000000"/>
          <w:sz w:val="24"/>
          <w:szCs w:val="24"/>
        </w:rPr>
      </w:pPr>
      <w:r w:rsidRPr="00090A9B">
        <w:rPr>
          <w:rFonts w:ascii="Times New Roman" w:hAnsi="Times New Roman"/>
          <w:noProof/>
          <w:color w:val="000000"/>
          <w:sz w:val="24"/>
          <w:szCs w:val="24"/>
          <w:lang w:eastAsia="id-ID"/>
        </w:rPr>
        <w:drawing>
          <wp:inline distT="0" distB="0" distL="0" distR="0">
            <wp:extent cx="2686685" cy="1019175"/>
            <wp:effectExtent l="0" t="0" r="18415" b="0"/>
            <wp:docPr id="3" name="Diagram 122"/>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146776" w:rsidRDefault="00146776" w:rsidP="00146776">
      <w:pPr>
        <w:pStyle w:val="NoSpacing"/>
        <w:spacing w:line="360" w:lineRule="auto"/>
        <w:ind w:right="-1" w:firstLine="567"/>
        <w:jc w:val="both"/>
        <w:rPr>
          <w:rFonts w:ascii="Times New Roman" w:hAnsi="Times New Roman"/>
          <w:sz w:val="20"/>
          <w:szCs w:val="20"/>
        </w:rPr>
      </w:pPr>
      <w:r w:rsidRPr="00146776">
        <w:rPr>
          <w:rFonts w:ascii="Times New Roman" w:hAnsi="Times New Roman"/>
          <w:sz w:val="20"/>
          <w:szCs w:val="20"/>
        </w:rPr>
        <w:lastRenderedPageBreak/>
        <w:t>The evaluation method used was the inclusion of bazaar and exhibition activities such as those carried out at Sutojayan High School, Blitar Tempo Doelo (BTD), International Disability Day, Inauguration of SMAN 3 Blitar City building. With Competition Activities, such as the provincial level LKS (Student Skills Competition) in Batu, National Children's Day Commemoration Competition in Blitar City Square which won 1st place, and other batik competitions. Uniforms of student work that are used as school uniform identity to date.</w:t>
      </w:r>
    </w:p>
    <w:p w:rsidR="00146776" w:rsidRDefault="00146776" w:rsidP="00146776">
      <w:pPr>
        <w:pStyle w:val="NoSpacing"/>
        <w:spacing w:line="360" w:lineRule="auto"/>
        <w:jc w:val="both"/>
        <w:rPr>
          <w:rFonts w:ascii="Times New Roman" w:hAnsi="Times New Roman"/>
          <w:b/>
          <w:sz w:val="20"/>
          <w:szCs w:val="20"/>
        </w:rPr>
      </w:pPr>
      <w:r w:rsidRPr="00146776">
        <w:rPr>
          <w:rFonts w:ascii="Times New Roman" w:hAnsi="Times New Roman"/>
          <w:b/>
          <w:sz w:val="20"/>
          <w:szCs w:val="20"/>
        </w:rPr>
        <w:t>Discussion</w:t>
      </w:r>
    </w:p>
    <w:p w:rsidR="0095225A" w:rsidRPr="0095225A" w:rsidRDefault="0095225A" w:rsidP="0095225A">
      <w:pPr>
        <w:pStyle w:val="NoSpacing"/>
        <w:spacing w:line="360" w:lineRule="auto"/>
        <w:ind w:right="-1" w:firstLine="567"/>
        <w:jc w:val="both"/>
        <w:rPr>
          <w:rFonts w:ascii="Times New Roman" w:hAnsi="Times New Roman"/>
          <w:color w:val="000000"/>
          <w:sz w:val="20"/>
          <w:szCs w:val="20"/>
        </w:rPr>
      </w:pPr>
      <w:r w:rsidRPr="0095225A">
        <w:rPr>
          <w:rFonts w:ascii="Times New Roman" w:hAnsi="Times New Roman"/>
          <w:color w:val="000000"/>
          <w:sz w:val="20"/>
          <w:szCs w:val="20"/>
        </w:rPr>
        <w:t>According to Nurfirdaus (2018) the purpose of planning is that every activity has a clear way and purpose. Before the batik skills training activities, the school prepares to prepare all matters relating to the development of batik skills carefully. Preparation of planning for developing batik skills in SLB Negeri 3 Blitar City is by holding a meeting held at the beginning of the learning activity year. In this plan is learning the 2019/2020 school year.</w:t>
      </w:r>
    </w:p>
    <w:p w:rsidR="0095225A" w:rsidRPr="0095225A" w:rsidRDefault="0095225A" w:rsidP="0095225A">
      <w:pPr>
        <w:pStyle w:val="NoSpacing"/>
        <w:spacing w:line="360" w:lineRule="auto"/>
        <w:ind w:right="-1" w:firstLine="567"/>
        <w:jc w:val="both"/>
        <w:rPr>
          <w:rFonts w:ascii="Times New Roman" w:hAnsi="Times New Roman"/>
          <w:color w:val="000000"/>
          <w:sz w:val="20"/>
          <w:szCs w:val="20"/>
        </w:rPr>
      </w:pPr>
      <w:r w:rsidRPr="0095225A">
        <w:rPr>
          <w:rFonts w:ascii="Times New Roman" w:hAnsi="Times New Roman"/>
          <w:color w:val="000000"/>
          <w:sz w:val="20"/>
          <w:szCs w:val="20"/>
        </w:rPr>
        <w:t>In the meeting discussed (1) identification of field needs such as competent teachers, natural resources in the school environment, capital resources, time, tools and materials, learning media, facilities and infrastructure, the need for exhibitions when there are events, and (2) the program for the goal can be achieved, namely by making lesson plans that are guided by the 2013 curriculum. According to Damayanti (2017) Planning to determine learning objectives is guided by the results of the assessment; determine learning material with book guidelines; know the tools and materials; ways and techniques to use tools. Then according to Dewi (2018) Planning coaching batik skills begins with the preparation of the syllabus and (RPP).</w:t>
      </w:r>
    </w:p>
    <w:p w:rsidR="0095225A" w:rsidRPr="0095225A" w:rsidRDefault="0095225A" w:rsidP="0095225A">
      <w:pPr>
        <w:pStyle w:val="NoSpacing"/>
        <w:spacing w:line="360" w:lineRule="auto"/>
        <w:ind w:right="-1" w:firstLine="567"/>
        <w:jc w:val="both"/>
        <w:rPr>
          <w:rFonts w:ascii="Times New Roman" w:hAnsi="Times New Roman"/>
          <w:color w:val="000000"/>
          <w:sz w:val="20"/>
          <w:szCs w:val="20"/>
        </w:rPr>
      </w:pPr>
      <w:r w:rsidRPr="0095225A">
        <w:rPr>
          <w:rFonts w:ascii="Times New Roman" w:hAnsi="Times New Roman"/>
          <w:color w:val="000000"/>
          <w:sz w:val="20"/>
          <w:szCs w:val="20"/>
        </w:rPr>
        <w:t xml:space="preserve">After compiling the SLBN 3 Blitar City plans to make a Strategy for developing batik skills. Dewi (2018) states that learning strategies are the activities </w:t>
      </w:r>
      <w:r w:rsidRPr="0095225A">
        <w:rPr>
          <w:rFonts w:ascii="Times New Roman" w:hAnsi="Times New Roman"/>
          <w:color w:val="000000"/>
          <w:sz w:val="20"/>
          <w:szCs w:val="20"/>
        </w:rPr>
        <w:lastRenderedPageBreak/>
        <w:t>of teachers and students so that learning objectives are achieved. Nurfirdaus (2018) states there is a coaching strategy to achieve the goals, namely: (1) Integration of vision, mission, goals, with the learning process, (2) Collaboration between schools and students' parents.</w:t>
      </w:r>
    </w:p>
    <w:p w:rsidR="0095225A" w:rsidRPr="0095225A" w:rsidRDefault="0095225A" w:rsidP="0095225A">
      <w:pPr>
        <w:pStyle w:val="NoSpacing"/>
        <w:spacing w:line="360" w:lineRule="auto"/>
        <w:ind w:right="-1" w:firstLine="567"/>
        <w:jc w:val="both"/>
        <w:rPr>
          <w:rFonts w:ascii="Times New Roman" w:hAnsi="Times New Roman"/>
          <w:color w:val="000000"/>
          <w:sz w:val="20"/>
          <w:szCs w:val="20"/>
        </w:rPr>
      </w:pPr>
      <w:r w:rsidRPr="0095225A">
        <w:rPr>
          <w:rFonts w:ascii="Times New Roman" w:hAnsi="Times New Roman"/>
          <w:color w:val="000000"/>
          <w:sz w:val="20"/>
          <w:szCs w:val="20"/>
        </w:rPr>
        <w:t>The strategy of developing batik skills carried out in SLBN 3 Blitar City is (1) Working closely with batik craftsmen in Blitar City pakunden, the cooperation is in the form of supply of tools and materials used for batik, (2) Cooperation with the Walimurid Circle of Friends, collaboration is carried out with the meeting then the Walimurid joined in buying and marketing the work of his children, (3) Implementation of batik skills directly in the classroom, there were (1) batik learning material, (2) learning methods, (3) learning media, (4) infrastructure facilities (classrooms which supports), (5) tools and materials, (6) batik skills steps.</w:t>
      </w:r>
    </w:p>
    <w:p w:rsidR="0095225A" w:rsidRPr="0095225A" w:rsidRDefault="0095225A" w:rsidP="0095225A">
      <w:pPr>
        <w:pStyle w:val="NoSpacing"/>
        <w:spacing w:line="360" w:lineRule="auto"/>
        <w:ind w:right="-1" w:firstLine="567"/>
        <w:jc w:val="both"/>
        <w:rPr>
          <w:rFonts w:ascii="Times New Roman" w:hAnsi="Times New Roman"/>
          <w:color w:val="000000"/>
          <w:sz w:val="20"/>
          <w:szCs w:val="20"/>
        </w:rPr>
      </w:pPr>
      <w:r w:rsidRPr="0095225A">
        <w:rPr>
          <w:rFonts w:ascii="Times New Roman" w:hAnsi="Times New Roman"/>
          <w:color w:val="000000"/>
          <w:sz w:val="20"/>
          <w:szCs w:val="20"/>
        </w:rPr>
        <w:t>With the implementation, SLBN 3 Blitar City conducted an evaluation to see whether the desired objectives could be achieved or vice versa. Sunaengsih (2017) Evaluation activities are assessing activities so that the indicators that cause the success or failure of objectives can be found, so that they can be used as the next study. It can be concluded that the evaluation is an action, activity or to measure the value of the objectives achieved as a study material for further activities.</w:t>
      </w:r>
    </w:p>
    <w:p w:rsidR="0095225A" w:rsidRPr="0095225A" w:rsidRDefault="0095225A" w:rsidP="0095225A">
      <w:pPr>
        <w:pStyle w:val="NoSpacing"/>
        <w:spacing w:line="360" w:lineRule="auto"/>
        <w:ind w:right="-1" w:firstLine="567"/>
        <w:jc w:val="both"/>
        <w:rPr>
          <w:rFonts w:ascii="Times New Roman" w:hAnsi="Times New Roman"/>
          <w:color w:val="000000"/>
          <w:sz w:val="20"/>
          <w:szCs w:val="20"/>
        </w:rPr>
      </w:pPr>
      <w:r w:rsidRPr="0095225A">
        <w:rPr>
          <w:rFonts w:ascii="Times New Roman" w:hAnsi="Times New Roman"/>
          <w:color w:val="000000"/>
          <w:sz w:val="20"/>
          <w:szCs w:val="20"/>
        </w:rPr>
        <w:t xml:space="preserve">According to Gie (2003) Efficiency criteria are the opposite of the results obtained with activities. Efficiency assessments lead to applicable regulations such as compatibility, eligibility, and compliance. This can be seen in the evaluation activities in SLB Negeri 3 Blitar City, which are included in bazaar and exhibition activities. Students' work is also used as a reflection of school identity. The effectiveness criterion is the extent to which the activity is carried out in accordance with the stated objectives (profit, </w:t>
      </w:r>
      <w:r w:rsidRPr="0095225A">
        <w:rPr>
          <w:rFonts w:ascii="Times New Roman" w:hAnsi="Times New Roman"/>
          <w:color w:val="000000"/>
          <w:sz w:val="20"/>
          <w:szCs w:val="20"/>
        </w:rPr>
        <w:lastRenderedPageBreak/>
        <w:t>achievement, productivity, etc.). This can be seen in SLB Negeri 3 Blitar City, which won the championship when carrying out the competition, SLBN 3 has also participated in competitions at the Provincial level.</w:t>
      </w:r>
    </w:p>
    <w:p w:rsidR="0095225A" w:rsidRDefault="0095225A" w:rsidP="0095225A">
      <w:pPr>
        <w:pStyle w:val="NoSpacing"/>
        <w:spacing w:line="360" w:lineRule="auto"/>
        <w:ind w:right="-1" w:firstLine="567"/>
        <w:jc w:val="both"/>
        <w:rPr>
          <w:rFonts w:ascii="Times New Roman" w:hAnsi="Times New Roman"/>
          <w:color w:val="000000"/>
          <w:sz w:val="20"/>
          <w:szCs w:val="20"/>
        </w:rPr>
      </w:pPr>
      <w:r w:rsidRPr="0095225A">
        <w:rPr>
          <w:rFonts w:ascii="Times New Roman" w:hAnsi="Times New Roman"/>
          <w:color w:val="000000"/>
          <w:sz w:val="20"/>
          <w:szCs w:val="20"/>
        </w:rPr>
        <w:t>Impact according to Djudju (2008) the impact criteria is an increase in ideas, possessions, labor, and funds. This is evident in SLBN 3 Blitar City that has received funds in the form of profits from the sale of batik by students.</w:t>
      </w:r>
    </w:p>
    <w:p w:rsidR="0095225A" w:rsidRPr="0095225A" w:rsidRDefault="0095225A" w:rsidP="0095225A">
      <w:pPr>
        <w:pStyle w:val="NoSpacing"/>
        <w:ind w:right="-1" w:firstLine="567"/>
        <w:jc w:val="both"/>
        <w:rPr>
          <w:rFonts w:ascii="Times New Roman" w:hAnsi="Times New Roman"/>
          <w:color w:val="000000"/>
          <w:sz w:val="20"/>
          <w:szCs w:val="20"/>
        </w:rPr>
      </w:pPr>
    </w:p>
    <w:p w:rsidR="0095225A" w:rsidRDefault="0095225A" w:rsidP="0095225A">
      <w:pPr>
        <w:spacing w:line="240" w:lineRule="auto"/>
        <w:rPr>
          <w:rFonts w:ascii="Times New Roman" w:hAnsi="Times New Roman"/>
          <w:b/>
          <w:sz w:val="20"/>
          <w:szCs w:val="18"/>
        </w:rPr>
      </w:pPr>
      <w:r w:rsidRPr="0095225A">
        <w:rPr>
          <w:rFonts w:ascii="Times New Roman" w:hAnsi="Times New Roman"/>
          <w:b/>
          <w:sz w:val="20"/>
          <w:szCs w:val="18"/>
        </w:rPr>
        <w:t>CONCLUSIONS AND RECOMMENDATIONS</w:t>
      </w:r>
    </w:p>
    <w:p w:rsidR="0095225A" w:rsidRDefault="0095225A" w:rsidP="0095225A">
      <w:pPr>
        <w:spacing w:line="240" w:lineRule="auto"/>
        <w:rPr>
          <w:rFonts w:ascii="Times New Roman" w:hAnsi="Times New Roman"/>
          <w:b/>
          <w:szCs w:val="18"/>
        </w:rPr>
      </w:pPr>
      <w:r w:rsidRPr="0095225A">
        <w:rPr>
          <w:rFonts w:ascii="Times New Roman" w:hAnsi="Times New Roman"/>
          <w:b/>
          <w:szCs w:val="18"/>
        </w:rPr>
        <w:t>Conclusion</w:t>
      </w:r>
    </w:p>
    <w:p w:rsidR="0095225A" w:rsidRDefault="0095225A" w:rsidP="0095225A">
      <w:pPr>
        <w:pStyle w:val="NoSpacing"/>
        <w:spacing w:line="360" w:lineRule="auto"/>
        <w:ind w:right="-1" w:firstLine="567"/>
        <w:jc w:val="both"/>
        <w:rPr>
          <w:rFonts w:ascii="Times New Roman" w:hAnsi="Times New Roman"/>
          <w:color w:val="000000"/>
          <w:sz w:val="20"/>
          <w:szCs w:val="20"/>
        </w:rPr>
      </w:pPr>
      <w:r w:rsidRPr="0095225A">
        <w:rPr>
          <w:rFonts w:ascii="Times New Roman" w:hAnsi="Times New Roman"/>
          <w:color w:val="000000"/>
          <w:sz w:val="20"/>
          <w:szCs w:val="20"/>
        </w:rPr>
        <w:t>The process of planning the batik skills training program in SLB Negeri 3 Blitar City is in accordance with other research, namely starting with a meeting that discusses the identification of field needs and programs so that goals can be achieved, which then gives birth to the formation of batik skills and lesson plans guided by K13; The strategy of developing batik skills training in SLB Negeri 3 Blitar City runs smoothly and produces maximum coaching, this is in accordance with the theory of batik skills development strategies such as working with batik craftsmen in Pakunden, collaboration with parents' groups and class implementation; Evaluation methods to strengthen the development of batik skills carried out by SLB Negeri 3 Blitar City are in accordance with existing evaluation theories. By involving students in bazaars, exhibitions, competitions and used as a school identity uniform to foster the interest of deaf students to develop their skills.</w:t>
      </w:r>
    </w:p>
    <w:p w:rsidR="005B3922" w:rsidRDefault="0095225A" w:rsidP="006B62CE">
      <w:pPr>
        <w:pStyle w:val="NoSpacing"/>
        <w:ind w:right="850"/>
        <w:jc w:val="both"/>
        <w:rPr>
          <w:rFonts w:ascii="Times New Roman" w:hAnsi="Times New Roman"/>
          <w:b/>
          <w:sz w:val="20"/>
          <w:szCs w:val="20"/>
        </w:rPr>
      </w:pPr>
      <w:r>
        <w:rPr>
          <w:rFonts w:ascii="Times New Roman" w:hAnsi="Times New Roman"/>
          <w:b/>
          <w:sz w:val="20"/>
          <w:szCs w:val="20"/>
        </w:rPr>
        <w:t>Recomendation</w:t>
      </w:r>
    </w:p>
    <w:p w:rsidR="0095225A" w:rsidRPr="006B62CE" w:rsidRDefault="0095225A" w:rsidP="006B62CE">
      <w:pPr>
        <w:pStyle w:val="NoSpacing"/>
        <w:ind w:right="850"/>
        <w:jc w:val="both"/>
        <w:rPr>
          <w:rFonts w:ascii="Times New Roman" w:hAnsi="Times New Roman"/>
          <w:b/>
          <w:sz w:val="20"/>
          <w:szCs w:val="20"/>
        </w:rPr>
      </w:pPr>
    </w:p>
    <w:p w:rsidR="0095225A" w:rsidRDefault="0095225A" w:rsidP="0095225A">
      <w:pPr>
        <w:pStyle w:val="NoSpacing"/>
        <w:spacing w:line="360" w:lineRule="auto"/>
        <w:ind w:right="-1" w:firstLine="567"/>
        <w:jc w:val="both"/>
        <w:rPr>
          <w:rFonts w:ascii="Times New Roman" w:hAnsi="Times New Roman"/>
          <w:sz w:val="20"/>
          <w:szCs w:val="20"/>
        </w:rPr>
      </w:pPr>
      <w:bookmarkStart w:id="0" w:name="_GoBack"/>
      <w:bookmarkEnd w:id="0"/>
      <w:r w:rsidRPr="0095225A">
        <w:rPr>
          <w:rFonts w:ascii="Times New Roman" w:hAnsi="Times New Roman"/>
          <w:sz w:val="20"/>
          <w:szCs w:val="20"/>
        </w:rPr>
        <w:t xml:space="preserve">To improve the ability to make batik students with hearing impairment, it is recommended that schools continue to carry out ongoing collaboration with artisans in the local area; To strengthen students' </w:t>
      </w:r>
      <w:r w:rsidRPr="0095225A">
        <w:rPr>
          <w:rFonts w:ascii="Times New Roman" w:hAnsi="Times New Roman"/>
          <w:sz w:val="20"/>
          <w:szCs w:val="20"/>
        </w:rPr>
        <w:lastRenderedPageBreak/>
        <w:t>interest in batik skills, the process of appreciation through exhibitions, bazaars, competitions, and batik results which are used as a uniform for school identities, needs to be strengthened through collaboration with relevant parties.</w:t>
      </w:r>
    </w:p>
    <w:p w:rsidR="00E34A61" w:rsidRPr="006B62CE" w:rsidRDefault="00CC78A9" w:rsidP="006B62CE">
      <w:pPr>
        <w:pStyle w:val="NoSpacing"/>
        <w:ind w:right="850"/>
        <w:jc w:val="both"/>
        <w:rPr>
          <w:rFonts w:ascii="Times New Roman" w:hAnsi="Times New Roman"/>
          <w:b/>
          <w:szCs w:val="20"/>
        </w:rPr>
      </w:pPr>
      <w:r>
        <w:rPr>
          <w:rFonts w:ascii="Times New Roman" w:hAnsi="Times New Roman"/>
          <w:b/>
          <w:szCs w:val="20"/>
        </w:rPr>
        <w:t>REFERENCES</w:t>
      </w:r>
    </w:p>
    <w:p w:rsidR="0072542C" w:rsidRPr="0072542C" w:rsidRDefault="0072542C" w:rsidP="0072542C">
      <w:pPr>
        <w:autoSpaceDE w:val="0"/>
        <w:autoSpaceDN w:val="0"/>
        <w:adjustRightInd w:val="0"/>
        <w:spacing w:after="0" w:line="240" w:lineRule="auto"/>
        <w:ind w:left="567" w:hanging="567"/>
        <w:jc w:val="both"/>
        <w:rPr>
          <w:rFonts w:asciiTheme="majorBidi" w:hAnsiTheme="majorBidi" w:cstheme="majorBidi"/>
          <w:sz w:val="20"/>
          <w:szCs w:val="20"/>
        </w:rPr>
      </w:pPr>
      <w:r w:rsidRPr="0072542C">
        <w:rPr>
          <w:rFonts w:asciiTheme="majorBidi" w:hAnsiTheme="majorBidi" w:cstheme="majorBidi"/>
          <w:sz w:val="20"/>
          <w:szCs w:val="20"/>
        </w:rPr>
        <w:t>Anwar.</w:t>
      </w:r>
      <w:r w:rsidRPr="0072542C">
        <w:rPr>
          <w:rFonts w:asciiTheme="majorBidi" w:hAnsiTheme="majorBidi" w:cstheme="majorBidi"/>
          <w:sz w:val="20"/>
          <w:szCs w:val="20"/>
          <w:lang w:val="en-US"/>
        </w:rPr>
        <w:t xml:space="preserve"> (</w:t>
      </w:r>
      <w:r w:rsidRPr="0072542C">
        <w:rPr>
          <w:rFonts w:asciiTheme="majorBidi" w:hAnsiTheme="majorBidi" w:cstheme="majorBidi"/>
          <w:sz w:val="20"/>
          <w:szCs w:val="20"/>
        </w:rPr>
        <w:t>2006</w:t>
      </w:r>
      <w:r w:rsidRPr="0072542C">
        <w:rPr>
          <w:rFonts w:asciiTheme="majorBidi" w:hAnsiTheme="majorBidi" w:cstheme="majorBidi"/>
          <w:sz w:val="20"/>
          <w:szCs w:val="20"/>
          <w:lang w:val="en-US"/>
        </w:rPr>
        <w:t>)</w:t>
      </w:r>
      <w:r w:rsidRPr="0072542C">
        <w:rPr>
          <w:rFonts w:asciiTheme="majorBidi" w:hAnsiTheme="majorBidi" w:cstheme="majorBidi"/>
          <w:sz w:val="20"/>
          <w:szCs w:val="20"/>
        </w:rPr>
        <w:t xml:space="preserve">. </w:t>
      </w:r>
      <w:r w:rsidRPr="0072542C">
        <w:rPr>
          <w:rFonts w:asciiTheme="majorBidi" w:hAnsiTheme="majorBidi" w:cstheme="majorBidi"/>
          <w:i/>
          <w:iCs/>
          <w:sz w:val="20"/>
          <w:szCs w:val="20"/>
        </w:rPr>
        <w:t>Penididikan Kecakapan Hidup (Life Skill Education)</w:t>
      </w:r>
      <w:r w:rsidRPr="0072542C">
        <w:rPr>
          <w:rFonts w:asciiTheme="majorBidi" w:hAnsiTheme="majorBidi" w:cstheme="majorBidi"/>
          <w:sz w:val="20"/>
          <w:szCs w:val="20"/>
        </w:rPr>
        <w:t>. Bandung:</w:t>
      </w:r>
      <w:r w:rsidRPr="0072542C">
        <w:rPr>
          <w:rFonts w:asciiTheme="majorBidi" w:hAnsiTheme="majorBidi" w:cstheme="majorBidi"/>
          <w:iCs/>
          <w:sz w:val="20"/>
          <w:szCs w:val="20"/>
          <w:lang w:val="en-US"/>
        </w:rPr>
        <w:t xml:space="preserve"> </w:t>
      </w:r>
      <w:r w:rsidRPr="0072542C">
        <w:rPr>
          <w:rFonts w:asciiTheme="majorBidi" w:hAnsiTheme="majorBidi" w:cstheme="majorBidi"/>
          <w:sz w:val="20"/>
          <w:szCs w:val="20"/>
        </w:rPr>
        <w:t>Alfabeta.</w:t>
      </w:r>
    </w:p>
    <w:p w:rsidR="0072542C" w:rsidRPr="0072542C" w:rsidRDefault="0072542C" w:rsidP="0072542C">
      <w:pPr>
        <w:autoSpaceDE w:val="0"/>
        <w:autoSpaceDN w:val="0"/>
        <w:adjustRightInd w:val="0"/>
        <w:spacing w:after="0" w:line="240" w:lineRule="auto"/>
        <w:ind w:left="567" w:hanging="567"/>
        <w:jc w:val="both"/>
        <w:rPr>
          <w:rFonts w:asciiTheme="majorBidi" w:hAnsiTheme="majorBidi" w:cstheme="majorBidi"/>
          <w:iCs/>
          <w:sz w:val="20"/>
          <w:szCs w:val="20"/>
        </w:rPr>
      </w:pPr>
    </w:p>
    <w:p w:rsidR="0072542C" w:rsidRPr="0072542C" w:rsidRDefault="0072542C" w:rsidP="0072542C">
      <w:pPr>
        <w:spacing w:line="240" w:lineRule="auto"/>
        <w:ind w:left="567" w:hanging="567"/>
        <w:jc w:val="both"/>
        <w:rPr>
          <w:rFonts w:asciiTheme="majorBidi" w:hAnsiTheme="majorBidi" w:cstheme="majorBidi"/>
          <w:sz w:val="20"/>
          <w:szCs w:val="20"/>
        </w:rPr>
      </w:pPr>
      <w:r w:rsidRPr="0072542C">
        <w:rPr>
          <w:rFonts w:asciiTheme="majorBidi" w:hAnsiTheme="majorBidi" w:cstheme="majorBidi"/>
          <w:sz w:val="20"/>
          <w:szCs w:val="20"/>
        </w:rPr>
        <w:t>Atmaja, J</w:t>
      </w:r>
      <w:r w:rsidRPr="0072542C">
        <w:rPr>
          <w:rFonts w:asciiTheme="majorBidi" w:hAnsiTheme="majorBidi" w:cstheme="majorBidi"/>
          <w:sz w:val="20"/>
          <w:szCs w:val="20"/>
          <w:lang w:val="en-US"/>
        </w:rPr>
        <w:t>. R</w:t>
      </w:r>
      <w:r w:rsidRPr="0072542C">
        <w:rPr>
          <w:rFonts w:asciiTheme="majorBidi" w:hAnsiTheme="majorBidi" w:cstheme="majorBidi"/>
          <w:sz w:val="20"/>
          <w:szCs w:val="20"/>
        </w:rPr>
        <w:t xml:space="preserve">. </w:t>
      </w:r>
      <w:r w:rsidRPr="0072542C">
        <w:rPr>
          <w:rFonts w:asciiTheme="majorBidi" w:hAnsiTheme="majorBidi" w:cstheme="majorBidi"/>
          <w:sz w:val="20"/>
          <w:szCs w:val="20"/>
          <w:lang w:val="en-US"/>
        </w:rPr>
        <w:t>(</w:t>
      </w:r>
      <w:r w:rsidRPr="0072542C">
        <w:rPr>
          <w:rFonts w:asciiTheme="majorBidi" w:hAnsiTheme="majorBidi" w:cstheme="majorBidi"/>
          <w:sz w:val="20"/>
          <w:szCs w:val="20"/>
        </w:rPr>
        <w:t>2018</w:t>
      </w:r>
      <w:r w:rsidRPr="0072542C">
        <w:rPr>
          <w:rFonts w:asciiTheme="majorBidi" w:hAnsiTheme="majorBidi" w:cstheme="majorBidi"/>
          <w:sz w:val="20"/>
          <w:szCs w:val="20"/>
          <w:lang w:val="en-US"/>
        </w:rPr>
        <w:t>)</w:t>
      </w:r>
      <w:r w:rsidRPr="0072542C">
        <w:rPr>
          <w:rFonts w:asciiTheme="majorBidi" w:hAnsiTheme="majorBidi" w:cstheme="majorBidi"/>
          <w:sz w:val="20"/>
          <w:szCs w:val="20"/>
        </w:rPr>
        <w:t xml:space="preserve">. </w:t>
      </w:r>
      <w:r w:rsidRPr="0072542C">
        <w:rPr>
          <w:rFonts w:asciiTheme="majorBidi" w:hAnsiTheme="majorBidi" w:cstheme="majorBidi"/>
          <w:i/>
          <w:sz w:val="20"/>
          <w:szCs w:val="20"/>
        </w:rPr>
        <w:t>Pendidikan dan Bimbingan Anak Berkebutuhan Khusus.</w:t>
      </w:r>
      <w:r w:rsidRPr="0072542C">
        <w:rPr>
          <w:rFonts w:asciiTheme="majorBidi" w:hAnsiTheme="majorBidi" w:cstheme="majorBidi"/>
          <w:sz w:val="20"/>
          <w:szCs w:val="20"/>
        </w:rPr>
        <w:t xml:space="preserve"> Bandung: PT Remaja Rosdakarya</w:t>
      </w:r>
    </w:p>
    <w:p w:rsidR="0072542C" w:rsidRPr="0072542C" w:rsidRDefault="0072542C" w:rsidP="0072542C">
      <w:pPr>
        <w:spacing w:line="240" w:lineRule="auto"/>
        <w:ind w:left="567" w:hanging="567"/>
        <w:jc w:val="both"/>
        <w:rPr>
          <w:rStyle w:val="Hyperlink"/>
          <w:rFonts w:asciiTheme="majorBidi" w:hAnsiTheme="majorBidi" w:cstheme="majorBidi"/>
          <w:color w:val="auto"/>
          <w:sz w:val="20"/>
          <w:szCs w:val="20"/>
          <w:u w:val="none"/>
        </w:rPr>
      </w:pPr>
      <w:r w:rsidRPr="0072542C">
        <w:rPr>
          <w:rFonts w:asciiTheme="majorBidi" w:hAnsiTheme="majorBidi" w:cstheme="majorBidi"/>
          <w:sz w:val="20"/>
          <w:szCs w:val="20"/>
        </w:rPr>
        <w:t xml:space="preserve">Aulia, R. </w:t>
      </w:r>
      <w:r w:rsidRPr="0072542C">
        <w:rPr>
          <w:rFonts w:asciiTheme="majorBidi" w:hAnsiTheme="majorBidi" w:cstheme="majorBidi"/>
          <w:sz w:val="20"/>
          <w:szCs w:val="20"/>
          <w:lang w:val="en-US"/>
        </w:rPr>
        <w:t>(</w:t>
      </w:r>
      <w:r w:rsidRPr="0072542C">
        <w:rPr>
          <w:rFonts w:asciiTheme="majorBidi" w:hAnsiTheme="majorBidi" w:cstheme="majorBidi"/>
          <w:sz w:val="20"/>
          <w:szCs w:val="20"/>
        </w:rPr>
        <w:t>2012</w:t>
      </w:r>
      <w:r w:rsidRPr="0072542C">
        <w:rPr>
          <w:rFonts w:asciiTheme="majorBidi" w:hAnsiTheme="majorBidi" w:cstheme="majorBidi"/>
          <w:sz w:val="20"/>
          <w:szCs w:val="20"/>
          <w:lang w:val="en-US"/>
        </w:rPr>
        <w:t>)</w:t>
      </w:r>
      <w:r w:rsidRPr="0072542C">
        <w:rPr>
          <w:rFonts w:asciiTheme="majorBidi" w:hAnsiTheme="majorBidi" w:cstheme="majorBidi"/>
          <w:sz w:val="20"/>
          <w:szCs w:val="20"/>
        </w:rPr>
        <w:t xml:space="preserve">. Meningkatkan Kemampuan Membaca Pemahaman Pada Anak Tunarungu. </w:t>
      </w:r>
      <w:r w:rsidRPr="0072542C">
        <w:rPr>
          <w:rFonts w:asciiTheme="majorBidi" w:hAnsiTheme="majorBidi" w:cstheme="majorBidi"/>
          <w:i/>
          <w:sz w:val="20"/>
          <w:szCs w:val="20"/>
        </w:rPr>
        <w:t>E-</w:t>
      </w:r>
      <w:proofErr w:type="spellStart"/>
      <w:r w:rsidRPr="0072542C">
        <w:rPr>
          <w:rFonts w:asciiTheme="majorBidi" w:hAnsiTheme="majorBidi" w:cstheme="majorBidi"/>
          <w:i/>
          <w:sz w:val="20"/>
          <w:szCs w:val="20"/>
          <w:lang w:val="en-US"/>
        </w:rPr>
        <w:t>JUPEKhu</w:t>
      </w:r>
      <w:proofErr w:type="spellEnd"/>
      <w:r w:rsidRPr="0072542C">
        <w:rPr>
          <w:rFonts w:asciiTheme="majorBidi" w:hAnsiTheme="majorBidi" w:cstheme="majorBidi"/>
          <w:i/>
          <w:sz w:val="20"/>
          <w:szCs w:val="20"/>
          <w:lang w:val="en-US"/>
        </w:rPr>
        <w:t xml:space="preserve">, </w:t>
      </w:r>
      <w:r w:rsidRPr="0072542C">
        <w:rPr>
          <w:rFonts w:asciiTheme="majorBidi" w:hAnsiTheme="majorBidi" w:cstheme="majorBidi"/>
          <w:iCs/>
          <w:sz w:val="20"/>
          <w:szCs w:val="20"/>
          <w:lang w:val="en-US"/>
        </w:rPr>
        <w:t xml:space="preserve">1(2), 347-357. </w:t>
      </w:r>
      <w:proofErr w:type="spellStart"/>
      <w:proofErr w:type="gramStart"/>
      <w:r w:rsidRPr="0072542C">
        <w:rPr>
          <w:rFonts w:asciiTheme="majorBidi" w:hAnsiTheme="majorBidi" w:cstheme="majorBidi"/>
          <w:iCs/>
          <w:sz w:val="20"/>
          <w:szCs w:val="20"/>
          <w:lang w:val="en-US"/>
        </w:rPr>
        <w:t>diakses</w:t>
      </w:r>
      <w:proofErr w:type="spellEnd"/>
      <w:proofErr w:type="gramEnd"/>
      <w:r w:rsidRPr="0072542C">
        <w:rPr>
          <w:rFonts w:asciiTheme="majorBidi" w:hAnsiTheme="majorBidi" w:cstheme="majorBidi"/>
          <w:iCs/>
          <w:sz w:val="20"/>
          <w:szCs w:val="20"/>
          <w:lang w:val="en-US"/>
        </w:rPr>
        <w:t xml:space="preserve"> </w:t>
      </w:r>
      <w:proofErr w:type="spellStart"/>
      <w:r w:rsidRPr="0072542C">
        <w:rPr>
          <w:rFonts w:asciiTheme="majorBidi" w:hAnsiTheme="majorBidi" w:cstheme="majorBidi"/>
          <w:iCs/>
          <w:sz w:val="20"/>
          <w:szCs w:val="20"/>
          <w:lang w:val="en-US"/>
        </w:rPr>
        <w:t>dari</w:t>
      </w:r>
      <w:proofErr w:type="spellEnd"/>
      <w:r w:rsidRPr="0072542C">
        <w:rPr>
          <w:rFonts w:asciiTheme="majorBidi" w:hAnsiTheme="majorBidi" w:cstheme="majorBidi"/>
          <w:iCs/>
          <w:sz w:val="20"/>
          <w:szCs w:val="20"/>
          <w:lang w:val="en-US"/>
        </w:rPr>
        <w:t xml:space="preserve"> </w:t>
      </w:r>
      <w:hyperlink r:id="rId20" w:history="1">
        <w:r w:rsidRPr="0072542C">
          <w:rPr>
            <w:rStyle w:val="Hyperlink"/>
            <w:rFonts w:asciiTheme="majorBidi" w:hAnsiTheme="majorBidi" w:cstheme="majorBidi"/>
            <w:color w:val="auto"/>
            <w:sz w:val="20"/>
            <w:szCs w:val="20"/>
          </w:rPr>
          <w:t>http://webcache.googleusercontent.com/search?q=cache:hoa6wT90OfYJ:ejournal.unp.ac.id/index.php/jupekhu/article/viewFile/861/718+&amp;cd=1&amp;hl=id&amp;ct=clnk&amp;gl=id</w:t>
        </w:r>
      </w:hyperlink>
      <w:r w:rsidRPr="0072542C">
        <w:rPr>
          <w:rStyle w:val="Hyperlink"/>
          <w:rFonts w:asciiTheme="majorBidi" w:hAnsiTheme="majorBidi" w:cstheme="majorBidi"/>
          <w:color w:val="auto"/>
          <w:sz w:val="20"/>
          <w:szCs w:val="20"/>
          <w:u w:val="none"/>
        </w:rPr>
        <w:t xml:space="preserve"> </w:t>
      </w:r>
    </w:p>
    <w:p w:rsidR="0072542C" w:rsidRPr="0072542C" w:rsidRDefault="0072542C" w:rsidP="0072542C">
      <w:pPr>
        <w:spacing w:line="240" w:lineRule="auto"/>
        <w:ind w:left="567" w:hanging="567"/>
        <w:jc w:val="both"/>
        <w:rPr>
          <w:rFonts w:asciiTheme="majorBidi" w:hAnsiTheme="majorBidi" w:cstheme="majorBidi"/>
          <w:sz w:val="20"/>
          <w:szCs w:val="20"/>
        </w:rPr>
      </w:pPr>
      <w:r w:rsidRPr="0072542C">
        <w:rPr>
          <w:rFonts w:asciiTheme="majorBidi" w:hAnsiTheme="majorBidi" w:cstheme="majorBidi"/>
          <w:sz w:val="20"/>
          <w:szCs w:val="20"/>
        </w:rPr>
        <w:t>Creswell, J .</w:t>
      </w:r>
      <w:r w:rsidRPr="0072542C">
        <w:rPr>
          <w:rFonts w:asciiTheme="majorBidi" w:hAnsiTheme="majorBidi" w:cstheme="majorBidi"/>
          <w:sz w:val="20"/>
          <w:szCs w:val="20"/>
          <w:lang w:val="en-US"/>
        </w:rPr>
        <w:t xml:space="preserve"> (</w:t>
      </w:r>
      <w:r w:rsidRPr="0072542C">
        <w:rPr>
          <w:rFonts w:asciiTheme="majorBidi" w:hAnsiTheme="majorBidi" w:cstheme="majorBidi"/>
          <w:sz w:val="20"/>
          <w:szCs w:val="20"/>
        </w:rPr>
        <w:t>2014</w:t>
      </w:r>
      <w:r w:rsidRPr="0072542C">
        <w:rPr>
          <w:rFonts w:asciiTheme="majorBidi" w:hAnsiTheme="majorBidi" w:cstheme="majorBidi"/>
          <w:sz w:val="20"/>
          <w:szCs w:val="20"/>
          <w:lang w:val="en-US"/>
        </w:rPr>
        <w:t>)</w:t>
      </w:r>
      <w:r w:rsidRPr="0072542C">
        <w:rPr>
          <w:rFonts w:asciiTheme="majorBidi" w:hAnsiTheme="majorBidi" w:cstheme="majorBidi"/>
          <w:sz w:val="20"/>
          <w:szCs w:val="20"/>
        </w:rPr>
        <w:t xml:space="preserve">. </w:t>
      </w:r>
      <w:r w:rsidRPr="0072542C">
        <w:rPr>
          <w:rFonts w:asciiTheme="majorBidi" w:hAnsiTheme="majorBidi" w:cstheme="majorBidi"/>
          <w:i/>
          <w:sz w:val="20"/>
          <w:szCs w:val="20"/>
        </w:rPr>
        <w:t>Research Design.</w:t>
      </w:r>
      <w:r w:rsidRPr="0072542C">
        <w:rPr>
          <w:rFonts w:asciiTheme="majorBidi" w:hAnsiTheme="majorBidi" w:cstheme="majorBidi"/>
          <w:sz w:val="20"/>
          <w:szCs w:val="20"/>
        </w:rPr>
        <w:t xml:space="preserve"> Yogyakarta: Pustaka Pelajar.</w:t>
      </w:r>
    </w:p>
    <w:p w:rsidR="0072542C" w:rsidRPr="0072542C" w:rsidRDefault="0072542C" w:rsidP="0072542C">
      <w:pPr>
        <w:spacing w:line="240" w:lineRule="auto"/>
        <w:ind w:left="567" w:hanging="567"/>
        <w:jc w:val="both"/>
        <w:rPr>
          <w:rStyle w:val="Hyperlink"/>
          <w:rFonts w:asciiTheme="majorBidi" w:hAnsiTheme="majorBidi" w:cstheme="majorBidi"/>
          <w:color w:val="auto"/>
          <w:sz w:val="20"/>
          <w:szCs w:val="20"/>
          <w:u w:val="none"/>
        </w:rPr>
      </w:pPr>
      <w:r w:rsidRPr="0072542C">
        <w:rPr>
          <w:rFonts w:asciiTheme="majorBidi" w:hAnsiTheme="majorBidi" w:cstheme="majorBidi"/>
          <w:sz w:val="20"/>
          <w:szCs w:val="20"/>
        </w:rPr>
        <w:t xml:space="preserve">Damayanti, P. </w:t>
      </w:r>
      <w:r w:rsidRPr="0072542C">
        <w:rPr>
          <w:rFonts w:asciiTheme="majorBidi" w:hAnsiTheme="majorBidi" w:cstheme="majorBidi"/>
          <w:sz w:val="20"/>
          <w:szCs w:val="20"/>
          <w:lang w:val="en-US"/>
        </w:rPr>
        <w:t>(</w:t>
      </w:r>
      <w:r w:rsidRPr="0072542C">
        <w:rPr>
          <w:rFonts w:asciiTheme="majorBidi" w:hAnsiTheme="majorBidi" w:cstheme="majorBidi"/>
          <w:sz w:val="20"/>
          <w:szCs w:val="20"/>
        </w:rPr>
        <w:t>201</w:t>
      </w:r>
      <w:r w:rsidRPr="0072542C">
        <w:rPr>
          <w:rFonts w:asciiTheme="majorBidi" w:hAnsiTheme="majorBidi" w:cstheme="majorBidi"/>
          <w:sz w:val="20"/>
          <w:szCs w:val="20"/>
          <w:lang w:val="en-US"/>
        </w:rPr>
        <w:t>7)</w:t>
      </w:r>
      <w:r w:rsidRPr="0072542C">
        <w:rPr>
          <w:rFonts w:asciiTheme="majorBidi" w:hAnsiTheme="majorBidi" w:cstheme="majorBidi"/>
          <w:sz w:val="20"/>
          <w:szCs w:val="20"/>
        </w:rPr>
        <w:t xml:space="preserve">. Pelaksanaan Pembelajaran Keterampilan pra-vokasional memasak pada siswa autisik di sekolah khusus autis bina anggita. </w:t>
      </w:r>
      <w:proofErr w:type="spellStart"/>
      <w:r w:rsidRPr="0072542C">
        <w:rPr>
          <w:rFonts w:asciiTheme="majorBidi" w:hAnsiTheme="majorBidi" w:cstheme="majorBidi"/>
          <w:i/>
          <w:iCs/>
          <w:sz w:val="20"/>
          <w:szCs w:val="20"/>
          <w:lang w:val="en-US"/>
        </w:rPr>
        <w:t>Jurnal</w:t>
      </w:r>
      <w:proofErr w:type="spellEnd"/>
      <w:r w:rsidRPr="0072542C">
        <w:rPr>
          <w:rFonts w:asciiTheme="majorBidi" w:hAnsiTheme="majorBidi" w:cstheme="majorBidi"/>
          <w:i/>
          <w:iCs/>
          <w:sz w:val="20"/>
          <w:szCs w:val="20"/>
          <w:lang w:val="en-US"/>
        </w:rPr>
        <w:t xml:space="preserve"> </w:t>
      </w:r>
      <w:proofErr w:type="spellStart"/>
      <w:r w:rsidRPr="0072542C">
        <w:rPr>
          <w:rFonts w:asciiTheme="majorBidi" w:hAnsiTheme="majorBidi" w:cstheme="majorBidi"/>
          <w:i/>
          <w:iCs/>
          <w:sz w:val="20"/>
          <w:szCs w:val="20"/>
          <w:lang w:val="en-US"/>
        </w:rPr>
        <w:t>immiah</w:t>
      </w:r>
      <w:proofErr w:type="spellEnd"/>
      <w:r w:rsidRPr="0072542C">
        <w:rPr>
          <w:rFonts w:asciiTheme="majorBidi" w:hAnsiTheme="majorBidi" w:cstheme="majorBidi"/>
          <w:i/>
          <w:iCs/>
          <w:sz w:val="20"/>
          <w:szCs w:val="20"/>
          <w:lang w:val="en-US"/>
        </w:rPr>
        <w:t xml:space="preserve"> </w:t>
      </w:r>
      <w:proofErr w:type="spellStart"/>
      <w:r w:rsidRPr="0072542C">
        <w:rPr>
          <w:rFonts w:asciiTheme="majorBidi" w:hAnsiTheme="majorBidi" w:cstheme="majorBidi"/>
          <w:i/>
          <w:iCs/>
          <w:sz w:val="20"/>
          <w:szCs w:val="20"/>
          <w:lang w:val="en-US"/>
        </w:rPr>
        <w:t>mahasiswa</w:t>
      </w:r>
      <w:proofErr w:type="gramStart"/>
      <w:r w:rsidRPr="0072542C">
        <w:rPr>
          <w:rFonts w:asciiTheme="majorBidi" w:hAnsiTheme="majorBidi" w:cstheme="majorBidi"/>
          <w:i/>
          <w:iCs/>
          <w:sz w:val="20"/>
          <w:szCs w:val="20"/>
          <w:lang w:val="en-US"/>
        </w:rPr>
        <w:t>:Widia</w:t>
      </w:r>
      <w:proofErr w:type="spellEnd"/>
      <w:proofErr w:type="gramEnd"/>
      <w:r w:rsidRPr="0072542C">
        <w:rPr>
          <w:rFonts w:asciiTheme="majorBidi" w:hAnsiTheme="majorBidi" w:cstheme="majorBidi"/>
          <w:i/>
          <w:iCs/>
          <w:sz w:val="20"/>
          <w:szCs w:val="20"/>
          <w:lang w:val="en-US"/>
        </w:rPr>
        <w:t xml:space="preserve"> </w:t>
      </w:r>
      <w:proofErr w:type="spellStart"/>
      <w:r w:rsidRPr="0072542C">
        <w:rPr>
          <w:rFonts w:asciiTheme="majorBidi" w:hAnsiTheme="majorBidi" w:cstheme="majorBidi"/>
          <w:i/>
          <w:iCs/>
          <w:sz w:val="20"/>
          <w:szCs w:val="20"/>
          <w:lang w:val="en-US"/>
        </w:rPr>
        <w:t>Ortodidaktika</w:t>
      </w:r>
      <w:proofErr w:type="spellEnd"/>
      <w:r w:rsidRPr="0072542C">
        <w:rPr>
          <w:rFonts w:asciiTheme="majorBidi" w:hAnsiTheme="majorBidi" w:cstheme="majorBidi"/>
          <w:i/>
          <w:iCs/>
          <w:sz w:val="20"/>
          <w:szCs w:val="20"/>
          <w:lang w:val="en-US"/>
        </w:rPr>
        <w:t xml:space="preserve">. </w:t>
      </w:r>
      <w:r w:rsidRPr="0072542C">
        <w:rPr>
          <w:rFonts w:asciiTheme="majorBidi" w:hAnsiTheme="majorBidi" w:cstheme="majorBidi"/>
          <w:sz w:val="20"/>
          <w:szCs w:val="20"/>
          <w:lang w:val="en-US"/>
        </w:rPr>
        <w:t xml:space="preserve">6 (2), 174-183. </w:t>
      </w:r>
      <w:proofErr w:type="spellStart"/>
      <w:r w:rsidRPr="0072542C">
        <w:rPr>
          <w:rFonts w:asciiTheme="majorBidi" w:hAnsiTheme="majorBidi" w:cstheme="majorBidi"/>
          <w:sz w:val="20"/>
          <w:szCs w:val="20"/>
          <w:lang w:val="en-US"/>
        </w:rPr>
        <w:t>Diakses</w:t>
      </w:r>
      <w:proofErr w:type="spellEnd"/>
      <w:r w:rsidRPr="0072542C">
        <w:rPr>
          <w:rFonts w:asciiTheme="majorBidi" w:hAnsiTheme="majorBidi" w:cstheme="majorBidi"/>
          <w:sz w:val="20"/>
          <w:szCs w:val="20"/>
          <w:lang w:val="en-US"/>
        </w:rPr>
        <w:t xml:space="preserve"> </w:t>
      </w:r>
      <w:proofErr w:type="spellStart"/>
      <w:r w:rsidRPr="0072542C">
        <w:rPr>
          <w:rFonts w:asciiTheme="majorBidi" w:hAnsiTheme="majorBidi" w:cstheme="majorBidi"/>
          <w:sz w:val="20"/>
          <w:szCs w:val="20"/>
          <w:lang w:val="en-US"/>
        </w:rPr>
        <w:t>dari</w:t>
      </w:r>
      <w:proofErr w:type="spellEnd"/>
      <w:r w:rsidRPr="0072542C">
        <w:rPr>
          <w:rFonts w:asciiTheme="majorBidi" w:hAnsiTheme="majorBidi" w:cstheme="majorBidi"/>
          <w:sz w:val="20"/>
          <w:szCs w:val="20"/>
          <w:lang w:val="en-US"/>
        </w:rPr>
        <w:t xml:space="preserve"> </w:t>
      </w:r>
      <w:hyperlink r:id="rId21" w:history="1">
        <w:r w:rsidRPr="0072542C">
          <w:rPr>
            <w:rStyle w:val="Hyperlink"/>
            <w:rFonts w:asciiTheme="majorBidi" w:hAnsiTheme="majorBidi" w:cstheme="majorBidi"/>
            <w:color w:val="auto"/>
            <w:sz w:val="20"/>
            <w:szCs w:val="20"/>
          </w:rPr>
          <w:t>http://journal.student.uny.ac.id/ojs/index.php/plb/article/view/6889/6630</w:t>
        </w:r>
      </w:hyperlink>
    </w:p>
    <w:p w:rsidR="0072542C" w:rsidRPr="0072542C" w:rsidRDefault="0072542C" w:rsidP="0072542C">
      <w:pPr>
        <w:spacing w:line="240" w:lineRule="auto"/>
        <w:ind w:left="567" w:hanging="567"/>
        <w:jc w:val="both"/>
        <w:rPr>
          <w:rFonts w:asciiTheme="majorBidi" w:hAnsiTheme="majorBidi" w:cstheme="majorBidi"/>
          <w:sz w:val="20"/>
          <w:szCs w:val="20"/>
          <w:lang w:val="en-US"/>
        </w:rPr>
      </w:pPr>
      <w:r w:rsidRPr="0072542C">
        <w:rPr>
          <w:rStyle w:val="Hyperlink"/>
          <w:rFonts w:asciiTheme="majorBidi" w:hAnsiTheme="majorBidi" w:cstheme="majorBidi"/>
          <w:color w:val="auto"/>
          <w:sz w:val="20"/>
          <w:szCs w:val="20"/>
          <w:u w:val="none"/>
        </w:rPr>
        <w:t>Dewi, I</w:t>
      </w:r>
      <w:r w:rsidRPr="0072542C">
        <w:rPr>
          <w:rStyle w:val="Hyperlink"/>
          <w:rFonts w:asciiTheme="majorBidi" w:hAnsiTheme="majorBidi" w:cstheme="majorBidi"/>
          <w:color w:val="auto"/>
          <w:sz w:val="20"/>
          <w:szCs w:val="20"/>
          <w:u w:val="none"/>
          <w:lang w:val="en-US"/>
        </w:rPr>
        <w:t>. A</w:t>
      </w:r>
      <w:r w:rsidRPr="0072542C">
        <w:rPr>
          <w:rStyle w:val="Hyperlink"/>
          <w:rFonts w:asciiTheme="majorBidi" w:hAnsiTheme="majorBidi" w:cstheme="majorBidi"/>
          <w:color w:val="auto"/>
          <w:sz w:val="20"/>
          <w:szCs w:val="20"/>
          <w:u w:val="none"/>
        </w:rPr>
        <w:t xml:space="preserve">. </w:t>
      </w:r>
      <w:r w:rsidRPr="0072542C">
        <w:rPr>
          <w:rStyle w:val="Hyperlink"/>
          <w:rFonts w:asciiTheme="majorBidi" w:hAnsiTheme="majorBidi" w:cstheme="majorBidi"/>
          <w:color w:val="auto"/>
          <w:sz w:val="20"/>
          <w:szCs w:val="20"/>
          <w:u w:val="none"/>
          <w:lang w:val="en-US"/>
        </w:rPr>
        <w:t>(</w:t>
      </w:r>
      <w:r w:rsidRPr="0072542C">
        <w:rPr>
          <w:rStyle w:val="Hyperlink"/>
          <w:rFonts w:asciiTheme="majorBidi" w:hAnsiTheme="majorBidi" w:cstheme="majorBidi"/>
          <w:color w:val="auto"/>
          <w:sz w:val="20"/>
          <w:szCs w:val="20"/>
          <w:u w:val="none"/>
        </w:rPr>
        <w:t>2018</w:t>
      </w:r>
      <w:r w:rsidRPr="0072542C">
        <w:rPr>
          <w:rStyle w:val="Hyperlink"/>
          <w:rFonts w:asciiTheme="majorBidi" w:hAnsiTheme="majorBidi" w:cstheme="majorBidi"/>
          <w:color w:val="auto"/>
          <w:sz w:val="20"/>
          <w:szCs w:val="20"/>
          <w:u w:val="none"/>
          <w:lang w:val="en-US"/>
        </w:rPr>
        <w:t>)</w:t>
      </w:r>
      <w:r w:rsidRPr="0072542C">
        <w:rPr>
          <w:rStyle w:val="Hyperlink"/>
          <w:rFonts w:asciiTheme="majorBidi" w:hAnsiTheme="majorBidi" w:cstheme="majorBidi"/>
          <w:color w:val="auto"/>
          <w:sz w:val="20"/>
          <w:szCs w:val="20"/>
          <w:u w:val="none"/>
        </w:rPr>
        <w:t>.</w:t>
      </w:r>
      <w:r w:rsidRPr="0072542C">
        <w:rPr>
          <w:rStyle w:val="Hyperlink"/>
          <w:rFonts w:asciiTheme="majorBidi" w:hAnsiTheme="majorBidi" w:cstheme="majorBidi"/>
          <w:color w:val="auto"/>
          <w:sz w:val="20"/>
          <w:szCs w:val="20"/>
          <w:u w:val="none"/>
          <w:lang w:val="en-US"/>
        </w:rPr>
        <w:t xml:space="preserve"> </w:t>
      </w:r>
      <w:r w:rsidRPr="0072542C">
        <w:rPr>
          <w:rFonts w:asciiTheme="majorBidi" w:hAnsiTheme="majorBidi" w:cstheme="majorBidi"/>
          <w:bCs/>
          <w:i/>
          <w:iCs/>
          <w:sz w:val="20"/>
          <w:szCs w:val="20"/>
        </w:rPr>
        <w:t>Pembelajaran Keterampilan Batik Tulis Pada Anak Tunarungu Kelas X Di Slb Negeri Wonogiri</w:t>
      </w:r>
      <w:r w:rsidRPr="0072542C">
        <w:rPr>
          <w:rFonts w:asciiTheme="majorBidi" w:hAnsiTheme="majorBidi" w:cstheme="majorBidi"/>
          <w:bCs/>
          <w:sz w:val="20"/>
          <w:szCs w:val="20"/>
        </w:rPr>
        <w:t xml:space="preserve">. </w:t>
      </w:r>
      <w:proofErr w:type="spellStart"/>
      <w:proofErr w:type="gramStart"/>
      <w:r w:rsidRPr="0072542C">
        <w:rPr>
          <w:rFonts w:asciiTheme="majorBidi" w:hAnsiTheme="majorBidi" w:cstheme="majorBidi"/>
          <w:sz w:val="20"/>
          <w:szCs w:val="20"/>
          <w:lang w:val="en-US"/>
        </w:rPr>
        <w:t>diakses</w:t>
      </w:r>
      <w:proofErr w:type="spellEnd"/>
      <w:proofErr w:type="gramEnd"/>
      <w:r w:rsidRPr="0072542C">
        <w:rPr>
          <w:rFonts w:asciiTheme="majorBidi" w:hAnsiTheme="majorBidi" w:cstheme="majorBidi"/>
          <w:sz w:val="20"/>
          <w:szCs w:val="20"/>
          <w:lang w:val="en-US"/>
        </w:rPr>
        <w:t xml:space="preserve"> </w:t>
      </w:r>
      <w:proofErr w:type="spellStart"/>
      <w:r w:rsidRPr="0072542C">
        <w:rPr>
          <w:rFonts w:asciiTheme="majorBidi" w:hAnsiTheme="majorBidi" w:cstheme="majorBidi"/>
          <w:sz w:val="20"/>
          <w:szCs w:val="20"/>
          <w:lang w:val="en-US"/>
        </w:rPr>
        <w:t>dari</w:t>
      </w:r>
      <w:proofErr w:type="spellEnd"/>
      <w:r w:rsidRPr="0072542C">
        <w:rPr>
          <w:rFonts w:asciiTheme="majorBidi" w:hAnsiTheme="majorBidi" w:cstheme="majorBidi"/>
          <w:sz w:val="20"/>
          <w:szCs w:val="20"/>
          <w:lang w:val="en-US"/>
        </w:rPr>
        <w:t xml:space="preserve"> </w:t>
      </w:r>
      <w:hyperlink r:id="rId22" w:history="1">
        <w:r w:rsidRPr="0072542C">
          <w:rPr>
            <w:rStyle w:val="Hyperlink"/>
            <w:rFonts w:asciiTheme="majorBidi" w:hAnsiTheme="majorBidi" w:cstheme="majorBidi"/>
            <w:color w:val="auto"/>
            <w:sz w:val="20"/>
            <w:szCs w:val="20"/>
          </w:rPr>
          <w:t>https://eprints.uny.ac.id/59194/1/SKRIPSI_Isti%20Asoka%20Dewi_14207241054.pdf</w:t>
        </w:r>
      </w:hyperlink>
    </w:p>
    <w:p w:rsidR="0072542C" w:rsidRPr="0072542C" w:rsidRDefault="0072542C" w:rsidP="0072542C">
      <w:pPr>
        <w:spacing w:line="240" w:lineRule="auto"/>
        <w:ind w:left="567" w:hanging="567"/>
        <w:jc w:val="both"/>
        <w:rPr>
          <w:rFonts w:asciiTheme="majorBidi" w:hAnsiTheme="majorBidi" w:cstheme="majorBidi"/>
          <w:sz w:val="20"/>
          <w:szCs w:val="20"/>
          <w:lang w:val="en-US"/>
        </w:rPr>
      </w:pPr>
      <w:r w:rsidRPr="0072542C">
        <w:rPr>
          <w:rFonts w:asciiTheme="majorBidi" w:hAnsiTheme="majorBidi" w:cstheme="majorBidi"/>
          <w:sz w:val="20"/>
          <w:szCs w:val="20"/>
        </w:rPr>
        <w:t>Djudj</w:t>
      </w:r>
      <w:r w:rsidRPr="0072542C">
        <w:rPr>
          <w:rFonts w:asciiTheme="majorBidi" w:hAnsiTheme="majorBidi" w:cstheme="majorBidi"/>
          <w:sz w:val="20"/>
          <w:szCs w:val="20"/>
          <w:lang w:val="en-US"/>
        </w:rPr>
        <w:t>u, S</w:t>
      </w:r>
      <w:r w:rsidRPr="0072542C">
        <w:rPr>
          <w:rFonts w:asciiTheme="majorBidi" w:hAnsiTheme="majorBidi" w:cstheme="majorBidi"/>
          <w:sz w:val="20"/>
          <w:szCs w:val="20"/>
        </w:rPr>
        <w:t xml:space="preserve">. (2008). </w:t>
      </w:r>
      <w:r w:rsidRPr="0072542C">
        <w:rPr>
          <w:rFonts w:asciiTheme="majorBidi" w:hAnsiTheme="majorBidi" w:cstheme="majorBidi"/>
          <w:i/>
          <w:iCs/>
          <w:sz w:val="20"/>
          <w:szCs w:val="20"/>
        </w:rPr>
        <w:t>Evaluasi Program Pendidikan Luar Sekolah Untuk Pengembangan Pendidikan Nonformal dan Pengembangan Sumber Daya</w:t>
      </w:r>
      <w:r w:rsidRPr="0072542C">
        <w:rPr>
          <w:rFonts w:asciiTheme="majorBidi" w:hAnsiTheme="majorBidi" w:cstheme="majorBidi"/>
          <w:sz w:val="20"/>
          <w:szCs w:val="20"/>
        </w:rPr>
        <w:t xml:space="preserve"> </w:t>
      </w:r>
      <w:r w:rsidRPr="0072542C">
        <w:rPr>
          <w:rFonts w:asciiTheme="majorBidi" w:hAnsiTheme="majorBidi" w:cstheme="majorBidi"/>
          <w:i/>
          <w:iCs/>
          <w:sz w:val="20"/>
          <w:szCs w:val="20"/>
        </w:rPr>
        <w:t>Manusia</w:t>
      </w:r>
      <w:r w:rsidRPr="0072542C">
        <w:rPr>
          <w:rFonts w:asciiTheme="majorBidi" w:hAnsiTheme="majorBidi" w:cstheme="majorBidi"/>
          <w:sz w:val="20"/>
          <w:szCs w:val="20"/>
        </w:rPr>
        <w:t>. Bandung: PT Remaja Rosdakarya.</w:t>
      </w:r>
    </w:p>
    <w:p w:rsidR="0072542C" w:rsidRPr="0072542C" w:rsidRDefault="0072542C" w:rsidP="0072542C">
      <w:pPr>
        <w:ind w:left="567" w:hanging="567"/>
        <w:jc w:val="both"/>
        <w:rPr>
          <w:rFonts w:asciiTheme="majorBidi" w:hAnsiTheme="majorBidi" w:cstheme="majorBidi"/>
          <w:sz w:val="20"/>
          <w:szCs w:val="20"/>
          <w:lang w:val="en-US"/>
        </w:rPr>
      </w:pPr>
      <w:r w:rsidRPr="0072542C">
        <w:rPr>
          <w:rFonts w:asciiTheme="majorBidi" w:hAnsiTheme="majorBidi" w:cstheme="majorBidi"/>
          <w:sz w:val="20"/>
          <w:szCs w:val="20"/>
          <w:shd w:val="clear" w:color="auto" w:fill="FFFFFF"/>
        </w:rPr>
        <w:t xml:space="preserve">Kamayangan, D. D. (2016). </w:t>
      </w:r>
      <w:r w:rsidR="00505F42" w:rsidRPr="0072542C">
        <w:rPr>
          <w:rFonts w:asciiTheme="majorBidi" w:hAnsiTheme="majorBidi" w:cstheme="majorBidi"/>
          <w:sz w:val="20"/>
          <w:szCs w:val="20"/>
          <w:shd w:val="clear" w:color="auto" w:fill="FFFFFF"/>
        </w:rPr>
        <w:t>Pembelajaran Batik Cemol Pada Anak Tunarungu Di Slb Negeri 1 Bantul</w:t>
      </w:r>
      <w:r w:rsidRPr="0072542C">
        <w:rPr>
          <w:rFonts w:asciiTheme="majorBidi" w:hAnsiTheme="majorBidi" w:cstheme="majorBidi"/>
          <w:sz w:val="20"/>
          <w:szCs w:val="20"/>
          <w:shd w:val="clear" w:color="auto" w:fill="FFFFFF"/>
        </w:rPr>
        <w:t>. </w:t>
      </w:r>
      <w:r w:rsidRPr="0072542C">
        <w:rPr>
          <w:rFonts w:asciiTheme="majorBidi" w:hAnsiTheme="majorBidi" w:cstheme="majorBidi"/>
          <w:i/>
          <w:iCs/>
          <w:sz w:val="20"/>
          <w:szCs w:val="20"/>
          <w:shd w:val="clear" w:color="auto" w:fill="FFFFFF"/>
        </w:rPr>
        <w:t>Pend. Seni Kerajinan-S1 (e-Craft)</w:t>
      </w:r>
      <w:r w:rsidRPr="0072542C">
        <w:rPr>
          <w:rFonts w:asciiTheme="majorBidi" w:hAnsiTheme="majorBidi" w:cstheme="majorBidi"/>
          <w:sz w:val="20"/>
          <w:szCs w:val="20"/>
          <w:shd w:val="clear" w:color="auto" w:fill="FFFFFF"/>
        </w:rPr>
        <w:t>, </w:t>
      </w:r>
      <w:r w:rsidRPr="0072542C">
        <w:rPr>
          <w:rFonts w:asciiTheme="majorBidi" w:hAnsiTheme="majorBidi" w:cstheme="majorBidi"/>
          <w:i/>
          <w:iCs/>
          <w:sz w:val="20"/>
          <w:szCs w:val="20"/>
          <w:shd w:val="clear" w:color="auto" w:fill="FFFFFF"/>
        </w:rPr>
        <w:t>5</w:t>
      </w:r>
      <w:r w:rsidR="00505F42">
        <w:rPr>
          <w:rFonts w:asciiTheme="majorBidi" w:hAnsiTheme="majorBidi" w:cstheme="majorBidi"/>
          <w:sz w:val="20"/>
          <w:szCs w:val="20"/>
          <w:shd w:val="clear" w:color="auto" w:fill="FFFFFF"/>
        </w:rPr>
        <w:t>(4), 1-12.</w:t>
      </w:r>
      <w:r w:rsidR="00505F42">
        <w:rPr>
          <w:rFonts w:asciiTheme="majorBidi" w:hAnsiTheme="majorBidi" w:cstheme="majorBidi"/>
          <w:sz w:val="20"/>
          <w:szCs w:val="20"/>
          <w:shd w:val="clear" w:color="auto" w:fill="FFFFFF"/>
          <w:lang w:val="en-US"/>
        </w:rPr>
        <w:t xml:space="preserve"> </w:t>
      </w:r>
      <w:proofErr w:type="spellStart"/>
      <w:r w:rsidR="00505F42">
        <w:rPr>
          <w:rFonts w:asciiTheme="majorBidi" w:hAnsiTheme="majorBidi" w:cstheme="majorBidi"/>
          <w:sz w:val="20"/>
          <w:szCs w:val="20"/>
          <w:shd w:val="clear" w:color="auto" w:fill="FFFFFF"/>
          <w:lang w:val="en-US"/>
        </w:rPr>
        <w:t>D</w:t>
      </w:r>
      <w:r w:rsidRPr="0072542C">
        <w:rPr>
          <w:rFonts w:asciiTheme="majorBidi" w:hAnsiTheme="majorBidi" w:cstheme="majorBidi"/>
          <w:sz w:val="20"/>
          <w:szCs w:val="20"/>
          <w:shd w:val="clear" w:color="auto" w:fill="FFFFFF"/>
          <w:lang w:val="en-US"/>
        </w:rPr>
        <w:t>iakses</w:t>
      </w:r>
      <w:proofErr w:type="spellEnd"/>
      <w:r w:rsidRPr="0072542C">
        <w:rPr>
          <w:rFonts w:asciiTheme="majorBidi" w:hAnsiTheme="majorBidi" w:cstheme="majorBidi"/>
          <w:sz w:val="20"/>
          <w:szCs w:val="20"/>
          <w:shd w:val="clear" w:color="auto" w:fill="FFFFFF"/>
          <w:lang w:val="en-US"/>
        </w:rPr>
        <w:t xml:space="preserve"> </w:t>
      </w:r>
      <w:proofErr w:type="spellStart"/>
      <w:r w:rsidRPr="0072542C">
        <w:rPr>
          <w:rFonts w:asciiTheme="majorBidi" w:hAnsiTheme="majorBidi" w:cstheme="majorBidi"/>
          <w:sz w:val="20"/>
          <w:szCs w:val="20"/>
          <w:shd w:val="clear" w:color="auto" w:fill="FFFFFF"/>
          <w:lang w:val="en-US"/>
        </w:rPr>
        <w:t>dari</w:t>
      </w:r>
      <w:proofErr w:type="spellEnd"/>
      <w:r w:rsidRPr="0072542C">
        <w:rPr>
          <w:rFonts w:asciiTheme="majorBidi" w:hAnsiTheme="majorBidi" w:cstheme="majorBidi"/>
          <w:sz w:val="20"/>
          <w:szCs w:val="20"/>
          <w:shd w:val="clear" w:color="auto" w:fill="FFFFFF"/>
          <w:lang w:val="en-US"/>
        </w:rPr>
        <w:t xml:space="preserve"> </w:t>
      </w:r>
      <w:hyperlink r:id="rId23" w:history="1">
        <w:r w:rsidRPr="0072542C">
          <w:rPr>
            <w:rStyle w:val="Hyperlink"/>
            <w:rFonts w:asciiTheme="majorBidi" w:hAnsiTheme="majorBidi" w:cstheme="majorBidi"/>
            <w:color w:val="auto"/>
            <w:sz w:val="20"/>
            <w:szCs w:val="20"/>
          </w:rPr>
          <w:t>http://journal.student.uny.ac.id/ojs/ojs/index.php/ecraft/article/view/4901</w:t>
        </w:r>
      </w:hyperlink>
    </w:p>
    <w:p w:rsidR="0072542C" w:rsidRPr="0072542C" w:rsidRDefault="0072542C" w:rsidP="0072542C">
      <w:pPr>
        <w:spacing w:line="240" w:lineRule="auto"/>
        <w:ind w:left="567" w:hanging="567"/>
        <w:jc w:val="both"/>
        <w:rPr>
          <w:rFonts w:asciiTheme="majorBidi" w:hAnsiTheme="majorBidi" w:cstheme="majorBidi"/>
          <w:sz w:val="20"/>
          <w:szCs w:val="20"/>
          <w:lang w:val="en-US"/>
        </w:rPr>
      </w:pPr>
      <w:r w:rsidRPr="0072542C">
        <w:rPr>
          <w:rFonts w:asciiTheme="majorBidi" w:hAnsiTheme="majorBidi" w:cstheme="majorBidi"/>
          <w:sz w:val="20"/>
          <w:szCs w:val="20"/>
          <w:shd w:val="clear" w:color="auto" w:fill="FFFFFF"/>
        </w:rPr>
        <w:t>Kusumawati, D. (2010). Pembinaan Pelatihan sebagai Strategi Membentuk Tenaga Kerja Terampil. </w:t>
      </w:r>
      <w:r w:rsidRPr="0072542C">
        <w:rPr>
          <w:rFonts w:asciiTheme="majorBidi" w:hAnsiTheme="majorBidi" w:cstheme="majorBidi"/>
          <w:i/>
          <w:iCs/>
          <w:sz w:val="20"/>
          <w:szCs w:val="20"/>
          <w:shd w:val="clear" w:color="auto" w:fill="FFFFFF"/>
        </w:rPr>
        <w:t>Gema Eksos</w:t>
      </w:r>
      <w:r w:rsidRPr="0072542C">
        <w:rPr>
          <w:rFonts w:asciiTheme="majorBidi" w:hAnsiTheme="majorBidi" w:cstheme="majorBidi"/>
          <w:sz w:val="20"/>
          <w:szCs w:val="20"/>
          <w:shd w:val="clear" w:color="auto" w:fill="FFFFFF"/>
        </w:rPr>
        <w:t>, </w:t>
      </w:r>
      <w:r w:rsidRPr="0072542C">
        <w:rPr>
          <w:rFonts w:asciiTheme="majorBidi" w:hAnsiTheme="majorBidi" w:cstheme="majorBidi"/>
          <w:i/>
          <w:iCs/>
          <w:sz w:val="20"/>
          <w:szCs w:val="20"/>
          <w:shd w:val="clear" w:color="auto" w:fill="FFFFFF"/>
        </w:rPr>
        <w:t>6</w:t>
      </w:r>
      <w:r w:rsidRPr="0072542C">
        <w:rPr>
          <w:rFonts w:asciiTheme="majorBidi" w:hAnsiTheme="majorBidi" w:cstheme="majorBidi"/>
          <w:sz w:val="20"/>
          <w:szCs w:val="20"/>
          <w:shd w:val="clear" w:color="auto" w:fill="FFFFFF"/>
        </w:rPr>
        <w:t xml:space="preserve">(1), </w:t>
      </w:r>
      <w:r w:rsidR="00505F42">
        <w:rPr>
          <w:rFonts w:asciiTheme="majorBidi" w:hAnsiTheme="majorBidi" w:cstheme="majorBidi"/>
          <w:sz w:val="20"/>
          <w:szCs w:val="20"/>
          <w:shd w:val="clear" w:color="auto" w:fill="FFFFFF"/>
        </w:rPr>
        <w:t>16-36</w:t>
      </w:r>
      <w:r w:rsidRPr="0072542C">
        <w:rPr>
          <w:rFonts w:asciiTheme="majorBidi" w:hAnsiTheme="majorBidi" w:cstheme="majorBidi"/>
          <w:sz w:val="20"/>
          <w:szCs w:val="20"/>
          <w:shd w:val="clear" w:color="auto" w:fill="FFFFFF"/>
        </w:rPr>
        <w:t>.</w:t>
      </w:r>
      <w:r w:rsidRPr="0072542C">
        <w:rPr>
          <w:rFonts w:asciiTheme="majorBidi" w:hAnsiTheme="majorBidi" w:cstheme="majorBidi"/>
          <w:sz w:val="20"/>
          <w:szCs w:val="20"/>
          <w:shd w:val="clear" w:color="auto" w:fill="FFFFFF"/>
          <w:lang w:val="en-US"/>
        </w:rPr>
        <w:t xml:space="preserve"> </w:t>
      </w:r>
      <w:proofErr w:type="spellStart"/>
      <w:r w:rsidRPr="0072542C">
        <w:rPr>
          <w:rFonts w:asciiTheme="majorBidi" w:hAnsiTheme="majorBidi" w:cstheme="majorBidi"/>
          <w:sz w:val="20"/>
          <w:szCs w:val="20"/>
          <w:shd w:val="clear" w:color="auto" w:fill="FFFFFF"/>
          <w:lang w:val="en-US"/>
        </w:rPr>
        <w:t>Diakses</w:t>
      </w:r>
      <w:proofErr w:type="spellEnd"/>
      <w:r w:rsidRPr="0072542C">
        <w:rPr>
          <w:rFonts w:asciiTheme="majorBidi" w:hAnsiTheme="majorBidi" w:cstheme="majorBidi"/>
          <w:sz w:val="20"/>
          <w:szCs w:val="20"/>
          <w:shd w:val="clear" w:color="auto" w:fill="FFFFFF"/>
          <w:lang w:val="en-US"/>
        </w:rPr>
        <w:t xml:space="preserve"> </w:t>
      </w:r>
      <w:proofErr w:type="spellStart"/>
      <w:r w:rsidRPr="0072542C">
        <w:rPr>
          <w:rFonts w:asciiTheme="majorBidi" w:hAnsiTheme="majorBidi" w:cstheme="majorBidi"/>
          <w:sz w:val="20"/>
          <w:szCs w:val="20"/>
          <w:shd w:val="clear" w:color="auto" w:fill="FFFFFF"/>
          <w:lang w:val="en-US"/>
        </w:rPr>
        <w:t>dari</w:t>
      </w:r>
      <w:proofErr w:type="spellEnd"/>
      <w:r w:rsidRPr="0072542C">
        <w:rPr>
          <w:rFonts w:asciiTheme="majorBidi" w:hAnsiTheme="majorBidi" w:cstheme="majorBidi"/>
          <w:sz w:val="20"/>
          <w:szCs w:val="20"/>
          <w:shd w:val="clear" w:color="auto" w:fill="FFFFFF"/>
          <w:lang w:val="en-US"/>
        </w:rPr>
        <w:t xml:space="preserve"> </w:t>
      </w:r>
      <w:hyperlink r:id="rId24" w:history="1">
        <w:r w:rsidRPr="0072542C">
          <w:rPr>
            <w:rStyle w:val="Hyperlink"/>
            <w:rFonts w:asciiTheme="majorBidi" w:hAnsiTheme="majorBidi" w:cstheme="majorBidi"/>
            <w:color w:val="auto"/>
            <w:sz w:val="20"/>
            <w:szCs w:val="20"/>
          </w:rPr>
          <w:t>https://www.neliti.com/publications/218149/</w:t>
        </w:r>
        <w:r w:rsidRPr="0072542C">
          <w:rPr>
            <w:rStyle w:val="Hyperlink"/>
            <w:rFonts w:asciiTheme="majorBidi" w:hAnsiTheme="majorBidi" w:cstheme="majorBidi"/>
            <w:color w:val="auto"/>
            <w:sz w:val="20"/>
            <w:szCs w:val="20"/>
          </w:rPr>
          <w:lastRenderedPageBreak/>
          <w:t>pembinaan-pelatihan-sebagai-strategi-membentuk-tenaga-kerja-terampil</w:t>
        </w:r>
      </w:hyperlink>
    </w:p>
    <w:p w:rsidR="0072542C" w:rsidRPr="0072542C" w:rsidRDefault="0072542C" w:rsidP="0072542C">
      <w:pPr>
        <w:spacing w:line="240" w:lineRule="auto"/>
        <w:ind w:left="567" w:hanging="567"/>
        <w:jc w:val="both"/>
        <w:rPr>
          <w:rFonts w:asciiTheme="majorBidi" w:hAnsiTheme="majorBidi" w:cstheme="majorBidi"/>
          <w:sz w:val="20"/>
          <w:szCs w:val="20"/>
          <w:lang w:val="en-US"/>
        </w:rPr>
      </w:pPr>
      <w:proofErr w:type="spellStart"/>
      <w:r w:rsidRPr="0072542C">
        <w:rPr>
          <w:rFonts w:asciiTheme="majorBidi" w:hAnsiTheme="majorBidi" w:cstheme="majorBidi"/>
          <w:sz w:val="20"/>
          <w:szCs w:val="20"/>
          <w:lang w:val="en-US"/>
        </w:rPr>
        <w:t>Nurfirdaus</w:t>
      </w:r>
      <w:proofErr w:type="spellEnd"/>
      <w:r w:rsidRPr="0072542C">
        <w:rPr>
          <w:rFonts w:asciiTheme="majorBidi" w:hAnsiTheme="majorBidi" w:cstheme="majorBidi"/>
          <w:sz w:val="20"/>
          <w:szCs w:val="20"/>
          <w:lang w:val="en-US"/>
        </w:rPr>
        <w:t>, E</w:t>
      </w:r>
      <w:r w:rsidRPr="0072542C">
        <w:rPr>
          <w:rFonts w:asciiTheme="majorBidi" w:hAnsiTheme="majorBidi" w:cstheme="majorBidi"/>
          <w:sz w:val="20"/>
          <w:szCs w:val="20"/>
        </w:rPr>
        <w:t xml:space="preserve">. </w:t>
      </w:r>
      <w:r w:rsidRPr="0072542C">
        <w:rPr>
          <w:rFonts w:asciiTheme="majorBidi" w:hAnsiTheme="majorBidi" w:cstheme="majorBidi"/>
          <w:sz w:val="20"/>
          <w:szCs w:val="20"/>
          <w:lang w:val="en-US"/>
        </w:rPr>
        <w:t>(</w:t>
      </w:r>
      <w:r w:rsidRPr="0072542C">
        <w:rPr>
          <w:rFonts w:asciiTheme="majorBidi" w:hAnsiTheme="majorBidi" w:cstheme="majorBidi"/>
          <w:sz w:val="20"/>
          <w:szCs w:val="20"/>
        </w:rPr>
        <w:t>2018</w:t>
      </w:r>
      <w:r w:rsidRPr="0072542C">
        <w:rPr>
          <w:rFonts w:asciiTheme="majorBidi" w:hAnsiTheme="majorBidi" w:cstheme="majorBidi"/>
          <w:sz w:val="20"/>
          <w:szCs w:val="20"/>
          <w:lang w:val="en-US"/>
        </w:rPr>
        <w:t>)</w:t>
      </w:r>
      <w:r w:rsidRPr="0072542C">
        <w:rPr>
          <w:rFonts w:asciiTheme="majorBidi" w:hAnsiTheme="majorBidi" w:cstheme="majorBidi"/>
          <w:sz w:val="20"/>
          <w:szCs w:val="20"/>
        </w:rPr>
        <w:t xml:space="preserve">. Pembinaan Akhlakul Karimah di MIN 14 Kabupaten Blitar. </w:t>
      </w:r>
      <w:proofErr w:type="spellStart"/>
      <w:proofErr w:type="gramStart"/>
      <w:r w:rsidRPr="0072542C">
        <w:rPr>
          <w:rFonts w:asciiTheme="majorBidi" w:hAnsiTheme="majorBidi" w:cstheme="majorBidi"/>
          <w:sz w:val="20"/>
          <w:szCs w:val="20"/>
          <w:lang w:val="en-US"/>
        </w:rPr>
        <w:t>diakses</w:t>
      </w:r>
      <w:proofErr w:type="spellEnd"/>
      <w:proofErr w:type="gramEnd"/>
      <w:r w:rsidRPr="0072542C">
        <w:rPr>
          <w:rFonts w:asciiTheme="majorBidi" w:hAnsiTheme="majorBidi" w:cstheme="majorBidi"/>
          <w:sz w:val="20"/>
          <w:szCs w:val="20"/>
          <w:lang w:val="en-US"/>
        </w:rPr>
        <w:t xml:space="preserve"> </w:t>
      </w:r>
      <w:proofErr w:type="spellStart"/>
      <w:r w:rsidRPr="0072542C">
        <w:rPr>
          <w:rFonts w:asciiTheme="majorBidi" w:hAnsiTheme="majorBidi" w:cstheme="majorBidi"/>
          <w:sz w:val="20"/>
          <w:szCs w:val="20"/>
          <w:lang w:val="en-US"/>
        </w:rPr>
        <w:t>dari</w:t>
      </w:r>
      <w:proofErr w:type="spellEnd"/>
      <w:r w:rsidRPr="0072542C">
        <w:rPr>
          <w:rFonts w:asciiTheme="majorBidi" w:hAnsiTheme="majorBidi" w:cstheme="majorBidi"/>
          <w:sz w:val="20"/>
          <w:szCs w:val="20"/>
          <w:lang w:val="en-US"/>
        </w:rPr>
        <w:t xml:space="preserve"> </w:t>
      </w:r>
      <w:hyperlink r:id="rId25" w:history="1">
        <w:r w:rsidRPr="0072542C">
          <w:rPr>
            <w:rStyle w:val="Hyperlink"/>
            <w:rFonts w:asciiTheme="majorBidi" w:hAnsiTheme="majorBidi" w:cstheme="majorBidi"/>
            <w:color w:val="auto"/>
            <w:sz w:val="20"/>
            <w:szCs w:val="20"/>
          </w:rPr>
          <w:t>http://repo.iain-tulungagung.ac.id/8506/5/BAB%20II.pdf</w:t>
        </w:r>
      </w:hyperlink>
    </w:p>
    <w:p w:rsidR="0072542C" w:rsidRPr="0072542C" w:rsidRDefault="0072542C" w:rsidP="0072542C">
      <w:pPr>
        <w:spacing w:line="360" w:lineRule="auto"/>
        <w:ind w:left="567" w:hanging="567"/>
        <w:jc w:val="both"/>
        <w:rPr>
          <w:rFonts w:asciiTheme="majorBidi" w:hAnsiTheme="majorBidi" w:cstheme="majorBidi"/>
          <w:sz w:val="20"/>
          <w:szCs w:val="20"/>
          <w:lang w:val="en-US"/>
        </w:rPr>
      </w:pPr>
      <w:r w:rsidRPr="0072542C">
        <w:rPr>
          <w:rFonts w:asciiTheme="majorBidi" w:hAnsiTheme="majorBidi" w:cstheme="majorBidi"/>
          <w:sz w:val="20"/>
          <w:szCs w:val="20"/>
          <w:shd w:val="clear" w:color="auto" w:fill="FFFFFF"/>
        </w:rPr>
        <w:t xml:space="preserve">Novita, P. T. (2016). </w:t>
      </w:r>
      <w:r w:rsidR="00F15946" w:rsidRPr="0072542C">
        <w:rPr>
          <w:rFonts w:asciiTheme="majorBidi" w:hAnsiTheme="majorBidi" w:cstheme="majorBidi"/>
          <w:sz w:val="20"/>
          <w:szCs w:val="20"/>
          <w:shd w:val="clear" w:color="auto" w:fill="FFFFFF"/>
        </w:rPr>
        <w:t>Pembelajaran Keterampilan Batik Anak Tunagrahita Program Bimbingan A Di Balai Besar Rehabilitasi Sosial Bina Grahita “Kartini” Temanggung Jawa Tengah</w:t>
      </w:r>
      <w:r w:rsidRPr="0072542C">
        <w:rPr>
          <w:rFonts w:asciiTheme="majorBidi" w:hAnsiTheme="majorBidi" w:cstheme="majorBidi"/>
          <w:sz w:val="20"/>
          <w:szCs w:val="20"/>
          <w:shd w:val="clear" w:color="auto" w:fill="FFFFFF"/>
        </w:rPr>
        <w:t>. </w:t>
      </w:r>
      <w:r w:rsidRPr="0072542C">
        <w:rPr>
          <w:rFonts w:asciiTheme="majorBidi" w:hAnsiTheme="majorBidi" w:cstheme="majorBidi"/>
          <w:i/>
          <w:iCs/>
          <w:sz w:val="20"/>
          <w:szCs w:val="20"/>
          <w:shd w:val="clear" w:color="auto" w:fill="FFFFFF"/>
        </w:rPr>
        <w:t>Pend. Seni Kerajinan-S1 (e-Craft)</w:t>
      </w:r>
      <w:r w:rsidRPr="0072542C">
        <w:rPr>
          <w:rFonts w:asciiTheme="majorBidi" w:hAnsiTheme="majorBidi" w:cstheme="majorBidi"/>
          <w:sz w:val="20"/>
          <w:szCs w:val="20"/>
          <w:shd w:val="clear" w:color="auto" w:fill="FFFFFF"/>
        </w:rPr>
        <w:t>, </w:t>
      </w:r>
      <w:r w:rsidRPr="0072542C">
        <w:rPr>
          <w:rFonts w:asciiTheme="majorBidi" w:hAnsiTheme="majorBidi" w:cstheme="majorBidi"/>
          <w:i/>
          <w:iCs/>
          <w:sz w:val="20"/>
          <w:szCs w:val="20"/>
          <w:shd w:val="clear" w:color="auto" w:fill="FFFFFF"/>
        </w:rPr>
        <w:t>5</w:t>
      </w:r>
      <w:r w:rsidRPr="0072542C">
        <w:rPr>
          <w:rFonts w:asciiTheme="majorBidi" w:hAnsiTheme="majorBidi" w:cstheme="majorBidi"/>
          <w:sz w:val="20"/>
          <w:szCs w:val="20"/>
          <w:shd w:val="clear" w:color="auto" w:fill="FFFFFF"/>
        </w:rPr>
        <w:t>(5).</w:t>
      </w:r>
      <w:r w:rsidR="00505F42">
        <w:rPr>
          <w:rFonts w:asciiTheme="majorBidi" w:hAnsiTheme="majorBidi" w:cstheme="majorBidi"/>
          <w:sz w:val="20"/>
          <w:szCs w:val="20"/>
          <w:shd w:val="clear" w:color="auto" w:fill="FFFFFF"/>
          <w:lang w:val="en-US"/>
        </w:rPr>
        <w:t xml:space="preserve"> </w:t>
      </w:r>
      <w:r w:rsidR="00505F42">
        <w:rPr>
          <w:rFonts w:asciiTheme="majorBidi" w:hAnsiTheme="majorBidi" w:cstheme="majorBidi"/>
          <w:sz w:val="20"/>
          <w:szCs w:val="20"/>
          <w:shd w:val="clear" w:color="auto" w:fill="FFFFFF"/>
        </w:rPr>
        <w:t xml:space="preserve">1-12. </w:t>
      </w:r>
      <w:proofErr w:type="spellStart"/>
      <w:r w:rsidR="00505F42">
        <w:rPr>
          <w:rFonts w:asciiTheme="majorBidi" w:hAnsiTheme="majorBidi" w:cstheme="majorBidi"/>
          <w:sz w:val="20"/>
          <w:szCs w:val="20"/>
          <w:shd w:val="clear" w:color="auto" w:fill="FFFFFF"/>
          <w:lang w:val="en-US"/>
        </w:rPr>
        <w:t>D</w:t>
      </w:r>
      <w:r w:rsidRPr="0072542C">
        <w:rPr>
          <w:rFonts w:asciiTheme="majorBidi" w:hAnsiTheme="majorBidi" w:cstheme="majorBidi"/>
          <w:sz w:val="20"/>
          <w:szCs w:val="20"/>
          <w:shd w:val="clear" w:color="auto" w:fill="FFFFFF"/>
          <w:lang w:val="en-US"/>
        </w:rPr>
        <w:t>iakses</w:t>
      </w:r>
      <w:proofErr w:type="spellEnd"/>
      <w:r w:rsidRPr="0072542C">
        <w:rPr>
          <w:rFonts w:asciiTheme="majorBidi" w:hAnsiTheme="majorBidi" w:cstheme="majorBidi"/>
          <w:sz w:val="20"/>
          <w:szCs w:val="20"/>
          <w:shd w:val="clear" w:color="auto" w:fill="FFFFFF"/>
          <w:lang w:val="en-US"/>
        </w:rPr>
        <w:t xml:space="preserve"> </w:t>
      </w:r>
      <w:proofErr w:type="spellStart"/>
      <w:r w:rsidRPr="0072542C">
        <w:rPr>
          <w:rFonts w:asciiTheme="majorBidi" w:hAnsiTheme="majorBidi" w:cstheme="majorBidi"/>
          <w:sz w:val="20"/>
          <w:szCs w:val="20"/>
          <w:shd w:val="clear" w:color="auto" w:fill="FFFFFF"/>
          <w:lang w:val="en-US"/>
        </w:rPr>
        <w:t>dari</w:t>
      </w:r>
      <w:proofErr w:type="spellEnd"/>
      <w:r w:rsidRPr="0072542C">
        <w:rPr>
          <w:rFonts w:asciiTheme="majorBidi" w:hAnsiTheme="majorBidi" w:cstheme="majorBidi"/>
          <w:sz w:val="20"/>
          <w:szCs w:val="20"/>
          <w:shd w:val="clear" w:color="auto" w:fill="FFFFFF"/>
          <w:lang w:val="en-US"/>
        </w:rPr>
        <w:t xml:space="preserve"> </w:t>
      </w:r>
      <w:hyperlink r:id="rId26" w:history="1">
        <w:r w:rsidRPr="0072542C">
          <w:rPr>
            <w:rStyle w:val="Hyperlink"/>
            <w:rFonts w:asciiTheme="majorBidi" w:hAnsiTheme="majorBidi" w:cstheme="majorBidi"/>
            <w:color w:val="auto"/>
            <w:sz w:val="20"/>
            <w:szCs w:val="20"/>
          </w:rPr>
          <w:t>http://journal.student.uny.ac.id/ojs/ojs/index.php/ecraft/article/view/4979</w:t>
        </w:r>
      </w:hyperlink>
    </w:p>
    <w:p w:rsidR="0072542C" w:rsidRPr="0072542C" w:rsidRDefault="0072542C" w:rsidP="0072542C">
      <w:pPr>
        <w:spacing w:line="240" w:lineRule="auto"/>
        <w:ind w:left="567" w:hanging="567"/>
        <w:jc w:val="both"/>
        <w:rPr>
          <w:rFonts w:asciiTheme="majorBidi" w:hAnsiTheme="majorBidi" w:cstheme="majorBidi"/>
          <w:sz w:val="20"/>
          <w:szCs w:val="20"/>
        </w:rPr>
      </w:pPr>
      <w:r w:rsidRPr="0072542C">
        <w:rPr>
          <w:rFonts w:asciiTheme="majorBidi" w:hAnsiTheme="majorBidi" w:cstheme="majorBidi"/>
          <w:sz w:val="20"/>
          <w:szCs w:val="20"/>
        </w:rPr>
        <w:t>Prastowo.</w:t>
      </w:r>
      <w:r w:rsidRPr="0072542C">
        <w:rPr>
          <w:rFonts w:asciiTheme="majorBidi" w:hAnsiTheme="majorBidi" w:cstheme="majorBidi"/>
          <w:sz w:val="20"/>
          <w:szCs w:val="20"/>
          <w:lang w:val="en-US"/>
        </w:rPr>
        <w:t xml:space="preserve"> (</w:t>
      </w:r>
      <w:r w:rsidRPr="0072542C">
        <w:rPr>
          <w:rFonts w:asciiTheme="majorBidi" w:hAnsiTheme="majorBidi" w:cstheme="majorBidi"/>
          <w:sz w:val="20"/>
          <w:szCs w:val="20"/>
        </w:rPr>
        <w:t>2012</w:t>
      </w:r>
      <w:r w:rsidRPr="0072542C">
        <w:rPr>
          <w:rFonts w:asciiTheme="majorBidi" w:hAnsiTheme="majorBidi" w:cstheme="majorBidi"/>
          <w:sz w:val="20"/>
          <w:szCs w:val="20"/>
          <w:lang w:val="en-US"/>
        </w:rPr>
        <w:t>)</w:t>
      </w:r>
      <w:r w:rsidRPr="0072542C">
        <w:rPr>
          <w:rFonts w:asciiTheme="majorBidi" w:hAnsiTheme="majorBidi" w:cstheme="majorBidi"/>
          <w:sz w:val="20"/>
          <w:szCs w:val="20"/>
        </w:rPr>
        <w:t>.</w:t>
      </w:r>
      <w:r w:rsidRPr="0072542C">
        <w:rPr>
          <w:rFonts w:asciiTheme="majorBidi" w:hAnsiTheme="majorBidi" w:cstheme="majorBidi"/>
          <w:i/>
          <w:sz w:val="20"/>
          <w:szCs w:val="20"/>
        </w:rPr>
        <w:t xml:space="preserve"> Metode Penelitian Kualitatif. </w:t>
      </w:r>
      <w:r w:rsidRPr="0072542C">
        <w:rPr>
          <w:rFonts w:asciiTheme="majorBidi" w:hAnsiTheme="majorBidi" w:cstheme="majorBidi"/>
          <w:sz w:val="20"/>
          <w:szCs w:val="20"/>
        </w:rPr>
        <w:t>Jogjakarta: Ar-Ruzz Media.</w:t>
      </w:r>
    </w:p>
    <w:p w:rsidR="0072542C" w:rsidRPr="006E62DA" w:rsidRDefault="0072542C" w:rsidP="0072542C">
      <w:pPr>
        <w:ind w:left="567" w:hanging="567"/>
        <w:jc w:val="both"/>
        <w:rPr>
          <w:rFonts w:asciiTheme="majorBidi" w:hAnsiTheme="majorBidi" w:cstheme="majorBidi"/>
          <w:sz w:val="20"/>
          <w:szCs w:val="20"/>
          <w:lang w:val="en-US"/>
        </w:rPr>
      </w:pPr>
      <w:r w:rsidRPr="006E62DA">
        <w:rPr>
          <w:rFonts w:asciiTheme="majorBidi" w:hAnsiTheme="majorBidi" w:cstheme="majorBidi"/>
          <w:sz w:val="20"/>
          <w:szCs w:val="20"/>
          <w:shd w:val="clear" w:color="auto" w:fill="FFFFFF"/>
        </w:rPr>
        <w:t>Sunaengsih, C. (2017). </w:t>
      </w:r>
      <w:r w:rsidRPr="006E62DA">
        <w:rPr>
          <w:rFonts w:asciiTheme="majorBidi" w:hAnsiTheme="majorBidi" w:cstheme="majorBidi"/>
          <w:i/>
          <w:iCs/>
          <w:sz w:val="20"/>
          <w:szCs w:val="20"/>
          <w:shd w:val="clear" w:color="auto" w:fill="FFFFFF"/>
        </w:rPr>
        <w:t>Buku Ajar Pengelolaan Pendidikan</w:t>
      </w:r>
      <w:r w:rsidRPr="006E62DA">
        <w:rPr>
          <w:rFonts w:asciiTheme="majorBidi" w:hAnsiTheme="majorBidi" w:cstheme="majorBidi"/>
          <w:sz w:val="20"/>
          <w:szCs w:val="20"/>
          <w:shd w:val="clear" w:color="auto" w:fill="FFFFFF"/>
        </w:rPr>
        <w:t>. UPI Sumedang Press.</w:t>
      </w:r>
      <w:r>
        <w:rPr>
          <w:rFonts w:asciiTheme="majorBidi" w:hAnsiTheme="majorBidi" w:cstheme="majorBidi"/>
          <w:sz w:val="20"/>
          <w:szCs w:val="20"/>
          <w:shd w:val="clear" w:color="auto" w:fill="FFFFFF"/>
          <w:lang w:val="en-US"/>
        </w:rPr>
        <w:t xml:space="preserve"> </w:t>
      </w:r>
      <w:proofErr w:type="spellStart"/>
      <w:r>
        <w:rPr>
          <w:rFonts w:asciiTheme="majorBidi" w:hAnsiTheme="majorBidi" w:cstheme="majorBidi"/>
          <w:sz w:val="20"/>
          <w:szCs w:val="20"/>
          <w:shd w:val="clear" w:color="auto" w:fill="FFFFFF"/>
          <w:lang w:val="en-US"/>
        </w:rPr>
        <w:t>diakses</w:t>
      </w:r>
      <w:proofErr w:type="spellEnd"/>
      <w:r>
        <w:rPr>
          <w:rFonts w:asciiTheme="majorBidi" w:hAnsiTheme="majorBidi" w:cstheme="majorBidi"/>
          <w:sz w:val="20"/>
          <w:szCs w:val="20"/>
          <w:shd w:val="clear" w:color="auto" w:fill="FFFFFF"/>
          <w:lang w:val="en-US"/>
        </w:rPr>
        <w:t xml:space="preserve"> </w:t>
      </w:r>
      <w:proofErr w:type="spellStart"/>
      <w:r>
        <w:rPr>
          <w:rFonts w:asciiTheme="majorBidi" w:hAnsiTheme="majorBidi" w:cstheme="majorBidi"/>
          <w:sz w:val="20"/>
          <w:szCs w:val="20"/>
          <w:shd w:val="clear" w:color="auto" w:fill="FFFFFF"/>
          <w:lang w:val="en-US"/>
        </w:rPr>
        <w:t>dari</w:t>
      </w:r>
      <w:proofErr w:type="spellEnd"/>
      <w:r>
        <w:rPr>
          <w:rFonts w:asciiTheme="majorBidi" w:hAnsiTheme="majorBidi" w:cstheme="majorBidi"/>
          <w:sz w:val="20"/>
          <w:szCs w:val="20"/>
          <w:shd w:val="clear" w:color="auto" w:fill="FFFFFF"/>
          <w:lang w:val="en-US"/>
        </w:rPr>
        <w:t xml:space="preserve"> </w:t>
      </w:r>
      <w:hyperlink r:id="rId27" w:anchor="v=onepage&amp;q=Sunaengsih%2C%20Cucun%20dkk.%202017.%20Pengelolaan%20Pendidikan.%20Sumedang%3A%20UPI%20Sumedang%20Press.&amp;f=false" w:history="1">
        <w:r w:rsidRPr="0072542C">
          <w:rPr>
            <w:rStyle w:val="Hyperlink"/>
            <w:rFonts w:asciiTheme="majorBidi" w:hAnsiTheme="majorBidi" w:cstheme="majorBidi"/>
            <w:color w:val="auto"/>
            <w:sz w:val="20"/>
            <w:szCs w:val="20"/>
          </w:rPr>
          <w:t>https://books.google.co.id/books?hl=id&amp;lr=&amp;id=qT1KDwAAQBAJ&amp;oi=fnd&amp;pg=PA1&amp;dq=Sunaengsih,+Cucun+dkk.+2017.+Pengelolaan+Pendidikan.+Sumedang:+UPI+Sumedang+Press.&amp;ots=87t_VuNCSC&amp;sig=eYGBcFAttODUcHSvkT1pJKd-iSU&amp;redir_esc=y#v=onepage&amp;q=Sunaengsih%2C%20Cucun%20dkk.%202017.%20Pengelolaan%20Pendidikan.%20Sumedang%3A%20UPI%20Sumedang%20Press.&amp;f=false</w:t>
        </w:r>
      </w:hyperlink>
    </w:p>
    <w:p w:rsidR="0072542C" w:rsidRPr="0072542C" w:rsidRDefault="0072542C" w:rsidP="0072542C">
      <w:pPr>
        <w:spacing w:line="240" w:lineRule="auto"/>
        <w:ind w:left="567" w:hanging="567"/>
        <w:jc w:val="both"/>
        <w:rPr>
          <w:rFonts w:asciiTheme="majorBidi" w:hAnsiTheme="majorBidi" w:cstheme="majorBidi"/>
          <w:sz w:val="20"/>
          <w:szCs w:val="20"/>
        </w:rPr>
      </w:pPr>
      <w:r w:rsidRPr="0072542C">
        <w:rPr>
          <w:rFonts w:asciiTheme="majorBidi" w:hAnsiTheme="majorBidi" w:cstheme="majorBidi"/>
          <w:sz w:val="20"/>
          <w:szCs w:val="20"/>
        </w:rPr>
        <w:t xml:space="preserve">Gie. </w:t>
      </w:r>
      <w:r w:rsidR="00AF39A4">
        <w:rPr>
          <w:rFonts w:asciiTheme="majorBidi" w:hAnsiTheme="majorBidi" w:cstheme="majorBidi"/>
          <w:sz w:val="20"/>
          <w:szCs w:val="20"/>
        </w:rPr>
        <w:t xml:space="preserve">T. L. </w:t>
      </w:r>
      <w:r w:rsidRPr="0072542C">
        <w:rPr>
          <w:rFonts w:asciiTheme="majorBidi" w:hAnsiTheme="majorBidi" w:cstheme="majorBidi"/>
          <w:sz w:val="20"/>
          <w:szCs w:val="20"/>
        </w:rPr>
        <w:t xml:space="preserve">(2003). </w:t>
      </w:r>
      <w:r w:rsidRPr="0072542C">
        <w:rPr>
          <w:rFonts w:asciiTheme="majorBidi" w:hAnsiTheme="majorBidi" w:cstheme="majorBidi"/>
          <w:i/>
          <w:iCs/>
          <w:sz w:val="20"/>
          <w:szCs w:val="20"/>
        </w:rPr>
        <w:t>Efisiensi Untuk Meraih Sukses</w:t>
      </w:r>
      <w:r w:rsidRPr="0072542C">
        <w:rPr>
          <w:rFonts w:asciiTheme="majorBidi" w:hAnsiTheme="majorBidi" w:cstheme="majorBidi"/>
          <w:sz w:val="20"/>
          <w:szCs w:val="20"/>
        </w:rPr>
        <w:t>. Yogyakarta: Panduan.</w:t>
      </w:r>
    </w:p>
    <w:p w:rsidR="0072542C" w:rsidRPr="0072542C" w:rsidRDefault="0072542C" w:rsidP="0072542C">
      <w:pPr>
        <w:spacing w:line="240" w:lineRule="auto"/>
        <w:ind w:left="567" w:hanging="567"/>
        <w:jc w:val="both"/>
        <w:rPr>
          <w:rFonts w:asciiTheme="majorBidi" w:hAnsiTheme="majorBidi" w:cstheme="majorBidi"/>
          <w:sz w:val="20"/>
          <w:szCs w:val="20"/>
        </w:rPr>
      </w:pPr>
      <w:r w:rsidRPr="0072542C">
        <w:rPr>
          <w:rFonts w:asciiTheme="majorBidi" w:hAnsiTheme="majorBidi" w:cstheme="majorBidi"/>
          <w:sz w:val="20"/>
          <w:szCs w:val="20"/>
        </w:rPr>
        <w:t>Yin.</w:t>
      </w:r>
      <w:r w:rsidRPr="0072542C">
        <w:rPr>
          <w:rFonts w:asciiTheme="majorBidi" w:hAnsiTheme="majorBidi" w:cstheme="majorBidi"/>
          <w:sz w:val="20"/>
          <w:szCs w:val="20"/>
          <w:lang w:val="en-US"/>
        </w:rPr>
        <w:t xml:space="preserve"> (</w:t>
      </w:r>
      <w:r w:rsidRPr="0072542C">
        <w:rPr>
          <w:rFonts w:asciiTheme="majorBidi" w:hAnsiTheme="majorBidi" w:cstheme="majorBidi"/>
          <w:sz w:val="20"/>
          <w:szCs w:val="20"/>
        </w:rPr>
        <w:t>2014</w:t>
      </w:r>
      <w:r w:rsidRPr="0072542C">
        <w:rPr>
          <w:rFonts w:asciiTheme="majorBidi" w:hAnsiTheme="majorBidi" w:cstheme="majorBidi"/>
          <w:sz w:val="20"/>
          <w:szCs w:val="20"/>
          <w:lang w:val="en-US"/>
        </w:rPr>
        <w:t>)</w:t>
      </w:r>
      <w:r w:rsidRPr="0072542C">
        <w:rPr>
          <w:rFonts w:asciiTheme="majorBidi" w:hAnsiTheme="majorBidi" w:cstheme="majorBidi"/>
          <w:sz w:val="20"/>
          <w:szCs w:val="20"/>
        </w:rPr>
        <w:t xml:space="preserve">. </w:t>
      </w:r>
      <w:r w:rsidRPr="0072542C">
        <w:rPr>
          <w:rFonts w:asciiTheme="majorBidi" w:hAnsiTheme="majorBidi" w:cstheme="majorBidi"/>
          <w:i/>
          <w:sz w:val="20"/>
          <w:szCs w:val="20"/>
        </w:rPr>
        <w:t xml:space="preserve">Studi Kasus. </w:t>
      </w:r>
      <w:r w:rsidRPr="0072542C">
        <w:rPr>
          <w:rFonts w:asciiTheme="majorBidi" w:hAnsiTheme="majorBidi" w:cstheme="majorBidi"/>
          <w:sz w:val="20"/>
          <w:szCs w:val="20"/>
        </w:rPr>
        <w:t>Jakarta: PT. Rajagrafindo Persada.</w:t>
      </w:r>
    </w:p>
    <w:p w:rsidR="0072542C" w:rsidRPr="0072542C" w:rsidRDefault="0072542C" w:rsidP="0072542C">
      <w:pPr>
        <w:pStyle w:val="NoSpacing"/>
        <w:ind w:left="567" w:hanging="567"/>
        <w:jc w:val="both"/>
        <w:rPr>
          <w:rFonts w:asciiTheme="majorBidi" w:hAnsiTheme="majorBidi" w:cstheme="majorBidi"/>
          <w:sz w:val="20"/>
          <w:szCs w:val="20"/>
        </w:rPr>
      </w:pPr>
    </w:p>
    <w:p w:rsidR="0072542C" w:rsidRPr="0072542C" w:rsidRDefault="0072542C" w:rsidP="0072542C">
      <w:pPr>
        <w:jc w:val="both"/>
        <w:rPr>
          <w:rFonts w:asciiTheme="majorBidi" w:hAnsiTheme="majorBidi" w:cstheme="majorBidi"/>
          <w:sz w:val="20"/>
          <w:szCs w:val="20"/>
        </w:rPr>
      </w:pPr>
    </w:p>
    <w:p w:rsidR="00E34A61" w:rsidRPr="0072542C" w:rsidRDefault="00E34A61" w:rsidP="00CF050C">
      <w:pPr>
        <w:pStyle w:val="NoSpacing"/>
        <w:ind w:left="567" w:hanging="567"/>
        <w:jc w:val="both"/>
        <w:rPr>
          <w:rFonts w:ascii="Times New Roman" w:hAnsi="Times New Roman"/>
          <w:sz w:val="20"/>
          <w:szCs w:val="20"/>
        </w:rPr>
      </w:pPr>
    </w:p>
    <w:sectPr w:rsidR="00E34A61" w:rsidRPr="0072542C" w:rsidSect="006B62CE">
      <w:type w:val="continuous"/>
      <w:pgSz w:w="11906" w:h="16838" w:code="9"/>
      <w:pgMar w:top="1701" w:right="1418" w:bottom="1701" w:left="1418" w:header="709" w:footer="709" w:gutter="0"/>
      <w:cols w:num="2" w:space="56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3B5448"/>
    <w:multiLevelType w:val="hybridMultilevel"/>
    <w:tmpl w:val="6F4E78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7763593E"/>
    <w:multiLevelType w:val="hybridMultilevel"/>
    <w:tmpl w:val="0EEA6F9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77845138"/>
    <w:multiLevelType w:val="hybridMultilevel"/>
    <w:tmpl w:val="76C49B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C7F"/>
    <w:rsid w:val="00007FDA"/>
    <w:rsid w:val="00011C7F"/>
    <w:rsid w:val="00090A9B"/>
    <w:rsid w:val="000A0E10"/>
    <w:rsid w:val="000D5152"/>
    <w:rsid w:val="0010254E"/>
    <w:rsid w:val="00146776"/>
    <w:rsid w:val="00155745"/>
    <w:rsid w:val="002121CB"/>
    <w:rsid w:val="00231725"/>
    <w:rsid w:val="002A6C7C"/>
    <w:rsid w:val="002D5AF3"/>
    <w:rsid w:val="00334C01"/>
    <w:rsid w:val="003B7902"/>
    <w:rsid w:val="003D438F"/>
    <w:rsid w:val="003E6601"/>
    <w:rsid w:val="00420C60"/>
    <w:rsid w:val="00481BCE"/>
    <w:rsid w:val="004D5978"/>
    <w:rsid w:val="00505F42"/>
    <w:rsid w:val="00532BC7"/>
    <w:rsid w:val="00594140"/>
    <w:rsid w:val="005A3EDF"/>
    <w:rsid w:val="005B3922"/>
    <w:rsid w:val="00665729"/>
    <w:rsid w:val="00676788"/>
    <w:rsid w:val="00681A56"/>
    <w:rsid w:val="00684CAD"/>
    <w:rsid w:val="006B62CE"/>
    <w:rsid w:val="006E0CB5"/>
    <w:rsid w:val="007034C7"/>
    <w:rsid w:val="007231D0"/>
    <w:rsid w:val="0072542C"/>
    <w:rsid w:val="007544C7"/>
    <w:rsid w:val="0078710B"/>
    <w:rsid w:val="007C4B5E"/>
    <w:rsid w:val="007D3790"/>
    <w:rsid w:val="00822F94"/>
    <w:rsid w:val="00856E23"/>
    <w:rsid w:val="00902AFD"/>
    <w:rsid w:val="00925967"/>
    <w:rsid w:val="0095225A"/>
    <w:rsid w:val="009A7CC7"/>
    <w:rsid w:val="00A87F7D"/>
    <w:rsid w:val="00AA49C1"/>
    <w:rsid w:val="00AF39A4"/>
    <w:rsid w:val="00AF53B1"/>
    <w:rsid w:val="00B82319"/>
    <w:rsid w:val="00CC78A9"/>
    <w:rsid w:val="00CD7970"/>
    <w:rsid w:val="00CF050C"/>
    <w:rsid w:val="00D87965"/>
    <w:rsid w:val="00DA04AF"/>
    <w:rsid w:val="00E34A61"/>
    <w:rsid w:val="00E43B37"/>
    <w:rsid w:val="00E66738"/>
    <w:rsid w:val="00EC41F1"/>
    <w:rsid w:val="00F15946"/>
    <w:rsid w:val="00F42A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9AE595-193A-4802-AC09-0CB0C442E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1BCE"/>
    <w:pPr>
      <w:spacing w:after="160" w:line="259"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66738"/>
    <w:rPr>
      <w:sz w:val="22"/>
      <w:szCs w:val="22"/>
      <w:lang w:val="id-ID"/>
    </w:rPr>
  </w:style>
  <w:style w:type="paragraph" w:customStyle="1" w:styleId="Default">
    <w:name w:val="Default"/>
    <w:rsid w:val="006E0CB5"/>
    <w:pPr>
      <w:autoSpaceDE w:val="0"/>
      <w:autoSpaceDN w:val="0"/>
      <w:adjustRightInd w:val="0"/>
    </w:pPr>
    <w:rPr>
      <w:rFonts w:ascii="Times New Roman" w:hAnsi="Times New Roman"/>
      <w:color w:val="000000"/>
      <w:sz w:val="24"/>
      <w:szCs w:val="24"/>
      <w:lang w:val="id-ID"/>
    </w:rPr>
  </w:style>
  <w:style w:type="character" w:styleId="Hyperlink">
    <w:name w:val="Hyperlink"/>
    <w:uiPriority w:val="99"/>
    <w:unhideWhenUsed/>
    <w:rsid w:val="00AF53B1"/>
    <w:rPr>
      <w:color w:val="0563C1"/>
      <w:u w:val="single"/>
    </w:rPr>
  </w:style>
  <w:style w:type="paragraph" w:styleId="ListParagraph">
    <w:name w:val="List Paragraph"/>
    <w:basedOn w:val="Normal"/>
    <w:uiPriority w:val="34"/>
    <w:qFormat/>
    <w:rsid w:val="003D438F"/>
    <w:pPr>
      <w:ind w:left="720"/>
      <w:contextualSpacing/>
    </w:pPr>
  </w:style>
  <w:style w:type="character" w:customStyle="1" w:styleId="UnresolvedMention">
    <w:name w:val="Unresolved Mention"/>
    <w:basedOn w:val="DefaultParagraphFont"/>
    <w:uiPriority w:val="99"/>
    <w:semiHidden/>
    <w:unhideWhenUsed/>
    <w:rsid w:val="00532BC7"/>
    <w:rPr>
      <w:color w:val="605E5C"/>
      <w:shd w:val="clear" w:color="auto" w:fill="E1DFDD"/>
    </w:rPr>
  </w:style>
  <w:style w:type="paragraph" w:styleId="BalloonText">
    <w:name w:val="Balloon Text"/>
    <w:basedOn w:val="Normal"/>
    <w:link w:val="BalloonTextChar"/>
    <w:uiPriority w:val="99"/>
    <w:semiHidden/>
    <w:unhideWhenUsed/>
    <w:rsid w:val="007544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4C7"/>
    <w:rPr>
      <w:rFonts w:ascii="Tahoma" w:hAnsi="Tahoma" w:cs="Tahoma"/>
      <w:sz w:val="16"/>
      <w:szCs w:val="16"/>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diagramColors" Target="diagrams/colors2.xml"/><Relationship Id="rId18" Type="http://schemas.openxmlformats.org/officeDocument/2006/relationships/diagramColors" Target="diagrams/colors3.xml"/><Relationship Id="rId26" Type="http://schemas.openxmlformats.org/officeDocument/2006/relationships/hyperlink" Target="http://journal.student.uny.ac.id/ojs/ojs/index.php/ecraft/article/view/4979" TargetMode="External"/><Relationship Id="rId3" Type="http://schemas.openxmlformats.org/officeDocument/2006/relationships/settings" Target="settings.xml"/><Relationship Id="rId21" Type="http://schemas.openxmlformats.org/officeDocument/2006/relationships/hyperlink" Target="http://journal.student.uny.ac.id/ojs/index.php/plb/article/view/6889/6630" TargetMode="External"/><Relationship Id="rId7" Type="http://schemas.openxmlformats.org/officeDocument/2006/relationships/diagramQuickStyle" Target="diagrams/quickStyle1.xml"/><Relationship Id="rId12" Type="http://schemas.openxmlformats.org/officeDocument/2006/relationships/diagramQuickStyle" Target="diagrams/quickStyle2.xml"/><Relationship Id="rId17" Type="http://schemas.openxmlformats.org/officeDocument/2006/relationships/diagramQuickStyle" Target="diagrams/quickStyle3.xml"/><Relationship Id="rId25" Type="http://schemas.openxmlformats.org/officeDocument/2006/relationships/hyperlink" Target="http://repo.iain-tulungagung.ac.id/8506/5/BAB%20II.pdf" TargetMode="External"/><Relationship Id="rId2" Type="http://schemas.openxmlformats.org/officeDocument/2006/relationships/styles" Target="styles.xml"/><Relationship Id="rId16" Type="http://schemas.openxmlformats.org/officeDocument/2006/relationships/diagramLayout" Target="diagrams/layout3.xml"/><Relationship Id="rId20" Type="http://schemas.openxmlformats.org/officeDocument/2006/relationships/hyperlink" Target="http://webcache.googleusercontent.com/search?q=cache:hoa6wT90OfYJ:ejournal.unp.ac.id/index.php/jupekhu/article/viewFile/861/718+&amp;cd=1&amp;hl=id&amp;ct=clnk&amp;gl=id"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diagramLayout" Target="diagrams/layout2.xml"/><Relationship Id="rId24" Type="http://schemas.openxmlformats.org/officeDocument/2006/relationships/hyperlink" Target="https://www.neliti.com/publications/218149/pembinaan-pelatihan-sebagai-strategi-membentuk-tenaga-kerja-terampil" TargetMode="External"/><Relationship Id="rId5" Type="http://schemas.openxmlformats.org/officeDocument/2006/relationships/diagramData" Target="diagrams/data1.xml"/><Relationship Id="rId15" Type="http://schemas.openxmlformats.org/officeDocument/2006/relationships/diagramData" Target="diagrams/data3.xml"/><Relationship Id="rId23" Type="http://schemas.openxmlformats.org/officeDocument/2006/relationships/hyperlink" Target="http://journal.student.uny.ac.id/ojs/ojs/index.php/ecraft/article/view/4901" TargetMode="External"/><Relationship Id="rId28" Type="http://schemas.openxmlformats.org/officeDocument/2006/relationships/fontTable" Target="fontTable.xml"/><Relationship Id="rId10" Type="http://schemas.openxmlformats.org/officeDocument/2006/relationships/diagramData" Target="diagrams/data2.xml"/><Relationship Id="rId19" Type="http://schemas.microsoft.com/office/2007/relationships/diagramDrawing" Target="diagrams/drawing3.xml"/><Relationship Id="rId4" Type="http://schemas.openxmlformats.org/officeDocument/2006/relationships/webSettings" Target="webSettings.xml"/><Relationship Id="rId9" Type="http://schemas.microsoft.com/office/2007/relationships/diagramDrawing" Target="diagrams/drawing1.xml"/><Relationship Id="rId14" Type="http://schemas.microsoft.com/office/2007/relationships/diagramDrawing" Target="diagrams/drawing2.xml"/><Relationship Id="rId22" Type="http://schemas.openxmlformats.org/officeDocument/2006/relationships/hyperlink" Target="https://eprints.uny.ac.id/59194/1/SKRIPSI_Isti%20Asoka%20Dewi_14207241054.pdf" TargetMode="External"/><Relationship Id="rId27" Type="http://schemas.openxmlformats.org/officeDocument/2006/relationships/hyperlink" Target="https://books.google.co.id/books?hl=id&amp;lr=&amp;id=qT1KDwAAQBAJ&amp;oi=fnd&amp;pg=PA1&amp;dq=Sunaengsih,+Cucun+dkk.+2017.+Pengelolaan+Pendidikan.+Sumedang:+UPI+Sumedang+Press.&amp;ots=87t_VuNCSC&amp;sig=eYGBcFAttODUcHSvkT1pJKd-iSU&amp;redir_es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AAAAA%20MAESTRO\A%20BURNING%20CD\JURUSAN%20PLB\WORD%202003\Artikel%20Bahasa%20Indonesia.dot" TargetMode="External"/></Relationships>
</file>

<file path=word/diagrams/colors1.xml><?xml version="1.0" encoding="utf-8"?>
<dgm:colorsDef xmlns:dgm="http://schemas.openxmlformats.org/drawingml/2006/diagram" xmlns:a="http://schemas.openxmlformats.org/drawingml/2006/main" uniqueId="urn:microsoft.com/office/officeart/2005/8/colors/colorful1#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F7F0D3-0B0F-403E-AB83-74A733AE0196}" type="doc">
      <dgm:prSet loTypeId="urn:microsoft.com/office/officeart/2009/3/layout/HorizontalOrganizationChart" loCatId="hierarchy" qsTypeId="urn:microsoft.com/office/officeart/2005/8/quickstyle/simple1" qsCatId="simple" csTypeId="urn:microsoft.com/office/officeart/2005/8/colors/colorful1#1" csCatId="colorful" phldr="1"/>
      <dgm:spPr/>
      <dgm:t>
        <a:bodyPr/>
        <a:lstStyle/>
        <a:p>
          <a:endParaRPr lang="id-ID"/>
        </a:p>
      </dgm:t>
    </dgm:pt>
    <dgm:pt modelId="{AAA86692-0047-4046-AF49-3A19A7F5C9AF}">
      <dgm:prSet phldrT="[Text]" custT="1"/>
      <dgm:spPr>
        <a:xfrm>
          <a:off x="1316" y="463425"/>
          <a:ext cx="677458" cy="206624"/>
        </a:xfr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id-ID" sz="800">
              <a:solidFill>
                <a:sysClr val="windowText" lastClr="000000"/>
              </a:solidFill>
              <a:latin typeface="Times New Roman" panose="02020603050405020304" pitchFamily="18" charset="0"/>
              <a:ea typeface="+mn-ea"/>
              <a:cs typeface="Times New Roman" panose="02020603050405020304" pitchFamily="18" charset="0"/>
            </a:rPr>
            <a:t>Rapat</a:t>
          </a:r>
        </a:p>
      </dgm:t>
    </dgm:pt>
    <dgm:pt modelId="{EED2265A-B6B9-43BC-A2B1-FA9A96263B98}" type="sibTrans" cxnId="{C339DA9B-279F-4208-B0B1-DA30A69AC329}">
      <dgm:prSet/>
      <dgm:spPr/>
      <dgm:t>
        <a:bodyPr/>
        <a:lstStyle/>
        <a:p>
          <a:pPr algn="ctr"/>
          <a:endParaRPr lang="id-ID"/>
        </a:p>
      </dgm:t>
    </dgm:pt>
    <dgm:pt modelId="{7A365EBA-F745-4348-8723-BEF4F5603C12}" type="parTrans" cxnId="{C339DA9B-279F-4208-B0B1-DA30A69AC329}">
      <dgm:prSet/>
      <dgm:spPr/>
      <dgm:t>
        <a:bodyPr/>
        <a:lstStyle/>
        <a:p>
          <a:pPr algn="ctr"/>
          <a:endParaRPr lang="id-ID"/>
        </a:p>
      </dgm:t>
    </dgm:pt>
    <dgm:pt modelId="{2E66F69B-6A77-44A3-A9B9-D79D73E7B298}">
      <dgm:prSet phldrT="[Text]"/>
      <dgm:spPr>
        <a:xfrm>
          <a:off x="1580672" y="754732"/>
          <a:ext cx="997042" cy="206624"/>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id-ID">
              <a:solidFill>
                <a:sysClr val="windowText" lastClr="000000"/>
              </a:solidFill>
              <a:latin typeface="Times New Roman" panose="02020603050405020304" pitchFamily="18" charset="0"/>
              <a:ea typeface="+mn-ea"/>
              <a:cs typeface="Times New Roman" panose="02020603050405020304" pitchFamily="18" charset="0"/>
            </a:rPr>
            <a:t>RPP</a:t>
          </a:r>
        </a:p>
      </dgm:t>
    </dgm:pt>
    <dgm:pt modelId="{DA38E31E-DDDB-4E28-90DC-690466D8FFD0}" type="sibTrans" cxnId="{E7AC2D58-0CF7-45E3-9B9E-70B6D9CE18D4}">
      <dgm:prSet/>
      <dgm:spPr/>
      <dgm:t>
        <a:bodyPr/>
        <a:lstStyle/>
        <a:p>
          <a:pPr algn="ctr"/>
          <a:endParaRPr lang="id-ID"/>
        </a:p>
      </dgm:t>
    </dgm:pt>
    <dgm:pt modelId="{10556EEA-3833-4663-BCB7-727F8EA37637}" type="parTrans" cxnId="{E7AC2D58-0CF7-45E3-9B9E-70B6D9CE18D4}">
      <dgm:prSet/>
      <dgm:spPr>
        <a:xfrm>
          <a:off x="678775" y="566737"/>
          <a:ext cx="901897" cy="291307"/>
        </a:xfrm>
        <a:noFill/>
        <a:ln w="12700" cap="flat" cmpd="sng" algn="ctr">
          <a:solidFill>
            <a:srgbClr val="ED7D31">
              <a:hueOff val="0"/>
              <a:satOff val="0"/>
              <a:lumOff val="0"/>
              <a:alphaOff val="0"/>
            </a:srgbClr>
          </a:solidFill>
          <a:prstDash val="solid"/>
          <a:miter lim="800000"/>
        </a:ln>
        <a:effectLst/>
      </dgm:spPr>
      <dgm:t>
        <a:bodyPr/>
        <a:lstStyle/>
        <a:p>
          <a:pPr algn="ctr"/>
          <a:endParaRPr lang="id-ID"/>
        </a:p>
      </dgm:t>
    </dgm:pt>
    <dgm:pt modelId="{8E5FB564-04D6-49B5-9492-438A1EF6F1E5}">
      <dgm:prSet phldrT="[Text]"/>
      <dgm:spPr>
        <a:xfrm>
          <a:off x="1580672" y="463425"/>
          <a:ext cx="985892" cy="206624"/>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id-ID">
              <a:solidFill>
                <a:sysClr val="windowText" lastClr="000000"/>
              </a:solidFill>
              <a:latin typeface="Times New Roman" panose="02020603050405020304" pitchFamily="18" charset="0"/>
              <a:ea typeface="+mn-ea"/>
              <a:cs typeface="Times New Roman" panose="02020603050405020304" pitchFamily="18" charset="0"/>
            </a:rPr>
            <a:t>Program agar Tujuan tercapai</a:t>
          </a:r>
        </a:p>
      </dgm:t>
    </dgm:pt>
    <dgm:pt modelId="{DEF4BA77-DE46-487D-99BB-5EC9A9F9CC01}" type="sibTrans" cxnId="{ACC68B53-428E-45BA-AEAC-E9DB3BA954C0}">
      <dgm:prSet/>
      <dgm:spPr/>
      <dgm:t>
        <a:bodyPr/>
        <a:lstStyle/>
        <a:p>
          <a:pPr algn="ctr"/>
          <a:endParaRPr lang="id-ID"/>
        </a:p>
      </dgm:t>
    </dgm:pt>
    <dgm:pt modelId="{C750B1FA-EC90-4404-8005-C202F8A16C4C}" type="parTrans" cxnId="{ACC68B53-428E-45BA-AEAC-E9DB3BA954C0}">
      <dgm:prSet/>
      <dgm:spPr>
        <a:xfrm>
          <a:off x="678775" y="521017"/>
          <a:ext cx="901897" cy="91440"/>
        </a:xfrm>
        <a:noFill/>
        <a:ln w="12700" cap="flat" cmpd="sng" algn="ctr">
          <a:solidFill>
            <a:srgbClr val="ED7D31">
              <a:hueOff val="0"/>
              <a:satOff val="0"/>
              <a:lumOff val="0"/>
              <a:alphaOff val="0"/>
            </a:srgbClr>
          </a:solidFill>
          <a:prstDash val="solid"/>
          <a:miter lim="800000"/>
        </a:ln>
        <a:effectLst/>
      </dgm:spPr>
      <dgm:t>
        <a:bodyPr/>
        <a:lstStyle/>
        <a:p>
          <a:pPr algn="ctr"/>
          <a:endParaRPr lang="id-ID"/>
        </a:p>
      </dgm:t>
    </dgm:pt>
    <dgm:pt modelId="{1CB1898B-CD65-449B-9E44-5E19E7D701D3}">
      <dgm:prSet phldrT="[Text]"/>
      <dgm:spPr>
        <a:xfrm>
          <a:off x="1580672" y="172117"/>
          <a:ext cx="999285" cy="206624"/>
        </a:xfr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id-ID">
              <a:solidFill>
                <a:sysClr val="windowText" lastClr="000000"/>
              </a:solidFill>
              <a:latin typeface="Times New Roman" panose="02020603050405020304" pitchFamily="18" charset="0"/>
              <a:ea typeface="+mn-ea"/>
              <a:cs typeface="Times New Roman" panose="02020603050405020304" pitchFamily="18" charset="0"/>
            </a:rPr>
            <a:t>identifikasi kebutuhan lapangan</a:t>
          </a:r>
        </a:p>
      </dgm:t>
    </dgm:pt>
    <dgm:pt modelId="{27EA5ADC-5055-425B-BB0D-8AA01A4E8D19}" type="sibTrans" cxnId="{759C9987-FBC5-4BA6-9A3D-26A645B4D242}">
      <dgm:prSet/>
      <dgm:spPr/>
      <dgm:t>
        <a:bodyPr/>
        <a:lstStyle/>
        <a:p>
          <a:pPr algn="ctr"/>
          <a:endParaRPr lang="id-ID"/>
        </a:p>
      </dgm:t>
    </dgm:pt>
    <dgm:pt modelId="{1ADC0874-2DD3-4EF9-95AF-1B03FC194291}" type="parTrans" cxnId="{759C9987-FBC5-4BA6-9A3D-26A645B4D242}">
      <dgm:prSet/>
      <dgm:spPr>
        <a:xfrm>
          <a:off x="678775" y="275430"/>
          <a:ext cx="901897" cy="291307"/>
        </a:xfrm>
        <a:noFill/>
        <a:ln w="12700" cap="flat" cmpd="sng" algn="ctr">
          <a:solidFill>
            <a:srgbClr val="ED7D31">
              <a:hueOff val="0"/>
              <a:satOff val="0"/>
              <a:lumOff val="0"/>
              <a:alphaOff val="0"/>
            </a:srgbClr>
          </a:solidFill>
          <a:prstDash val="solid"/>
          <a:miter lim="800000"/>
        </a:ln>
        <a:effectLst/>
      </dgm:spPr>
      <dgm:t>
        <a:bodyPr/>
        <a:lstStyle/>
        <a:p>
          <a:pPr algn="ctr"/>
          <a:endParaRPr lang="id-ID"/>
        </a:p>
      </dgm:t>
    </dgm:pt>
    <dgm:pt modelId="{4A4DC647-1383-4A85-B322-F5D24D54D5A1}" type="asst">
      <dgm:prSet phldrT="[Text]" custT="1"/>
      <dgm:spPr>
        <a:xfrm>
          <a:off x="1580964" y="1024831"/>
          <a:ext cx="584369" cy="108643"/>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r>
            <a:rPr lang="id-ID" sz="600">
              <a:solidFill>
                <a:sysClr val="windowText" lastClr="000000"/>
              </a:solidFill>
              <a:latin typeface="Times New Roman" panose="02020603050405020304" pitchFamily="18" charset="0"/>
              <a:ea typeface="+mn-ea"/>
              <a:cs typeface="Times New Roman" panose="02020603050405020304" pitchFamily="18" charset="0"/>
            </a:rPr>
            <a:t>Kurikulum 2013</a:t>
          </a:r>
        </a:p>
      </dgm:t>
    </dgm:pt>
    <dgm:pt modelId="{D3B53D5C-E030-4C95-BBA4-7DA725BB33D5}" type="sibTrans" cxnId="{88752C69-30B0-4568-9C16-6AB59BD17EB9}">
      <dgm:prSet/>
      <dgm:spPr/>
      <dgm:t>
        <a:bodyPr/>
        <a:lstStyle/>
        <a:p>
          <a:pPr algn="ctr"/>
          <a:endParaRPr lang="id-ID"/>
        </a:p>
      </dgm:t>
    </dgm:pt>
    <dgm:pt modelId="{762BCB4A-80E5-4ACD-973A-4C293FB73D51}" type="parTrans" cxnId="{88752C69-30B0-4568-9C16-6AB59BD17EB9}">
      <dgm:prSet/>
      <dgm:spPr>
        <a:xfrm>
          <a:off x="678775" y="566737"/>
          <a:ext cx="1194373" cy="458094"/>
        </a:xfrm>
        <a:noFill/>
        <a:ln w="12700" cap="flat" cmpd="sng" algn="ctr">
          <a:solidFill>
            <a:srgbClr val="ED7D31">
              <a:hueOff val="0"/>
              <a:satOff val="0"/>
              <a:lumOff val="0"/>
              <a:alphaOff val="0"/>
            </a:srgbClr>
          </a:solidFill>
          <a:prstDash val="solid"/>
          <a:miter lim="800000"/>
        </a:ln>
        <a:effectLst/>
      </dgm:spPr>
      <dgm:t>
        <a:bodyPr/>
        <a:lstStyle/>
        <a:p>
          <a:pPr algn="ctr"/>
          <a:endParaRPr lang="id-ID"/>
        </a:p>
      </dgm:t>
    </dgm:pt>
    <dgm:pt modelId="{0DFB569A-7E9A-46D7-BAA6-24E54FBBE993}" type="pres">
      <dgm:prSet presAssocID="{DCF7F0D3-0B0F-403E-AB83-74A733AE0196}" presName="hierChild1" presStyleCnt="0">
        <dgm:presLayoutVars>
          <dgm:orgChart val="1"/>
          <dgm:chPref val="1"/>
          <dgm:dir/>
          <dgm:animOne val="branch"/>
          <dgm:animLvl val="lvl"/>
          <dgm:resizeHandles/>
        </dgm:presLayoutVars>
      </dgm:prSet>
      <dgm:spPr/>
      <dgm:t>
        <a:bodyPr/>
        <a:lstStyle/>
        <a:p>
          <a:endParaRPr lang="id-ID"/>
        </a:p>
      </dgm:t>
    </dgm:pt>
    <dgm:pt modelId="{B0CB52E7-E020-4FFF-BD53-1AD5AE6EC082}" type="pres">
      <dgm:prSet presAssocID="{AAA86692-0047-4046-AF49-3A19A7F5C9AF}" presName="hierRoot1" presStyleCnt="0">
        <dgm:presLayoutVars>
          <dgm:hierBranch val="init"/>
        </dgm:presLayoutVars>
      </dgm:prSet>
      <dgm:spPr/>
    </dgm:pt>
    <dgm:pt modelId="{E701951C-753B-4958-8C8B-F97B6C17F4B1}" type="pres">
      <dgm:prSet presAssocID="{AAA86692-0047-4046-AF49-3A19A7F5C9AF}" presName="rootComposite1" presStyleCnt="0"/>
      <dgm:spPr/>
    </dgm:pt>
    <dgm:pt modelId="{D9C05167-A5E1-4EC4-99DD-50433CDD7C64}" type="pres">
      <dgm:prSet presAssocID="{AAA86692-0047-4046-AF49-3A19A7F5C9AF}" presName="rootText1" presStyleLbl="node0" presStyleIdx="0" presStyleCnt="1">
        <dgm:presLayoutVars>
          <dgm:chPref val="3"/>
        </dgm:presLayoutVars>
      </dgm:prSet>
      <dgm:spPr>
        <a:prstGeom prst="rect">
          <a:avLst/>
        </a:prstGeom>
      </dgm:spPr>
      <dgm:t>
        <a:bodyPr/>
        <a:lstStyle/>
        <a:p>
          <a:endParaRPr lang="id-ID"/>
        </a:p>
      </dgm:t>
    </dgm:pt>
    <dgm:pt modelId="{99F9332B-A6EF-4300-8EE9-36897BA87C36}" type="pres">
      <dgm:prSet presAssocID="{AAA86692-0047-4046-AF49-3A19A7F5C9AF}" presName="rootConnector1" presStyleLbl="node1" presStyleIdx="0" presStyleCnt="0"/>
      <dgm:spPr/>
      <dgm:t>
        <a:bodyPr/>
        <a:lstStyle/>
        <a:p>
          <a:endParaRPr lang="id-ID"/>
        </a:p>
      </dgm:t>
    </dgm:pt>
    <dgm:pt modelId="{91C2D2A1-C772-4570-BC58-9AF8026CE41F}" type="pres">
      <dgm:prSet presAssocID="{AAA86692-0047-4046-AF49-3A19A7F5C9AF}" presName="hierChild2" presStyleCnt="0"/>
      <dgm:spPr/>
    </dgm:pt>
    <dgm:pt modelId="{B8768150-41F9-40E3-AA72-666DDA78A649}" type="pres">
      <dgm:prSet presAssocID="{1ADC0874-2DD3-4EF9-95AF-1B03FC194291}" presName="Name64" presStyleLbl="parChTrans1D2" presStyleIdx="0" presStyleCnt="4"/>
      <dgm:spPr>
        <a:custGeom>
          <a:avLst/>
          <a:gdLst/>
          <a:ahLst/>
          <a:cxnLst/>
          <a:rect l="0" t="0" r="0" b="0"/>
          <a:pathLst>
            <a:path>
              <a:moveTo>
                <a:pt x="0" y="291307"/>
              </a:moveTo>
              <a:lnTo>
                <a:pt x="834151" y="291307"/>
              </a:lnTo>
              <a:lnTo>
                <a:pt x="834151" y="0"/>
              </a:lnTo>
              <a:lnTo>
                <a:pt x="901897" y="0"/>
              </a:lnTo>
            </a:path>
          </a:pathLst>
        </a:custGeom>
      </dgm:spPr>
      <dgm:t>
        <a:bodyPr/>
        <a:lstStyle/>
        <a:p>
          <a:endParaRPr lang="id-ID"/>
        </a:p>
      </dgm:t>
    </dgm:pt>
    <dgm:pt modelId="{FA31F3E9-054F-431F-8DA4-89B044B28366}" type="pres">
      <dgm:prSet presAssocID="{1CB1898B-CD65-449B-9E44-5E19E7D701D3}" presName="hierRoot2" presStyleCnt="0">
        <dgm:presLayoutVars>
          <dgm:hierBranch val="init"/>
        </dgm:presLayoutVars>
      </dgm:prSet>
      <dgm:spPr/>
    </dgm:pt>
    <dgm:pt modelId="{68E1C065-C6A4-441E-9F8B-01EBD2F38C76}" type="pres">
      <dgm:prSet presAssocID="{1CB1898B-CD65-449B-9E44-5E19E7D701D3}" presName="rootComposite" presStyleCnt="0"/>
      <dgm:spPr/>
    </dgm:pt>
    <dgm:pt modelId="{14FC6386-2631-4959-BE4C-73567E4CC930}" type="pres">
      <dgm:prSet presAssocID="{1CB1898B-CD65-449B-9E44-5E19E7D701D3}" presName="rootText" presStyleLbl="node2" presStyleIdx="0" presStyleCnt="3" custScaleX="147505">
        <dgm:presLayoutVars>
          <dgm:chPref val="3"/>
        </dgm:presLayoutVars>
      </dgm:prSet>
      <dgm:spPr>
        <a:prstGeom prst="rect">
          <a:avLst/>
        </a:prstGeom>
      </dgm:spPr>
      <dgm:t>
        <a:bodyPr/>
        <a:lstStyle/>
        <a:p>
          <a:endParaRPr lang="id-ID"/>
        </a:p>
      </dgm:t>
    </dgm:pt>
    <dgm:pt modelId="{08839E4E-8504-475C-A1D5-392439B9A0A1}" type="pres">
      <dgm:prSet presAssocID="{1CB1898B-CD65-449B-9E44-5E19E7D701D3}" presName="rootConnector" presStyleLbl="node2" presStyleIdx="0" presStyleCnt="3"/>
      <dgm:spPr/>
      <dgm:t>
        <a:bodyPr/>
        <a:lstStyle/>
        <a:p>
          <a:endParaRPr lang="id-ID"/>
        </a:p>
      </dgm:t>
    </dgm:pt>
    <dgm:pt modelId="{95F46E30-BB27-4966-BBD7-71D0D37539A4}" type="pres">
      <dgm:prSet presAssocID="{1CB1898B-CD65-449B-9E44-5E19E7D701D3}" presName="hierChild4" presStyleCnt="0"/>
      <dgm:spPr/>
    </dgm:pt>
    <dgm:pt modelId="{5A9B18EE-1BA4-44F2-A52A-5B4F4FDB9021}" type="pres">
      <dgm:prSet presAssocID="{1CB1898B-CD65-449B-9E44-5E19E7D701D3}" presName="hierChild5" presStyleCnt="0"/>
      <dgm:spPr/>
    </dgm:pt>
    <dgm:pt modelId="{5C4F97FE-5E70-4CA9-BAAC-E087652F7897}" type="pres">
      <dgm:prSet presAssocID="{C750B1FA-EC90-4404-8005-C202F8A16C4C}" presName="Name64" presStyleLbl="parChTrans1D2" presStyleIdx="1" presStyleCnt="4"/>
      <dgm:spPr>
        <a:custGeom>
          <a:avLst/>
          <a:gdLst/>
          <a:ahLst/>
          <a:cxnLst/>
          <a:rect l="0" t="0" r="0" b="0"/>
          <a:pathLst>
            <a:path>
              <a:moveTo>
                <a:pt x="0" y="45720"/>
              </a:moveTo>
              <a:lnTo>
                <a:pt x="901897" y="45720"/>
              </a:lnTo>
            </a:path>
          </a:pathLst>
        </a:custGeom>
      </dgm:spPr>
      <dgm:t>
        <a:bodyPr/>
        <a:lstStyle/>
        <a:p>
          <a:endParaRPr lang="id-ID"/>
        </a:p>
      </dgm:t>
    </dgm:pt>
    <dgm:pt modelId="{D09848D1-FD12-438C-B5D8-44AFD658B808}" type="pres">
      <dgm:prSet presAssocID="{8E5FB564-04D6-49B5-9492-438A1EF6F1E5}" presName="hierRoot2" presStyleCnt="0">
        <dgm:presLayoutVars>
          <dgm:hierBranch val="init"/>
        </dgm:presLayoutVars>
      </dgm:prSet>
      <dgm:spPr/>
    </dgm:pt>
    <dgm:pt modelId="{4825ECBD-BEC4-414B-A822-524D36C0895F}" type="pres">
      <dgm:prSet presAssocID="{8E5FB564-04D6-49B5-9492-438A1EF6F1E5}" presName="rootComposite" presStyleCnt="0"/>
      <dgm:spPr/>
    </dgm:pt>
    <dgm:pt modelId="{3AE07CE8-30DA-4AC4-9651-4E41A5A6EB69}" type="pres">
      <dgm:prSet presAssocID="{8E5FB564-04D6-49B5-9492-438A1EF6F1E5}" presName="rootText" presStyleLbl="node2" presStyleIdx="1" presStyleCnt="3" custScaleX="145528">
        <dgm:presLayoutVars>
          <dgm:chPref val="3"/>
        </dgm:presLayoutVars>
      </dgm:prSet>
      <dgm:spPr>
        <a:prstGeom prst="rect">
          <a:avLst/>
        </a:prstGeom>
      </dgm:spPr>
      <dgm:t>
        <a:bodyPr/>
        <a:lstStyle/>
        <a:p>
          <a:endParaRPr lang="id-ID"/>
        </a:p>
      </dgm:t>
    </dgm:pt>
    <dgm:pt modelId="{0C9DE576-6FF3-4186-94A3-41C5ABC34554}" type="pres">
      <dgm:prSet presAssocID="{8E5FB564-04D6-49B5-9492-438A1EF6F1E5}" presName="rootConnector" presStyleLbl="node2" presStyleIdx="1" presStyleCnt="3"/>
      <dgm:spPr/>
      <dgm:t>
        <a:bodyPr/>
        <a:lstStyle/>
        <a:p>
          <a:endParaRPr lang="id-ID"/>
        </a:p>
      </dgm:t>
    </dgm:pt>
    <dgm:pt modelId="{CF470F81-AD53-46E1-A2F8-20637F986047}" type="pres">
      <dgm:prSet presAssocID="{8E5FB564-04D6-49B5-9492-438A1EF6F1E5}" presName="hierChild4" presStyleCnt="0"/>
      <dgm:spPr/>
    </dgm:pt>
    <dgm:pt modelId="{B4893588-7D30-4862-89AD-820C8D09A76A}" type="pres">
      <dgm:prSet presAssocID="{8E5FB564-04D6-49B5-9492-438A1EF6F1E5}" presName="hierChild5" presStyleCnt="0"/>
      <dgm:spPr/>
    </dgm:pt>
    <dgm:pt modelId="{8A3FA7CA-5F90-47E5-96FB-D957E01BF031}" type="pres">
      <dgm:prSet presAssocID="{10556EEA-3833-4663-BCB7-727F8EA37637}" presName="Name64" presStyleLbl="parChTrans1D2" presStyleIdx="2" presStyleCnt="4"/>
      <dgm:spPr>
        <a:custGeom>
          <a:avLst/>
          <a:gdLst/>
          <a:ahLst/>
          <a:cxnLst/>
          <a:rect l="0" t="0" r="0" b="0"/>
          <a:pathLst>
            <a:path>
              <a:moveTo>
                <a:pt x="0" y="0"/>
              </a:moveTo>
              <a:lnTo>
                <a:pt x="834151" y="0"/>
              </a:lnTo>
              <a:lnTo>
                <a:pt x="834151" y="291307"/>
              </a:lnTo>
              <a:lnTo>
                <a:pt x="901897" y="291307"/>
              </a:lnTo>
            </a:path>
          </a:pathLst>
        </a:custGeom>
      </dgm:spPr>
      <dgm:t>
        <a:bodyPr/>
        <a:lstStyle/>
        <a:p>
          <a:endParaRPr lang="id-ID"/>
        </a:p>
      </dgm:t>
    </dgm:pt>
    <dgm:pt modelId="{C77F3A8C-275F-429A-B2F5-82224BF7B0CC}" type="pres">
      <dgm:prSet presAssocID="{2E66F69B-6A77-44A3-A9B9-D79D73E7B298}" presName="hierRoot2" presStyleCnt="0">
        <dgm:presLayoutVars>
          <dgm:hierBranch val="init"/>
        </dgm:presLayoutVars>
      </dgm:prSet>
      <dgm:spPr/>
    </dgm:pt>
    <dgm:pt modelId="{06B872BE-3E3D-4DC4-BCCC-D7C7634CF3A3}" type="pres">
      <dgm:prSet presAssocID="{2E66F69B-6A77-44A3-A9B9-D79D73E7B298}" presName="rootComposite" presStyleCnt="0"/>
      <dgm:spPr/>
    </dgm:pt>
    <dgm:pt modelId="{093B8ACA-5184-4754-9D42-CA5D49E761F4}" type="pres">
      <dgm:prSet presAssocID="{2E66F69B-6A77-44A3-A9B9-D79D73E7B298}" presName="rootText" presStyleLbl="node2" presStyleIdx="2" presStyleCnt="3" custScaleX="147174">
        <dgm:presLayoutVars>
          <dgm:chPref val="3"/>
        </dgm:presLayoutVars>
      </dgm:prSet>
      <dgm:spPr>
        <a:prstGeom prst="rect">
          <a:avLst/>
        </a:prstGeom>
      </dgm:spPr>
      <dgm:t>
        <a:bodyPr/>
        <a:lstStyle/>
        <a:p>
          <a:endParaRPr lang="id-ID"/>
        </a:p>
      </dgm:t>
    </dgm:pt>
    <dgm:pt modelId="{DDC4879A-932F-4D27-9618-89E90A4065E1}" type="pres">
      <dgm:prSet presAssocID="{2E66F69B-6A77-44A3-A9B9-D79D73E7B298}" presName="rootConnector" presStyleLbl="node2" presStyleIdx="2" presStyleCnt="3"/>
      <dgm:spPr/>
      <dgm:t>
        <a:bodyPr/>
        <a:lstStyle/>
        <a:p>
          <a:endParaRPr lang="id-ID"/>
        </a:p>
      </dgm:t>
    </dgm:pt>
    <dgm:pt modelId="{037EDC6A-D4AA-4D7E-9B50-8B3D9D1F74F5}" type="pres">
      <dgm:prSet presAssocID="{2E66F69B-6A77-44A3-A9B9-D79D73E7B298}" presName="hierChild4" presStyleCnt="0"/>
      <dgm:spPr/>
    </dgm:pt>
    <dgm:pt modelId="{C4F97B81-5935-4602-874D-BF86771BF431}" type="pres">
      <dgm:prSet presAssocID="{2E66F69B-6A77-44A3-A9B9-D79D73E7B298}" presName="hierChild5" presStyleCnt="0"/>
      <dgm:spPr/>
    </dgm:pt>
    <dgm:pt modelId="{1369AF78-D8DC-4BD5-811B-F6B92F08C339}" type="pres">
      <dgm:prSet presAssocID="{AAA86692-0047-4046-AF49-3A19A7F5C9AF}" presName="hierChild3" presStyleCnt="0"/>
      <dgm:spPr/>
    </dgm:pt>
    <dgm:pt modelId="{85CBF60F-5CD7-44B6-92D6-1388A016B713}" type="pres">
      <dgm:prSet presAssocID="{762BCB4A-80E5-4ACD-973A-4C293FB73D51}" presName="Name115" presStyleLbl="parChTrans1D2" presStyleIdx="3" presStyleCnt="4"/>
      <dgm:spPr>
        <a:custGeom>
          <a:avLst/>
          <a:gdLst/>
          <a:ahLst/>
          <a:cxnLst/>
          <a:rect l="0" t="0" r="0" b="0"/>
          <a:pathLst>
            <a:path>
              <a:moveTo>
                <a:pt x="0" y="0"/>
              </a:moveTo>
              <a:lnTo>
                <a:pt x="1194373" y="0"/>
              </a:lnTo>
              <a:lnTo>
                <a:pt x="1194373" y="458094"/>
              </a:lnTo>
            </a:path>
          </a:pathLst>
        </a:custGeom>
      </dgm:spPr>
      <dgm:t>
        <a:bodyPr/>
        <a:lstStyle/>
        <a:p>
          <a:endParaRPr lang="id-ID"/>
        </a:p>
      </dgm:t>
    </dgm:pt>
    <dgm:pt modelId="{ED319144-90D8-4CF1-B492-D81FF992358A}" type="pres">
      <dgm:prSet presAssocID="{4A4DC647-1383-4A85-B322-F5D24D54D5A1}" presName="hierRoot3" presStyleCnt="0">
        <dgm:presLayoutVars>
          <dgm:hierBranch val="init"/>
        </dgm:presLayoutVars>
      </dgm:prSet>
      <dgm:spPr/>
    </dgm:pt>
    <dgm:pt modelId="{ED2978D6-72CC-4A6F-82DA-A12AA1EBD75F}" type="pres">
      <dgm:prSet presAssocID="{4A4DC647-1383-4A85-B322-F5D24D54D5A1}" presName="rootComposite3" presStyleCnt="0"/>
      <dgm:spPr/>
    </dgm:pt>
    <dgm:pt modelId="{72B936DE-7EEC-4EDE-B6C2-04746D8F971C}" type="pres">
      <dgm:prSet presAssocID="{4A4DC647-1383-4A85-B322-F5D24D54D5A1}" presName="rootText3" presStyleLbl="asst1" presStyleIdx="0" presStyleCnt="1" custScaleX="86259" custScaleY="52580" custLinFactX="6302" custLinFactY="166135" custLinFactNeighborX="100000" custLinFactNeighborY="200000">
        <dgm:presLayoutVars>
          <dgm:chPref val="3"/>
        </dgm:presLayoutVars>
      </dgm:prSet>
      <dgm:spPr>
        <a:prstGeom prst="rect">
          <a:avLst/>
        </a:prstGeom>
      </dgm:spPr>
      <dgm:t>
        <a:bodyPr/>
        <a:lstStyle/>
        <a:p>
          <a:endParaRPr lang="id-ID"/>
        </a:p>
      </dgm:t>
    </dgm:pt>
    <dgm:pt modelId="{7A1CFE6E-9525-4BDB-99BA-8532B95A1B60}" type="pres">
      <dgm:prSet presAssocID="{4A4DC647-1383-4A85-B322-F5D24D54D5A1}" presName="rootConnector3" presStyleLbl="asst1" presStyleIdx="0" presStyleCnt="1"/>
      <dgm:spPr/>
      <dgm:t>
        <a:bodyPr/>
        <a:lstStyle/>
        <a:p>
          <a:endParaRPr lang="id-ID"/>
        </a:p>
      </dgm:t>
    </dgm:pt>
    <dgm:pt modelId="{E6CF7592-0AC6-407A-BB80-BD06A32A05C4}" type="pres">
      <dgm:prSet presAssocID="{4A4DC647-1383-4A85-B322-F5D24D54D5A1}" presName="hierChild6" presStyleCnt="0"/>
      <dgm:spPr/>
    </dgm:pt>
    <dgm:pt modelId="{77722632-33B8-4424-834A-2A9C6F2DB37B}" type="pres">
      <dgm:prSet presAssocID="{4A4DC647-1383-4A85-B322-F5D24D54D5A1}" presName="hierChild7" presStyleCnt="0"/>
      <dgm:spPr/>
    </dgm:pt>
  </dgm:ptLst>
  <dgm:cxnLst>
    <dgm:cxn modelId="{86F481E2-3E66-40BB-902B-FE0D6C502EA3}" type="presOf" srcId="{8E5FB564-04D6-49B5-9492-438A1EF6F1E5}" destId="{0C9DE576-6FF3-4186-94A3-41C5ABC34554}" srcOrd="1" destOrd="0" presId="urn:microsoft.com/office/officeart/2009/3/layout/HorizontalOrganizationChart"/>
    <dgm:cxn modelId="{88752C69-30B0-4568-9C16-6AB59BD17EB9}" srcId="{AAA86692-0047-4046-AF49-3A19A7F5C9AF}" destId="{4A4DC647-1383-4A85-B322-F5D24D54D5A1}" srcOrd="0" destOrd="0" parTransId="{762BCB4A-80E5-4ACD-973A-4C293FB73D51}" sibTransId="{D3B53D5C-E030-4C95-BBA4-7DA725BB33D5}"/>
    <dgm:cxn modelId="{364BA6F0-738C-4284-8E21-CAD2C46E76F2}" type="presOf" srcId="{2E66F69B-6A77-44A3-A9B9-D79D73E7B298}" destId="{093B8ACA-5184-4754-9D42-CA5D49E761F4}" srcOrd="0" destOrd="0" presId="urn:microsoft.com/office/officeart/2009/3/layout/HorizontalOrganizationChart"/>
    <dgm:cxn modelId="{ACC68B53-428E-45BA-AEAC-E9DB3BA954C0}" srcId="{AAA86692-0047-4046-AF49-3A19A7F5C9AF}" destId="{8E5FB564-04D6-49B5-9492-438A1EF6F1E5}" srcOrd="2" destOrd="0" parTransId="{C750B1FA-EC90-4404-8005-C202F8A16C4C}" sibTransId="{DEF4BA77-DE46-487D-99BB-5EC9A9F9CC01}"/>
    <dgm:cxn modelId="{1CE579AF-42EC-4AD4-895C-CAC573D12D83}" type="presOf" srcId="{DCF7F0D3-0B0F-403E-AB83-74A733AE0196}" destId="{0DFB569A-7E9A-46D7-BAA6-24E54FBBE993}" srcOrd="0" destOrd="0" presId="urn:microsoft.com/office/officeart/2009/3/layout/HorizontalOrganizationChart"/>
    <dgm:cxn modelId="{08780D84-5C18-4388-BE64-318E111DA79E}" type="presOf" srcId="{1CB1898B-CD65-449B-9E44-5E19E7D701D3}" destId="{14FC6386-2631-4959-BE4C-73567E4CC930}" srcOrd="0" destOrd="0" presId="urn:microsoft.com/office/officeart/2009/3/layout/HorizontalOrganizationChart"/>
    <dgm:cxn modelId="{0851B5CC-784B-45A0-A1EA-D0901A8B0075}" type="presOf" srcId="{4A4DC647-1383-4A85-B322-F5D24D54D5A1}" destId="{72B936DE-7EEC-4EDE-B6C2-04746D8F971C}" srcOrd="0" destOrd="0" presId="urn:microsoft.com/office/officeart/2009/3/layout/HorizontalOrganizationChart"/>
    <dgm:cxn modelId="{E7AC2D58-0CF7-45E3-9B9E-70B6D9CE18D4}" srcId="{AAA86692-0047-4046-AF49-3A19A7F5C9AF}" destId="{2E66F69B-6A77-44A3-A9B9-D79D73E7B298}" srcOrd="3" destOrd="0" parTransId="{10556EEA-3833-4663-BCB7-727F8EA37637}" sibTransId="{DA38E31E-DDDB-4E28-90DC-690466D8FFD0}"/>
    <dgm:cxn modelId="{ED5A30DB-B440-4B26-930E-2877E52AF77E}" type="presOf" srcId="{AAA86692-0047-4046-AF49-3A19A7F5C9AF}" destId="{D9C05167-A5E1-4EC4-99DD-50433CDD7C64}" srcOrd="0" destOrd="0" presId="urn:microsoft.com/office/officeart/2009/3/layout/HorizontalOrganizationChart"/>
    <dgm:cxn modelId="{170110D9-4121-4709-B6CA-D18040F4CED8}" type="presOf" srcId="{762BCB4A-80E5-4ACD-973A-4C293FB73D51}" destId="{85CBF60F-5CD7-44B6-92D6-1388A016B713}" srcOrd="0" destOrd="0" presId="urn:microsoft.com/office/officeart/2009/3/layout/HorizontalOrganizationChart"/>
    <dgm:cxn modelId="{3B6723CC-6FCD-451E-A9E8-DB63FE45FBC3}" type="presOf" srcId="{4A4DC647-1383-4A85-B322-F5D24D54D5A1}" destId="{7A1CFE6E-9525-4BDB-99BA-8532B95A1B60}" srcOrd="1" destOrd="0" presId="urn:microsoft.com/office/officeart/2009/3/layout/HorizontalOrganizationChart"/>
    <dgm:cxn modelId="{F1FD899B-A4E7-45F6-9AB5-72D3FFA60727}" type="presOf" srcId="{2E66F69B-6A77-44A3-A9B9-D79D73E7B298}" destId="{DDC4879A-932F-4D27-9618-89E90A4065E1}" srcOrd="1" destOrd="0" presId="urn:microsoft.com/office/officeart/2009/3/layout/HorizontalOrganizationChart"/>
    <dgm:cxn modelId="{F3A7288A-3DC0-4EA7-BCE1-61393BAE999B}" type="presOf" srcId="{AAA86692-0047-4046-AF49-3A19A7F5C9AF}" destId="{99F9332B-A6EF-4300-8EE9-36897BA87C36}" srcOrd="1" destOrd="0" presId="urn:microsoft.com/office/officeart/2009/3/layout/HorizontalOrganizationChart"/>
    <dgm:cxn modelId="{759C9987-FBC5-4BA6-9A3D-26A645B4D242}" srcId="{AAA86692-0047-4046-AF49-3A19A7F5C9AF}" destId="{1CB1898B-CD65-449B-9E44-5E19E7D701D3}" srcOrd="1" destOrd="0" parTransId="{1ADC0874-2DD3-4EF9-95AF-1B03FC194291}" sibTransId="{27EA5ADC-5055-425B-BB0D-8AA01A4E8D19}"/>
    <dgm:cxn modelId="{C59D5343-5693-4966-8AFA-55B60206C908}" type="presOf" srcId="{8E5FB564-04D6-49B5-9492-438A1EF6F1E5}" destId="{3AE07CE8-30DA-4AC4-9651-4E41A5A6EB69}" srcOrd="0" destOrd="0" presId="urn:microsoft.com/office/officeart/2009/3/layout/HorizontalOrganizationChart"/>
    <dgm:cxn modelId="{8D4A4417-9258-47D4-A7F6-D46358800FED}" type="presOf" srcId="{10556EEA-3833-4663-BCB7-727F8EA37637}" destId="{8A3FA7CA-5F90-47E5-96FB-D957E01BF031}" srcOrd="0" destOrd="0" presId="urn:microsoft.com/office/officeart/2009/3/layout/HorizontalOrganizationChart"/>
    <dgm:cxn modelId="{7133E76B-EBB1-434A-B642-9F730A9B9411}" type="presOf" srcId="{1ADC0874-2DD3-4EF9-95AF-1B03FC194291}" destId="{B8768150-41F9-40E3-AA72-666DDA78A649}" srcOrd="0" destOrd="0" presId="urn:microsoft.com/office/officeart/2009/3/layout/HorizontalOrganizationChart"/>
    <dgm:cxn modelId="{26E3E071-2FCB-44CE-B7DE-163492142581}" type="presOf" srcId="{C750B1FA-EC90-4404-8005-C202F8A16C4C}" destId="{5C4F97FE-5E70-4CA9-BAAC-E087652F7897}" srcOrd="0" destOrd="0" presId="urn:microsoft.com/office/officeart/2009/3/layout/HorizontalOrganizationChart"/>
    <dgm:cxn modelId="{C339DA9B-279F-4208-B0B1-DA30A69AC329}" srcId="{DCF7F0D3-0B0F-403E-AB83-74A733AE0196}" destId="{AAA86692-0047-4046-AF49-3A19A7F5C9AF}" srcOrd="0" destOrd="0" parTransId="{7A365EBA-F745-4348-8723-BEF4F5603C12}" sibTransId="{EED2265A-B6B9-43BC-A2B1-FA9A96263B98}"/>
    <dgm:cxn modelId="{36E0B1E1-8B6C-49AF-8BBA-75EB06B71CE9}" type="presOf" srcId="{1CB1898B-CD65-449B-9E44-5E19E7D701D3}" destId="{08839E4E-8504-475C-A1D5-392439B9A0A1}" srcOrd="1" destOrd="0" presId="urn:microsoft.com/office/officeart/2009/3/layout/HorizontalOrganizationChart"/>
    <dgm:cxn modelId="{32C8F17E-707E-44AA-8091-1459966B45A2}" type="presParOf" srcId="{0DFB569A-7E9A-46D7-BAA6-24E54FBBE993}" destId="{B0CB52E7-E020-4FFF-BD53-1AD5AE6EC082}" srcOrd="0" destOrd="0" presId="urn:microsoft.com/office/officeart/2009/3/layout/HorizontalOrganizationChart"/>
    <dgm:cxn modelId="{71C66A49-89B8-49D4-8C8D-778D7A62000A}" type="presParOf" srcId="{B0CB52E7-E020-4FFF-BD53-1AD5AE6EC082}" destId="{E701951C-753B-4958-8C8B-F97B6C17F4B1}" srcOrd="0" destOrd="0" presId="urn:microsoft.com/office/officeart/2009/3/layout/HorizontalOrganizationChart"/>
    <dgm:cxn modelId="{075A9A5F-32F7-4E31-964D-CE5554436C67}" type="presParOf" srcId="{E701951C-753B-4958-8C8B-F97B6C17F4B1}" destId="{D9C05167-A5E1-4EC4-99DD-50433CDD7C64}" srcOrd="0" destOrd="0" presId="urn:microsoft.com/office/officeart/2009/3/layout/HorizontalOrganizationChart"/>
    <dgm:cxn modelId="{02B3069D-3D93-4DF6-9FAE-A4ECA03F69FD}" type="presParOf" srcId="{E701951C-753B-4958-8C8B-F97B6C17F4B1}" destId="{99F9332B-A6EF-4300-8EE9-36897BA87C36}" srcOrd="1" destOrd="0" presId="urn:microsoft.com/office/officeart/2009/3/layout/HorizontalOrganizationChart"/>
    <dgm:cxn modelId="{7E441961-7F00-46A9-AB51-C776146AF0A0}" type="presParOf" srcId="{B0CB52E7-E020-4FFF-BD53-1AD5AE6EC082}" destId="{91C2D2A1-C772-4570-BC58-9AF8026CE41F}" srcOrd="1" destOrd="0" presId="urn:microsoft.com/office/officeart/2009/3/layout/HorizontalOrganizationChart"/>
    <dgm:cxn modelId="{58A0AD38-7DF0-41DE-B748-297C8BB009D4}" type="presParOf" srcId="{91C2D2A1-C772-4570-BC58-9AF8026CE41F}" destId="{B8768150-41F9-40E3-AA72-666DDA78A649}" srcOrd="0" destOrd="0" presId="urn:microsoft.com/office/officeart/2009/3/layout/HorizontalOrganizationChart"/>
    <dgm:cxn modelId="{70476524-26D1-4E07-A842-03216BE29BBE}" type="presParOf" srcId="{91C2D2A1-C772-4570-BC58-9AF8026CE41F}" destId="{FA31F3E9-054F-431F-8DA4-89B044B28366}" srcOrd="1" destOrd="0" presId="urn:microsoft.com/office/officeart/2009/3/layout/HorizontalOrganizationChart"/>
    <dgm:cxn modelId="{1E6D64DA-51A9-4259-B3FB-D91E3DC5351A}" type="presParOf" srcId="{FA31F3E9-054F-431F-8DA4-89B044B28366}" destId="{68E1C065-C6A4-441E-9F8B-01EBD2F38C76}" srcOrd="0" destOrd="0" presId="urn:microsoft.com/office/officeart/2009/3/layout/HorizontalOrganizationChart"/>
    <dgm:cxn modelId="{53B78EC0-B648-4601-A849-F9C5E00A88D7}" type="presParOf" srcId="{68E1C065-C6A4-441E-9F8B-01EBD2F38C76}" destId="{14FC6386-2631-4959-BE4C-73567E4CC930}" srcOrd="0" destOrd="0" presId="urn:microsoft.com/office/officeart/2009/3/layout/HorizontalOrganizationChart"/>
    <dgm:cxn modelId="{A43D2D40-D922-484A-A6EB-E303765AAA01}" type="presParOf" srcId="{68E1C065-C6A4-441E-9F8B-01EBD2F38C76}" destId="{08839E4E-8504-475C-A1D5-392439B9A0A1}" srcOrd="1" destOrd="0" presId="urn:microsoft.com/office/officeart/2009/3/layout/HorizontalOrganizationChart"/>
    <dgm:cxn modelId="{060A9CEE-5F58-4790-8246-DA19E546F271}" type="presParOf" srcId="{FA31F3E9-054F-431F-8DA4-89B044B28366}" destId="{95F46E30-BB27-4966-BBD7-71D0D37539A4}" srcOrd="1" destOrd="0" presId="urn:microsoft.com/office/officeart/2009/3/layout/HorizontalOrganizationChart"/>
    <dgm:cxn modelId="{94975083-3AFB-4073-BF7F-A2B895E9D09B}" type="presParOf" srcId="{FA31F3E9-054F-431F-8DA4-89B044B28366}" destId="{5A9B18EE-1BA4-44F2-A52A-5B4F4FDB9021}" srcOrd="2" destOrd="0" presId="urn:microsoft.com/office/officeart/2009/3/layout/HorizontalOrganizationChart"/>
    <dgm:cxn modelId="{00554ED4-4B81-44BD-84EF-E9464EB6E556}" type="presParOf" srcId="{91C2D2A1-C772-4570-BC58-9AF8026CE41F}" destId="{5C4F97FE-5E70-4CA9-BAAC-E087652F7897}" srcOrd="2" destOrd="0" presId="urn:microsoft.com/office/officeart/2009/3/layout/HorizontalOrganizationChart"/>
    <dgm:cxn modelId="{49F1CDA1-6037-480E-A68D-0D44DD6E4714}" type="presParOf" srcId="{91C2D2A1-C772-4570-BC58-9AF8026CE41F}" destId="{D09848D1-FD12-438C-B5D8-44AFD658B808}" srcOrd="3" destOrd="0" presId="urn:microsoft.com/office/officeart/2009/3/layout/HorizontalOrganizationChart"/>
    <dgm:cxn modelId="{530120D8-735C-4170-A639-A40781837BC6}" type="presParOf" srcId="{D09848D1-FD12-438C-B5D8-44AFD658B808}" destId="{4825ECBD-BEC4-414B-A822-524D36C0895F}" srcOrd="0" destOrd="0" presId="urn:microsoft.com/office/officeart/2009/3/layout/HorizontalOrganizationChart"/>
    <dgm:cxn modelId="{3E05DEBD-0573-4D37-A090-EE28545A8721}" type="presParOf" srcId="{4825ECBD-BEC4-414B-A822-524D36C0895F}" destId="{3AE07CE8-30DA-4AC4-9651-4E41A5A6EB69}" srcOrd="0" destOrd="0" presId="urn:microsoft.com/office/officeart/2009/3/layout/HorizontalOrganizationChart"/>
    <dgm:cxn modelId="{39588A2D-0839-435E-9686-291EEF6BE651}" type="presParOf" srcId="{4825ECBD-BEC4-414B-A822-524D36C0895F}" destId="{0C9DE576-6FF3-4186-94A3-41C5ABC34554}" srcOrd="1" destOrd="0" presId="urn:microsoft.com/office/officeart/2009/3/layout/HorizontalOrganizationChart"/>
    <dgm:cxn modelId="{C4CCD07F-50DD-4FCB-B079-9EBADF211F89}" type="presParOf" srcId="{D09848D1-FD12-438C-B5D8-44AFD658B808}" destId="{CF470F81-AD53-46E1-A2F8-20637F986047}" srcOrd="1" destOrd="0" presId="urn:microsoft.com/office/officeart/2009/3/layout/HorizontalOrganizationChart"/>
    <dgm:cxn modelId="{5CA40D76-357F-4448-8119-21CF9ECC7CF7}" type="presParOf" srcId="{D09848D1-FD12-438C-B5D8-44AFD658B808}" destId="{B4893588-7D30-4862-89AD-820C8D09A76A}" srcOrd="2" destOrd="0" presId="urn:microsoft.com/office/officeart/2009/3/layout/HorizontalOrganizationChart"/>
    <dgm:cxn modelId="{71614EE2-9301-4885-9D22-28654D95B988}" type="presParOf" srcId="{91C2D2A1-C772-4570-BC58-9AF8026CE41F}" destId="{8A3FA7CA-5F90-47E5-96FB-D957E01BF031}" srcOrd="4" destOrd="0" presId="urn:microsoft.com/office/officeart/2009/3/layout/HorizontalOrganizationChart"/>
    <dgm:cxn modelId="{2FB3B1CB-0C30-4543-BADC-FACCCEDFF7EC}" type="presParOf" srcId="{91C2D2A1-C772-4570-BC58-9AF8026CE41F}" destId="{C77F3A8C-275F-429A-B2F5-82224BF7B0CC}" srcOrd="5" destOrd="0" presId="urn:microsoft.com/office/officeart/2009/3/layout/HorizontalOrganizationChart"/>
    <dgm:cxn modelId="{96BC8462-1D40-4EBA-9FD7-BABD57FDF68C}" type="presParOf" srcId="{C77F3A8C-275F-429A-B2F5-82224BF7B0CC}" destId="{06B872BE-3E3D-4DC4-BCCC-D7C7634CF3A3}" srcOrd="0" destOrd="0" presId="urn:microsoft.com/office/officeart/2009/3/layout/HorizontalOrganizationChart"/>
    <dgm:cxn modelId="{480626C1-A9F9-4A6F-BE85-AD52C7AF1139}" type="presParOf" srcId="{06B872BE-3E3D-4DC4-BCCC-D7C7634CF3A3}" destId="{093B8ACA-5184-4754-9D42-CA5D49E761F4}" srcOrd="0" destOrd="0" presId="urn:microsoft.com/office/officeart/2009/3/layout/HorizontalOrganizationChart"/>
    <dgm:cxn modelId="{27FA1726-88E8-4989-8022-42AEBE654581}" type="presParOf" srcId="{06B872BE-3E3D-4DC4-BCCC-D7C7634CF3A3}" destId="{DDC4879A-932F-4D27-9618-89E90A4065E1}" srcOrd="1" destOrd="0" presId="urn:microsoft.com/office/officeart/2009/3/layout/HorizontalOrganizationChart"/>
    <dgm:cxn modelId="{57A5995A-FA5C-43FC-BAE1-B6F66B89C102}" type="presParOf" srcId="{C77F3A8C-275F-429A-B2F5-82224BF7B0CC}" destId="{037EDC6A-D4AA-4D7E-9B50-8B3D9D1F74F5}" srcOrd="1" destOrd="0" presId="urn:microsoft.com/office/officeart/2009/3/layout/HorizontalOrganizationChart"/>
    <dgm:cxn modelId="{B0F33E27-8999-449A-82C6-A37BF9C076FD}" type="presParOf" srcId="{C77F3A8C-275F-429A-B2F5-82224BF7B0CC}" destId="{C4F97B81-5935-4602-874D-BF86771BF431}" srcOrd="2" destOrd="0" presId="urn:microsoft.com/office/officeart/2009/3/layout/HorizontalOrganizationChart"/>
    <dgm:cxn modelId="{C699199B-44C2-425E-A6DD-43E930A5A813}" type="presParOf" srcId="{B0CB52E7-E020-4FFF-BD53-1AD5AE6EC082}" destId="{1369AF78-D8DC-4BD5-811B-F6B92F08C339}" srcOrd="2" destOrd="0" presId="urn:microsoft.com/office/officeart/2009/3/layout/HorizontalOrganizationChart"/>
    <dgm:cxn modelId="{794C7798-157C-4866-9877-16CA2F3F01C8}" type="presParOf" srcId="{1369AF78-D8DC-4BD5-811B-F6B92F08C339}" destId="{85CBF60F-5CD7-44B6-92D6-1388A016B713}" srcOrd="0" destOrd="0" presId="urn:microsoft.com/office/officeart/2009/3/layout/HorizontalOrganizationChart"/>
    <dgm:cxn modelId="{C0E14EBB-8899-4D24-A63B-ABF16A108568}" type="presParOf" srcId="{1369AF78-D8DC-4BD5-811B-F6B92F08C339}" destId="{ED319144-90D8-4CF1-B492-D81FF992358A}" srcOrd="1" destOrd="0" presId="urn:microsoft.com/office/officeart/2009/3/layout/HorizontalOrganizationChart"/>
    <dgm:cxn modelId="{1C98FA89-439F-4981-8F92-289E2CAC0C87}" type="presParOf" srcId="{ED319144-90D8-4CF1-B492-D81FF992358A}" destId="{ED2978D6-72CC-4A6F-82DA-A12AA1EBD75F}" srcOrd="0" destOrd="0" presId="urn:microsoft.com/office/officeart/2009/3/layout/HorizontalOrganizationChart"/>
    <dgm:cxn modelId="{01AD3CCD-B61B-4A70-9AB7-F2FDE39A4E07}" type="presParOf" srcId="{ED2978D6-72CC-4A6F-82DA-A12AA1EBD75F}" destId="{72B936DE-7EEC-4EDE-B6C2-04746D8F971C}" srcOrd="0" destOrd="0" presId="urn:microsoft.com/office/officeart/2009/3/layout/HorizontalOrganizationChart"/>
    <dgm:cxn modelId="{886E71FF-4BA1-4ABD-9CAA-207688F09BD9}" type="presParOf" srcId="{ED2978D6-72CC-4A6F-82DA-A12AA1EBD75F}" destId="{7A1CFE6E-9525-4BDB-99BA-8532B95A1B60}" srcOrd="1" destOrd="0" presId="urn:microsoft.com/office/officeart/2009/3/layout/HorizontalOrganizationChart"/>
    <dgm:cxn modelId="{0C707C73-8A59-4FF8-BAD5-FEF547B3B4C6}" type="presParOf" srcId="{ED319144-90D8-4CF1-B492-D81FF992358A}" destId="{E6CF7592-0AC6-407A-BB80-BD06A32A05C4}" srcOrd="1" destOrd="0" presId="urn:microsoft.com/office/officeart/2009/3/layout/HorizontalOrganizationChart"/>
    <dgm:cxn modelId="{6769D783-C492-4DCA-A960-8B507E3DFFBF}" type="presParOf" srcId="{ED319144-90D8-4CF1-B492-D81FF992358A}" destId="{77722632-33B8-4424-834A-2A9C6F2DB37B}" srcOrd="2" destOrd="0" presId="urn:microsoft.com/office/officeart/2009/3/layout/HorizontalOrganizationChart"/>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AAFDBC5E-C8FA-435C-BB7F-101B4E58933B}"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id-ID"/>
        </a:p>
      </dgm:t>
    </dgm:pt>
    <dgm:pt modelId="{3577BF9C-1F91-4E7A-8797-0073F77A0A76}">
      <dgm:prSet phldrT="[Text]" custT="1"/>
      <dgm:spPr>
        <a:xfrm>
          <a:off x="1448" y="514347"/>
          <a:ext cx="723639" cy="466729"/>
        </a:xfr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r>
            <a:rPr lang="id-ID" sz="700">
              <a:solidFill>
                <a:sysClr val="windowText" lastClr="000000"/>
              </a:solidFill>
              <a:latin typeface="Times New Roman" panose="02020603050405020304" pitchFamily="18" charset="0"/>
              <a:ea typeface="+mn-ea"/>
              <a:cs typeface="Times New Roman" panose="02020603050405020304" pitchFamily="18" charset="0"/>
            </a:rPr>
            <a:t>Strategi pelaksanaan pembinaan keterampilan membatik</a:t>
          </a:r>
        </a:p>
      </dgm:t>
    </dgm:pt>
    <dgm:pt modelId="{C9AD5A81-366B-45F6-B736-D887E04678E7}" type="parTrans" cxnId="{BD38A620-CCE5-425B-9C3A-B18D7657FA99}">
      <dgm:prSet/>
      <dgm:spPr/>
      <dgm:t>
        <a:bodyPr/>
        <a:lstStyle/>
        <a:p>
          <a:endParaRPr lang="id-ID"/>
        </a:p>
      </dgm:t>
    </dgm:pt>
    <dgm:pt modelId="{A2799F22-9924-4216-9553-B4561ED108BB}" type="sibTrans" cxnId="{BD38A620-CCE5-425B-9C3A-B18D7657FA99}">
      <dgm:prSet/>
      <dgm:spPr/>
      <dgm:t>
        <a:bodyPr/>
        <a:lstStyle/>
        <a:p>
          <a:endParaRPr lang="id-ID"/>
        </a:p>
      </dgm:t>
    </dgm:pt>
    <dgm:pt modelId="{1C90BC50-DE37-40AE-A1FB-5AB86631E1E3}">
      <dgm:prSet phldrT="[Text]" custT="1"/>
      <dgm:spPr>
        <a:xfrm>
          <a:off x="1014542" y="150710"/>
          <a:ext cx="723639" cy="36181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id-ID" sz="700">
              <a:solidFill>
                <a:sysClr val="windowText" lastClr="000000"/>
              </a:solidFill>
              <a:latin typeface="Times New Roman" panose="02020603050405020304" pitchFamily="18" charset="0"/>
              <a:ea typeface="+mn-ea"/>
              <a:cs typeface="Times New Roman" panose="02020603050405020304" pitchFamily="18" charset="0"/>
            </a:rPr>
            <a:t>Kerjasama dengan pengrajin batik di Pakunden</a:t>
          </a:r>
        </a:p>
      </dgm:t>
    </dgm:pt>
    <dgm:pt modelId="{88DAC535-CA70-47CE-8571-3AB906C4D2DE}" type="parTrans" cxnId="{DAFD0A64-99FA-4FDA-9EA0-EF7CB8285074}">
      <dgm:prSet custT="1"/>
      <dgm:spPr>
        <a:xfrm rot="18289469">
          <a:off x="616379" y="517890"/>
          <a:ext cx="506870" cy="43551"/>
        </a:xfrm>
        <a:noFill/>
        <a:ln w="12700" cap="flat" cmpd="sng" algn="ctr">
          <a:solidFill>
            <a:srgbClr val="5B9BD5">
              <a:shade val="60000"/>
              <a:hueOff val="0"/>
              <a:satOff val="0"/>
              <a:lumOff val="0"/>
              <a:alphaOff val="0"/>
            </a:srgbClr>
          </a:solidFill>
          <a:prstDash val="solid"/>
          <a:miter lim="800000"/>
        </a:ln>
        <a:effectLst/>
      </dgm:spPr>
      <dgm:t>
        <a:bodyPr/>
        <a:lstStyle/>
        <a:p>
          <a:endParaRPr lang="id-ID"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0F225C9E-6004-41E4-94FB-37C644709280}" type="sibTrans" cxnId="{DAFD0A64-99FA-4FDA-9EA0-EF7CB8285074}">
      <dgm:prSet/>
      <dgm:spPr/>
      <dgm:t>
        <a:bodyPr/>
        <a:lstStyle/>
        <a:p>
          <a:endParaRPr lang="id-ID"/>
        </a:p>
      </dgm:t>
    </dgm:pt>
    <dgm:pt modelId="{691E148C-28BD-4157-8164-3E59BA5CDB71}">
      <dgm:prSet phldrT="[Text]" custT="1"/>
      <dgm:spPr>
        <a:xfrm>
          <a:off x="1014542" y="982895"/>
          <a:ext cx="723639" cy="36181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id-ID" sz="700">
              <a:solidFill>
                <a:sysClr val="windowText" lastClr="000000"/>
              </a:solidFill>
              <a:latin typeface="Times New Roman" panose="02020603050405020304" pitchFamily="18" charset="0"/>
              <a:ea typeface="+mn-ea"/>
              <a:cs typeface="Times New Roman" panose="02020603050405020304" pitchFamily="18" charset="0"/>
            </a:rPr>
            <a:t>Pelaksanaan pembinaan keterampilan membatik dikelas</a:t>
          </a:r>
        </a:p>
      </dgm:t>
    </dgm:pt>
    <dgm:pt modelId="{6BBC9E40-8302-48F3-9AA0-6E1F8BD28A73}" type="parTrans" cxnId="{A20C6F6F-4FA1-454E-B60B-923605B45402}">
      <dgm:prSet custT="1"/>
      <dgm:spPr>
        <a:xfrm rot="3310531">
          <a:off x="616379" y="933983"/>
          <a:ext cx="506870" cy="43551"/>
        </a:xfrm>
        <a:noFill/>
        <a:ln w="12700" cap="flat" cmpd="sng" algn="ctr">
          <a:solidFill>
            <a:srgbClr val="5B9BD5">
              <a:shade val="60000"/>
              <a:hueOff val="0"/>
              <a:satOff val="0"/>
              <a:lumOff val="0"/>
              <a:alphaOff val="0"/>
            </a:srgbClr>
          </a:solidFill>
          <a:prstDash val="solid"/>
          <a:miter lim="800000"/>
        </a:ln>
        <a:effectLst/>
      </dgm:spPr>
      <dgm:t>
        <a:bodyPr/>
        <a:lstStyle/>
        <a:p>
          <a:endParaRPr lang="id-ID"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26627715-C2CC-4431-B4E1-9A06E409D6D0}" type="sibTrans" cxnId="{A20C6F6F-4FA1-454E-B60B-923605B45402}">
      <dgm:prSet/>
      <dgm:spPr/>
      <dgm:t>
        <a:bodyPr/>
        <a:lstStyle/>
        <a:p>
          <a:endParaRPr lang="id-ID"/>
        </a:p>
      </dgm:t>
    </dgm:pt>
    <dgm:pt modelId="{4688C8C9-F31F-496C-9C14-D7EAEEEB3DDA}">
      <dgm:prSet phldrT="[Text]" custT="1"/>
      <dgm:spPr>
        <a:xfrm>
          <a:off x="2027637" y="982895"/>
          <a:ext cx="723639" cy="361819"/>
        </a:xfrm>
        <a:solidFill>
          <a:srgbClr val="5B9BD5">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r>
            <a:rPr lang="id-ID" sz="700">
              <a:solidFill>
                <a:sysClr val="windowText" lastClr="000000"/>
              </a:solidFill>
              <a:latin typeface="Times New Roman" panose="02020603050405020304" pitchFamily="18" charset="0"/>
              <a:ea typeface="+mn-ea"/>
              <a:cs typeface="Times New Roman" panose="02020603050405020304" pitchFamily="18" charset="0"/>
            </a:rPr>
            <a:t>Materi, metode, media, sarpras, alat dan bahan, langkah-langkah</a:t>
          </a:r>
        </a:p>
      </dgm:t>
    </dgm:pt>
    <dgm:pt modelId="{FFA876A2-E3E4-4BED-9BD1-AB67E064BE2D}" type="parTrans" cxnId="{8DB14A52-B3C4-4CFE-A569-5F30E18745FD}">
      <dgm:prSet custT="1"/>
      <dgm:spPr>
        <a:xfrm>
          <a:off x="1738182" y="1142029"/>
          <a:ext cx="289455" cy="43551"/>
        </a:xfrm>
        <a:noFill/>
        <a:ln w="12700" cap="flat" cmpd="sng" algn="ctr">
          <a:solidFill>
            <a:srgbClr val="5B9BD5">
              <a:shade val="80000"/>
              <a:hueOff val="0"/>
              <a:satOff val="0"/>
              <a:lumOff val="0"/>
              <a:alphaOff val="0"/>
            </a:srgbClr>
          </a:solidFill>
          <a:prstDash val="solid"/>
          <a:miter lim="800000"/>
        </a:ln>
        <a:effectLst/>
      </dgm:spPr>
      <dgm:t>
        <a:bodyPr/>
        <a:lstStyle/>
        <a:p>
          <a:endParaRPr lang="id-ID"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83E5531-59F6-475C-B4D6-EAE9ED0723E4}" type="sibTrans" cxnId="{8DB14A52-B3C4-4CFE-A569-5F30E18745FD}">
      <dgm:prSet/>
      <dgm:spPr/>
      <dgm:t>
        <a:bodyPr/>
        <a:lstStyle/>
        <a:p>
          <a:endParaRPr lang="id-ID"/>
        </a:p>
      </dgm:t>
    </dgm:pt>
    <dgm:pt modelId="{6DF40867-72D5-46BC-B506-4F2081530E18}">
      <dgm:prSet phldrT="[Text]" custT="1"/>
      <dgm:spPr>
        <a:xfrm>
          <a:off x="1014542" y="566802"/>
          <a:ext cx="723639" cy="36181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id-ID" sz="700">
              <a:solidFill>
                <a:sysClr val="windowText" lastClr="000000"/>
              </a:solidFill>
              <a:latin typeface="Times New Roman" panose="02020603050405020304" pitchFamily="18" charset="0"/>
              <a:ea typeface="+mn-ea"/>
              <a:cs typeface="Times New Roman" panose="02020603050405020304" pitchFamily="18" charset="0"/>
            </a:rPr>
            <a:t>Kerjasama dengan paguyuban walimurid</a:t>
          </a:r>
        </a:p>
      </dgm:t>
    </dgm:pt>
    <dgm:pt modelId="{76FC8A2F-8FA0-47DE-8306-689593271CF9}" type="parTrans" cxnId="{2AF5B72C-8B38-4278-86F5-127C001DE7F2}">
      <dgm:prSet custT="1"/>
      <dgm:spPr>
        <a:xfrm>
          <a:off x="725087" y="725936"/>
          <a:ext cx="289455" cy="43551"/>
        </a:xfrm>
        <a:noFill/>
        <a:ln w="12700" cap="flat" cmpd="sng" algn="ctr">
          <a:solidFill>
            <a:srgbClr val="5B9BD5">
              <a:shade val="60000"/>
              <a:hueOff val="0"/>
              <a:satOff val="0"/>
              <a:lumOff val="0"/>
              <a:alphaOff val="0"/>
            </a:srgbClr>
          </a:solidFill>
          <a:prstDash val="solid"/>
          <a:miter lim="800000"/>
        </a:ln>
        <a:effectLst/>
      </dgm:spPr>
      <dgm:t>
        <a:bodyPr/>
        <a:lstStyle/>
        <a:p>
          <a:endParaRPr lang="id-ID" sz="7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A22219F-4414-4E9A-B7A9-D3F6C73FEA1A}" type="sibTrans" cxnId="{2AF5B72C-8B38-4278-86F5-127C001DE7F2}">
      <dgm:prSet/>
      <dgm:spPr/>
      <dgm:t>
        <a:bodyPr/>
        <a:lstStyle/>
        <a:p>
          <a:endParaRPr lang="id-ID"/>
        </a:p>
      </dgm:t>
    </dgm:pt>
    <dgm:pt modelId="{BBECBD2D-C51E-4D93-A631-64941FE4E326}" type="pres">
      <dgm:prSet presAssocID="{AAFDBC5E-C8FA-435C-BB7F-101B4E58933B}" presName="diagram" presStyleCnt="0">
        <dgm:presLayoutVars>
          <dgm:chPref val="1"/>
          <dgm:dir/>
          <dgm:animOne val="branch"/>
          <dgm:animLvl val="lvl"/>
          <dgm:resizeHandles val="exact"/>
        </dgm:presLayoutVars>
      </dgm:prSet>
      <dgm:spPr/>
      <dgm:t>
        <a:bodyPr/>
        <a:lstStyle/>
        <a:p>
          <a:endParaRPr lang="id-ID"/>
        </a:p>
      </dgm:t>
    </dgm:pt>
    <dgm:pt modelId="{1D26FD82-BB71-4EC4-8DF7-96AB54A4EE73}" type="pres">
      <dgm:prSet presAssocID="{3577BF9C-1F91-4E7A-8797-0073F77A0A76}" presName="root1" presStyleCnt="0"/>
      <dgm:spPr/>
    </dgm:pt>
    <dgm:pt modelId="{BB99FEDE-BDA6-430B-8AAC-764C01600D86}" type="pres">
      <dgm:prSet presAssocID="{3577BF9C-1F91-4E7A-8797-0073F77A0A76}" presName="LevelOneTextNode" presStyleLbl="node0" presStyleIdx="0" presStyleCnt="1" custScaleY="175778">
        <dgm:presLayoutVars>
          <dgm:chPref val="3"/>
        </dgm:presLayoutVars>
      </dgm:prSet>
      <dgm:spPr>
        <a:prstGeom prst="roundRect">
          <a:avLst>
            <a:gd name="adj" fmla="val 10000"/>
          </a:avLst>
        </a:prstGeom>
      </dgm:spPr>
      <dgm:t>
        <a:bodyPr/>
        <a:lstStyle/>
        <a:p>
          <a:endParaRPr lang="id-ID"/>
        </a:p>
      </dgm:t>
    </dgm:pt>
    <dgm:pt modelId="{302D1E25-D7EA-418F-B686-DEDD01582D17}" type="pres">
      <dgm:prSet presAssocID="{3577BF9C-1F91-4E7A-8797-0073F77A0A76}" presName="level2hierChild" presStyleCnt="0"/>
      <dgm:spPr/>
    </dgm:pt>
    <dgm:pt modelId="{BEDE8989-59E0-454F-A67D-61276A695AC2}" type="pres">
      <dgm:prSet presAssocID="{88DAC535-CA70-47CE-8571-3AB906C4D2DE}" presName="conn2-1" presStyleLbl="parChTrans1D2" presStyleIdx="0" presStyleCnt="3"/>
      <dgm:spPr>
        <a:custGeom>
          <a:avLst/>
          <a:gdLst/>
          <a:ahLst/>
          <a:cxnLst/>
          <a:rect l="0" t="0" r="0" b="0"/>
          <a:pathLst>
            <a:path>
              <a:moveTo>
                <a:pt x="0" y="21775"/>
              </a:moveTo>
              <a:lnTo>
                <a:pt x="506870" y="21775"/>
              </a:lnTo>
            </a:path>
          </a:pathLst>
        </a:custGeom>
      </dgm:spPr>
      <dgm:t>
        <a:bodyPr/>
        <a:lstStyle/>
        <a:p>
          <a:endParaRPr lang="id-ID"/>
        </a:p>
      </dgm:t>
    </dgm:pt>
    <dgm:pt modelId="{A8180BED-A16D-4474-BDF2-9DAFFEAF1563}" type="pres">
      <dgm:prSet presAssocID="{88DAC535-CA70-47CE-8571-3AB906C4D2DE}" presName="connTx" presStyleLbl="parChTrans1D2" presStyleIdx="0" presStyleCnt="3"/>
      <dgm:spPr/>
      <dgm:t>
        <a:bodyPr/>
        <a:lstStyle/>
        <a:p>
          <a:endParaRPr lang="id-ID"/>
        </a:p>
      </dgm:t>
    </dgm:pt>
    <dgm:pt modelId="{158EB314-1784-4340-A3CA-37E467B03BEF}" type="pres">
      <dgm:prSet presAssocID="{1C90BC50-DE37-40AE-A1FB-5AB86631E1E3}" presName="root2" presStyleCnt="0"/>
      <dgm:spPr/>
    </dgm:pt>
    <dgm:pt modelId="{A29150BF-E0DE-4A7A-A09A-6CD8A8B8D5BB}" type="pres">
      <dgm:prSet presAssocID="{1C90BC50-DE37-40AE-A1FB-5AB86631E1E3}" presName="LevelTwoTextNode" presStyleLbl="node2" presStyleIdx="0" presStyleCnt="3">
        <dgm:presLayoutVars>
          <dgm:chPref val="3"/>
        </dgm:presLayoutVars>
      </dgm:prSet>
      <dgm:spPr>
        <a:prstGeom prst="roundRect">
          <a:avLst>
            <a:gd name="adj" fmla="val 10000"/>
          </a:avLst>
        </a:prstGeom>
      </dgm:spPr>
      <dgm:t>
        <a:bodyPr/>
        <a:lstStyle/>
        <a:p>
          <a:endParaRPr lang="id-ID"/>
        </a:p>
      </dgm:t>
    </dgm:pt>
    <dgm:pt modelId="{1D326705-BD81-4BC6-8218-8A4E815C59D7}" type="pres">
      <dgm:prSet presAssocID="{1C90BC50-DE37-40AE-A1FB-5AB86631E1E3}" presName="level3hierChild" presStyleCnt="0"/>
      <dgm:spPr/>
    </dgm:pt>
    <dgm:pt modelId="{C42F48D3-C879-4743-BFBB-CFCE50FE90A9}" type="pres">
      <dgm:prSet presAssocID="{76FC8A2F-8FA0-47DE-8306-689593271CF9}" presName="conn2-1" presStyleLbl="parChTrans1D2" presStyleIdx="1" presStyleCnt="3"/>
      <dgm:spPr>
        <a:custGeom>
          <a:avLst/>
          <a:gdLst/>
          <a:ahLst/>
          <a:cxnLst/>
          <a:rect l="0" t="0" r="0" b="0"/>
          <a:pathLst>
            <a:path>
              <a:moveTo>
                <a:pt x="0" y="21775"/>
              </a:moveTo>
              <a:lnTo>
                <a:pt x="289455" y="21775"/>
              </a:lnTo>
            </a:path>
          </a:pathLst>
        </a:custGeom>
      </dgm:spPr>
      <dgm:t>
        <a:bodyPr/>
        <a:lstStyle/>
        <a:p>
          <a:endParaRPr lang="id-ID"/>
        </a:p>
      </dgm:t>
    </dgm:pt>
    <dgm:pt modelId="{AA9655F5-1B76-47B2-9911-98BCBCC0581D}" type="pres">
      <dgm:prSet presAssocID="{76FC8A2F-8FA0-47DE-8306-689593271CF9}" presName="connTx" presStyleLbl="parChTrans1D2" presStyleIdx="1" presStyleCnt="3"/>
      <dgm:spPr/>
      <dgm:t>
        <a:bodyPr/>
        <a:lstStyle/>
        <a:p>
          <a:endParaRPr lang="id-ID"/>
        </a:p>
      </dgm:t>
    </dgm:pt>
    <dgm:pt modelId="{074C5147-8802-4E7C-AD5B-F47DF73CA5DF}" type="pres">
      <dgm:prSet presAssocID="{6DF40867-72D5-46BC-B506-4F2081530E18}" presName="root2" presStyleCnt="0"/>
      <dgm:spPr/>
    </dgm:pt>
    <dgm:pt modelId="{97387E64-8F36-4D18-9F0D-9CE451554F12}" type="pres">
      <dgm:prSet presAssocID="{6DF40867-72D5-46BC-B506-4F2081530E18}" presName="LevelTwoTextNode" presStyleLbl="node2" presStyleIdx="1" presStyleCnt="3">
        <dgm:presLayoutVars>
          <dgm:chPref val="3"/>
        </dgm:presLayoutVars>
      </dgm:prSet>
      <dgm:spPr>
        <a:prstGeom prst="roundRect">
          <a:avLst>
            <a:gd name="adj" fmla="val 10000"/>
          </a:avLst>
        </a:prstGeom>
      </dgm:spPr>
      <dgm:t>
        <a:bodyPr/>
        <a:lstStyle/>
        <a:p>
          <a:endParaRPr lang="id-ID"/>
        </a:p>
      </dgm:t>
    </dgm:pt>
    <dgm:pt modelId="{1CAEEC39-B151-47D0-BC29-013D12FA1F91}" type="pres">
      <dgm:prSet presAssocID="{6DF40867-72D5-46BC-B506-4F2081530E18}" presName="level3hierChild" presStyleCnt="0"/>
      <dgm:spPr/>
    </dgm:pt>
    <dgm:pt modelId="{D0E97C6F-7833-4001-BE57-1E81A00A55EE}" type="pres">
      <dgm:prSet presAssocID="{6BBC9E40-8302-48F3-9AA0-6E1F8BD28A73}" presName="conn2-1" presStyleLbl="parChTrans1D2" presStyleIdx="2" presStyleCnt="3"/>
      <dgm:spPr>
        <a:custGeom>
          <a:avLst/>
          <a:gdLst/>
          <a:ahLst/>
          <a:cxnLst/>
          <a:rect l="0" t="0" r="0" b="0"/>
          <a:pathLst>
            <a:path>
              <a:moveTo>
                <a:pt x="0" y="21775"/>
              </a:moveTo>
              <a:lnTo>
                <a:pt x="506870" y="21775"/>
              </a:lnTo>
            </a:path>
          </a:pathLst>
        </a:custGeom>
      </dgm:spPr>
      <dgm:t>
        <a:bodyPr/>
        <a:lstStyle/>
        <a:p>
          <a:endParaRPr lang="id-ID"/>
        </a:p>
      </dgm:t>
    </dgm:pt>
    <dgm:pt modelId="{3CDDB654-6FB8-4202-8F5C-69F1BAFB6964}" type="pres">
      <dgm:prSet presAssocID="{6BBC9E40-8302-48F3-9AA0-6E1F8BD28A73}" presName="connTx" presStyleLbl="parChTrans1D2" presStyleIdx="2" presStyleCnt="3"/>
      <dgm:spPr/>
      <dgm:t>
        <a:bodyPr/>
        <a:lstStyle/>
        <a:p>
          <a:endParaRPr lang="id-ID"/>
        </a:p>
      </dgm:t>
    </dgm:pt>
    <dgm:pt modelId="{9C44ABC3-7008-4637-AF8B-8505193938B4}" type="pres">
      <dgm:prSet presAssocID="{691E148C-28BD-4157-8164-3E59BA5CDB71}" presName="root2" presStyleCnt="0"/>
      <dgm:spPr/>
    </dgm:pt>
    <dgm:pt modelId="{5B61F5BB-F6B8-4217-915B-90CA4ED1036D}" type="pres">
      <dgm:prSet presAssocID="{691E148C-28BD-4157-8164-3E59BA5CDB71}" presName="LevelTwoTextNode" presStyleLbl="node2" presStyleIdx="2" presStyleCnt="3" custScaleY="137825">
        <dgm:presLayoutVars>
          <dgm:chPref val="3"/>
        </dgm:presLayoutVars>
      </dgm:prSet>
      <dgm:spPr>
        <a:prstGeom prst="roundRect">
          <a:avLst>
            <a:gd name="adj" fmla="val 10000"/>
          </a:avLst>
        </a:prstGeom>
      </dgm:spPr>
      <dgm:t>
        <a:bodyPr/>
        <a:lstStyle/>
        <a:p>
          <a:endParaRPr lang="id-ID"/>
        </a:p>
      </dgm:t>
    </dgm:pt>
    <dgm:pt modelId="{CFF98387-F5DB-4302-8FD4-9DA1982161E0}" type="pres">
      <dgm:prSet presAssocID="{691E148C-28BD-4157-8164-3E59BA5CDB71}" presName="level3hierChild" presStyleCnt="0"/>
      <dgm:spPr/>
    </dgm:pt>
    <dgm:pt modelId="{38A99967-2313-4E24-BAD8-793E12EBE24E}" type="pres">
      <dgm:prSet presAssocID="{FFA876A2-E3E4-4BED-9BD1-AB67E064BE2D}" presName="conn2-1" presStyleLbl="parChTrans1D3" presStyleIdx="0" presStyleCnt="1"/>
      <dgm:spPr>
        <a:custGeom>
          <a:avLst/>
          <a:gdLst/>
          <a:ahLst/>
          <a:cxnLst/>
          <a:rect l="0" t="0" r="0" b="0"/>
          <a:pathLst>
            <a:path>
              <a:moveTo>
                <a:pt x="0" y="21775"/>
              </a:moveTo>
              <a:lnTo>
                <a:pt x="289455" y="21775"/>
              </a:lnTo>
            </a:path>
          </a:pathLst>
        </a:custGeom>
      </dgm:spPr>
      <dgm:t>
        <a:bodyPr/>
        <a:lstStyle/>
        <a:p>
          <a:endParaRPr lang="id-ID"/>
        </a:p>
      </dgm:t>
    </dgm:pt>
    <dgm:pt modelId="{5EAD854C-FA6F-4D85-A589-5647679286F0}" type="pres">
      <dgm:prSet presAssocID="{FFA876A2-E3E4-4BED-9BD1-AB67E064BE2D}" presName="connTx" presStyleLbl="parChTrans1D3" presStyleIdx="0" presStyleCnt="1"/>
      <dgm:spPr/>
      <dgm:t>
        <a:bodyPr/>
        <a:lstStyle/>
        <a:p>
          <a:endParaRPr lang="id-ID"/>
        </a:p>
      </dgm:t>
    </dgm:pt>
    <dgm:pt modelId="{BD0E65FF-1A30-4589-97A6-BA13BD80433C}" type="pres">
      <dgm:prSet presAssocID="{4688C8C9-F31F-496C-9C14-D7EAEEEB3DDA}" presName="root2" presStyleCnt="0"/>
      <dgm:spPr/>
    </dgm:pt>
    <dgm:pt modelId="{7876A51A-B207-4808-8BE5-AB7283C16B46}" type="pres">
      <dgm:prSet presAssocID="{4688C8C9-F31F-496C-9C14-D7EAEEEB3DDA}" presName="LevelTwoTextNode" presStyleLbl="node3" presStyleIdx="0" presStyleCnt="1" custScaleY="132541">
        <dgm:presLayoutVars>
          <dgm:chPref val="3"/>
        </dgm:presLayoutVars>
      </dgm:prSet>
      <dgm:spPr>
        <a:prstGeom prst="roundRect">
          <a:avLst>
            <a:gd name="adj" fmla="val 10000"/>
          </a:avLst>
        </a:prstGeom>
      </dgm:spPr>
      <dgm:t>
        <a:bodyPr/>
        <a:lstStyle/>
        <a:p>
          <a:endParaRPr lang="id-ID"/>
        </a:p>
      </dgm:t>
    </dgm:pt>
    <dgm:pt modelId="{4F30D16F-56B7-491E-A1DD-A51B6AB142EB}" type="pres">
      <dgm:prSet presAssocID="{4688C8C9-F31F-496C-9C14-D7EAEEEB3DDA}" presName="level3hierChild" presStyleCnt="0"/>
      <dgm:spPr/>
    </dgm:pt>
  </dgm:ptLst>
  <dgm:cxnLst>
    <dgm:cxn modelId="{259E9486-38E2-4A02-8116-E354ADC48263}" type="presOf" srcId="{88DAC535-CA70-47CE-8571-3AB906C4D2DE}" destId="{BEDE8989-59E0-454F-A67D-61276A695AC2}" srcOrd="0" destOrd="0" presId="urn:microsoft.com/office/officeart/2005/8/layout/hierarchy2"/>
    <dgm:cxn modelId="{BD38A620-CCE5-425B-9C3A-B18D7657FA99}" srcId="{AAFDBC5E-C8FA-435C-BB7F-101B4E58933B}" destId="{3577BF9C-1F91-4E7A-8797-0073F77A0A76}" srcOrd="0" destOrd="0" parTransId="{C9AD5A81-366B-45F6-B736-D887E04678E7}" sibTransId="{A2799F22-9924-4216-9553-B4561ED108BB}"/>
    <dgm:cxn modelId="{0E60F609-3115-401E-9E11-ECBD1C6050F4}" type="presOf" srcId="{6BBC9E40-8302-48F3-9AA0-6E1F8BD28A73}" destId="{D0E97C6F-7833-4001-BE57-1E81A00A55EE}" srcOrd="0" destOrd="0" presId="urn:microsoft.com/office/officeart/2005/8/layout/hierarchy2"/>
    <dgm:cxn modelId="{B19AB385-6F00-4BE2-9B47-1DE14AC8344A}" type="presOf" srcId="{88DAC535-CA70-47CE-8571-3AB906C4D2DE}" destId="{A8180BED-A16D-4474-BDF2-9DAFFEAF1563}" srcOrd="1" destOrd="0" presId="urn:microsoft.com/office/officeart/2005/8/layout/hierarchy2"/>
    <dgm:cxn modelId="{1B3AFE9C-FA1C-4600-A49A-E2C3254057B7}" type="presOf" srcId="{6BBC9E40-8302-48F3-9AA0-6E1F8BD28A73}" destId="{3CDDB654-6FB8-4202-8F5C-69F1BAFB6964}" srcOrd="1" destOrd="0" presId="urn:microsoft.com/office/officeart/2005/8/layout/hierarchy2"/>
    <dgm:cxn modelId="{C708A1AE-C4A4-4277-A037-1FB5F2369B11}" type="presOf" srcId="{691E148C-28BD-4157-8164-3E59BA5CDB71}" destId="{5B61F5BB-F6B8-4217-915B-90CA4ED1036D}" srcOrd="0" destOrd="0" presId="urn:microsoft.com/office/officeart/2005/8/layout/hierarchy2"/>
    <dgm:cxn modelId="{3DBBF0BF-CDE7-4E7C-9203-D17B98650F6A}" type="presOf" srcId="{76FC8A2F-8FA0-47DE-8306-689593271CF9}" destId="{C42F48D3-C879-4743-BFBB-CFCE50FE90A9}" srcOrd="0" destOrd="0" presId="urn:microsoft.com/office/officeart/2005/8/layout/hierarchy2"/>
    <dgm:cxn modelId="{A20C6F6F-4FA1-454E-B60B-923605B45402}" srcId="{3577BF9C-1F91-4E7A-8797-0073F77A0A76}" destId="{691E148C-28BD-4157-8164-3E59BA5CDB71}" srcOrd="2" destOrd="0" parTransId="{6BBC9E40-8302-48F3-9AA0-6E1F8BD28A73}" sibTransId="{26627715-C2CC-4431-B4E1-9A06E409D6D0}"/>
    <dgm:cxn modelId="{92E1E48E-84B3-404A-BAD7-FC4EB1A7325F}" type="presOf" srcId="{6DF40867-72D5-46BC-B506-4F2081530E18}" destId="{97387E64-8F36-4D18-9F0D-9CE451554F12}" srcOrd="0" destOrd="0" presId="urn:microsoft.com/office/officeart/2005/8/layout/hierarchy2"/>
    <dgm:cxn modelId="{2AF5B72C-8B38-4278-86F5-127C001DE7F2}" srcId="{3577BF9C-1F91-4E7A-8797-0073F77A0A76}" destId="{6DF40867-72D5-46BC-B506-4F2081530E18}" srcOrd="1" destOrd="0" parTransId="{76FC8A2F-8FA0-47DE-8306-689593271CF9}" sibTransId="{AA22219F-4414-4E9A-B7A9-D3F6C73FEA1A}"/>
    <dgm:cxn modelId="{25D48D8F-74B9-43C2-A735-09E5E68A6C0A}" type="presOf" srcId="{3577BF9C-1F91-4E7A-8797-0073F77A0A76}" destId="{BB99FEDE-BDA6-430B-8AAC-764C01600D86}" srcOrd="0" destOrd="0" presId="urn:microsoft.com/office/officeart/2005/8/layout/hierarchy2"/>
    <dgm:cxn modelId="{6C8E1469-0C4B-4942-9A21-7D1B4237272A}" type="presOf" srcId="{AAFDBC5E-C8FA-435C-BB7F-101B4E58933B}" destId="{BBECBD2D-C51E-4D93-A631-64941FE4E326}" srcOrd="0" destOrd="0" presId="urn:microsoft.com/office/officeart/2005/8/layout/hierarchy2"/>
    <dgm:cxn modelId="{8DB14A52-B3C4-4CFE-A569-5F30E18745FD}" srcId="{691E148C-28BD-4157-8164-3E59BA5CDB71}" destId="{4688C8C9-F31F-496C-9C14-D7EAEEEB3DDA}" srcOrd="0" destOrd="0" parTransId="{FFA876A2-E3E4-4BED-9BD1-AB67E064BE2D}" sibTransId="{A83E5531-59F6-475C-B4D6-EAE9ED0723E4}"/>
    <dgm:cxn modelId="{ECC3CCAA-4D08-4573-9016-19635A4C8A26}" type="presOf" srcId="{FFA876A2-E3E4-4BED-9BD1-AB67E064BE2D}" destId="{5EAD854C-FA6F-4D85-A589-5647679286F0}" srcOrd="1" destOrd="0" presId="urn:microsoft.com/office/officeart/2005/8/layout/hierarchy2"/>
    <dgm:cxn modelId="{89DE35DB-27CE-4FAD-869B-CC2A9E6B8C40}" type="presOf" srcId="{76FC8A2F-8FA0-47DE-8306-689593271CF9}" destId="{AA9655F5-1B76-47B2-9911-98BCBCC0581D}" srcOrd="1" destOrd="0" presId="urn:microsoft.com/office/officeart/2005/8/layout/hierarchy2"/>
    <dgm:cxn modelId="{DAFD0A64-99FA-4FDA-9EA0-EF7CB8285074}" srcId="{3577BF9C-1F91-4E7A-8797-0073F77A0A76}" destId="{1C90BC50-DE37-40AE-A1FB-5AB86631E1E3}" srcOrd="0" destOrd="0" parTransId="{88DAC535-CA70-47CE-8571-3AB906C4D2DE}" sibTransId="{0F225C9E-6004-41E4-94FB-37C644709280}"/>
    <dgm:cxn modelId="{498F0DF9-3D5B-4722-954F-E5C374F60483}" type="presOf" srcId="{FFA876A2-E3E4-4BED-9BD1-AB67E064BE2D}" destId="{38A99967-2313-4E24-BAD8-793E12EBE24E}" srcOrd="0" destOrd="0" presId="urn:microsoft.com/office/officeart/2005/8/layout/hierarchy2"/>
    <dgm:cxn modelId="{661853C3-B199-40A1-89CD-646A71060ED6}" type="presOf" srcId="{1C90BC50-DE37-40AE-A1FB-5AB86631E1E3}" destId="{A29150BF-E0DE-4A7A-A09A-6CD8A8B8D5BB}" srcOrd="0" destOrd="0" presId="urn:microsoft.com/office/officeart/2005/8/layout/hierarchy2"/>
    <dgm:cxn modelId="{D27AE107-A75C-49C8-A271-3C60D8320510}" type="presOf" srcId="{4688C8C9-F31F-496C-9C14-D7EAEEEB3DDA}" destId="{7876A51A-B207-4808-8BE5-AB7283C16B46}" srcOrd="0" destOrd="0" presId="urn:microsoft.com/office/officeart/2005/8/layout/hierarchy2"/>
    <dgm:cxn modelId="{F72DAD4D-5A15-4474-A005-77E0F1D5296F}" type="presParOf" srcId="{BBECBD2D-C51E-4D93-A631-64941FE4E326}" destId="{1D26FD82-BB71-4EC4-8DF7-96AB54A4EE73}" srcOrd="0" destOrd="0" presId="urn:microsoft.com/office/officeart/2005/8/layout/hierarchy2"/>
    <dgm:cxn modelId="{1D42A313-ECCE-4C82-9E9A-194F709E4D8E}" type="presParOf" srcId="{1D26FD82-BB71-4EC4-8DF7-96AB54A4EE73}" destId="{BB99FEDE-BDA6-430B-8AAC-764C01600D86}" srcOrd="0" destOrd="0" presId="urn:microsoft.com/office/officeart/2005/8/layout/hierarchy2"/>
    <dgm:cxn modelId="{B984FD80-E56D-49FB-888B-D05E1B98C864}" type="presParOf" srcId="{1D26FD82-BB71-4EC4-8DF7-96AB54A4EE73}" destId="{302D1E25-D7EA-418F-B686-DEDD01582D17}" srcOrd="1" destOrd="0" presId="urn:microsoft.com/office/officeart/2005/8/layout/hierarchy2"/>
    <dgm:cxn modelId="{3206C257-6229-47F5-A28A-4D03D70FB726}" type="presParOf" srcId="{302D1E25-D7EA-418F-B686-DEDD01582D17}" destId="{BEDE8989-59E0-454F-A67D-61276A695AC2}" srcOrd="0" destOrd="0" presId="urn:microsoft.com/office/officeart/2005/8/layout/hierarchy2"/>
    <dgm:cxn modelId="{402CE172-CDF1-4DB5-A399-89FE4C185D60}" type="presParOf" srcId="{BEDE8989-59E0-454F-A67D-61276A695AC2}" destId="{A8180BED-A16D-4474-BDF2-9DAFFEAF1563}" srcOrd="0" destOrd="0" presId="urn:microsoft.com/office/officeart/2005/8/layout/hierarchy2"/>
    <dgm:cxn modelId="{97A49D39-49E7-4FC7-B020-87B80129A6AF}" type="presParOf" srcId="{302D1E25-D7EA-418F-B686-DEDD01582D17}" destId="{158EB314-1784-4340-A3CA-37E467B03BEF}" srcOrd="1" destOrd="0" presId="urn:microsoft.com/office/officeart/2005/8/layout/hierarchy2"/>
    <dgm:cxn modelId="{65630174-B165-4DB7-86B8-C76BD0854E8D}" type="presParOf" srcId="{158EB314-1784-4340-A3CA-37E467B03BEF}" destId="{A29150BF-E0DE-4A7A-A09A-6CD8A8B8D5BB}" srcOrd="0" destOrd="0" presId="urn:microsoft.com/office/officeart/2005/8/layout/hierarchy2"/>
    <dgm:cxn modelId="{D5E6B79E-0702-4739-88D2-F578CFA18642}" type="presParOf" srcId="{158EB314-1784-4340-A3CA-37E467B03BEF}" destId="{1D326705-BD81-4BC6-8218-8A4E815C59D7}" srcOrd="1" destOrd="0" presId="urn:microsoft.com/office/officeart/2005/8/layout/hierarchy2"/>
    <dgm:cxn modelId="{A4FE13A8-BD7B-48E7-AB57-7EA0D726BCD6}" type="presParOf" srcId="{302D1E25-D7EA-418F-B686-DEDD01582D17}" destId="{C42F48D3-C879-4743-BFBB-CFCE50FE90A9}" srcOrd="2" destOrd="0" presId="urn:microsoft.com/office/officeart/2005/8/layout/hierarchy2"/>
    <dgm:cxn modelId="{CEE48CD3-A38D-414B-B96F-136CB15D3D61}" type="presParOf" srcId="{C42F48D3-C879-4743-BFBB-CFCE50FE90A9}" destId="{AA9655F5-1B76-47B2-9911-98BCBCC0581D}" srcOrd="0" destOrd="0" presId="urn:microsoft.com/office/officeart/2005/8/layout/hierarchy2"/>
    <dgm:cxn modelId="{3D4D0E35-CF06-43FB-9A9E-88C5FC62B26C}" type="presParOf" srcId="{302D1E25-D7EA-418F-B686-DEDD01582D17}" destId="{074C5147-8802-4E7C-AD5B-F47DF73CA5DF}" srcOrd="3" destOrd="0" presId="urn:microsoft.com/office/officeart/2005/8/layout/hierarchy2"/>
    <dgm:cxn modelId="{37E05636-62E1-4A10-93E0-034E67EC5721}" type="presParOf" srcId="{074C5147-8802-4E7C-AD5B-F47DF73CA5DF}" destId="{97387E64-8F36-4D18-9F0D-9CE451554F12}" srcOrd="0" destOrd="0" presId="urn:microsoft.com/office/officeart/2005/8/layout/hierarchy2"/>
    <dgm:cxn modelId="{F1C02C53-FACB-4684-987D-EF95EB18AB4B}" type="presParOf" srcId="{074C5147-8802-4E7C-AD5B-F47DF73CA5DF}" destId="{1CAEEC39-B151-47D0-BC29-013D12FA1F91}" srcOrd="1" destOrd="0" presId="urn:microsoft.com/office/officeart/2005/8/layout/hierarchy2"/>
    <dgm:cxn modelId="{CE93DD9A-F331-4186-9018-0626D108EA91}" type="presParOf" srcId="{302D1E25-D7EA-418F-B686-DEDD01582D17}" destId="{D0E97C6F-7833-4001-BE57-1E81A00A55EE}" srcOrd="4" destOrd="0" presId="urn:microsoft.com/office/officeart/2005/8/layout/hierarchy2"/>
    <dgm:cxn modelId="{F022B557-6A1F-45CC-96B3-4011951C53EF}" type="presParOf" srcId="{D0E97C6F-7833-4001-BE57-1E81A00A55EE}" destId="{3CDDB654-6FB8-4202-8F5C-69F1BAFB6964}" srcOrd="0" destOrd="0" presId="urn:microsoft.com/office/officeart/2005/8/layout/hierarchy2"/>
    <dgm:cxn modelId="{6FA01C15-7576-4191-98A7-99BF2CE7543F}" type="presParOf" srcId="{302D1E25-D7EA-418F-B686-DEDD01582D17}" destId="{9C44ABC3-7008-4637-AF8B-8505193938B4}" srcOrd="5" destOrd="0" presId="urn:microsoft.com/office/officeart/2005/8/layout/hierarchy2"/>
    <dgm:cxn modelId="{5D95CC24-287C-4776-A42E-F395C505F772}" type="presParOf" srcId="{9C44ABC3-7008-4637-AF8B-8505193938B4}" destId="{5B61F5BB-F6B8-4217-915B-90CA4ED1036D}" srcOrd="0" destOrd="0" presId="urn:microsoft.com/office/officeart/2005/8/layout/hierarchy2"/>
    <dgm:cxn modelId="{0D6765C8-96A2-491D-8AE5-DB953E9BE0D4}" type="presParOf" srcId="{9C44ABC3-7008-4637-AF8B-8505193938B4}" destId="{CFF98387-F5DB-4302-8FD4-9DA1982161E0}" srcOrd="1" destOrd="0" presId="urn:microsoft.com/office/officeart/2005/8/layout/hierarchy2"/>
    <dgm:cxn modelId="{F33A1521-84FB-4862-97CD-04D64C0910C5}" type="presParOf" srcId="{CFF98387-F5DB-4302-8FD4-9DA1982161E0}" destId="{38A99967-2313-4E24-BAD8-793E12EBE24E}" srcOrd="0" destOrd="0" presId="urn:microsoft.com/office/officeart/2005/8/layout/hierarchy2"/>
    <dgm:cxn modelId="{5D5047BC-8FED-4FB7-B1DC-A2DF0F3AAF6C}" type="presParOf" srcId="{38A99967-2313-4E24-BAD8-793E12EBE24E}" destId="{5EAD854C-FA6F-4D85-A589-5647679286F0}" srcOrd="0" destOrd="0" presId="urn:microsoft.com/office/officeart/2005/8/layout/hierarchy2"/>
    <dgm:cxn modelId="{3E8BC64E-C7B4-45C8-8EA7-0529759CF31E}" type="presParOf" srcId="{CFF98387-F5DB-4302-8FD4-9DA1982161E0}" destId="{BD0E65FF-1A30-4589-97A6-BA13BD80433C}" srcOrd="1" destOrd="0" presId="urn:microsoft.com/office/officeart/2005/8/layout/hierarchy2"/>
    <dgm:cxn modelId="{C4A846A7-2085-4A04-BC01-00FFF9BC6301}" type="presParOf" srcId="{BD0E65FF-1A30-4589-97A6-BA13BD80433C}" destId="{7876A51A-B207-4808-8BE5-AB7283C16B46}" srcOrd="0" destOrd="0" presId="urn:microsoft.com/office/officeart/2005/8/layout/hierarchy2"/>
    <dgm:cxn modelId="{BC817B24-6E79-435F-9C57-7C43D7D722D4}" type="presParOf" srcId="{BD0E65FF-1A30-4589-97A6-BA13BD80433C}" destId="{4F30D16F-56B7-491E-A1DD-A51B6AB142EB}"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09E82570-469E-4F8D-92DB-A9CB2D11122F}"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id-ID"/>
        </a:p>
      </dgm:t>
    </dgm:pt>
    <dgm:pt modelId="{0AE096B9-19F7-4A7E-90BE-BE1C518F0A2F}">
      <dgm:prSet phldrT="[Text]" custT="1"/>
      <dgm:spPr>
        <a:xfrm>
          <a:off x="1891" y="230184"/>
          <a:ext cx="1117611" cy="558805"/>
        </a:xfrm>
        <a:solidFill>
          <a:srgbClr val="FFC000"/>
        </a:solidFill>
        <a:ln w="12700" cap="flat" cmpd="sng" algn="ctr">
          <a:solidFill>
            <a:sysClr val="window" lastClr="FFFFFF">
              <a:hueOff val="0"/>
              <a:satOff val="0"/>
              <a:lumOff val="0"/>
              <a:alphaOff val="0"/>
            </a:sysClr>
          </a:solidFill>
          <a:prstDash val="solid"/>
          <a:miter lim="800000"/>
        </a:ln>
        <a:effectLst/>
      </dgm:spPr>
      <dgm:t>
        <a:bodyPr/>
        <a:lstStyle/>
        <a:p>
          <a:r>
            <a:rPr lang="id-ID" sz="800">
              <a:solidFill>
                <a:sysClr val="windowText" lastClr="000000"/>
              </a:solidFill>
              <a:latin typeface="Times New Roman" panose="02020603050405020304" pitchFamily="18" charset="0"/>
              <a:ea typeface="+mn-ea"/>
              <a:cs typeface="Times New Roman" panose="02020603050405020304" pitchFamily="18" charset="0"/>
            </a:rPr>
            <a:t>Metode evaluasi untuk memperkuat pembinaan keterampilan membatik</a:t>
          </a:r>
        </a:p>
      </dgm:t>
    </dgm:pt>
    <dgm:pt modelId="{31CBBE83-9E4F-47FD-B422-A6C2D6B29484}" type="parTrans" cxnId="{AC838855-51B9-44E3-90DE-CF8AA8969EEE}">
      <dgm:prSet/>
      <dgm:spPr/>
      <dgm:t>
        <a:bodyPr/>
        <a:lstStyle/>
        <a:p>
          <a:endParaRPr lang="id-ID"/>
        </a:p>
      </dgm:t>
    </dgm:pt>
    <dgm:pt modelId="{7DCF1A69-13F7-4DA0-9CC1-6DB7473DB3D1}" type="sibTrans" cxnId="{AC838855-51B9-44E3-90DE-CF8AA8969EEE}">
      <dgm:prSet/>
      <dgm:spPr/>
      <dgm:t>
        <a:bodyPr/>
        <a:lstStyle/>
        <a:p>
          <a:endParaRPr lang="id-ID"/>
        </a:p>
      </dgm:t>
    </dgm:pt>
    <dgm:pt modelId="{502B4247-8B4D-4241-8533-511B07B306C5}">
      <dgm:prSet phldrT="[Text]" custT="1"/>
      <dgm:spPr>
        <a:xfrm>
          <a:off x="1566547" y="75079"/>
          <a:ext cx="1117611" cy="237911"/>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id-ID" sz="900">
              <a:solidFill>
                <a:sysClr val="windowText" lastClr="000000"/>
              </a:solidFill>
              <a:latin typeface="Times New Roman" panose="02020603050405020304" pitchFamily="18" charset="0"/>
              <a:ea typeface="+mn-ea"/>
              <a:cs typeface="Times New Roman" panose="02020603050405020304" pitchFamily="18" charset="0"/>
            </a:rPr>
            <a:t>Bazar dan pameran</a:t>
          </a:r>
        </a:p>
      </dgm:t>
    </dgm:pt>
    <dgm:pt modelId="{86725FD5-E0ED-4F2B-A161-4F2BC720F07A}" type="parTrans" cxnId="{536A2A2E-11D5-440A-8CBE-C4845F92DFE3}">
      <dgm:prSet/>
      <dgm:spPr>
        <a:xfrm rot="19486990">
          <a:off x="1069427" y="302465"/>
          <a:ext cx="547194" cy="98692"/>
        </a:xfrm>
        <a:noFill/>
        <a:ln w="12700" cap="flat" cmpd="sng" algn="ctr">
          <a:solidFill>
            <a:srgbClr val="5B9BD5">
              <a:shade val="60000"/>
              <a:hueOff val="0"/>
              <a:satOff val="0"/>
              <a:lumOff val="0"/>
              <a:alphaOff val="0"/>
            </a:srgbClr>
          </a:solidFill>
          <a:prstDash val="solid"/>
          <a:miter lim="800000"/>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9C47D67B-BACB-404D-AA6B-D290B05816E4}" type="sibTrans" cxnId="{536A2A2E-11D5-440A-8CBE-C4845F92DFE3}">
      <dgm:prSet/>
      <dgm:spPr/>
      <dgm:t>
        <a:bodyPr/>
        <a:lstStyle/>
        <a:p>
          <a:endParaRPr lang="id-ID"/>
        </a:p>
      </dgm:t>
    </dgm:pt>
    <dgm:pt modelId="{DA4CBB62-1C4B-4774-89A9-93011BC7BE8E}">
      <dgm:prSet phldrT="[Text]" custT="1"/>
      <dgm:spPr>
        <a:xfrm>
          <a:off x="1566547" y="396812"/>
          <a:ext cx="1117611" cy="238721"/>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id-ID" sz="900">
              <a:solidFill>
                <a:sysClr val="windowText" lastClr="000000"/>
              </a:solidFill>
              <a:latin typeface="Times New Roman" panose="02020603050405020304" pitchFamily="18" charset="0"/>
              <a:ea typeface="+mn-ea"/>
              <a:cs typeface="Times New Roman" panose="02020603050405020304" pitchFamily="18" charset="0"/>
            </a:rPr>
            <a:t>Lomba</a:t>
          </a:r>
        </a:p>
      </dgm:t>
    </dgm:pt>
    <dgm:pt modelId="{BD148784-3903-43FF-BADA-DA7BB5841223}" type="parTrans" cxnId="{C7F09B30-5BDB-4F3C-B16F-A3DAFE01C299}">
      <dgm:prSet/>
      <dgm:spPr>
        <a:xfrm rot="50639">
          <a:off x="1119478" y="463533"/>
          <a:ext cx="447093" cy="98692"/>
        </a:xfrm>
        <a:noFill/>
        <a:ln w="12700" cap="flat" cmpd="sng" algn="ctr">
          <a:solidFill>
            <a:srgbClr val="5B9BD5">
              <a:shade val="60000"/>
              <a:hueOff val="0"/>
              <a:satOff val="0"/>
              <a:lumOff val="0"/>
              <a:alphaOff val="0"/>
            </a:srgbClr>
          </a:solidFill>
          <a:prstDash val="solid"/>
          <a:miter lim="800000"/>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C9BE4440-5218-4452-8F19-7A0D5075401F}" type="sibTrans" cxnId="{C7F09B30-5BDB-4F3C-B16F-A3DAFE01C299}">
      <dgm:prSet/>
      <dgm:spPr/>
      <dgm:t>
        <a:bodyPr/>
        <a:lstStyle/>
        <a:p>
          <a:endParaRPr lang="id-ID"/>
        </a:p>
      </dgm:t>
    </dgm:pt>
    <dgm:pt modelId="{C9EC7E9E-5E17-4840-8AE5-6360C192E6A8}">
      <dgm:prSet phldrT="[Text]" custT="1"/>
      <dgm:spPr>
        <a:xfrm>
          <a:off x="1566547" y="719354"/>
          <a:ext cx="1117611" cy="22474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r>
            <a:rPr lang="id-ID" sz="900">
              <a:solidFill>
                <a:sysClr val="windowText" lastClr="000000"/>
              </a:solidFill>
              <a:latin typeface="Times New Roman" panose="02020603050405020304" pitchFamily="18" charset="0"/>
              <a:ea typeface="+mn-ea"/>
              <a:cs typeface="Times New Roman" panose="02020603050405020304" pitchFamily="18" charset="0"/>
            </a:rPr>
            <a:t>Seragam Identitas Sekolah</a:t>
          </a:r>
        </a:p>
      </dgm:t>
    </dgm:pt>
    <dgm:pt modelId="{9063771D-80B0-4828-9680-9328F1AF60E8}" type="parTrans" cxnId="{9D98BAB4-4D3C-4962-AE69-6D95964679F4}">
      <dgm:prSet/>
      <dgm:spPr>
        <a:xfrm rot="2146577">
          <a:off x="1067515" y="621309"/>
          <a:ext cx="551018" cy="98692"/>
        </a:xfrm>
        <a:noFill/>
        <a:ln w="12700" cap="flat" cmpd="sng" algn="ctr">
          <a:solidFill>
            <a:srgbClr val="5B9BD5">
              <a:shade val="60000"/>
              <a:hueOff val="0"/>
              <a:satOff val="0"/>
              <a:lumOff val="0"/>
              <a:alphaOff val="0"/>
            </a:srgbClr>
          </a:solidFill>
          <a:prstDash val="solid"/>
          <a:miter lim="800000"/>
        </a:ln>
        <a:effectLst/>
      </dgm:spPr>
      <dgm:t>
        <a:bodyPr/>
        <a:lstStyle/>
        <a:p>
          <a:endParaRPr lang="id-ID">
            <a:solidFill>
              <a:sysClr val="windowText" lastClr="000000">
                <a:hueOff val="0"/>
                <a:satOff val="0"/>
                <a:lumOff val="0"/>
                <a:alphaOff val="0"/>
              </a:sysClr>
            </a:solidFill>
            <a:latin typeface="Calibri" panose="020F0502020204030204"/>
            <a:ea typeface="+mn-ea"/>
            <a:cs typeface="+mn-cs"/>
          </a:endParaRPr>
        </a:p>
      </dgm:t>
    </dgm:pt>
    <dgm:pt modelId="{E6F0F890-D53E-4303-A661-3987287EAB9B}" type="sibTrans" cxnId="{9D98BAB4-4D3C-4962-AE69-6D95964679F4}">
      <dgm:prSet/>
      <dgm:spPr/>
      <dgm:t>
        <a:bodyPr/>
        <a:lstStyle/>
        <a:p>
          <a:endParaRPr lang="id-ID"/>
        </a:p>
      </dgm:t>
    </dgm:pt>
    <dgm:pt modelId="{52ED2139-5316-43A3-9FEC-E8E1B232769F}" type="pres">
      <dgm:prSet presAssocID="{09E82570-469E-4F8D-92DB-A9CB2D11122F}" presName="diagram" presStyleCnt="0">
        <dgm:presLayoutVars>
          <dgm:chPref val="1"/>
          <dgm:dir/>
          <dgm:animOne val="branch"/>
          <dgm:animLvl val="lvl"/>
          <dgm:resizeHandles val="exact"/>
        </dgm:presLayoutVars>
      </dgm:prSet>
      <dgm:spPr/>
      <dgm:t>
        <a:bodyPr/>
        <a:lstStyle/>
        <a:p>
          <a:endParaRPr lang="id-ID"/>
        </a:p>
      </dgm:t>
    </dgm:pt>
    <dgm:pt modelId="{3F0FCD0A-81FA-4ABC-B6FA-C24F4DCD979B}" type="pres">
      <dgm:prSet presAssocID="{0AE096B9-19F7-4A7E-90BE-BE1C518F0A2F}" presName="root1" presStyleCnt="0"/>
      <dgm:spPr/>
    </dgm:pt>
    <dgm:pt modelId="{3C31C530-F0B6-4F21-A274-6115BDD7CB54}" type="pres">
      <dgm:prSet presAssocID="{0AE096B9-19F7-4A7E-90BE-BE1C518F0A2F}" presName="LevelOneTextNode" presStyleLbl="node0" presStyleIdx="0" presStyleCnt="1">
        <dgm:presLayoutVars>
          <dgm:chPref val="3"/>
        </dgm:presLayoutVars>
      </dgm:prSet>
      <dgm:spPr>
        <a:prstGeom prst="roundRect">
          <a:avLst>
            <a:gd name="adj" fmla="val 10000"/>
          </a:avLst>
        </a:prstGeom>
      </dgm:spPr>
      <dgm:t>
        <a:bodyPr/>
        <a:lstStyle/>
        <a:p>
          <a:endParaRPr lang="id-ID"/>
        </a:p>
      </dgm:t>
    </dgm:pt>
    <dgm:pt modelId="{B012A422-32D6-44C4-930F-47A0B8E3424A}" type="pres">
      <dgm:prSet presAssocID="{0AE096B9-19F7-4A7E-90BE-BE1C518F0A2F}" presName="level2hierChild" presStyleCnt="0"/>
      <dgm:spPr/>
    </dgm:pt>
    <dgm:pt modelId="{E3537394-E2C7-4FB5-9A1B-DFEC7BA8D6A6}" type="pres">
      <dgm:prSet presAssocID="{86725FD5-E0ED-4F2B-A161-4F2BC720F07A}" presName="conn2-1" presStyleLbl="parChTrans1D2" presStyleIdx="0" presStyleCnt="3"/>
      <dgm:spPr>
        <a:custGeom>
          <a:avLst/>
          <a:gdLst/>
          <a:ahLst/>
          <a:cxnLst/>
          <a:rect l="0" t="0" r="0" b="0"/>
          <a:pathLst>
            <a:path>
              <a:moveTo>
                <a:pt x="0" y="49346"/>
              </a:moveTo>
              <a:lnTo>
                <a:pt x="547194" y="49346"/>
              </a:lnTo>
            </a:path>
          </a:pathLst>
        </a:custGeom>
      </dgm:spPr>
      <dgm:t>
        <a:bodyPr/>
        <a:lstStyle/>
        <a:p>
          <a:endParaRPr lang="id-ID"/>
        </a:p>
      </dgm:t>
    </dgm:pt>
    <dgm:pt modelId="{1A507444-DBE3-4C89-B97E-B9032999FD00}" type="pres">
      <dgm:prSet presAssocID="{86725FD5-E0ED-4F2B-A161-4F2BC720F07A}" presName="connTx" presStyleLbl="parChTrans1D2" presStyleIdx="0" presStyleCnt="3"/>
      <dgm:spPr/>
      <dgm:t>
        <a:bodyPr/>
        <a:lstStyle/>
        <a:p>
          <a:endParaRPr lang="id-ID"/>
        </a:p>
      </dgm:t>
    </dgm:pt>
    <dgm:pt modelId="{50F9ED6D-CA16-4C57-845D-BAEF704A6D8C}" type="pres">
      <dgm:prSet presAssocID="{502B4247-8B4D-4241-8533-511B07B306C5}" presName="root2" presStyleCnt="0"/>
      <dgm:spPr/>
    </dgm:pt>
    <dgm:pt modelId="{37466950-3EDF-4252-AAF7-67CE244B07D4}" type="pres">
      <dgm:prSet presAssocID="{502B4247-8B4D-4241-8533-511B07B306C5}" presName="LevelTwoTextNode" presStyleLbl="node2" presStyleIdx="0" presStyleCnt="3" custScaleY="42575">
        <dgm:presLayoutVars>
          <dgm:chPref val="3"/>
        </dgm:presLayoutVars>
      </dgm:prSet>
      <dgm:spPr>
        <a:prstGeom prst="roundRect">
          <a:avLst>
            <a:gd name="adj" fmla="val 10000"/>
          </a:avLst>
        </a:prstGeom>
      </dgm:spPr>
      <dgm:t>
        <a:bodyPr/>
        <a:lstStyle/>
        <a:p>
          <a:endParaRPr lang="id-ID"/>
        </a:p>
      </dgm:t>
    </dgm:pt>
    <dgm:pt modelId="{EA1E6799-B2C8-4A1F-B047-8569D4525BD6}" type="pres">
      <dgm:prSet presAssocID="{502B4247-8B4D-4241-8533-511B07B306C5}" presName="level3hierChild" presStyleCnt="0"/>
      <dgm:spPr/>
    </dgm:pt>
    <dgm:pt modelId="{81C93D0D-CB49-4F6A-860D-F14951C0EC61}" type="pres">
      <dgm:prSet presAssocID="{BD148784-3903-43FF-BADA-DA7BB5841223}" presName="conn2-1" presStyleLbl="parChTrans1D2" presStyleIdx="1" presStyleCnt="3"/>
      <dgm:spPr>
        <a:custGeom>
          <a:avLst/>
          <a:gdLst/>
          <a:ahLst/>
          <a:cxnLst/>
          <a:rect l="0" t="0" r="0" b="0"/>
          <a:pathLst>
            <a:path>
              <a:moveTo>
                <a:pt x="0" y="49346"/>
              </a:moveTo>
              <a:lnTo>
                <a:pt x="447093" y="49346"/>
              </a:lnTo>
            </a:path>
          </a:pathLst>
        </a:custGeom>
      </dgm:spPr>
      <dgm:t>
        <a:bodyPr/>
        <a:lstStyle/>
        <a:p>
          <a:endParaRPr lang="id-ID"/>
        </a:p>
      </dgm:t>
    </dgm:pt>
    <dgm:pt modelId="{E2507DDD-BCE6-49E6-9C1A-9E20E089D306}" type="pres">
      <dgm:prSet presAssocID="{BD148784-3903-43FF-BADA-DA7BB5841223}" presName="connTx" presStyleLbl="parChTrans1D2" presStyleIdx="1" presStyleCnt="3"/>
      <dgm:spPr/>
      <dgm:t>
        <a:bodyPr/>
        <a:lstStyle/>
        <a:p>
          <a:endParaRPr lang="id-ID"/>
        </a:p>
      </dgm:t>
    </dgm:pt>
    <dgm:pt modelId="{68D84318-27B2-42A0-ADCB-C1EAAB2CF97C}" type="pres">
      <dgm:prSet presAssocID="{DA4CBB62-1C4B-4774-89A9-93011BC7BE8E}" presName="root2" presStyleCnt="0"/>
      <dgm:spPr/>
    </dgm:pt>
    <dgm:pt modelId="{57EF094E-44D3-4323-A308-37C8D7A7B75B}" type="pres">
      <dgm:prSet presAssocID="{DA4CBB62-1C4B-4774-89A9-93011BC7BE8E}" presName="LevelTwoTextNode" presStyleLbl="node2" presStyleIdx="1" presStyleCnt="3" custScaleY="42720">
        <dgm:presLayoutVars>
          <dgm:chPref val="3"/>
        </dgm:presLayoutVars>
      </dgm:prSet>
      <dgm:spPr>
        <a:prstGeom prst="roundRect">
          <a:avLst>
            <a:gd name="adj" fmla="val 10000"/>
          </a:avLst>
        </a:prstGeom>
      </dgm:spPr>
      <dgm:t>
        <a:bodyPr/>
        <a:lstStyle/>
        <a:p>
          <a:endParaRPr lang="id-ID"/>
        </a:p>
      </dgm:t>
    </dgm:pt>
    <dgm:pt modelId="{9FCCA214-C280-4304-9962-D5058F9420BA}" type="pres">
      <dgm:prSet presAssocID="{DA4CBB62-1C4B-4774-89A9-93011BC7BE8E}" presName="level3hierChild" presStyleCnt="0"/>
      <dgm:spPr/>
    </dgm:pt>
    <dgm:pt modelId="{D6515932-731C-4040-950F-F0F591C0B32A}" type="pres">
      <dgm:prSet presAssocID="{9063771D-80B0-4828-9680-9328F1AF60E8}" presName="conn2-1" presStyleLbl="parChTrans1D2" presStyleIdx="2" presStyleCnt="3"/>
      <dgm:spPr>
        <a:custGeom>
          <a:avLst/>
          <a:gdLst/>
          <a:ahLst/>
          <a:cxnLst/>
          <a:rect l="0" t="0" r="0" b="0"/>
          <a:pathLst>
            <a:path>
              <a:moveTo>
                <a:pt x="0" y="49346"/>
              </a:moveTo>
              <a:lnTo>
                <a:pt x="551018" y="49346"/>
              </a:lnTo>
            </a:path>
          </a:pathLst>
        </a:custGeom>
      </dgm:spPr>
      <dgm:t>
        <a:bodyPr/>
        <a:lstStyle/>
        <a:p>
          <a:endParaRPr lang="id-ID"/>
        </a:p>
      </dgm:t>
    </dgm:pt>
    <dgm:pt modelId="{96102D6A-953D-46F5-A353-41EC4DB428F6}" type="pres">
      <dgm:prSet presAssocID="{9063771D-80B0-4828-9680-9328F1AF60E8}" presName="connTx" presStyleLbl="parChTrans1D2" presStyleIdx="2" presStyleCnt="3"/>
      <dgm:spPr/>
      <dgm:t>
        <a:bodyPr/>
        <a:lstStyle/>
        <a:p>
          <a:endParaRPr lang="id-ID"/>
        </a:p>
      </dgm:t>
    </dgm:pt>
    <dgm:pt modelId="{424BABC1-8D04-4482-8B0A-1D588C419496}" type="pres">
      <dgm:prSet presAssocID="{C9EC7E9E-5E17-4840-8AE5-6360C192E6A8}" presName="root2" presStyleCnt="0"/>
      <dgm:spPr/>
    </dgm:pt>
    <dgm:pt modelId="{EB98711F-57B4-46F7-8D28-122589A15E84}" type="pres">
      <dgm:prSet presAssocID="{C9EC7E9E-5E17-4840-8AE5-6360C192E6A8}" presName="LevelTwoTextNode" presStyleLbl="node2" presStyleIdx="2" presStyleCnt="3" custScaleY="40218">
        <dgm:presLayoutVars>
          <dgm:chPref val="3"/>
        </dgm:presLayoutVars>
      </dgm:prSet>
      <dgm:spPr>
        <a:prstGeom prst="roundRect">
          <a:avLst>
            <a:gd name="adj" fmla="val 10000"/>
          </a:avLst>
        </a:prstGeom>
      </dgm:spPr>
      <dgm:t>
        <a:bodyPr/>
        <a:lstStyle/>
        <a:p>
          <a:endParaRPr lang="id-ID"/>
        </a:p>
      </dgm:t>
    </dgm:pt>
    <dgm:pt modelId="{5A1B092E-FDFF-46C3-90C1-31050E3E2A55}" type="pres">
      <dgm:prSet presAssocID="{C9EC7E9E-5E17-4840-8AE5-6360C192E6A8}" presName="level3hierChild" presStyleCnt="0"/>
      <dgm:spPr/>
    </dgm:pt>
  </dgm:ptLst>
  <dgm:cxnLst>
    <dgm:cxn modelId="{7AE7F2EF-B89B-4C94-97A5-1783B8DB7771}" type="presOf" srcId="{BD148784-3903-43FF-BADA-DA7BB5841223}" destId="{E2507DDD-BCE6-49E6-9C1A-9E20E089D306}" srcOrd="1" destOrd="0" presId="urn:microsoft.com/office/officeart/2005/8/layout/hierarchy2"/>
    <dgm:cxn modelId="{4CF1E00A-EE21-4AF9-8141-B7E1AD4AB266}" type="presOf" srcId="{9063771D-80B0-4828-9680-9328F1AF60E8}" destId="{96102D6A-953D-46F5-A353-41EC4DB428F6}" srcOrd="1" destOrd="0" presId="urn:microsoft.com/office/officeart/2005/8/layout/hierarchy2"/>
    <dgm:cxn modelId="{6C80E6D8-BCC7-46CB-9BC3-64301D9B7F8E}" type="presOf" srcId="{9063771D-80B0-4828-9680-9328F1AF60E8}" destId="{D6515932-731C-4040-950F-F0F591C0B32A}" srcOrd="0" destOrd="0" presId="urn:microsoft.com/office/officeart/2005/8/layout/hierarchy2"/>
    <dgm:cxn modelId="{FA2E8B25-4F8C-48F2-8CB7-E97EBF410140}" type="presOf" srcId="{09E82570-469E-4F8D-92DB-A9CB2D11122F}" destId="{52ED2139-5316-43A3-9FEC-E8E1B232769F}" srcOrd="0" destOrd="0" presId="urn:microsoft.com/office/officeart/2005/8/layout/hierarchy2"/>
    <dgm:cxn modelId="{C7F09B30-5BDB-4F3C-B16F-A3DAFE01C299}" srcId="{0AE096B9-19F7-4A7E-90BE-BE1C518F0A2F}" destId="{DA4CBB62-1C4B-4774-89A9-93011BC7BE8E}" srcOrd="1" destOrd="0" parTransId="{BD148784-3903-43FF-BADA-DA7BB5841223}" sibTransId="{C9BE4440-5218-4452-8F19-7A0D5075401F}"/>
    <dgm:cxn modelId="{35E12883-B67A-4C97-850F-E2CB4F6FD356}" type="presOf" srcId="{BD148784-3903-43FF-BADA-DA7BB5841223}" destId="{81C93D0D-CB49-4F6A-860D-F14951C0EC61}" srcOrd="0" destOrd="0" presId="urn:microsoft.com/office/officeart/2005/8/layout/hierarchy2"/>
    <dgm:cxn modelId="{A1BEA73A-C076-47DD-9CEE-B2C8CC8297CD}" type="presOf" srcId="{86725FD5-E0ED-4F2B-A161-4F2BC720F07A}" destId="{1A507444-DBE3-4C89-B97E-B9032999FD00}" srcOrd="1" destOrd="0" presId="urn:microsoft.com/office/officeart/2005/8/layout/hierarchy2"/>
    <dgm:cxn modelId="{69E0B394-2CDA-4C92-A6B9-4D00951D2B65}" type="presOf" srcId="{0AE096B9-19F7-4A7E-90BE-BE1C518F0A2F}" destId="{3C31C530-F0B6-4F21-A274-6115BDD7CB54}" srcOrd="0" destOrd="0" presId="urn:microsoft.com/office/officeart/2005/8/layout/hierarchy2"/>
    <dgm:cxn modelId="{06314A13-D40C-42C1-8441-DB5DF4049336}" type="presOf" srcId="{86725FD5-E0ED-4F2B-A161-4F2BC720F07A}" destId="{E3537394-E2C7-4FB5-9A1B-DFEC7BA8D6A6}" srcOrd="0" destOrd="0" presId="urn:microsoft.com/office/officeart/2005/8/layout/hierarchy2"/>
    <dgm:cxn modelId="{9D98BAB4-4D3C-4962-AE69-6D95964679F4}" srcId="{0AE096B9-19F7-4A7E-90BE-BE1C518F0A2F}" destId="{C9EC7E9E-5E17-4840-8AE5-6360C192E6A8}" srcOrd="2" destOrd="0" parTransId="{9063771D-80B0-4828-9680-9328F1AF60E8}" sibTransId="{E6F0F890-D53E-4303-A661-3987287EAB9B}"/>
    <dgm:cxn modelId="{536A2A2E-11D5-440A-8CBE-C4845F92DFE3}" srcId="{0AE096B9-19F7-4A7E-90BE-BE1C518F0A2F}" destId="{502B4247-8B4D-4241-8533-511B07B306C5}" srcOrd="0" destOrd="0" parTransId="{86725FD5-E0ED-4F2B-A161-4F2BC720F07A}" sibTransId="{9C47D67B-BACB-404D-AA6B-D290B05816E4}"/>
    <dgm:cxn modelId="{E664033A-A8AE-461C-B79D-29B28397A89D}" type="presOf" srcId="{C9EC7E9E-5E17-4840-8AE5-6360C192E6A8}" destId="{EB98711F-57B4-46F7-8D28-122589A15E84}" srcOrd="0" destOrd="0" presId="urn:microsoft.com/office/officeart/2005/8/layout/hierarchy2"/>
    <dgm:cxn modelId="{E47A8F14-8E64-4EA7-8FF3-91276E39CE0C}" type="presOf" srcId="{DA4CBB62-1C4B-4774-89A9-93011BC7BE8E}" destId="{57EF094E-44D3-4323-A308-37C8D7A7B75B}" srcOrd="0" destOrd="0" presId="urn:microsoft.com/office/officeart/2005/8/layout/hierarchy2"/>
    <dgm:cxn modelId="{CE5553D9-93C5-4F15-89D2-D1C1F8F1A0A6}" type="presOf" srcId="{502B4247-8B4D-4241-8533-511B07B306C5}" destId="{37466950-3EDF-4252-AAF7-67CE244B07D4}" srcOrd="0" destOrd="0" presId="urn:microsoft.com/office/officeart/2005/8/layout/hierarchy2"/>
    <dgm:cxn modelId="{AC838855-51B9-44E3-90DE-CF8AA8969EEE}" srcId="{09E82570-469E-4F8D-92DB-A9CB2D11122F}" destId="{0AE096B9-19F7-4A7E-90BE-BE1C518F0A2F}" srcOrd="0" destOrd="0" parTransId="{31CBBE83-9E4F-47FD-B422-A6C2D6B29484}" sibTransId="{7DCF1A69-13F7-4DA0-9CC1-6DB7473DB3D1}"/>
    <dgm:cxn modelId="{A228962A-7FD9-49EC-A58C-35AB3E7ECEB7}" type="presParOf" srcId="{52ED2139-5316-43A3-9FEC-E8E1B232769F}" destId="{3F0FCD0A-81FA-4ABC-B6FA-C24F4DCD979B}" srcOrd="0" destOrd="0" presId="urn:microsoft.com/office/officeart/2005/8/layout/hierarchy2"/>
    <dgm:cxn modelId="{AF626BC0-F706-4BAC-B006-C014344ECD26}" type="presParOf" srcId="{3F0FCD0A-81FA-4ABC-B6FA-C24F4DCD979B}" destId="{3C31C530-F0B6-4F21-A274-6115BDD7CB54}" srcOrd="0" destOrd="0" presId="urn:microsoft.com/office/officeart/2005/8/layout/hierarchy2"/>
    <dgm:cxn modelId="{45F7080D-6F73-4782-AD18-310CB31C7FCE}" type="presParOf" srcId="{3F0FCD0A-81FA-4ABC-B6FA-C24F4DCD979B}" destId="{B012A422-32D6-44C4-930F-47A0B8E3424A}" srcOrd="1" destOrd="0" presId="urn:microsoft.com/office/officeart/2005/8/layout/hierarchy2"/>
    <dgm:cxn modelId="{7C5050B6-FC1F-421D-B0D1-2556D9BDBDF3}" type="presParOf" srcId="{B012A422-32D6-44C4-930F-47A0B8E3424A}" destId="{E3537394-E2C7-4FB5-9A1B-DFEC7BA8D6A6}" srcOrd="0" destOrd="0" presId="urn:microsoft.com/office/officeart/2005/8/layout/hierarchy2"/>
    <dgm:cxn modelId="{40403AAD-9573-4156-9317-0E4B5B05976E}" type="presParOf" srcId="{E3537394-E2C7-4FB5-9A1B-DFEC7BA8D6A6}" destId="{1A507444-DBE3-4C89-B97E-B9032999FD00}" srcOrd="0" destOrd="0" presId="urn:microsoft.com/office/officeart/2005/8/layout/hierarchy2"/>
    <dgm:cxn modelId="{A3D6432A-974A-4C07-8D9C-5956FB6DBE56}" type="presParOf" srcId="{B012A422-32D6-44C4-930F-47A0B8E3424A}" destId="{50F9ED6D-CA16-4C57-845D-BAEF704A6D8C}" srcOrd="1" destOrd="0" presId="urn:microsoft.com/office/officeart/2005/8/layout/hierarchy2"/>
    <dgm:cxn modelId="{E283EF31-B941-45DA-9EBB-2F1443C61E2D}" type="presParOf" srcId="{50F9ED6D-CA16-4C57-845D-BAEF704A6D8C}" destId="{37466950-3EDF-4252-AAF7-67CE244B07D4}" srcOrd="0" destOrd="0" presId="urn:microsoft.com/office/officeart/2005/8/layout/hierarchy2"/>
    <dgm:cxn modelId="{F8E02117-5452-4AA9-ADD9-948F1D4E8935}" type="presParOf" srcId="{50F9ED6D-CA16-4C57-845D-BAEF704A6D8C}" destId="{EA1E6799-B2C8-4A1F-B047-8569D4525BD6}" srcOrd="1" destOrd="0" presId="urn:microsoft.com/office/officeart/2005/8/layout/hierarchy2"/>
    <dgm:cxn modelId="{DC8D236A-C301-4214-BAED-8D4342A9ED1A}" type="presParOf" srcId="{B012A422-32D6-44C4-930F-47A0B8E3424A}" destId="{81C93D0D-CB49-4F6A-860D-F14951C0EC61}" srcOrd="2" destOrd="0" presId="urn:microsoft.com/office/officeart/2005/8/layout/hierarchy2"/>
    <dgm:cxn modelId="{03551953-A260-4D12-92B6-4CB584EC8F8B}" type="presParOf" srcId="{81C93D0D-CB49-4F6A-860D-F14951C0EC61}" destId="{E2507DDD-BCE6-49E6-9C1A-9E20E089D306}" srcOrd="0" destOrd="0" presId="urn:microsoft.com/office/officeart/2005/8/layout/hierarchy2"/>
    <dgm:cxn modelId="{9A45C50F-E648-4A7A-B852-2D48B6214DDE}" type="presParOf" srcId="{B012A422-32D6-44C4-930F-47A0B8E3424A}" destId="{68D84318-27B2-42A0-ADCB-C1EAAB2CF97C}" srcOrd="3" destOrd="0" presId="urn:microsoft.com/office/officeart/2005/8/layout/hierarchy2"/>
    <dgm:cxn modelId="{731D87B7-3D52-4D3F-9090-8B805ABCBD1A}" type="presParOf" srcId="{68D84318-27B2-42A0-ADCB-C1EAAB2CF97C}" destId="{57EF094E-44D3-4323-A308-37C8D7A7B75B}" srcOrd="0" destOrd="0" presId="urn:microsoft.com/office/officeart/2005/8/layout/hierarchy2"/>
    <dgm:cxn modelId="{E625015A-8E2B-4734-8DDB-9C1791E86FE9}" type="presParOf" srcId="{68D84318-27B2-42A0-ADCB-C1EAAB2CF97C}" destId="{9FCCA214-C280-4304-9962-D5058F9420BA}" srcOrd="1" destOrd="0" presId="urn:microsoft.com/office/officeart/2005/8/layout/hierarchy2"/>
    <dgm:cxn modelId="{8496DD96-0732-483B-BF8E-8DCBD268F45E}" type="presParOf" srcId="{B012A422-32D6-44C4-930F-47A0B8E3424A}" destId="{D6515932-731C-4040-950F-F0F591C0B32A}" srcOrd="4" destOrd="0" presId="urn:microsoft.com/office/officeart/2005/8/layout/hierarchy2"/>
    <dgm:cxn modelId="{FA45CB0F-4477-4396-A26D-1E945136257D}" type="presParOf" srcId="{D6515932-731C-4040-950F-F0F591C0B32A}" destId="{96102D6A-953D-46F5-A353-41EC4DB428F6}" srcOrd="0" destOrd="0" presId="urn:microsoft.com/office/officeart/2005/8/layout/hierarchy2"/>
    <dgm:cxn modelId="{EF67B9E7-792C-4883-AB59-D5662B835FD9}" type="presParOf" srcId="{B012A422-32D6-44C4-930F-47A0B8E3424A}" destId="{424BABC1-8D04-4482-8B0A-1D588C419496}" srcOrd="5" destOrd="0" presId="urn:microsoft.com/office/officeart/2005/8/layout/hierarchy2"/>
    <dgm:cxn modelId="{194DC327-CF56-4978-84B5-CDB163480171}" type="presParOf" srcId="{424BABC1-8D04-4482-8B0A-1D588C419496}" destId="{EB98711F-57B4-46F7-8D28-122589A15E84}" srcOrd="0" destOrd="0" presId="urn:microsoft.com/office/officeart/2005/8/layout/hierarchy2"/>
    <dgm:cxn modelId="{5962C8C2-7C84-4485-AFFC-C54907000AFE}" type="presParOf" srcId="{424BABC1-8D04-4482-8B0A-1D588C419496}" destId="{5A1B092E-FDFF-46C3-90C1-31050E3E2A55}"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5CBF60F-5CD7-44B6-92D6-1388A016B713}">
      <dsp:nvSpPr>
        <dsp:cNvPr id="0" name=""/>
        <dsp:cNvSpPr/>
      </dsp:nvSpPr>
      <dsp:spPr>
        <a:xfrm>
          <a:off x="678775" y="566737"/>
          <a:ext cx="1194373" cy="458094"/>
        </a:xfrm>
        <a:custGeom>
          <a:avLst/>
          <a:gdLst/>
          <a:ahLst/>
          <a:cxnLst/>
          <a:rect l="0" t="0" r="0" b="0"/>
          <a:pathLst>
            <a:path>
              <a:moveTo>
                <a:pt x="0" y="0"/>
              </a:moveTo>
              <a:lnTo>
                <a:pt x="1194373" y="0"/>
              </a:lnTo>
              <a:lnTo>
                <a:pt x="1194373" y="458094"/>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8A3FA7CA-5F90-47E5-96FB-D957E01BF031}">
      <dsp:nvSpPr>
        <dsp:cNvPr id="0" name=""/>
        <dsp:cNvSpPr/>
      </dsp:nvSpPr>
      <dsp:spPr>
        <a:xfrm>
          <a:off x="678775" y="566737"/>
          <a:ext cx="901897" cy="291307"/>
        </a:xfrm>
        <a:custGeom>
          <a:avLst/>
          <a:gdLst/>
          <a:ahLst/>
          <a:cxnLst/>
          <a:rect l="0" t="0" r="0" b="0"/>
          <a:pathLst>
            <a:path>
              <a:moveTo>
                <a:pt x="0" y="0"/>
              </a:moveTo>
              <a:lnTo>
                <a:pt x="834151" y="0"/>
              </a:lnTo>
              <a:lnTo>
                <a:pt x="834151" y="291307"/>
              </a:lnTo>
              <a:lnTo>
                <a:pt x="901897" y="291307"/>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5C4F97FE-5E70-4CA9-BAAC-E087652F7897}">
      <dsp:nvSpPr>
        <dsp:cNvPr id="0" name=""/>
        <dsp:cNvSpPr/>
      </dsp:nvSpPr>
      <dsp:spPr>
        <a:xfrm>
          <a:off x="678775" y="521017"/>
          <a:ext cx="901897" cy="91440"/>
        </a:xfrm>
        <a:custGeom>
          <a:avLst/>
          <a:gdLst/>
          <a:ahLst/>
          <a:cxnLst/>
          <a:rect l="0" t="0" r="0" b="0"/>
          <a:pathLst>
            <a:path>
              <a:moveTo>
                <a:pt x="0" y="45720"/>
              </a:moveTo>
              <a:lnTo>
                <a:pt x="901897" y="45720"/>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B8768150-41F9-40E3-AA72-666DDA78A649}">
      <dsp:nvSpPr>
        <dsp:cNvPr id="0" name=""/>
        <dsp:cNvSpPr/>
      </dsp:nvSpPr>
      <dsp:spPr>
        <a:xfrm>
          <a:off x="678775" y="275430"/>
          <a:ext cx="901897" cy="291307"/>
        </a:xfrm>
        <a:custGeom>
          <a:avLst/>
          <a:gdLst/>
          <a:ahLst/>
          <a:cxnLst/>
          <a:rect l="0" t="0" r="0" b="0"/>
          <a:pathLst>
            <a:path>
              <a:moveTo>
                <a:pt x="0" y="291307"/>
              </a:moveTo>
              <a:lnTo>
                <a:pt x="834151" y="291307"/>
              </a:lnTo>
              <a:lnTo>
                <a:pt x="834151" y="0"/>
              </a:lnTo>
              <a:lnTo>
                <a:pt x="901897" y="0"/>
              </a:lnTo>
            </a:path>
          </a:pathLst>
        </a:custGeom>
        <a:noFill/>
        <a:ln w="12700" cap="flat" cmpd="sng" algn="ctr">
          <a:solidFill>
            <a:srgbClr val="ED7D31">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sp>
    <dsp:sp modelId="{D9C05167-A5E1-4EC4-99DD-50433CDD7C64}">
      <dsp:nvSpPr>
        <dsp:cNvPr id="0" name=""/>
        <dsp:cNvSpPr/>
      </dsp:nvSpPr>
      <dsp:spPr>
        <a:xfrm>
          <a:off x="1316" y="463425"/>
          <a:ext cx="677458" cy="206624"/>
        </a:xfrm>
        <a:prstGeom prst="rect">
          <a:avLst/>
        </a:prstGeom>
        <a:solidFill>
          <a:srgbClr val="5B9BD5">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id-ID" sz="800" kern="1200">
              <a:solidFill>
                <a:sysClr val="windowText" lastClr="000000"/>
              </a:solidFill>
              <a:latin typeface="Times New Roman" panose="02020603050405020304" pitchFamily="18" charset="0"/>
              <a:ea typeface="+mn-ea"/>
              <a:cs typeface="Times New Roman" panose="02020603050405020304" pitchFamily="18" charset="0"/>
            </a:rPr>
            <a:t>Rapat</a:t>
          </a:r>
        </a:p>
      </dsp:txBody>
      <dsp:txXfrm>
        <a:off x="1316" y="463425"/>
        <a:ext cx="677458" cy="206624"/>
      </dsp:txXfrm>
    </dsp:sp>
    <dsp:sp modelId="{14FC6386-2631-4959-BE4C-73567E4CC930}">
      <dsp:nvSpPr>
        <dsp:cNvPr id="0" name=""/>
        <dsp:cNvSpPr/>
      </dsp:nvSpPr>
      <dsp:spPr>
        <a:xfrm>
          <a:off x="1580672" y="172117"/>
          <a:ext cx="999285" cy="206624"/>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Times New Roman" panose="02020603050405020304" pitchFamily="18" charset="0"/>
              <a:ea typeface="+mn-ea"/>
              <a:cs typeface="Times New Roman" panose="02020603050405020304" pitchFamily="18" charset="0"/>
            </a:rPr>
            <a:t>identifikasi kebutuhan lapangan</a:t>
          </a:r>
        </a:p>
      </dsp:txBody>
      <dsp:txXfrm>
        <a:off x="1580672" y="172117"/>
        <a:ext cx="999285" cy="206624"/>
      </dsp:txXfrm>
    </dsp:sp>
    <dsp:sp modelId="{3AE07CE8-30DA-4AC4-9651-4E41A5A6EB69}">
      <dsp:nvSpPr>
        <dsp:cNvPr id="0" name=""/>
        <dsp:cNvSpPr/>
      </dsp:nvSpPr>
      <dsp:spPr>
        <a:xfrm>
          <a:off x="1580672" y="463425"/>
          <a:ext cx="985892" cy="206624"/>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Times New Roman" panose="02020603050405020304" pitchFamily="18" charset="0"/>
              <a:ea typeface="+mn-ea"/>
              <a:cs typeface="Times New Roman" panose="02020603050405020304" pitchFamily="18" charset="0"/>
            </a:rPr>
            <a:t>Program agar Tujuan tercapai</a:t>
          </a:r>
        </a:p>
      </dsp:txBody>
      <dsp:txXfrm>
        <a:off x="1580672" y="463425"/>
        <a:ext cx="985892" cy="206624"/>
      </dsp:txXfrm>
    </dsp:sp>
    <dsp:sp modelId="{093B8ACA-5184-4754-9D42-CA5D49E761F4}">
      <dsp:nvSpPr>
        <dsp:cNvPr id="0" name=""/>
        <dsp:cNvSpPr/>
      </dsp:nvSpPr>
      <dsp:spPr>
        <a:xfrm>
          <a:off x="1580672" y="754732"/>
          <a:ext cx="997042" cy="206624"/>
        </a:xfrm>
        <a:prstGeom prst="rect">
          <a:avLst/>
        </a:prstGeom>
        <a:solidFill>
          <a:srgbClr val="ED7D31">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Times New Roman" panose="02020603050405020304" pitchFamily="18" charset="0"/>
              <a:ea typeface="+mn-ea"/>
              <a:cs typeface="Times New Roman" panose="02020603050405020304" pitchFamily="18" charset="0"/>
            </a:rPr>
            <a:t>RPP</a:t>
          </a:r>
        </a:p>
      </dsp:txBody>
      <dsp:txXfrm>
        <a:off x="1580672" y="754732"/>
        <a:ext cx="997042" cy="206624"/>
      </dsp:txXfrm>
    </dsp:sp>
    <dsp:sp modelId="{72B936DE-7EEC-4EDE-B6C2-04746D8F971C}">
      <dsp:nvSpPr>
        <dsp:cNvPr id="0" name=""/>
        <dsp:cNvSpPr/>
      </dsp:nvSpPr>
      <dsp:spPr>
        <a:xfrm>
          <a:off x="1580964" y="1024831"/>
          <a:ext cx="584369" cy="108643"/>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lvl="0" algn="ctr" defTabSz="266700">
            <a:lnSpc>
              <a:spcPct val="90000"/>
            </a:lnSpc>
            <a:spcBef>
              <a:spcPct val="0"/>
            </a:spcBef>
            <a:spcAft>
              <a:spcPct val="35000"/>
            </a:spcAft>
          </a:pPr>
          <a:r>
            <a:rPr lang="id-ID" sz="600" kern="1200">
              <a:solidFill>
                <a:sysClr val="windowText" lastClr="000000"/>
              </a:solidFill>
              <a:latin typeface="Times New Roman" panose="02020603050405020304" pitchFamily="18" charset="0"/>
              <a:ea typeface="+mn-ea"/>
              <a:cs typeface="Times New Roman" panose="02020603050405020304" pitchFamily="18" charset="0"/>
            </a:rPr>
            <a:t>Kurikulum 2013</a:t>
          </a:r>
        </a:p>
      </dsp:txBody>
      <dsp:txXfrm>
        <a:off x="1580964" y="1024831"/>
        <a:ext cx="584369" cy="10864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99FEDE-BDA6-430B-8AAC-764C01600D86}">
      <dsp:nvSpPr>
        <dsp:cNvPr id="0" name=""/>
        <dsp:cNvSpPr/>
      </dsp:nvSpPr>
      <dsp:spPr>
        <a:xfrm>
          <a:off x="85309" y="328945"/>
          <a:ext cx="682007" cy="599409"/>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Times New Roman" panose="02020603050405020304" pitchFamily="18" charset="0"/>
              <a:ea typeface="+mn-ea"/>
              <a:cs typeface="Times New Roman" panose="02020603050405020304" pitchFamily="18" charset="0"/>
            </a:rPr>
            <a:t>Strategi pelaksanaan pembinaan keterampilan membatik</a:t>
          </a:r>
        </a:p>
      </dsp:txBody>
      <dsp:txXfrm>
        <a:off x="102865" y="346501"/>
        <a:ext cx="646895" cy="564297"/>
      </dsp:txXfrm>
    </dsp:sp>
    <dsp:sp modelId="{BEDE8989-59E0-454F-A67D-61276A695AC2}">
      <dsp:nvSpPr>
        <dsp:cNvPr id="0" name=""/>
        <dsp:cNvSpPr/>
      </dsp:nvSpPr>
      <dsp:spPr>
        <a:xfrm rot="18051258">
          <a:off x="637755" y="375916"/>
          <a:ext cx="531928" cy="48819"/>
        </a:xfrm>
        <a:custGeom>
          <a:avLst/>
          <a:gdLst/>
          <a:ahLst/>
          <a:cxnLst/>
          <a:rect l="0" t="0" r="0" b="0"/>
          <a:pathLst>
            <a:path>
              <a:moveTo>
                <a:pt x="0" y="21775"/>
              </a:moveTo>
              <a:lnTo>
                <a:pt x="506870" y="21775"/>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id-ID"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90421" y="387028"/>
        <a:ext cx="26596" cy="26596"/>
      </dsp:txXfrm>
    </dsp:sp>
    <dsp:sp modelId="{A29150BF-E0DE-4A7A-A09A-6CD8A8B8D5BB}">
      <dsp:nvSpPr>
        <dsp:cNvPr id="0" name=""/>
        <dsp:cNvSpPr/>
      </dsp:nvSpPr>
      <dsp:spPr>
        <a:xfrm>
          <a:off x="1040121" y="1501"/>
          <a:ext cx="682007" cy="341003"/>
        </a:xfrm>
        <a:prstGeom prst="roundRect">
          <a:avLst>
            <a:gd name="adj" fmla="val 10000"/>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Times New Roman" panose="02020603050405020304" pitchFamily="18" charset="0"/>
              <a:ea typeface="+mn-ea"/>
              <a:cs typeface="Times New Roman" panose="02020603050405020304" pitchFamily="18" charset="0"/>
            </a:rPr>
            <a:t>Kerjasama dengan pengrajin batik di Pakunden</a:t>
          </a:r>
        </a:p>
      </dsp:txBody>
      <dsp:txXfrm>
        <a:off x="1050109" y="11489"/>
        <a:ext cx="662031" cy="321027"/>
      </dsp:txXfrm>
    </dsp:sp>
    <dsp:sp modelId="{C42F48D3-C879-4743-BFBB-CFCE50FE90A9}">
      <dsp:nvSpPr>
        <dsp:cNvPr id="0" name=""/>
        <dsp:cNvSpPr/>
      </dsp:nvSpPr>
      <dsp:spPr>
        <a:xfrm rot="20801947">
          <a:off x="763558" y="571994"/>
          <a:ext cx="280322" cy="48819"/>
        </a:xfrm>
        <a:custGeom>
          <a:avLst/>
          <a:gdLst/>
          <a:ahLst/>
          <a:cxnLst/>
          <a:rect l="0" t="0" r="0" b="0"/>
          <a:pathLst>
            <a:path>
              <a:moveTo>
                <a:pt x="0" y="21775"/>
              </a:moveTo>
              <a:lnTo>
                <a:pt x="289455" y="21775"/>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id-ID"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96711" y="589395"/>
        <a:ext cx="14016" cy="14016"/>
      </dsp:txXfrm>
    </dsp:sp>
    <dsp:sp modelId="{97387E64-8F36-4D18-9F0D-9CE451554F12}">
      <dsp:nvSpPr>
        <dsp:cNvPr id="0" name=""/>
        <dsp:cNvSpPr/>
      </dsp:nvSpPr>
      <dsp:spPr>
        <a:xfrm>
          <a:off x="1040121" y="393655"/>
          <a:ext cx="682007" cy="341003"/>
        </a:xfrm>
        <a:prstGeom prst="roundRect">
          <a:avLst>
            <a:gd name="adj" fmla="val 10000"/>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Times New Roman" panose="02020603050405020304" pitchFamily="18" charset="0"/>
              <a:ea typeface="+mn-ea"/>
              <a:cs typeface="Times New Roman" panose="02020603050405020304" pitchFamily="18" charset="0"/>
            </a:rPr>
            <a:t>Kerjasama dengan paguyuban walimurid</a:t>
          </a:r>
        </a:p>
      </dsp:txBody>
      <dsp:txXfrm>
        <a:off x="1050109" y="403643"/>
        <a:ext cx="662031" cy="321027"/>
      </dsp:txXfrm>
    </dsp:sp>
    <dsp:sp modelId="{D0E97C6F-7833-4001-BE57-1E81A00A55EE}">
      <dsp:nvSpPr>
        <dsp:cNvPr id="0" name=""/>
        <dsp:cNvSpPr/>
      </dsp:nvSpPr>
      <dsp:spPr>
        <a:xfrm rot="3310531">
          <a:off x="664864" y="800317"/>
          <a:ext cx="477709" cy="48819"/>
        </a:xfrm>
        <a:custGeom>
          <a:avLst/>
          <a:gdLst/>
          <a:ahLst/>
          <a:cxnLst/>
          <a:rect l="0" t="0" r="0" b="0"/>
          <a:pathLst>
            <a:path>
              <a:moveTo>
                <a:pt x="0" y="21775"/>
              </a:moveTo>
              <a:lnTo>
                <a:pt x="506870" y="21775"/>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id-ID"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891776" y="812784"/>
        <a:ext cx="23885" cy="23885"/>
      </dsp:txXfrm>
    </dsp:sp>
    <dsp:sp modelId="{5B61F5BB-F6B8-4217-915B-90CA4ED1036D}">
      <dsp:nvSpPr>
        <dsp:cNvPr id="0" name=""/>
        <dsp:cNvSpPr/>
      </dsp:nvSpPr>
      <dsp:spPr>
        <a:xfrm>
          <a:off x="1040121" y="785810"/>
          <a:ext cx="682007" cy="469988"/>
        </a:xfrm>
        <a:prstGeom prst="roundRect">
          <a:avLst>
            <a:gd name="adj" fmla="val 10000"/>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Times New Roman" panose="02020603050405020304" pitchFamily="18" charset="0"/>
              <a:ea typeface="+mn-ea"/>
              <a:cs typeface="Times New Roman" panose="02020603050405020304" pitchFamily="18" charset="0"/>
            </a:rPr>
            <a:t>Pelaksanaan pembinaan keterampilan membatik dikelas</a:t>
          </a:r>
        </a:p>
      </dsp:txBody>
      <dsp:txXfrm>
        <a:off x="1053886" y="799575"/>
        <a:ext cx="654477" cy="442458"/>
      </dsp:txXfrm>
    </dsp:sp>
    <dsp:sp modelId="{38A99967-2313-4E24-BAD8-793E12EBE24E}">
      <dsp:nvSpPr>
        <dsp:cNvPr id="0" name=""/>
        <dsp:cNvSpPr/>
      </dsp:nvSpPr>
      <dsp:spPr>
        <a:xfrm>
          <a:off x="1722128" y="996394"/>
          <a:ext cx="272803" cy="48819"/>
        </a:xfrm>
        <a:custGeom>
          <a:avLst/>
          <a:gdLst/>
          <a:ahLst/>
          <a:cxnLst/>
          <a:rect l="0" t="0" r="0" b="0"/>
          <a:pathLst>
            <a:path>
              <a:moveTo>
                <a:pt x="0" y="21775"/>
              </a:moveTo>
              <a:lnTo>
                <a:pt x="289455" y="21775"/>
              </a:lnTo>
            </a:path>
          </a:pathLst>
        </a:custGeom>
        <a:noFill/>
        <a:ln w="12700" cap="flat" cmpd="sng" algn="ctr">
          <a:solidFill>
            <a:srgbClr val="5B9BD5">
              <a:shade val="8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pPr>
          <a:endParaRPr lang="id-ID" sz="7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1851710" y="1013984"/>
        <a:ext cx="13640" cy="13640"/>
      </dsp:txXfrm>
    </dsp:sp>
    <dsp:sp modelId="{7876A51A-B207-4808-8BE5-AB7283C16B46}">
      <dsp:nvSpPr>
        <dsp:cNvPr id="0" name=""/>
        <dsp:cNvSpPr/>
      </dsp:nvSpPr>
      <dsp:spPr>
        <a:xfrm>
          <a:off x="1994932" y="794819"/>
          <a:ext cx="682007" cy="451970"/>
        </a:xfrm>
        <a:prstGeom prst="roundRect">
          <a:avLst>
            <a:gd name="adj" fmla="val 10000"/>
          </a:avLst>
        </a:prstGeom>
        <a:solidFill>
          <a:srgbClr val="5B9BD5">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id-ID" sz="700" kern="1200">
              <a:solidFill>
                <a:sysClr val="windowText" lastClr="000000"/>
              </a:solidFill>
              <a:latin typeface="Times New Roman" panose="02020603050405020304" pitchFamily="18" charset="0"/>
              <a:ea typeface="+mn-ea"/>
              <a:cs typeface="Times New Roman" panose="02020603050405020304" pitchFamily="18" charset="0"/>
            </a:rPr>
            <a:t>Materi, metode, media, sarpras, alat dan bahan, langkah-langkah</a:t>
          </a:r>
        </a:p>
      </dsp:txBody>
      <dsp:txXfrm>
        <a:off x="2008170" y="808057"/>
        <a:ext cx="655531" cy="425494"/>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C31C530-F0B6-4F21-A274-6115BDD7CB54}">
      <dsp:nvSpPr>
        <dsp:cNvPr id="0" name=""/>
        <dsp:cNvSpPr/>
      </dsp:nvSpPr>
      <dsp:spPr>
        <a:xfrm>
          <a:off x="2208" y="230184"/>
          <a:ext cx="1117611" cy="558805"/>
        </a:xfrm>
        <a:prstGeom prst="roundRect">
          <a:avLst>
            <a:gd name="adj" fmla="val 10000"/>
          </a:avLst>
        </a:prstGeom>
        <a:solidFill>
          <a:srgbClr val="FFC00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a:lnSpc>
              <a:spcPct val="90000"/>
            </a:lnSpc>
            <a:spcBef>
              <a:spcPct val="0"/>
            </a:spcBef>
            <a:spcAft>
              <a:spcPct val="35000"/>
            </a:spcAft>
          </a:pPr>
          <a:r>
            <a:rPr lang="id-ID" sz="800" kern="1200">
              <a:solidFill>
                <a:sysClr val="windowText" lastClr="000000"/>
              </a:solidFill>
              <a:latin typeface="Times New Roman" panose="02020603050405020304" pitchFamily="18" charset="0"/>
              <a:ea typeface="+mn-ea"/>
              <a:cs typeface="Times New Roman" panose="02020603050405020304" pitchFamily="18" charset="0"/>
            </a:rPr>
            <a:t>Metode evaluasi untuk memperkuat pembinaan keterampilan membatik</a:t>
          </a:r>
        </a:p>
      </dsp:txBody>
      <dsp:txXfrm>
        <a:off x="18575" y="246551"/>
        <a:ext cx="1084877" cy="526071"/>
      </dsp:txXfrm>
    </dsp:sp>
    <dsp:sp modelId="{E3537394-E2C7-4FB5-9A1B-DFEC7BA8D6A6}">
      <dsp:nvSpPr>
        <dsp:cNvPr id="0" name=""/>
        <dsp:cNvSpPr/>
      </dsp:nvSpPr>
      <dsp:spPr>
        <a:xfrm rot="19486990">
          <a:off x="1069745" y="302465"/>
          <a:ext cx="547194" cy="98692"/>
        </a:xfrm>
        <a:custGeom>
          <a:avLst/>
          <a:gdLst/>
          <a:ahLst/>
          <a:cxnLst/>
          <a:rect l="0" t="0" r="0" b="0"/>
          <a:pathLst>
            <a:path>
              <a:moveTo>
                <a:pt x="0" y="49346"/>
              </a:moveTo>
              <a:lnTo>
                <a:pt x="547194" y="4934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1329662" y="338131"/>
        <a:ext cx="27359" cy="27359"/>
      </dsp:txXfrm>
    </dsp:sp>
    <dsp:sp modelId="{37466950-3EDF-4252-AAF7-67CE244B07D4}">
      <dsp:nvSpPr>
        <dsp:cNvPr id="0" name=""/>
        <dsp:cNvSpPr/>
      </dsp:nvSpPr>
      <dsp:spPr>
        <a:xfrm>
          <a:off x="1566864" y="75079"/>
          <a:ext cx="1117611" cy="237911"/>
        </a:xfrm>
        <a:prstGeom prst="roundRect">
          <a:avLst>
            <a:gd name="adj" fmla="val 10000"/>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id-ID" sz="900" kern="1200">
              <a:solidFill>
                <a:sysClr val="windowText" lastClr="000000"/>
              </a:solidFill>
              <a:latin typeface="Times New Roman" panose="02020603050405020304" pitchFamily="18" charset="0"/>
              <a:ea typeface="+mn-ea"/>
              <a:cs typeface="Times New Roman" panose="02020603050405020304" pitchFamily="18" charset="0"/>
            </a:rPr>
            <a:t>Bazar dan pameran</a:t>
          </a:r>
        </a:p>
      </dsp:txBody>
      <dsp:txXfrm>
        <a:off x="1573832" y="82047"/>
        <a:ext cx="1103675" cy="223975"/>
      </dsp:txXfrm>
    </dsp:sp>
    <dsp:sp modelId="{81C93D0D-CB49-4F6A-860D-F14951C0EC61}">
      <dsp:nvSpPr>
        <dsp:cNvPr id="0" name=""/>
        <dsp:cNvSpPr/>
      </dsp:nvSpPr>
      <dsp:spPr>
        <a:xfrm rot="50639">
          <a:off x="1119795" y="463533"/>
          <a:ext cx="447093" cy="98692"/>
        </a:xfrm>
        <a:custGeom>
          <a:avLst/>
          <a:gdLst/>
          <a:ahLst/>
          <a:cxnLst/>
          <a:rect l="0" t="0" r="0" b="0"/>
          <a:pathLst>
            <a:path>
              <a:moveTo>
                <a:pt x="0" y="49346"/>
              </a:moveTo>
              <a:lnTo>
                <a:pt x="447093" y="4934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1332165" y="501702"/>
        <a:ext cx="22354" cy="22354"/>
      </dsp:txXfrm>
    </dsp:sp>
    <dsp:sp modelId="{57EF094E-44D3-4323-A308-37C8D7A7B75B}">
      <dsp:nvSpPr>
        <dsp:cNvPr id="0" name=""/>
        <dsp:cNvSpPr/>
      </dsp:nvSpPr>
      <dsp:spPr>
        <a:xfrm>
          <a:off x="1566864" y="396812"/>
          <a:ext cx="1117611" cy="238721"/>
        </a:xfrm>
        <a:prstGeom prst="roundRect">
          <a:avLst>
            <a:gd name="adj" fmla="val 10000"/>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id-ID" sz="900" kern="1200">
              <a:solidFill>
                <a:sysClr val="windowText" lastClr="000000"/>
              </a:solidFill>
              <a:latin typeface="Times New Roman" panose="02020603050405020304" pitchFamily="18" charset="0"/>
              <a:ea typeface="+mn-ea"/>
              <a:cs typeface="Times New Roman" panose="02020603050405020304" pitchFamily="18" charset="0"/>
            </a:rPr>
            <a:t>Lomba</a:t>
          </a:r>
        </a:p>
      </dsp:txBody>
      <dsp:txXfrm>
        <a:off x="1573856" y="403804"/>
        <a:ext cx="1103627" cy="224737"/>
      </dsp:txXfrm>
    </dsp:sp>
    <dsp:sp modelId="{D6515932-731C-4040-950F-F0F591C0B32A}">
      <dsp:nvSpPr>
        <dsp:cNvPr id="0" name=""/>
        <dsp:cNvSpPr/>
      </dsp:nvSpPr>
      <dsp:spPr>
        <a:xfrm rot="2146577">
          <a:off x="1067833" y="621309"/>
          <a:ext cx="551018" cy="98692"/>
        </a:xfrm>
        <a:custGeom>
          <a:avLst/>
          <a:gdLst/>
          <a:ahLst/>
          <a:cxnLst/>
          <a:rect l="0" t="0" r="0" b="0"/>
          <a:pathLst>
            <a:path>
              <a:moveTo>
                <a:pt x="0" y="49346"/>
              </a:moveTo>
              <a:lnTo>
                <a:pt x="551018" y="49346"/>
              </a:lnTo>
            </a:path>
          </a:pathLst>
        </a:custGeom>
        <a:noFill/>
        <a:ln w="12700" cap="flat" cmpd="sng" algn="ctr">
          <a:solidFill>
            <a:srgbClr val="5B9BD5">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id-ID" sz="500" kern="1200">
            <a:solidFill>
              <a:sysClr val="windowText" lastClr="000000">
                <a:hueOff val="0"/>
                <a:satOff val="0"/>
                <a:lumOff val="0"/>
                <a:alphaOff val="0"/>
              </a:sysClr>
            </a:solidFill>
            <a:latin typeface="Calibri" panose="020F0502020204030204"/>
            <a:ea typeface="+mn-ea"/>
            <a:cs typeface="+mn-cs"/>
          </a:endParaRPr>
        </a:p>
      </dsp:txBody>
      <dsp:txXfrm>
        <a:off x="1329567" y="656880"/>
        <a:ext cx="27550" cy="27550"/>
      </dsp:txXfrm>
    </dsp:sp>
    <dsp:sp modelId="{EB98711F-57B4-46F7-8D28-122589A15E84}">
      <dsp:nvSpPr>
        <dsp:cNvPr id="0" name=""/>
        <dsp:cNvSpPr/>
      </dsp:nvSpPr>
      <dsp:spPr>
        <a:xfrm>
          <a:off x="1566864" y="719354"/>
          <a:ext cx="1117611" cy="224740"/>
        </a:xfrm>
        <a:prstGeom prst="roundRect">
          <a:avLst>
            <a:gd name="adj" fmla="val 10000"/>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id-ID" sz="900" kern="1200">
              <a:solidFill>
                <a:sysClr val="windowText" lastClr="000000"/>
              </a:solidFill>
              <a:latin typeface="Times New Roman" panose="02020603050405020304" pitchFamily="18" charset="0"/>
              <a:ea typeface="+mn-ea"/>
              <a:cs typeface="Times New Roman" panose="02020603050405020304" pitchFamily="18" charset="0"/>
            </a:rPr>
            <a:t>Seragam Identitas Sekolah</a:t>
          </a:r>
        </a:p>
      </dsp:txBody>
      <dsp:txXfrm>
        <a:off x="1573446" y="725936"/>
        <a:ext cx="1104447" cy="211576"/>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Artikel Bahasa Indonesia</Template>
  <TotalTime>37</TotalTime>
  <Pages>6</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21734</CharactersWithSpaces>
  <SharedDoc>false</SharedDoc>
  <HLinks>
    <vt:vector size="24" baseType="variant">
      <vt:variant>
        <vt:i4>4522098</vt:i4>
      </vt:variant>
      <vt:variant>
        <vt:i4>8</vt:i4>
      </vt:variant>
      <vt:variant>
        <vt:i4>0</vt:i4>
      </vt:variant>
      <vt:variant>
        <vt:i4>5</vt:i4>
      </vt:variant>
      <vt:variant>
        <vt:lpwstr>D:\A MATERI\A AMY LOVE\skripsi vokasional\masuk skripsi ku\aulia.pdf</vt:lpwstr>
      </vt:variant>
      <vt:variant>
        <vt:lpwstr/>
      </vt:variant>
      <vt:variant>
        <vt:i4>4915225</vt:i4>
      </vt:variant>
      <vt:variant>
        <vt:i4>6</vt:i4>
      </vt:variant>
      <vt:variant>
        <vt:i4>0</vt:i4>
      </vt:variant>
      <vt:variant>
        <vt:i4>5</vt:i4>
      </vt:variant>
      <vt:variant>
        <vt:lpwstr>https://id.wikipedia.org/w/index.php?title=Orang_berkebutuhan_khusus&amp;action=edit&amp;redlink=1</vt:lpwstr>
      </vt:variant>
      <vt:variant>
        <vt:lpwstr/>
      </vt:variant>
      <vt:variant>
        <vt:i4>4980748</vt:i4>
      </vt:variant>
      <vt:variant>
        <vt:i4>3</vt:i4>
      </vt:variant>
      <vt:variant>
        <vt:i4>0</vt:i4>
      </vt:variant>
      <vt:variant>
        <vt:i4>5</vt:i4>
      </vt:variant>
      <vt:variant>
        <vt:lpwstr>https://id.wikipedia.org/wiki/Sekolah</vt:lpwstr>
      </vt:variant>
      <vt:variant>
        <vt:lpwstr/>
      </vt:variant>
      <vt:variant>
        <vt:i4>4194427</vt:i4>
      </vt:variant>
      <vt:variant>
        <vt:i4>0</vt:i4>
      </vt:variant>
      <vt:variant>
        <vt:i4>0</vt:i4>
      </vt:variant>
      <vt:variant>
        <vt:i4>5</vt:i4>
      </vt:variant>
      <vt:variant>
        <vt:lpwstr>mailto:Megarani14@gmail.com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DELL</cp:lastModifiedBy>
  <cp:revision>3</cp:revision>
  <cp:lastPrinted>2020-06-25T09:56:00Z</cp:lastPrinted>
  <dcterms:created xsi:type="dcterms:W3CDTF">2020-07-28T02:21:00Z</dcterms:created>
  <dcterms:modified xsi:type="dcterms:W3CDTF">2020-07-28T02:57:00Z</dcterms:modified>
</cp:coreProperties>
</file>