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59B" w:rsidRPr="00B9259B" w:rsidRDefault="00B9259B" w:rsidP="00B9259B">
      <w:pPr>
        <w:spacing w:line="240" w:lineRule="auto"/>
        <w:jc w:val="center"/>
        <w:rPr>
          <w:rFonts w:ascii="Times New Roman" w:hAnsi="Times New Roman" w:cs="Times New Roman"/>
          <w:b/>
          <w:sz w:val="24"/>
          <w:szCs w:val="24"/>
          <w:lang w:val="en-US"/>
        </w:rPr>
      </w:pPr>
      <w:r w:rsidRPr="00B9259B">
        <w:rPr>
          <w:rFonts w:ascii="Times New Roman" w:hAnsi="Times New Roman" w:cs="Times New Roman"/>
          <w:b/>
          <w:sz w:val="24"/>
          <w:szCs w:val="24"/>
          <w:lang w:val="en-US"/>
        </w:rPr>
        <w:t>ABSTRAK</w:t>
      </w:r>
    </w:p>
    <w:p w:rsidR="00B9259B" w:rsidRPr="00B9259B" w:rsidRDefault="00B9259B" w:rsidP="00B9259B">
      <w:pPr>
        <w:spacing w:before="240" w:line="240" w:lineRule="auto"/>
        <w:ind w:left="1260" w:hanging="1260"/>
        <w:jc w:val="both"/>
        <w:rPr>
          <w:rFonts w:ascii="Times New Roman" w:hAnsi="Times New Roman" w:cs="Times New Roman"/>
          <w:sz w:val="24"/>
          <w:szCs w:val="24"/>
        </w:rPr>
      </w:pPr>
      <w:r w:rsidRPr="00B9259B">
        <w:rPr>
          <w:rFonts w:ascii="Times New Roman" w:hAnsi="Times New Roman" w:cs="Times New Roman"/>
          <w:sz w:val="24"/>
          <w:szCs w:val="24"/>
        </w:rPr>
        <w:t>Hikmah</w:t>
      </w:r>
      <w:r w:rsidRPr="00B9259B">
        <w:rPr>
          <w:rFonts w:ascii="Times New Roman" w:hAnsi="Times New Roman" w:cs="Times New Roman"/>
          <w:sz w:val="24"/>
          <w:szCs w:val="24"/>
          <w:lang w:val="en-US"/>
        </w:rPr>
        <w:t xml:space="preserve">, </w:t>
      </w:r>
      <w:r w:rsidRPr="00B9259B">
        <w:rPr>
          <w:rFonts w:ascii="Times New Roman" w:hAnsi="Times New Roman" w:cs="Times New Roman"/>
          <w:sz w:val="24"/>
          <w:szCs w:val="24"/>
        </w:rPr>
        <w:t>Galoh Rahmawati</w:t>
      </w:r>
      <w:r w:rsidRPr="00B9259B">
        <w:rPr>
          <w:rFonts w:ascii="Times New Roman" w:hAnsi="Times New Roman" w:cs="Times New Roman"/>
          <w:sz w:val="24"/>
          <w:szCs w:val="24"/>
          <w:lang w:val="en-US"/>
        </w:rPr>
        <w:t xml:space="preserve">. 2017. Pengaruh </w:t>
      </w:r>
      <w:r w:rsidRPr="00B9259B">
        <w:rPr>
          <w:rFonts w:ascii="Times New Roman" w:hAnsi="Times New Roman" w:cs="Times New Roman"/>
          <w:sz w:val="24"/>
          <w:szCs w:val="24"/>
        </w:rPr>
        <w:t xml:space="preserve">Metode Bermain Peran </w:t>
      </w:r>
      <w:r w:rsidRPr="00B9259B">
        <w:rPr>
          <w:rFonts w:ascii="Times New Roman" w:hAnsi="Times New Roman" w:cs="Times New Roman"/>
          <w:i/>
          <w:sz w:val="24"/>
          <w:szCs w:val="24"/>
        </w:rPr>
        <w:t>(Role Playing)</w:t>
      </w:r>
      <w:r w:rsidRPr="00B9259B">
        <w:rPr>
          <w:rFonts w:ascii="Times New Roman" w:hAnsi="Times New Roman" w:cs="Times New Roman"/>
          <w:sz w:val="24"/>
          <w:szCs w:val="24"/>
        </w:rPr>
        <w:t xml:space="preserve"> Terhadap Kemampuan Berhitung Bagi Tunagrahita di SLB Aisyiyah Krian</w:t>
      </w:r>
      <w:r w:rsidRPr="00B9259B">
        <w:rPr>
          <w:rFonts w:ascii="Times New Roman" w:hAnsi="Times New Roman" w:cs="Times New Roman"/>
          <w:sz w:val="24"/>
          <w:szCs w:val="24"/>
          <w:lang w:val="en-US"/>
        </w:rPr>
        <w:t xml:space="preserve">, Skripsi, Jurusan Pendidikan Luar Biasa, Fakultas Ilmu Pendidikan, Universitas Negeri Malang, Pembimbing: (1) Dra. </w:t>
      </w:r>
      <w:r w:rsidRPr="00B9259B">
        <w:rPr>
          <w:rFonts w:ascii="Times New Roman" w:hAnsi="Times New Roman" w:cs="Times New Roman"/>
          <w:sz w:val="24"/>
          <w:szCs w:val="24"/>
        </w:rPr>
        <w:t>Sudarsini</w:t>
      </w:r>
      <w:r w:rsidRPr="00B9259B">
        <w:rPr>
          <w:rFonts w:ascii="Times New Roman" w:hAnsi="Times New Roman" w:cs="Times New Roman"/>
          <w:sz w:val="24"/>
          <w:szCs w:val="24"/>
          <w:lang w:val="en-US"/>
        </w:rPr>
        <w:t xml:space="preserve">, M.Pd (II) </w:t>
      </w:r>
      <w:r w:rsidRPr="00B9259B">
        <w:rPr>
          <w:rFonts w:ascii="Times New Roman" w:hAnsi="Times New Roman" w:cs="Times New Roman"/>
          <w:sz w:val="24"/>
          <w:szCs w:val="24"/>
        </w:rPr>
        <w:t>Dr. Asim, M. Pd</w:t>
      </w:r>
    </w:p>
    <w:p w:rsidR="00B9259B" w:rsidRPr="00B9259B" w:rsidRDefault="00B9259B" w:rsidP="00B9259B">
      <w:pPr>
        <w:spacing w:before="240" w:line="240" w:lineRule="auto"/>
        <w:ind w:left="1276" w:hanging="1276"/>
        <w:jc w:val="both"/>
        <w:rPr>
          <w:rFonts w:ascii="Times New Roman" w:hAnsi="Times New Roman" w:cs="Times New Roman"/>
          <w:sz w:val="24"/>
          <w:szCs w:val="24"/>
          <w:lang w:val="en-US"/>
        </w:rPr>
      </w:pPr>
      <w:r w:rsidRPr="00B9259B">
        <w:rPr>
          <w:rFonts w:ascii="Times New Roman" w:hAnsi="Times New Roman" w:cs="Times New Roman"/>
          <w:b/>
          <w:sz w:val="24"/>
          <w:szCs w:val="24"/>
          <w:lang w:val="en-US"/>
        </w:rPr>
        <w:t xml:space="preserve">Kata Kunci : </w:t>
      </w:r>
      <w:r w:rsidRPr="00B9259B">
        <w:rPr>
          <w:rFonts w:ascii="Times New Roman" w:hAnsi="Times New Roman" w:cs="Times New Roman"/>
          <w:sz w:val="24"/>
          <w:szCs w:val="24"/>
          <w:lang w:val="en-US"/>
        </w:rPr>
        <w:t>Tunagrahita</w:t>
      </w:r>
      <w:r w:rsidRPr="00B9259B">
        <w:rPr>
          <w:rFonts w:ascii="Times New Roman" w:hAnsi="Times New Roman" w:cs="Times New Roman"/>
          <w:sz w:val="24"/>
          <w:szCs w:val="24"/>
        </w:rPr>
        <w:t>, Metode Bermain Peran</w:t>
      </w:r>
      <w:r w:rsidRPr="00B9259B">
        <w:rPr>
          <w:rFonts w:ascii="Times New Roman" w:hAnsi="Times New Roman" w:cs="Times New Roman"/>
          <w:i/>
          <w:sz w:val="24"/>
          <w:szCs w:val="24"/>
          <w:lang w:val="en-US"/>
        </w:rPr>
        <w:t xml:space="preserve">, </w:t>
      </w:r>
      <w:r w:rsidRPr="00B9259B">
        <w:rPr>
          <w:rFonts w:ascii="Times New Roman" w:hAnsi="Times New Roman" w:cs="Times New Roman"/>
          <w:sz w:val="24"/>
          <w:szCs w:val="24"/>
          <w:lang w:val="en-US"/>
        </w:rPr>
        <w:t>Kemampuan Berhitung Penjumlahan.</w:t>
      </w:r>
    </w:p>
    <w:p w:rsidR="00B9259B" w:rsidRPr="00B9259B" w:rsidRDefault="00B9259B" w:rsidP="00B9259B">
      <w:pPr>
        <w:spacing w:before="240" w:after="0" w:line="240" w:lineRule="auto"/>
        <w:ind w:firstLine="720"/>
        <w:jc w:val="both"/>
        <w:rPr>
          <w:rFonts w:ascii="Times New Roman" w:hAnsi="Times New Roman" w:cs="Times New Roman"/>
          <w:sz w:val="24"/>
          <w:szCs w:val="24"/>
          <w:lang w:val="en-US"/>
        </w:rPr>
      </w:pPr>
      <w:r w:rsidRPr="00B9259B">
        <w:rPr>
          <w:rFonts w:ascii="Times New Roman" w:hAnsi="Times New Roman" w:cs="Times New Roman"/>
          <w:sz w:val="24"/>
          <w:szCs w:val="24"/>
        </w:rPr>
        <w:t>Anak tunagrahita merupakan anak dengan hambatan kecerdasan yang dibawah rata-rata, dengan keterbatasannya maka akan menghambat kecerdasan akademiknya, seperti pembelajaran berhitung khususnya penjumlahan dan pengurangan</w:t>
      </w:r>
      <w:r w:rsidRPr="00B9259B">
        <w:rPr>
          <w:rFonts w:ascii="Times New Roman" w:hAnsi="Times New Roman" w:cs="Times New Roman"/>
          <w:sz w:val="24"/>
          <w:szCs w:val="24"/>
          <w:lang w:val="en-US"/>
        </w:rPr>
        <w:t xml:space="preserve">. Kemampuan berhitung penjumlahan merupakan </w:t>
      </w:r>
      <w:r w:rsidRPr="00B9259B">
        <w:rPr>
          <w:rFonts w:ascii="Times New Roman" w:hAnsi="Times New Roman" w:cs="Times New Roman"/>
          <w:sz w:val="24"/>
          <w:szCs w:val="24"/>
        </w:rPr>
        <w:t>kemampuan menggabungkan dua bilangan atau lebih, sedangkan mengurangi artinya mengambil dua bilangan atau lebih</w:t>
      </w:r>
      <w:r w:rsidRPr="00B9259B">
        <w:rPr>
          <w:rFonts w:ascii="Times New Roman" w:hAnsi="Times New Roman" w:cs="Times New Roman"/>
          <w:sz w:val="24"/>
          <w:szCs w:val="24"/>
          <w:lang w:val="en-US"/>
        </w:rPr>
        <w:t>. Materi penjumlahan</w:t>
      </w:r>
      <w:r w:rsidRPr="00B9259B">
        <w:rPr>
          <w:rFonts w:ascii="Times New Roman" w:hAnsi="Times New Roman" w:cs="Times New Roman"/>
          <w:sz w:val="24"/>
          <w:szCs w:val="24"/>
        </w:rPr>
        <w:t xml:space="preserve"> dan pengurangan</w:t>
      </w:r>
      <w:r w:rsidRPr="00B9259B">
        <w:rPr>
          <w:rFonts w:ascii="Times New Roman" w:hAnsi="Times New Roman" w:cs="Times New Roman"/>
          <w:sz w:val="24"/>
          <w:szCs w:val="24"/>
          <w:lang w:val="en-US"/>
        </w:rPr>
        <w:t xml:space="preserve"> tersebut diajarkan pada anak tunagrahita </w:t>
      </w:r>
      <w:r w:rsidRPr="00B9259B">
        <w:rPr>
          <w:rFonts w:ascii="Times New Roman" w:hAnsi="Times New Roman" w:cs="Times New Roman"/>
          <w:sz w:val="24"/>
          <w:szCs w:val="24"/>
        </w:rPr>
        <w:t>kelas VIII sekolah luar biasa</w:t>
      </w:r>
      <w:r w:rsidRPr="00B9259B">
        <w:rPr>
          <w:rFonts w:ascii="Times New Roman" w:hAnsi="Times New Roman" w:cs="Times New Roman"/>
          <w:sz w:val="24"/>
          <w:szCs w:val="24"/>
          <w:lang w:val="en-US"/>
        </w:rPr>
        <w:t xml:space="preserve">. </w:t>
      </w:r>
    </w:p>
    <w:p w:rsidR="00B9259B" w:rsidRPr="00B9259B" w:rsidRDefault="00B9259B" w:rsidP="00B9259B">
      <w:pPr>
        <w:spacing w:before="240" w:after="0" w:line="240" w:lineRule="auto"/>
        <w:ind w:firstLine="720"/>
        <w:jc w:val="both"/>
        <w:rPr>
          <w:rFonts w:ascii="Times New Roman" w:hAnsi="Times New Roman" w:cs="Times New Roman"/>
          <w:sz w:val="24"/>
          <w:szCs w:val="24"/>
          <w:lang w:val="en-US"/>
        </w:rPr>
      </w:pPr>
      <w:r w:rsidRPr="00B9259B">
        <w:rPr>
          <w:rFonts w:ascii="Times New Roman" w:hAnsi="Times New Roman" w:cs="Times New Roman"/>
          <w:sz w:val="24"/>
          <w:szCs w:val="24"/>
          <w:lang w:val="en-US"/>
        </w:rPr>
        <w:t xml:space="preserve">Anak tunagrahita di </w:t>
      </w:r>
      <w:r w:rsidRPr="00B9259B">
        <w:rPr>
          <w:rFonts w:ascii="Times New Roman" w:hAnsi="Times New Roman" w:cs="Times New Roman"/>
          <w:sz w:val="24"/>
          <w:szCs w:val="24"/>
        </w:rPr>
        <w:t>SLB Aisyiyah Krian</w:t>
      </w:r>
      <w:r w:rsidRPr="00B9259B">
        <w:rPr>
          <w:rFonts w:ascii="Times New Roman" w:hAnsi="Times New Roman" w:cs="Times New Roman"/>
          <w:sz w:val="24"/>
          <w:szCs w:val="24"/>
          <w:lang w:val="en-US"/>
        </w:rPr>
        <w:t xml:space="preserve"> kesulitan untuk melakukan operasi hitung penjumlahan</w:t>
      </w:r>
      <w:r w:rsidRPr="00B9259B">
        <w:rPr>
          <w:rFonts w:ascii="Times New Roman" w:hAnsi="Times New Roman" w:cs="Times New Roman"/>
          <w:sz w:val="24"/>
          <w:szCs w:val="24"/>
        </w:rPr>
        <w:t xml:space="preserve"> dan pengurangan</w:t>
      </w:r>
      <w:r w:rsidRPr="00B9259B">
        <w:rPr>
          <w:rFonts w:ascii="Times New Roman" w:hAnsi="Times New Roman" w:cs="Times New Roman"/>
          <w:sz w:val="24"/>
          <w:szCs w:val="24"/>
          <w:lang w:val="en-US"/>
        </w:rPr>
        <w:t xml:space="preserve">. </w:t>
      </w:r>
      <w:r w:rsidRPr="00B9259B">
        <w:rPr>
          <w:rFonts w:ascii="Times New Roman" w:hAnsi="Times New Roman" w:cs="Times New Roman"/>
          <w:sz w:val="24"/>
          <w:szCs w:val="24"/>
        </w:rPr>
        <w:t>Kurangnya model pembelajaran yang dilakukan disekolah mengakibatkan siswa kurang aktif dalam belajar</w:t>
      </w:r>
      <w:r w:rsidRPr="00B9259B">
        <w:rPr>
          <w:rFonts w:ascii="Times New Roman" w:hAnsi="Times New Roman" w:cs="Times New Roman"/>
          <w:sz w:val="24"/>
          <w:szCs w:val="24"/>
          <w:lang w:val="en-US"/>
        </w:rPr>
        <w:t>.</w:t>
      </w:r>
      <w:r w:rsidRPr="00B9259B">
        <w:rPr>
          <w:rFonts w:ascii="Times New Roman" w:hAnsi="Times New Roman" w:cs="Times New Roman"/>
          <w:sz w:val="24"/>
          <w:szCs w:val="24"/>
        </w:rPr>
        <w:t xml:space="preserve"> Salah satu model pembelajaran yang cocok bagi tunagrahita adalah model bermain peran </w:t>
      </w:r>
      <w:r w:rsidRPr="00B9259B">
        <w:rPr>
          <w:rFonts w:ascii="Times New Roman" w:hAnsi="Times New Roman" w:cs="Times New Roman"/>
          <w:i/>
          <w:sz w:val="24"/>
          <w:szCs w:val="24"/>
        </w:rPr>
        <w:t xml:space="preserve">(role playing). </w:t>
      </w:r>
      <w:r w:rsidRPr="00B9259B">
        <w:rPr>
          <w:rFonts w:ascii="Times New Roman" w:hAnsi="Times New Roman" w:cs="Times New Roman"/>
          <w:sz w:val="24"/>
          <w:szCs w:val="24"/>
        </w:rPr>
        <w:t>Model bermain peran adalah model pembelajaran yang mana siswa diharuskan untuk aktif dalam melakukan pembelajaran.</w:t>
      </w:r>
      <w:r w:rsidRPr="00B9259B">
        <w:rPr>
          <w:rFonts w:ascii="Times New Roman" w:hAnsi="Times New Roman" w:cs="Times New Roman"/>
          <w:sz w:val="24"/>
          <w:szCs w:val="24"/>
          <w:lang w:val="en-US"/>
        </w:rPr>
        <w:t xml:space="preserve"> Penggunaan </w:t>
      </w:r>
      <w:r w:rsidRPr="00B9259B">
        <w:rPr>
          <w:rFonts w:ascii="Times New Roman" w:hAnsi="Times New Roman" w:cs="Times New Roman"/>
          <w:sz w:val="24"/>
          <w:szCs w:val="24"/>
        </w:rPr>
        <w:t xml:space="preserve">model pembelajaran bermain peran </w:t>
      </w:r>
      <w:r w:rsidRPr="00B9259B">
        <w:rPr>
          <w:rFonts w:ascii="Times New Roman" w:hAnsi="Times New Roman" w:cs="Times New Roman"/>
          <w:i/>
          <w:sz w:val="24"/>
          <w:szCs w:val="24"/>
        </w:rPr>
        <w:t>(role playing)</w:t>
      </w:r>
      <w:r w:rsidRPr="00B9259B">
        <w:rPr>
          <w:rFonts w:ascii="Times New Roman" w:hAnsi="Times New Roman" w:cs="Times New Roman"/>
          <w:i/>
          <w:sz w:val="24"/>
          <w:szCs w:val="24"/>
          <w:lang w:val="en-US"/>
        </w:rPr>
        <w:t xml:space="preserve"> </w:t>
      </w:r>
      <w:r w:rsidRPr="00B9259B">
        <w:rPr>
          <w:rFonts w:ascii="Times New Roman" w:hAnsi="Times New Roman" w:cs="Times New Roman"/>
          <w:sz w:val="24"/>
          <w:szCs w:val="24"/>
          <w:lang w:val="en-US"/>
        </w:rPr>
        <w:t xml:space="preserve">dapat meningkatkan kemampuan berhitung pada anak tunagrahita kelas </w:t>
      </w:r>
      <w:r w:rsidRPr="00B9259B">
        <w:rPr>
          <w:rFonts w:ascii="Times New Roman" w:hAnsi="Times New Roman" w:cs="Times New Roman"/>
          <w:sz w:val="24"/>
          <w:szCs w:val="24"/>
        </w:rPr>
        <w:t>VIII SLB Aisyiyah Krian</w:t>
      </w:r>
      <w:r w:rsidRPr="00B9259B">
        <w:rPr>
          <w:rFonts w:ascii="Times New Roman" w:hAnsi="Times New Roman" w:cs="Times New Roman"/>
          <w:sz w:val="24"/>
          <w:szCs w:val="24"/>
          <w:lang w:val="en-US"/>
        </w:rPr>
        <w:t>.</w:t>
      </w:r>
    </w:p>
    <w:p w:rsidR="00B9259B" w:rsidRPr="00B9259B" w:rsidRDefault="00B9259B" w:rsidP="00B9259B">
      <w:pPr>
        <w:spacing w:after="0" w:line="240" w:lineRule="auto"/>
        <w:ind w:firstLine="720"/>
        <w:jc w:val="both"/>
        <w:rPr>
          <w:rFonts w:ascii="Times New Roman" w:hAnsi="Times New Roman" w:cs="Times New Roman"/>
          <w:sz w:val="24"/>
          <w:szCs w:val="24"/>
          <w:lang w:val="en-US"/>
        </w:rPr>
      </w:pPr>
      <w:r w:rsidRPr="00B9259B">
        <w:rPr>
          <w:rFonts w:ascii="Times New Roman" w:hAnsi="Times New Roman" w:cs="Times New Roman"/>
          <w:sz w:val="24"/>
          <w:szCs w:val="24"/>
          <w:lang w:val="en-US"/>
        </w:rPr>
        <w:t>Penelitian ini dilakukan untuk mengetahui seja</w:t>
      </w:r>
      <w:r w:rsidRPr="00B9259B">
        <w:rPr>
          <w:rFonts w:ascii="Times New Roman" w:hAnsi="Times New Roman" w:cs="Times New Roman"/>
          <w:sz w:val="24"/>
          <w:szCs w:val="24"/>
        </w:rPr>
        <w:t>u</w:t>
      </w:r>
      <w:r w:rsidRPr="00B9259B">
        <w:rPr>
          <w:rFonts w:ascii="Times New Roman" w:hAnsi="Times New Roman" w:cs="Times New Roman"/>
          <w:sz w:val="24"/>
          <w:szCs w:val="24"/>
          <w:lang w:val="en-US"/>
        </w:rPr>
        <w:t xml:space="preserve">h mana pengaruh </w:t>
      </w:r>
      <w:r w:rsidRPr="00B9259B">
        <w:rPr>
          <w:rFonts w:ascii="Times New Roman" w:hAnsi="Times New Roman" w:cs="Times New Roman"/>
          <w:sz w:val="24"/>
          <w:szCs w:val="24"/>
        </w:rPr>
        <w:t>model bermain peran</w:t>
      </w:r>
      <w:r w:rsidRPr="00B9259B">
        <w:rPr>
          <w:rFonts w:ascii="Times New Roman" w:hAnsi="Times New Roman" w:cs="Times New Roman"/>
          <w:i/>
          <w:sz w:val="24"/>
          <w:szCs w:val="24"/>
          <w:lang w:val="en-US"/>
        </w:rPr>
        <w:t xml:space="preserve"> </w:t>
      </w:r>
      <w:r w:rsidRPr="00B9259B">
        <w:rPr>
          <w:rFonts w:ascii="Times New Roman" w:hAnsi="Times New Roman" w:cs="Times New Roman"/>
          <w:sz w:val="24"/>
          <w:szCs w:val="24"/>
          <w:lang w:val="en-US"/>
        </w:rPr>
        <w:t xml:space="preserve">terhadap kemampuan berhitung anak tunagrahita kelas </w:t>
      </w:r>
      <w:r w:rsidRPr="00B9259B">
        <w:rPr>
          <w:rFonts w:ascii="Times New Roman" w:hAnsi="Times New Roman" w:cs="Times New Roman"/>
          <w:sz w:val="24"/>
          <w:szCs w:val="24"/>
        </w:rPr>
        <w:t>VIII SLB Aisyiyah Krian</w:t>
      </w:r>
      <w:r w:rsidRPr="00B9259B">
        <w:rPr>
          <w:rFonts w:ascii="Times New Roman" w:hAnsi="Times New Roman" w:cs="Times New Roman"/>
          <w:sz w:val="24"/>
          <w:szCs w:val="24"/>
          <w:lang w:val="en-US"/>
        </w:rPr>
        <w:t xml:space="preserve">. Penelitian ini menggunakan metode penelitian eksperimen kuasi dengan desain penelitian </w:t>
      </w:r>
      <w:r w:rsidRPr="00B9259B">
        <w:rPr>
          <w:rFonts w:ascii="Times New Roman" w:hAnsi="Times New Roman" w:cs="Times New Roman"/>
          <w:i/>
          <w:sz w:val="24"/>
          <w:szCs w:val="24"/>
          <w:lang w:val="en-US"/>
        </w:rPr>
        <w:t>one group pre</w:t>
      </w:r>
      <w:r w:rsidRPr="00B9259B">
        <w:rPr>
          <w:rFonts w:ascii="Times New Roman" w:hAnsi="Times New Roman" w:cs="Times New Roman"/>
          <w:i/>
          <w:sz w:val="24"/>
          <w:szCs w:val="24"/>
        </w:rPr>
        <w:t>-</w:t>
      </w:r>
      <w:r w:rsidRPr="00B9259B">
        <w:rPr>
          <w:rFonts w:ascii="Times New Roman" w:hAnsi="Times New Roman" w:cs="Times New Roman"/>
          <w:i/>
          <w:sz w:val="24"/>
          <w:szCs w:val="24"/>
          <w:lang w:val="en-US"/>
        </w:rPr>
        <w:t>test and post</w:t>
      </w:r>
      <w:r w:rsidRPr="00B9259B">
        <w:rPr>
          <w:rFonts w:ascii="Times New Roman" w:hAnsi="Times New Roman" w:cs="Times New Roman"/>
          <w:i/>
          <w:sz w:val="24"/>
          <w:szCs w:val="24"/>
        </w:rPr>
        <w:t>-</w:t>
      </w:r>
      <w:r w:rsidRPr="00B9259B">
        <w:rPr>
          <w:rFonts w:ascii="Times New Roman" w:hAnsi="Times New Roman" w:cs="Times New Roman"/>
          <w:i/>
          <w:sz w:val="24"/>
          <w:szCs w:val="24"/>
          <w:lang w:val="en-US"/>
        </w:rPr>
        <w:t>test</w:t>
      </w:r>
      <w:r w:rsidRPr="00B9259B">
        <w:rPr>
          <w:rFonts w:ascii="Times New Roman" w:hAnsi="Times New Roman" w:cs="Times New Roman"/>
          <w:sz w:val="24"/>
          <w:szCs w:val="24"/>
          <w:lang w:val="en-US"/>
        </w:rPr>
        <w:t xml:space="preserve">. Penelitian ini </w:t>
      </w:r>
      <w:r w:rsidRPr="00B9259B">
        <w:rPr>
          <w:rFonts w:ascii="Times New Roman" w:hAnsi="Times New Roman" w:cs="Times New Roman"/>
          <w:sz w:val="24"/>
          <w:szCs w:val="24"/>
        </w:rPr>
        <w:t>menggunakan 7</w:t>
      </w:r>
      <w:r w:rsidRPr="00B9259B">
        <w:rPr>
          <w:rFonts w:ascii="Times New Roman" w:hAnsi="Times New Roman" w:cs="Times New Roman"/>
          <w:sz w:val="24"/>
          <w:szCs w:val="24"/>
          <w:lang w:val="en-US"/>
        </w:rPr>
        <w:t xml:space="preserve"> siswa tunagrahita kelas </w:t>
      </w:r>
      <w:r w:rsidRPr="00B9259B">
        <w:rPr>
          <w:rFonts w:ascii="Times New Roman" w:hAnsi="Times New Roman" w:cs="Times New Roman"/>
          <w:sz w:val="24"/>
          <w:szCs w:val="24"/>
        </w:rPr>
        <w:t>VI</w:t>
      </w:r>
      <w:r w:rsidRPr="00B9259B">
        <w:rPr>
          <w:rFonts w:ascii="Times New Roman" w:hAnsi="Times New Roman" w:cs="Times New Roman"/>
          <w:sz w:val="24"/>
          <w:szCs w:val="24"/>
          <w:lang w:val="en-US"/>
        </w:rPr>
        <w:t>II sebagai subjek penelitian.</w:t>
      </w:r>
    </w:p>
    <w:p w:rsidR="00B9259B" w:rsidRPr="00B9259B" w:rsidRDefault="00B9259B" w:rsidP="00B9259B">
      <w:pPr>
        <w:spacing w:after="0" w:line="240" w:lineRule="auto"/>
        <w:ind w:firstLine="720"/>
        <w:jc w:val="both"/>
        <w:rPr>
          <w:rFonts w:ascii="Times New Roman" w:hAnsi="Times New Roman" w:cs="Times New Roman"/>
          <w:sz w:val="24"/>
          <w:szCs w:val="24"/>
          <w:lang w:val="en-US"/>
        </w:rPr>
      </w:pPr>
      <w:r w:rsidRPr="00B9259B">
        <w:rPr>
          <w:rFonts w:ascii="Times New Roman" w:hAnsi="Times New Roman" w:cs="Times New Roman"/>
          <w:sz w:val="24"/>
          <w:szCs w:val="24"/>
          <w:lang w:val="en-US"/>
        </w:rPr>
        <w:t xml:space="preserve">Pengemupulan data pada penelitia berupa </w:t>
      </w:r>
      <w:r w:rsidRPr="00B9259B">
        <w:rPr>
          <w:rFonts w:ascii="Times New Roman" w:hAnsi="Times New Roman" w:cs="Times New Roman"/>
          <w:sz w:val="24"/>
          <w:szCs w:val="24"/>
        </w:rPr>
        <w:t>10</w:t>
      </w:r>
      <w:r w:rsidRPr="00B9259B">
        <w:rPr>
          <w:rFonts w:ascii="Times New Roman" w:hAnsi="Times New Roman" w:cs="Times New Roman"/>
          <w:sz w:val="24"/>
          <w:szCs w:val="24"/>
          <w:lang w:val="en-US"/>
        </w:rPr>
        <w:t xml:space="preserve"> soal tes tulis dan </w:t>
      </w:r>
      <w:r w:rsidRPr="00B9259B">
        <w:rPr>
          <w:rFonts w:ascii="Times New Roman" w:hAnsi="Times New Roman" w:cs="Times New Roman"/>
          <w:sz w:val="24"/>
          <w:szCs w:val="24"/>
        </w:rPr>
        <w:t>8</w:t>
      </w:r>
      <w:r w:rsidRPr="00B9259B">
        <w:rPr>
          <w:rFonts w:ascii="Times New Roman" w:hAnsi="Times New Roman" w:cs="Times New Roman"/>
          <w:sz w:val="24"/>
          <w:szCs w:val="24"/>
          <w:lang w:val="en-US"/>
        </w:rPr>
        <w:t xml:space="preserve"> soal tes lisan. Analisis data pada penelitian ini menggunakan Uji </w:t>
      </w:r>
      <w:r w:rsidRPr="00B9259B">
        <w:rPr>
          <w:rFonts w:ascii="Times New Roman" w:hAnsi="Times New Roman" w:cs="Times New Roman"/>
          <w:i/>
          <w:sz w:val="24"/>
          <w:szCs w:val="24"/>
          <w:lang w:val="en-US"/>
        </w:rPr>
        <w:t>Wilcoxon</w:t>
      </w:r>
      <w:r w:rsidRPr="00B9259B">
        <w:rPr>
          <w:rFonts w:ascii="Times New Roman" w:hAnsi="Times New Roman" w:cs="Times New Roman"/>
          <w:sz w:val="24"/>
          <w:szCs w:val="24"/>
          <w:lang w:val="en-US"/>
        </w:rPr>
        <w:t xml:space="preserve">. Data yang di analisis menggunakan uji </w:t>
      </w:r>
      <w:r w:rsidRPr="00B9259B">
        <w:rPr>
          <w:rFonts w:ascii="Times New Roman" w:hAnsi="Times New Roman" w:cs="Times New Roman"/>
          <w:i/>
          <w:sz w:val="24"/>
          <w:szCs w:val="24"/>
          <w:lang w:val="en-US"/>
        </w:rPr>
        <w:t>Wilcoxon</w:t>
      </w:r>
      <w:r w:rsidRPr="00B9259B">
        <w:rPr>
          <w:rFonts w:ascii="Times New Roman" w:hAnsi="Times New Roman" w:cs="Times New Roman"/>
          <w:sz w:val="24"/>
          <w:szCs w:val="24"/>
          <w:lang w:val="en-US"/>
        </w:rPr>
        <w:t xml:space="preserve"> adalah data hasil </w:t>
      </w:r>
      <w:r w:rsidRPr="00B9259B">
        <w:rPr>
          <w:rFonts w:ascii="Times New Roman" w:hAnsi="Times New Roman" w:cs="Times New Roman"/>
          <w:i/>
          <w:sz w:val="24"/>
          <w:szCs w:val="24"/>
          <w:lang w:val="en-US"/>
        </w:rPr>
        <w:t>pre</w:t>
      </w:r>
      <w:r w:rsidRPr="00B9259B">
        <w:rPr>
          <w:rFonts w:ascii="Times New Roman" w:hAnsi="Times New Roman" w:cs="Times New Roman"/>
          <w:i/>
          <w:sz w:val="24"/>
          <w:szCs w:val="24"/>
        </w:rPr>
        <w:t>-</w:t>
      </w:r>
      <w:r w:rsidRPr="00B9259B">
        <w:rPr>
          <w:rFonts w:ascii="Times New Roman" w:hAnsi="Times New Roman" w:cs="Times New Roman"/>
          <w:i/>
          <w:sz w:val="24"/>
          <w:szCs w:val="24"/>
          <w:lang w:val="en-US"/>
        </w:rPr>
        <w:t xml:space="preserve">test </w:t>
      </w:r>
      <w:r w:rsidRPr="00B9259B">
        <w:rPr>
          <w:rFonts w:ascii="Times New Roman" w:hAnsi="Times New Roman" w:cs="Times New Roman"/>
          <w:sz w:val="24"/>
          <w:szCs w:val="24"/>
          <w:lang w:val="en-US"/>
        </w:rPr>
        <w:t>dan</w:t>
      </w:r>
      <w:r w:rsidRPr="00B9259B">
        <w:rPr>
          <w:rFonts w:ascii="Times New Roman" w:hAnsi="Times New Roman" w:cs="Times New Roman"/>
          <w:i/>
          <w:sz w:val="24"/>
          <w:szCs w:val="24"/>
          <w:lang w:val="en-US"/>
        </w:rPr>
        <w:t xml:space="preserve"> post</w:t>
      </w:r>
      <w:r w:rsidRPr="00B9259B">
        <w:rPr>
          <w:rFonts w:ascii="Times New Roman" w:hAnsi="Times New Roman" w:cs="Times New Roman"/>
          <w:i/>
          <w:sz w:val="24"/>
          <w:szCs w:val="24"/>
        </w:rPr>
        <w:t>-</w:t>
      </w:r>
      <w:r w:rsidRPr="00B9259B">
        <w:rPr>
          <w:rFonts w:ascii="Times New Roman" w:hAnsi="Times New Roman" w:cs="Times New Roman"/>
          <w:i/>
          <w:sz w:val="24"/>
          <w:szCs w:val="24"/>
          <w:lang w:val="en-US"/>
        </w:rPr>
        <w:t>test</w:t>
      </w:r>
      <w:r w:rsidRPr="00B9259B">
        <w:rPr>
          <w:rFonts w:ascii="Times New Roman" w:hAnsi="Times New Roman" w:cs="Times New Roman"/>
          <w:sz w:val="24"/>
          <w:szCs w:val="24"/>
          <w:lang w:val="en-US"/>
        </w:rPr>
        <w:t>.</w:t>
      </w:r>
    </w:p>
    <w:p w:rsidR="00B9259B" w:rsidRDefault="00B9259B" w:rsidP="00B9259B">
      <w:pPr>
        <w:spacing w:after="0" w:line="240" w:lineRule="auto"/>
        <w:ind w:firstLine="720"/>
        <w:jc w:val="both"/>
        <w:rPr>
          <w:rFonts w:ascii="Times New Roman" w:hAnsi="Times New Roman" w:cs="Times New Roman"/>
          <w:sz w:val="24"/>
          <w:szCs w:val="24"/>
        </w:rPr>
      </w:pPr>
      <w:r w:rsidRPr="00B9259B">
        <w:rPr>
          <w:rFonts w:ascii="Times New Roman" w:hAnsi="Times New Roman" w:cs="Times New Roman"/>
          <w:sz w:val="24"/>
          <w:szCs w:val="24"/>
          <w:lang w:val="en-US"/>
        </w:rPr>
        <w:t xml:space="preserve">Hasil perhitungan uji </w:t>
      </w:r>
      <w:r w:rsidRPr="00B9259B">
        <w:rPr>
          <w:rFonts w:ascii="Times New Roman" w:hAnsi="Times New Roman" w:cs="Times New Roman"/>
          <w:i/>
          <w:sz w:val="24"/>
          <w:szCs w:val="24"/>
          <w:lang w:val="en-US"/>
        </w:rPr>
        <w:t>Wilcoxon</w:t>
      </w:r>
      <w:r w:rsidRPr="00B9259B">
        <w:rPr>
          <w:rFonts w:ascii="Times New Roman" w:hAnsi="Times New Roman" w:cs="Times New Roman"/>
          <w:sz w:val="24"/>
          <w:szCs w:val="24"/>
          <w:lang w:val="en-US"/>
        </w:rPr>
        <w:t xml:space="preserve"> diperoleh niali </w:t>
      </w:r>
      <w:r w:rsidRPr="00B9259B">
        <w:rPr>
          <w:rFonts w:ascii="Times New Roman" w:hAnsi="Times New Roman" w:cs="Times New Roman"/>
          <w:b/>
          <w:sz w:val="24"/>
          <w:szCs w:val="24"/>
          <w:lang w:val="en-US"/>
        </w:rPr>
        <w:t xml:space="preserve">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T</m:t>
            </m:r>
          </m:e>
          <m:sub>
            <m:r>
              <w:rPr>
                <w:rFonts w:ascii="Cambria Math" w:hAnsi="Cambria Math" w:cs="Times New Roman"/>
                <w:sz w:val="24"/>
                <w:szCs w:val="24"/>
                <w:lang w:val="en-US"/>
              </w:rPr>
              <m:t>hitung</m:t>
            </m:r>
          </m:sub>
        </m:sSub>
      </m:oMath>
      <w:r w:rsidRPr="00B9259B">
        <w:rPr>
          <w:rFonts w:ascii="Times New Roman" w:hAnsi="Times New Roman" w:cs="Times New Roman"/>
          <w:b/>
          <w:sz w:val="24"/>
          <w:szCs w:val="24"/>
          <w:lang w:val="en-US"/>
        </w:rPr>
        <w:t>= 0</w:t>
      </w:r>
      <w:r w:rsidRPr="00B9259B">
        <w:rPr>
          <w:rFonts w:ascii="Times New Roman" w:hAnsi="Times New Roman" w:cs="Times New Roman"/>
          <w:sz w:val="24"/>
          <w:szCs w:val="24"/>
          <w:lang w:val="en-US"/>
        </w:rPr>
        <w:t xml:space="preserve">. Nilai kritis untuk uji Wilcoxon α = 0,05 dari daftar uji </w:t>
      </w:r>
      <w:r w:rsidRPr="00B9259B">
        <w:rPr>
          <w:rFonts w:ascii="Times New Roman" w:hAnsi="Times New Roman" w:cs="Times New Roman"/>
          <w:i/>
          <w:sz w:val="24"/>
          <w:szCs w:val="24"/>
          <w:lang w:val="en-US"/>
        </w:rPr>
        <w:t>Wicoxon</w:t>
      </w:r>
      <w:r w:rsidRPr="00B9259B">
        <w:rPr>
          <w:rFonts w:ascii="Times New Roman" w:hAnsi="Times New Roman" w:cs="Times New Roman"/>
          <w:sz w:val="24"/>
          <w:szCs w:val="24"/>
          <w:lang w:val="en-US"/>
        </w:rPr>
        <w:t xml:space="preserve"> diperoleh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T</m:t>
            </m:r>
          </m:e>
          <m:sub>
            <m:r>
              <w:rPr>
                <w:rFonts w:ascii="Cambria Math" w:hAnsi="Cambria Math" w:cs="Times New Roman"/>
                <w:sz w:val="24"/>
                <w:szCs w:val="24"/>
                <w:lang w:val="en-US"/>
              </w:rPr>
              <m:t>tabel</m:t>
            </m:r>
          </m:sub>
        </m:sSub>
      </m:oMath>
      <w:r w:rsidRPr="00B9259B">
        <w:rPr>
          <w:rFonts w:ascii="Times New Roman" w:hAnsi="Times New Roman" w:cs="Times New Roman"/>
          <w:b/>
          <w:sz w:val="24"/>
          <w:szCs w:val="24"/>
          <w:lang w:val="en-US"/>
        </w:rPr>
        <w:t>= 4</w:t>
      </w:r>
      <w:r w:rsidRPr="00B9259B">
        <w:rPr>
          <w:rFonts w:ascii="Times New Roman" w:hAnsi="Times New Roman" w:cs="Times New Roman"/>
          <w:sz w:val="24"/>
          <w:szCs w:val="24"/>
          <w:lang w:val="en-US"/>
        </w:rPr>
        <w:t xml:space="preserve">. Dari perhitungan tersebut dinyatakan bahwa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oMath>
      <w:r w:rsidRPr="00B9259B">
        <w:rPr>
          <w:rFonts w:ascii="Times New Roman" w:hAnsi="Times New Roman" w:cs="Times New Roman"/>
          <w:sz w:val="24"/>
          <w:szCs w:val="24"/>
          <w:lang w:val="en-US"/>
        </w:rPr>
        <w:t xml:space="preserve"> diterima dan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o</m:t>
            </m:r>
          </m:sub>
        </m:sSub>
      </m:oMath>
      <w:r w:rsidRPr="00B9259B">
        <w:rPr>
          <w:rFonts w:ascii="Times New Roman" w:hAnsi="Times New Roman" w:cs="Times New Roman"/>
          <w:sz w:val="24"/>
          <w:szCs w:val="24"/>
          <w:lang w:val="en-US"/>
        </w:rPr>
        <w:t xml:space="preserve"> ditolak,  sebab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T</m:t>
            </m:r>
          </m:e>
          <m:sub>
            <m:r>
              <w:rPr>
                <w:rFonts w:ascii="Cambria Math" w:hAnsi="Cambria Math" w:cs="Times New Roman"/>
                <w:sz w:val="24"/>
                <w:szCs w:val="24"/>
                <w:lang w:val="en-US"/>
              </w:rPr>
              <m:t>hitung (0)</m:t>
            </m:r>
          </m:sub>
        </m:sSub>
      </m:oMath>
      <w:r w:rsidRPr="00B9259B">
        <w:rPr>
          <w:rFonts w:ascii="Times New Roman" w:hAnsi="Times New Roman" w:cs="Times New Roman"/>
          <w:b/>
          <w:sz w:val="24"/>
          <w:szCs w:val="24"/>
          <w:lang w:val="en-US"/>
        </w:rPr>
        <w:t xml:space="preserve"> ≤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T</m:t>
            </m:r>
          </m:e>
          <m:sub>
            <m:r>
              <w:rPr>
                <w:rFonts w:ascii="Cambria Math" w:hAnsi="Cambria Math" w:cs="Times New Roman"/>
                <w:sz w:val="24"/>
                <w:szCs w:val="24"/>
                <w:lang w:val="en-US"/>
              </w:rPr>
              <m:t>tabel (4)</m:t>
            </m:r>
          </m:sub>
        </m:sSub>
      </m:oMath>
      <w:r w:rsidRPr="00B9259B">
        <w:rPr>
          <w:rFonts w:ascii="Times New Roman" w:hAnsi="Times New Roman" w:cs="Times New Roman"/>
          <w:b/>
          <w:sz w:val="24"/>
          <w:szCs w:val="24"/>
          <w:lang w:val="en-US"/>
        </w:rPr>
        <w:t xml:space="preserve">. </w:t>
      </w:r>
      <w:r w:rsidRPr="00B9259B">
        <w:rPr>
          <w:rFonts w:ascii="Times New Roman" w:hAnsi="Times New Roman" w:cs="Times New Roman"/>
          <w:sz w:val="24"/>
          <w:szCs w:val="24"/>
          <w:lang w:val="en-US"/>
        </w:rPr>
        <w:t xml:space="preserve">Berdasarkan hasil tersebut dapat disimpulkan bahwa </w:t>
      </w:r>
      <w:r w:rsidRPr="00B9259B">
        <w:rPr>
          <w:rFonts w:ascii="Times New Roman" w:hAnsi="Times New Roman" w:cs="Times New Roman"/>
          <w:sz w:val="24"/>
          <w:szCs w:val="24"/>
        </w:rPr>
        <w:t xml:space="preserve">model bermain peran </w:t>
      </w:r>
      <w:r w:rsidRPr="00B9259B">
        <w:rPr>
          <w:rFonts w:ascii="Times New Roman" w:hAnsi="Times New Roman" w:cs="Times New Roman"/>
          <w:i/>
          <w:sz w:val="24"/>
          <w:szCs w:val="24"/>
        </w:rPr>
        <w:t>(role playing)</w:t>
      </w:r>
      <w:r w:rsidRPr="00B9259B">
        <w:rPr>
          <w:rFonts w:ascii="Times New Roman" w:hAnsi="Times New Roman" w:cs="Times New Roman"/>
          <w:i/>
          <w:sz w:val="24"/>
          <w:szCs w:val="24"/>
          <w:lang w:val="en-US"/>
        </w:rPr>
        <w:t xml:space="preserve"> </w:t>
      </w:r>
      <w:r w:rsidRPr="00B9259B">
        <w:rPr>
          <w:rFonts w:ascii="Times New Roman" w:hAnsi="Times New Roman" w:cs="Times New Roman"/>
          <w:sz w:val="24"/>
          <w:szCs w:val="24"/>
          <w:lang w:val="en-US"/>
        </w:rPr>
        <w:t xml:space="preserve">terhadap pengaruh yang signifikan </w:t>
      </w:r>
      <w:r w:rsidRPr="00B9259B">
        <w:rPr>
          <w:rFonts w:ascii="Times New Roman" w:hAnsi="Times New Roman" w:cs="Times New Roman"/>
          <w:sz w:val="24"/>
          <w:szCs w:val="24"/>
        </w:rPr>
        <w:t xml:space="preserve">dengan </w:t>
      </w:r>
      <w:r w:rsidRPr="00B9259B">
        <w:rPr>
          <w:rFonts w:ascii="Times New Roman" w:hAnsi="Times New Roman" w:cs="Times New Roman"/>
          <w:sz w:val="24"/>
          <w:szCs w:val="24"/>
          <w:lang w:val="en-US"/>
        </w:rPr>
        <w:t xml:space="preserve">kemampuan berhitung anak tunagrahita ringan di </w:t>
      </w:r>
      <w:r w:rsidRPr="00B9259B">
        <w:rPr>
          <w:rFonts w:ascii="Times New Roman" w:hAnsi="Times New Roman" w:cs="Times New Roman"/>
          <w:sz w:val="24"/>
          <w:szCs w:val="24"/>
        </w:rPr>
        <w:t>SLB Aisyiyah Krian.</w:t>
      </w:r>
    </w:p>
    <w:p w:rsidR="00B9259B" w:rsidRDefault="00B9259B" w:rsidP="00B9259B">
      <w:pPr>
        <w:spacing w:after="0" w:line="240" w:lineRule="auto"/>
        <w:ind w:firstLine="720"/>
        <w:jc w:val="both"/>
        <w:rPr>
          <w:rFonts w:ascii="Times New Roman" w:hAnsi="Times New Roman" w:cs="Times New Roman"/>
          <w:sz w:val="24"/>
          <w:szCs w:val="24"/>
        </w:rPr>
      </w:pPr>
    </w:p>
    <w:p w:rsidR="00B9259B" w:rsidRDefault="00B9259B" w:rsidP="00B9259B">
      <w:pPr>
        <w:spacing w:after="0" w:line="240" w:lineRule="auto"/>
        <w:ind w:firstLine="720"/>
        <w:jc w:val="both"/>
        <w:rPr>
          <w:rFonts w:ascii="Times New Roman" w:hAnsi="Times New Roman" w:cs="Times New Roman"/>
          <w:sz w:val="24"/>
          <w:szCs w:val="24"/>
        </w:rPr>
      </w:pPr>
    </w:p>
    <w:p w:rsidR="00B9259B" w:rsidRDefault="00B9259B" w:rsidP="00B9259B">
      <w:pPr>
        <w:spacing w:after="0" w:line="240" w:lineRule="auto"/>
        <w:ind w:firstLine="720"/>
        <w:jc w:val="both"/>
        <w:rPr>
          <w:rFonts w:ascii="Times New Roman" w:hAnsi="Times New Roman" w:cs="Times New Roman"/>
          <w:sz w:val="24"/>
          <w:szCs w:val="24"/>
        </w:rPr>
      </w:pPr>
    </w:p>
    <w:p w:rsidR="00B9259B" w:rsidRDefault="00B9259B" w:rsidP="00B9259B">
      <w:pPr>
        <w:spacing w:after="0" w:line="240" w:lineRule="auto"/>
        <w:ind w:firstLine="720"/>
        <w:jc w:val="both"/>
        <w:rPr>
          <w:rFonts w:ascii="Times New Roman" w:hAnsi="Times New Roman" w:cs="Times New Roman"/>
          <w:sz w:val="24"/>
          <w:szCs w:val="24"/>
        </w:rPr>
      </w:pPr>
    </w:p>
    <w:p w:rsidR="00B9259B" w:rsidRDefault="00B9259B" w:rsidP="00B9259B">
      <w:pPr>
        <w:spacing w:after="0" w:line="240" w:lineRule="auto"/>
        <w:ind w:firstLine="720"/>
        <w:jc w:val="both"/>
        <w:rPr>
          <w:rFonts w:ascii="Times New Roman" w:hAnsi="Times New Roman" w:cs="Times New Roman"/>
          <w:sz w:val="24"/>
          <w:szCs w:val="24"/>
        </w:rPr>
      </w:pPr>
    </w:p>
    <w:p w:rsidR="00B9259B" w:rsidRPr="00B9259B" w:rsidRDefault="00B9259B" w:rsidP="00B9259B">
      <w:pPr>
        <w:spacing w:after="0" w:line="240" w:lineRule="auto"/>
        <w:ind w:firstLine="720"/>
        <w:jc w:val="both"/>
        <w:rPr>
          <w:rFonts w:ascii="Times New Roman" w:hAnsi="Times New Roman" w:cs="Times New Roman"/>
          <w:sz w:val="24"/>
          <w:szCs w:val="24"/>
        </w:rPr>
      </w:pPr>
      <w:bookmarkStart w:id="0" w:name="_GoBack"/>
      <w:bookmarkEnd w:id="0"/>
    </w:p>
    <w:p w:rsidR="00B9259B" w:rsidRDefault="00B9259B" w:rsidP="00B9259B">
      <w:pPr>
        <w:spacing w:before="240" w:line="240" w:lineRule="auto"/>
        <w:ind w:left="1260" w:hanging="1260"/>
        <w:jc w:val="both"/>
        <w:rPr>
          <w:rFonts w:ascii="Times New Roman" w:hAnsi="Times New Roman" w:cs="Times New Roman"/>
          <w:sz w:val="24"/>
          <w:szCs w:val="24"/>
        </w:rPr>
      </w:pPr>
    </w:p>
    <w:p w:rsidR="00B9259B" w:rsidRPr="00B9259B" w:rsidRDefault="00B9259B" w:rsidP="00B9259B">
      <w:pPr>
        <w:spacing w:before="240" w:line="240" w:lineRule="auto"/>
        <w:ind w:left="1260" w:hanging="1260"/>
        <w:jc w:val="center"/>
        <w:rPr>
          <w:rFonts w:ascii="Times New Roman" w:hAnsi="Times New Roman" w:cs="Times New Roman"/>
          <w:b/>
          <w:sz w:val="24"/>
          <w:szCs w:val="24"/>
        </w:rPr>
      </w:pPr>
      <w:r w:rsidRPr="00B9259B">
        <w:rPr>
          <w:rFonts w:ascii="Times New Roman" w:hAnsi="Times New Roman" w:cs="Times New Roman"/>
          <w:b/>
          <w:sz w:val="24"/>
          <w:szCs w:val="24"/>
        </w:rPr>
        <w:lastRenderedPageBreak/>
        <w:t>ABSTRAC</w:t>
      </w:r>
    </w:p>
    <w:p w:rsidR="00B9259B" w:rsidRPr="00B9259B" w:rsidRDefault="00B9259B" w:rsidP="00B9259B">
      <w:pPr>
        <w:spacing w:before="240" w:line="240" w:lineRule="auto"/>
        <w:ind w:left="1260" w:hanging="1260"/>
        <w:jc w:val="both"/>
        <w:rPr>
          <w:rFonts w:ascii="Times New Roman" w:hAnsi="Times New Roman" w:cs="Times New Roman"/>
          <w:sz w:val="24"/>
          <w:szCs w:val="24"/>
        </w:rPr>
      </w:pPr>
      <w:r w:rsidRPr="00B9259B">
        <w:rPr>
          <w:rFonts w:ascii="Times New Roman" w:hAnsi="Times New Roman" w:cs="Times New Roman"/>
          <w:sz w:val="24"/>
          <w:szCs w:val="24"/>
        </w:rPr>
        <w:t>Hikmah</w:t>
      </w:r>
      <w:r w:rsidRPr="00B9259B">
        <w:rPr>
          <w:rFonts w:ascii="Times New Roman" w:hAnsi="Times New Roman" w:cs="Times New Roman"/>
          <w:sz w:val="24"/>
          <w:szCs w:val="24"/>
          <w:lang w:val="en-US"/>
        </w:rPr>
        <w:t xml:space="preserve">, </w:t>
      </w:r>
      <w:r w:rsidRPr="00B9259B">
        <w:rPr>
          <w:rFonts w:ascii="Times New Roman" w:hAnsi="Times New Roman" w:cs="Times New Roman"/>
          <w:sz w:val="24"/>
          <w:szCs w:val="24"/>
        </w:rPr>
        <w:t>Galoh Rahmawati</w:t>
      </w:r>
      <w:r w:rsidRPr="00B9259B">
        <w:rPr>
          <w:rFonts w:ascii="Times New Roman" w:hAnsi="Times New Roman" w:cs="Times New Roman"/>
          <w:sz w:val="24"/>
          <w:szCs w:val="24"/>
          <w:lang w:val="en-US"/>
        </w:rPr>
        <w:t xml:space="preserve">. 2017. </w:t>
      </w:r>
      <w:r>
        <w:rPr>
          <w:rFonts w:ascii="Times New Roman" w:hAnsi="Times New Roman" w:cs="Times New Roman"/>
          <w:sz w:val="24"/>
          <w:szCs w:val="24"/>
        </w:rPr>
        <w:t>The Effect of Role Playing Method Towards Calculating Ability for Student with Intelectual Disability in SLB Aisyiyah Krian</w:t>
      </w:r>
      <w:r w:rsidRPr="00B9259B">
        <w:rPr>
          <w:rFonts w:ascii="Times New Roman" w:hAnsi="Times New Roman" w:cs="Times New Roman"/>
          <w:sz w:val="24"/>
          <w:szCs w:val="24"/>
          <w:lang w:val="en-US"/>
        </w:rPr>
        <w:t xml:space="preserve">, Skripsi, Jurusan Pendidikan Luar Biasa, Fakultas Ilmu Pendidikan, Universitas Negeri Malang, Pembimbing: (1) Dra. </w:t>
      </w:r>
      <w:r w:rsidRPr="00B9259B">
        <w:rPr>
          <w:rFonts w:ascii="Times New Roman" w:hAnsi="Times New Roman" w:cs="Times New Roman"/>
          <w:sz w:val="24"/>
          <w:szCs w:val="24"/>
        </w:rPr>
        <w:t>Sudarsini</w:t>
      </w:r>
      <w:r w:rsidRPr="00B9259B">
        <w:rPr>
          <w:rFonts w:ascii="Times New Roman" w:hAnsi="Times New Roman" w:cs="Times New Roman"/>
          <w:sz w:val="24"/>
          <w:szCs w:val="24"/>
          <w:lang w:val="en-US"/>
        </w:rPr>
        <w:t xml:space="preserve">, M.Pd (II) </w:t>
      </w:r>
      <w:r w:rsidRPr="00B9259B">
        <w:rPr>
          <w:rFonts w:ascii="Times New Roman" w:hAnsi="Times New Roman" w:cs="Times New Roman"/>
          <w:sz w:val="24"/>
          <w:szCs w:val="24"/>
        </w:rPr>
        <w:t>Dr. Asim, M. Pd</w:t>
      </w:r>
    </w:p>
    <w:p w:rsidR="004C40C1" w:rsidRPr="00B9259B" w:rsidRDefault="006A2CD2" w:rsidP="00B9259B">
      <w:pPr>
        <w:spacing w:line="240" w:lineRule="auto"/>
        <w:ind w:left="1276" w:hanging="1276"/>
        <w:jc w:val="both"/>
        <w:rPr>
          <w:rFonts w:ascii="Times New Roman" w:hAnsi="Times New Roman" w:cs="Times New Roman"/>
          <w:sz w:val="24"/>
          <w:szCs w:val="24"/>
        </w:rPr>
      </w:pPr>
      <w:r w:rsidRPr="00B9259B">
        <w:rPr>
          <w:rFonts w:ascii="Times New Roman" w:hAnsi="Times New Roman" w:cs="Times New Roman"/>
          <w:b/>
          <w:sz w:val="24"/>
          <w:szCs w:val="24"/>
        </w:rPr>
        <w:t>Keywords:</w:t>
      </w:r>
      <w:r w:rsidRPr="00B9259B">
        <w:rPr>
          <w:rFonts w:ascii="Times New Roman" w:hAnsi="Times New Roman" w:cs="Times New Roman"/>
          <w:sz w:val="24"/>
          <w:szCs w:val="24"/>
        </w:rPr>
        <w:t xml:space="preserve"> Intellectual Disability, Role Playing Method, Calculating Ability to Sum</w:t>
      </w:r>
    </w:p>
    <w:p w:rsidR="006A2CD2" w:rsidRPr="00B9259B" w:rsidRDefault="006A2CD2" w:rsidP="00B9259B">
      <w:pPr>
        <w:spacing w:line="240" w:lineRule="auto"/>
        <w:jc w:val="both"/>
        <w:rPr>
          <w:rFonts w:ascii="Times New Roman" w:hAnsi="Times New Roman" w:cs="Times New Roman"/>
          <w:sz w:val="24"/>
          <w:szCs w:val="24"/>
        </w:rPr>
      </w:pPr>
      <w:r w:rsidRPr="00B9259B">
        <w:rPr>
          <w:rFonts w:ascii="Times New Roman" w:hAnsi="Times New Roman" w:cs="Times New Roman"/>
          <w:sz w:val="24"/>
          <w:szCs w:val="24"/>
        </w:rPr>
        <w:tab/>
        <w:t>Children with intellectual disability is children with the inte</w:t>
      </w:r>
      <w:r w:rsidR="00874C40" w:rsidRPr="00B9259B">
        <w:rPr>
          <w:rFonts w:ascii="Times New Roman" w:hAnsi="Times New Roman" w:cs="Times New Roman"/>
          <w:sz w:val="24"/>
          <w:szCs w:val="24"/>
        </w:rPr>
        <w:t xml:space="preserve">lligence below the average. That disability will hamper their academic intelligence, such as numeracy learning especially summing and subtracting. The calculating ability to sum is the ability to combine two or more numbers, while the calculating ability to subtract is the ability to take two numbers or more. The material of summing and subtracting is taught to the </w:t>
      </w:r>
      <w:r w:rsidR="0025278C" w:rsidRPr="00B9259B">
        <w:rPr>
          <w:rFonts w:ascii="Times New Roman" w:hAnsi="Times New Roman" w:cs="Times New Roman"/>
          <w:sz w:val="24"/>
          <w:szCs w:val="24"/>
        </w:rPr>
        <w:t>students</w:t>
      </w:r>
      <w:r w:rsidR="00874C40" w:rsidRPr="00B9259B">
        <w:rPr>
          <w:rFonts w:ascii="Times New Roman" w:hAnsi="Times New Roman" w:cs="Times New Roman"/>
          <w:sz w:val="24"/>
          <w:szCs w:val="24"/>
        </w:rPr>
        <w:t xml:space="preserve"> with intellectual disability of grade VIII in exceptional school.</w:t>
      </w:r>
    </w:p>
    <w:p w:rsidR="00874C40" w:rsidRPr="00B9259B" w:rsidRDefault="00874C40" w:rsidP="00B9259B">
      <w:pPr>
        <w:spacing w:line="240" w:lineRule="auto"/>
        <w:jc w:val="both"/>
        <w:rPr>
          <w:rFonts w:ascii="Times New Roman" w:hAnsi="Times New Roman" w:cs="Times New Roman"/>
          <w:sz w:val="24"/>
          <w:szCs w:val="24"/>
        </w:rPr>
      </w:pPr>
      <w:r w:rsidRPr="00B9259B">
        <w:rPr>
          <w:rFonts w:ascii="Times New Roman" w:hAnsi="Times New Roman" w:cs="Times New Roman"/>
          <w:sz w:val="24"/>
          <w:szCs w:val="24"/>
        </w:rPr>
        <w:tab/>
        <w:t xml:space="preserve">Children with intellectual disability in SLB Aisyiyah Krian experience difficulty to do summing and subtracting operation. The lack of learning method conducted in school resulted in students less active in learning. One of the learning method that suitable for </w:t>
      </w:r>
      <w:r w:rsidR="0025278C" w:rsidRPr="00B9259B">
        <w:rPr>
          <w:rFonts w:ascii="Times New Roman" w:hAnsi="Times New Roman" w:cs="Times New Roman"/>
          <w:sz w:val="24"/>
          <w:szCs w:val="24"/>
        </w:rPr>
        <w:t>students</w:t>
      </w:r>
      <w:r w:rsidRPr="00B9259B">
        <w:rPr>
          <w:rFonts w:ascii="Times New Roman" w:hAnsi="Times New Roman" w:cs="Times New Roman"/>
          <w:sz w:val="24"/>
          <w:szCs w:val="24"/>
        </w:rPr>
        <w:t xml:space="preserve"> with intellectual disability is role playing method. Role playing method is a learning method which students are required to be active in learning.</w:t>
      </w:r>
      <w:r w:rsidR="0025278C" w:rsidRPr="00B9259B">
        <w:rPr>
          <w:rFonts w:ascii="Times New Roman" w:hAnsi="Times New Roman" w:cs="Times New Roman"/>
          <w:sz w:val="24"/>
          <w:szCs w:val="24"/>
        </w:rPr>
        <w:t xml:space="preserve"> The usage of role playing method can improve calculating ability in children </w:t>
      </w:r>
      <m:oMath>
        <m:r>
          <w:rPr>
            <w:rFonts w:ascii="Cambria Math" w:hAnsi="Cambria Math" w:cs="Times New Roman"/>
            <w:sz w:val="24"/>
            <w:szCs w:val="24"/>
          </w:rPr>
          <m:t>with</m:t>
        </m:r>
      </m:oMath>
      <w:r w:rsidR="0025278C" w:rsidRPr="00B9259B">
        <w:rPr>
          <w:rFonts w:ascii="Times New Roman" w:hAnsi="Times New Roman" w:cs="Times New Roman"/>
          <w:sz w:val="24"/>
          <w:szCs w:val="24"/>
        </w:rPr>
        <w:t xml:space="preserve"> intellectual disability of grade VIII in SLB Aisyiyah Krian.</w:t>
      </w:r>
    </w:p>
    <w:p w:rsidR="00B37508" w:rsidRPr="00B9259B" w:rsidRDefault="0025278C" w:rsidP="00B9259B">
      <w:pPr>
        <w:spacing w:line="240" w:lineRule="auto"/>
        <w:jc w:val="both"/>
        <w:rPr>
          <w:rFonts w:ascii="Times New Roman" w:hAnsi="Times New Roman" w:cs="Times New Roman"/>
          <w:sz w:val="24"/>
          <w:szCs w:val="24"/>
        </w:rPr>
      </w:pPr>
      <w:r w:rsidRPr="00B9259B">
        <w:rPr>
          <w:rFonts w:ascii="Times New Roman" w:hAnsi="Times New Roman" w:cs="Times New Roman"/>
          <w:sz w:val="24"/>
          <w:szCs w:val="24"/>
        </w:rPr>
        <w:tab/>
        <w:t>This research was conducted to find out how far the effect of role playing method toward the calculating ability for students with intellectual disability of grade VIII in SLB Aisyiyah Krian.</w:t>
      </w:r>
      <w:r w:rsidR="007B1492" w:rsidRPr="00B9259B">
        <w:rPr>
          <w:rFonts w:ascii="Times New Roman" w:hAnsi="Times New Roman" w:cs="Times New Roman"/>
          <w:sz w:val="24"/>
          <w:szCs w:val="24"/>
        </w:rPr>
        <w:t xml:space="preserve"> This research used </w:t>
      </w:r>
      <w:r w:rsidR="00B37508" w:rsidRPr="00B9259B">
        <w:rPr>
          <w:rFonts w:ascii="Times New Roman" w:hAnsi="Times New Roman" w:cs="Times New Roman"/>
          <w:sz w:val="24"/>
          <w:szCs w:val="24"/>
        </w:rPr>
        <w:t>quasi experiment research method with one group pre test and post test. This study used 7 students with intellectual disability of grade VIII in SLB Aisyiyah Krian as research subject.</w:t>
      </w:r>
    </w:p>
    <w:p w:rsidR="0025278C" w:rsidRPr="00B9259B" w:rsidRDefault="000C1FD5" w:rsidP="00B9259B">
      <w:pPr>
        <w:spacing w:line="240" w:lineRule="auto"/>
        <w:jc w:val="both"/>
        <w:rPr>
          <w:rFonts w:ascii="Times New Roman" w:hAnsi="Times New Roman" w:cs="Times New Roman"/>
          <w:sz w:val="24"/>
          <w:szCs w:val="24"/>
        </w:rPr>
      </w:pPr>
      <w:r w:rsidRPr="00B9259B">
        <w:rPr>
          <w:rFonts w:ascii="Times New Roman" w:hAnsi="Times New Roman" w:cs="Times New Roman"/>
          <w:sz w:val="24"/>
          <w:szCs w:val="24"/>
        </w:rPr>
        <w:tab/>
        <w:t xml:space="preserve">The technique </w:t>
      </w:r>
      <w:r w:rsidR="00B37508" w:rsidRPr="00B9259B">
        <w:rPr>
          <w:rFonts w:ascii="Times New Roman" w:hAnsi="Times New Roman" w:cs="Times New Roman"/>
          <w:sz w:val="24"/>
          <w:szCs w:val="24"/>
        </w:rPr>
        <w:t xml:space="preserve">of taking data in this research </w:t>
      </w:r>
      <w:r w:rsidRPr="00B9259B">
        <w:rPr>
          <w:rFonts w:ascii="Times New Roman" w:hAnsi="Times New Roman" w:cs="Times New Roman"/>
          <w:sz w:val="24"/>
          <w:szCs w:val="24"/>
        </w:rPr>
        <w:t>was</w:t>
      </w:r>
      <w:r w:rsidR="00652BA5" w:rsidRPr="00B9259B">
        <w:rPr>
          <w:rFonts w:ascii="Times New Roman" w:hAnsi="Times New Roman" w:cs="Times New Roman"/>
          <w:sz w:val="24"/>
          <w:szCs w:val="24"/>
        </w:rPr>
        <w:t xml:space="preserve"> in form of 10 written test and 8 oral test. </w:t>
      </w:r>
      <w:r w:rsidRPr="00B9259B">
        <w:rPr>
          <w:rFonts w:ascii="Times New Roman" w:hAnsi="Times New Roman" w:cs="Times New Roman"/>
          <w:sz w:val="24"/>
          <w:szCs w:val="24"/>
        </w:rPr>
        <w:t>The data analysis in this research</w:t>
      </w:r>
      <w:r w:rsidR="00652BA5" w:rsidRPr="00B9259B">
        <w:rPr>
          <w:rFonts w:ascii="Times New Roman" w:hAnsi="Times New Roman" w:cs="Times New Roman"/>
          <w:sz w:val="24"/>
          <w:szCs w:val="24"/>
        </w:rPr>
        <w:t xml:space="preserve"> </w:t>
      </w:r>
      <w:r w:rsidRPr="00B9259B">
        <w:rPr>
          <w:rFonts w:ascii="Times New Roman" w:hAnsi="Times New Roman" w:cs="Times New Roman"/>
          <w:sz w:val="24"/>
          <w:szCs w:val="24"/>
        </w:rPr>
        <w:t>used Wilcoxon test. Data analyzed using Wilcoxon test was the result of pre test and post test.</w:t>
      </w:r>
    </w:p>
    <w:p w:rsidR="000C1FD5" w:rsidRPr="00B9259B" w:rsidRDefault="000C1FD5" w:rsidP="00B9259B">
      <w:pPr>
        <w:spacing w:line="240" w:lineRule="auto"/>
        <w:jc w:val="both"/>
        <w:rPr>
          <w:rFonts w:ascii="Times New Roman" w:hAnsi="Times New Roman" w:cs="Times New Roman"/>
          <w:sz w:val="24"/>
          <w:szCs w:val="24"/>
        </w:rPr>
      </w:pPr>
      <w:r w:rsidRPr="00B9259B">
        <w:rPr>
          <w:rFonts w:ascii="Times New Roman" w:hAnsi="Times New Roman" w:cs="Times New Roman"/>
          <w:sz w:val="24"/>
          <w:szCs w:val="24"/>
        </w:rPr>
        <w:tab/>
        <w:t xml:space="preserve">The calculation result of Wilcoxon test obtained value </w:t>
      </w:r>
      <w:r w:rsidRPr="00B9259B">
        <w:rPr>
          <w:rFonts w:ascii="Times New Roman" w:hAnsi="Times New Roman" w:cs="Times New Roman"/>
          <w:b/>
          <w:bCs/>
          <w:sz w:val="24"/>
          <w:szCs w:val="24"/>
        </w:rPr>
        <w:t>T</w:t>
      </w:r>
      <w:r w:rsidRPr="00B9259B">
        <w:rPr>
          <w:rFonts w:ascii="Times New Roman" w:hAnsi="Times New Roman" w:cs="Times New Roman"/>
          <w:b/>
          <w:bCs/>
          <w:sz w:val="24"/>
          <w:szCs w:val="24"/>
          <w:vertAlign w:val="subscript"/>
        </w:rPr>
        <w:t>hitung</w:t>
      </w:r>
      <w:r w:rsidRPr="00B9259B">
        <w:rPr>
          <w:rFonts w:ascii="Times New Roman" w:hAnsi="Times New Roman" w:cs="Times New Roman"/>
          <w:sz w:val="24"/>
          <w:szCs w:val="24"/>
        </w:rPr>
        <w:t xml:space="preserve"> = 0. The critical value for  Wilcoxon test α = 0,05 from Wilcoxon test list obtained </w:t>
      </w:r>
      <w:r w:rsidRPr="00B9259B">
        <w:rPr>
          <w:rFonts w:ascii="Times New Roman" w:hAnsi="Times New Roman" w:cs="Times New Roman"/>
          <w:b/>
          <w:bCs/>
          <w:sz w:val="24"/>
          <w:szCs w:val="24"/>
        </w:rPr>
        <w:t>T</w:t>
      </w:r>
      <w:r w:rsidR="00D4310F" w:rsidRPr="00B9259B">
        <w:rPr>
          <w:rFonts w:ascii="Times New Roman" w:hAnsi="Times New Roman" w:cs="Times New Roman"/>
          <w:b/>
          <w:bCs/>
          <w:sz w:val="24"/>
          <w:szCs w:val="24"/>
          <w:vertAlign w:val="subscript"/>
        </w:rPr>
        <w:t>tabel</w:t>
      </w:r>
      <w:r w:rsidRPr="00B9259B">
        <w:rPr>
          <w:rFonts w:ascii="Times New Roman" w:hAnsi="Times New Roman" w:cs="Times New Roman"/>
          <w:sz w:val="24"/>
          <w:szCs w:val="24"/>
        </w:rPr>
        <w:t xml:space="preserve"> = 4</w:t>
      </w:r>
      <w:r w:rsidR="00D4310F" w:rsidRPr="00B9259B">
        <w:rPr>
          <w:rFonts w:ascii="Times New Roman" w:hAnsi="Times New Roman" w:cs="Times New Roman"/>
          <w:sz w:val="24"/>
          <w:szCs w:val="24"/>
        </w:rPr>
        <w:t xml:space="preserve">. From  that calculation, it can be stated that </w:t>
      </w:r>
      <w:r w:rsidR="00D4310F" w:rsidRPr="00B9259B">
        <w:rPr>
          <w:rFonts w:ascii="Times New Roman" w:hAnsi="Times New Roman" w:cs="Times New Roman"/>
          <w:b/>
          <w:bCs/>
          <w:sz w:val="24"/>
          <w:szCs w:val="24"/>
        </w:rPr>
        <w:t>H</w:t>
      </w:r>
      <w:r w:rsidR="00D4310F" w:rsidRPr="00B9259B">
        <w:rPr>
          <w:rFonts w:ascii="Times New Roman" w:hAnsi="Times New Roman" w:cs="Times New Roman"/>
          <w:b/>
          <w:bCs/>
          <w:sz w:val="24"/>
          <w:szCs w:val="24"/>
          <w:vertAlign w:val="subscript"/>
        </w:rPr>
        <w:t>i</w:t>
      </w:r>
      <w:r w:rsidR="00D4310F" w:rsidRPr="00B9259B">
        <w:rPr>
          <w:rFonts w:ascii="Times New Roman" w:hAnsi="Times New Roman" w:cs="Times New Roman"/>
          <w:sz w:val="24"/>
          <w:szCs w:val="24"/>
        </w:rPr>
        <w:t xml:space="preserve"> is accepted and </w:t>
      </w:r>
      <w:r w:rsidR="00D4310F" w:rsidRPr="00B9259B">
        <w:rPr>
          <w:rFonts w:ascii="Times New Roman" w:hAnsi="Times New Roman" w:cs="Times New Roman"/>
          <w:b/>
          <w:bCs/>
          <w:sz w:val="24"/>
          <w:szCs w:val="24"/>
        </w:rPr>
        <w:t>H</w:t>
      </w:r>
      <w:r w:rsidR="00D4310F" w:rsidRPr="00B9259B">
        <w:rPr>
          <w:rFonts w:ascii="Times New Roman" w:hAnsi="Times New Roman" w:cs="Times New Roman"/>
          <w:b/>
          <w:bCs/>
          <w:sz w:val="24"/>
          <w:szCs w:val="24"/>
          <w:vertAlign w:val="subscript"/>
        </w:rPr>
        <w:t>O</w:t>
      </w:r>
      <w:r w:rsidR="00D4310F" w:rsidRPr="00B9259B">
        <w:rPr>
          <w:rFonts w:ascii="Times New Roman" w:hAnsi="Times New Roman" w:cs="Times New Roman"/>
          <w:sz w:val="24"/>
          <w:szCs w:val="24"/>
        </w:rPr>
        <w:t xml:space="preserve"> is rejected, because </w:t>
      </w:r>
      <w:r w:rsidR="00D4310F" w:rsidRPr="00B9259B">
        <w:rPr>
          <w:rFonts w:ascii="Times New Roman" w:hAnsi="Times New Roman" w:cs="Times New Roman"/>
          <w:b/>
          <w:bCs/>
          <w:sz w:val="24"/>
          <w:szCs w:val="24"/>
        </w:rPr>
        <w:t>T</w:t>
      </w:r>
      <w:r w:rsidR="00D4310F" w:rsidRPr="00B9259B">
        <w:rPr>
          <w:rFonts w:ascii="Times New Roman" w:hAnsi="Times New Roman" w:cs="Times New Roman"/>
          <w:b/>
          <w:bCs/>
          <w:sz w:val="24"/>
          <w:szCs w:val="24"/>
          <w:vertAlign w:val="subscript"/>
        </w:rPr>
        <w:t>hitung (0)</w:t>
      </w:r>
      <w:r w:rsidR="00D4310F" w:rsidRPr="00B9259B">
        <w:rPr>
          <w:rFonts w:ascii="Times New Roman" w:hAnsi="Times New Roman" w:cs="Times New Roman"/>
          <w:sz w:val="24"/>
          <w:szCs w:val="24"/>
        </w:rPr>
        <w:t xml:space="preserve"> </w:t>
      </w:r>
      <m:oMath>
        <m:r>
          <w:rPr>
            <w:rFonts w:ascii="Cambria Math" w:hAnsi="Cambria Math" w:cs="Times New Roman"/>
            <w:sz w:val="24"/>
            <w:szCs w:val="24"/>
          </w:rPr>
          <m:t>≤</m:t>
        </m:r>
      </m:oMath>
      <w:r w:rsidR="00D4310F" w:rsidRPr="00B9259B">
        <w:rPr>
          <w:rFonts w:ascii="Times New Roman" w:hAnsi="Times New Roman" w:cs="Times New Roman"/>
          <w:sz w:val="24"/>
          <w:szCs w:val="24"/>
        </w:rPr>
        <w:t xml:space="preserve"> </w:t>
      </w:r>
      <w:r w:rsidR="00D4310F" w:rsidRPr="00B9259B">
        <w:rPr>
          <w:rFonts w:ascii="Times New Roman" w:hAnsi="Times New Roman" w:cs="Times New Roman"/>
          <w:b/>
          <w:bCs/>
          <w:sz w:val="24"/>
          <w:szCs w:val="24"/>
        </w:rPr>
        <w:t>T</w:t>
      </w:r>
      <w:r w:rsidR="00D4310F" w:rsidRPr="00B9259B">
        <w:rPr>
          <w:rFonts w:ascii="Times New Roman" w:hAnsi="Times New Roman" w:cs="Times New Roman"/>
          <w:b/>
          <w:bCs/>
          <w:sz w:val="24"/>
          <w:szCs w:val="24"/>
          <w:vertAlign w:val="subscript"/>
        </w:rPr>
        <w:t xml:space="preserve">tabel </w:t>
      </w:r>
      <w:r w:rsidR="00D4310F" w:rsidRPr="00B9259B">
        <w:rPr>
          <w:rFonts w:ascii="Times New Roman" w:hAnsi="Times New Roman" w:cs="Times New Roman"/>
          <w:sz w:val="24"/>
          <w:szCs w:val="24"/>
          <w:vertAlign w:val="subscript"/>
        </w:rPr>
        <w:t>(4)</w:t>
      </w:r>
      <w:r w:rsidR="00D4310F" w:rsidRPr="00B9259B">
        <w:rPr>
          <w:rFonts w:ascii="Times New Roman" w:hAnsi="Times New Roman" w:cs="Times New Roman"/>
          <w:sz w:val="24"/>
          <w:szCs w:val="24"/>
        </w:rPr>
        <w:t>. Based on these result, it can be concluded that role playing method has significant influence toward the calculating ability for students with light intellectual disability in SLB Aisyiyah Krian.</w:t>
      </w:r>
    </w:p>
    <w:sectPr w:rsidR="000C1FD5" w:rsidRPr="00B9259B" w:rsidSect="00AF0754">
      <w:footerReference w:type="default" r:id="rId6"/>
      <w:pgSz w:w="11906" w:h="16838"/>
      <w:pgMar w:top="1701"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9EF" w:rsidRDefault="00B359EF" w:rsidP="006A2CD2">
      <w:pPr>
        <w:spacing w:after="0" w:line="240" w:lineRule="auto"/>
      </w:pPr>
      <w:r>
        <w:separator/>
      </w:r>
    </w:p>
  </w:endnote>
  <w:endnote w:type="continuationSeparator" w:id="0">
    <w:p w:rsidR="00B359EF" w:rsidRDefault="00B359EF" w:rsidP="006A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426346"/>
      <w:docPartObj>
        <w:docPartGallery w:val="Page Numbers (Bottom of Page)"/>
        <w:docPartUnique/>
      </w:docPartObj>
    </w:sdtPr>
    <w:sdtEndPr>
      <w:rPr>
        <w:noProof/>
      </w:rPr>
    </w:sdtEndPr>
    <w:sdtContent>
      <w:p w:rsidR="00AF0754" w:rsidRDefault="00AF0754">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AF0754" w:rsidRDefault="00AF0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9EF" w:rsidRDefault="00B359EF" w:rsidP="006A2CD2">
      <w:pPr>
        <w:spacing w:after="0" w:line="240" w:lineRule="auto"/>
      </w:pPr>
      <w:r>
        <w:separator/>
      </w:r>
    </w:p>
  </w:footnote>
  <w:footnote w:type="continuationSeparator" w:id="0">
    <w:p w:rsidR="00B359EF" w:rsidRDefault="00B359EF" w:rsidP="006A2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2CD2"/>
    <w:rsid w:val="000C1FD5"/>
    <w:rsid w:val="0025278C"/>
    <w:rsid w:val="004C40C1"/>
    <w:rsid w:val="00525674"/>
    <w:rsid w:val="00652BA5"/>
    <w:rsid w:val="006A2CD2"/>
    <w:rsid w:val="007B1492"/>
    <w:rsid w:val="00874C40"/>
    <w:rsid w:val="008E0DA0"/>
    <w:rsid w:val="00AF0754"/>
    <w:rsid w:val="00B359EF"/>
    <w:rsid w:val="00B37508"/>
    <w:rsid w:val="00B9259B"/>
    <w:rsid w:val="00D4310F"/>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0716B-253C-4966-B8EF-47923F3B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CD2"/>
  </w:style>
  <w:style w:type="paragraph" w:styleId="Footer">
    <w:name w:val="footer"/>
    <w:basedOn w:val="Normal"/>
    <w:link w:val="FooterChar"/>
    <w:uiPriority w:val="99"/>
    <w:unhideWhenUsed/>
    <w:rsid w:val="006A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CD2"/>
  </w:style>
  <w:style w:type="paragraph" w:styleId="BalloonText">
    <w:name w:val="Balloon Text"/>
    <w:basedOn w:val="Normal"/>
    <w:link w:val="BalloonTextChar"/>
    <w:uiPriority w:val="99"/>
    <w:semiHidden/>
    <w:unhideWhenUsed/>
    <w:rsid w:val="00D43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10F"/>
    <w:rPr>
      <w:rFonts w:ascii="Tahoma" w:hAnsi="Tahoma" w:cs="Tahoma"/>
      <w:sz w:val="16"/>
      <w:szCs w:val="16"/>
    </w:rPr>
  </w:style>
  <w:style w:type="character" w:styleId="PlaceholderText">
    <w:name w:val="Placeholder Text"/>
    <w:basedOn w:val="DefaultParagraphFont"/>
    <w:uiPriority w:val="99"/>
    <w:semiHidden/>
    <w:rsid w:val="00D431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Victory</dc:creator>
  <cp:lastModifiedBy>Galoh rahmawati</cp:lastModifiedBy>
  <cp:revision>3</cp:revision>
  <dcterms:created xsi:type="dcterms:W3CDTF">2017-05-17T10:50:00Z</dcterms:created>
  <dcterms:modified xsi:type="dcterms:W3CDTF">2017-05-18T04:24:00Z</dcterms:modified>
</cp:coreProperties>
</file>