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2A7C1" w14:textId="6CF6F641" w:rsidR="00D427ED" w:rsidRPr="00583820" w:rsidRDefault="00723246" w:rsidP="000C6745">
      <w:pPr>
        <w:spacing w:after="0" w:line="240" w:lineRule="auto"/>
        <w:rPr>
          <w:rFonts w:ascii="Times New Roman" w:hAnsi="Times New Roman" w:cs="Times New Roman"/>
          <w:b/>
          <w:sz w:val="28"/>
          <w:szCs w:val="28"/>
        </w:rPr>
      </w:pPr>
      <w:r>
        <w:rPr>
          <w:rFonts w:ascii="Times New Roman" w:hAnsi="Times New Roman" w:cs="Times New Roman"/>
          <w:b/>
          <w:sz w:val="24"/>
          <w:szCs w:val="24"/>
        </w:rPr>
        <w:t>Menaksir</w:t>
      </w:r>
      <w:r w:rsidRPr="00DF4807">
        <w:rPr>
          <w:rFonts w:ascii="Times New Roman" w:hAnsi="Times New Roman" w:cs="Times New Roman"/>
          <w:b/>
          <w:sz w:val="24"/>
          <w:szCs w:val="24"/>
        </w:rPr>
        <w:t xml:space="preserve"> Kesetaraan Gender dalam Profesi Ojek Online Wanita di Kota Malang</w:t>
      </w:r>
    </w:p>
    <w:p w14:paraId="610A5813" w14:textId="77777777" w:rsidR="00D427ED" w:rsidRPr="00583820" w:rsidRDefault="00D427ED" w:rsidP="00D427ED">
      <w:pPr>
        <w:spacing w:after="0" w:line="240" w:lineRule="auto"/>
        <w:rPr>
          <w:rFonts w:ascii="Times New Roman" w:hAnsi="Times New Roman" w:cs="Times New Roman"/>
          <w:b/>
        </w:rPr>
      </w:pPr>
    </w:p>
    <w:p w14:paraId="64E1BD3F" w14:textId="06F622CD" w:rsidR="00D427ED" w:rsidRPr="00AF2842" w:rsidRDefault="00723246" w:rsidP="00583820">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Faizal Kurniawan</w:t>
      </w:r>
      <w:r w:rsidR="00583820" w:rsidRPr="00723841">
        <w:rPr>
          <w:rStyle w:val="FootnoteReference"/>
          <w:rFonts w:ascii="Times New Roman" w:hAnsi="Times New Roman" w:cs="Times New Roman"/>
          <w:b/>
          <w:sz w:val="24"/>
          <w:szCs w:val="24"/>
        </w:rPr>
        <w:footnoteReference w:id="1"/>
      </w:r>
      <w:r w:rsidR="000C6745">
        <w:rPr>
          <w:rFonts w:ascii="Times New Roman" w:hAnsi="Times New Roman" w:cs="Times New Roman"/>
          <w:b/>
          <w:sz w:val="24"/>
          <w:szCs w:val="24"/>
        </w:rPr>
        <w:t xml:space="preserve">, </w:t>
      </w:r>
      <w:r>
        <w:rPr>
          <w:rFonts w:ascii="Times New Roman" w:hAnsi="Times New Roman" w:cs="Times New Roman"/>
          <w:b/>
          <w:sz w:val="24"/>
          <w:szCs w:val="24"/>
          <w:lang w:val="en-US"/>
        </w:rPr>
        <w:t>Siti Fatimah Soenaryo</w:t>
      </w:r>
      <w:r w:rsidR="000C6745">
        <w:rPr>
          <w:rStyle w:val="FootnoteReference"/>
          <w:rFonts w:ascii="Times New Roman" w:hAnsi="Times New Roman" w:cs="Times New Roman"/>
          <w:b/>
          <w:sz w:val="24"/>
          <w:szCs w:val="24"/>
        </w:rPr>
        <w:footnoteReference w:id="2"/>
      </w:r>
    </w:p>
    <w:p w14:paraId="43260CC0" w14:textId="77777777" w:rsidR="00D427ED" w:rsidRDefault="00D427ED" w:rsidP="00D427ED">
      <w:pPr>
        <w:spacing w:after="0" w:line="240" w:lineRule="auto"/>
        <w:rPr>
          <w:rFonts w:ascii="Times New Roman" w:hAnsi="Times New Roman" w:cs="Times New Roman"/>
          <w:b/>
        </w:rPr>
      </w:pPr>
    </w:p>
    <w:p w14:paraId="25C40D0D" w14:textId="1A43F876" w:rsidR="000C696F" w:rsidRPr="005D4EA1" w:rsidRDefault="000C696F" w:rsidP="000C696F">
      <w:pPr>
        <w:spacing w:after="0" w:line="240" w:lineRule="auto"/>
        <w:rPr>
          <w:rFonts w:ascii="Times New Roman" w:hAnsi="Times New Roman" w:cs="Times New Roman"/>
          <w:sz w:val="20"/>
          <w:szCs w:val="20"/>
          <w:lang w:val="en-US"/>
        </w:rPr>
      </w:pPr>
      <w:bookmarkStart w:id="0" w:name="_Hlk514674599"/>
      <w:r w:rsidRPr="00723841">
        <w:rPr>
          <w:rFonts w:ascii="Times New Roman" w:hAnsi="Times New Roman" w:cs="Times New Roman"/>
          <w:sz w:val="20"/>
          <w:szCs w:val="20"/>
          <w:lang w:val="en-US"/>
        </w:rPr>
        <w:t xml:space="preserve">Diterima </w:t>
      </w:r>
      <w:r w:rsidR="0095222A">
        <w:rPr>
          <w:rFonts w:ascii="Times New Roman" w:hAnsi="Times New Roman" w:cs="Times New Roman"/>
          <w:sz w:val="20"/>
          <w:szCs w:val="20"/>
          <w:lang w:val="en-US"/>
        </w:rPr>
        <w:t>23 Juli 2019</w:t>
      </w:r>
      <w:r w:rsidRPr="00723841">
        <w:rPr>
          <w:rFonts w:ascii="Times New Roman" w:hAnsi="Times New Roman" w:cs="Times New Roman"/>
          <w:sz w:val="20"/>
          <w:szCs w:val="20"/>
          <w:lang w:val="en-US"/>
        </w:rPr>
        <w:t>, Dipublikasikan</w:t>
      </w:r>
      <w:r w:rsidRPr="00723841">
        <w:rPr>
          <w:rFonts w:ascii="Times New Roman" w:hAnsi="Times New Roman" w:cs="Times New Roman"/>
          <w:sz w:val="20"/>
          <w:szCs w:val="20"/>
        </w:rPr>
        <w:t xml:space="preserve"> </w:t>
      </w:r>
      <w:r w:rsidR="005D4EA1">
        <w:rPr>
          <w:rFonts w:ascii="Times New Roman" w:hAnsi="Times New Roman" w:cs="Times New Roman"/>
          <w:sz w:val="20"/>
          <w:szCs w:val="20"/>
          <w:lang w:val="en-US"/>
        </w:rPr>
        <w:t>6 Agustus 2019</w:t>
      </w:r>
    </w:p>
    <w:p w14:paraId="6D356364" w14:textId="73AA3218" w:rsidR="000C696F" w:rsidRPr="00723841" w:rsidRDefault="000C696F" w:rsidP="000C696F">
      <w:pPr>
        <w:spacing w:after="0" w:line="240" w:lineRule="auto"/>
        <w:rPr>
          <w:rFonts w:ascii="Times New Roman" w:hAnsi="Times New Roman" w:cs="Times New Roman"/>
          <w:sz w:val="20"/>
          <w:szCs w:val="20"/>
        </w:rPr>
      </w:pPr>
      <w:r w:rsidRPr="00723841">
        <w:rPr>
          <w:rFonts w:ascii="Times New Roman" w:hAnsi="Times New Roman" w:cs="Times New Roman"/>
          <w:sz w:val="20"/>
          <w:szCs w:val="20"/>
        </w:rPr>
        <w:t>©</w:t>
      </w:r>
      <w:r w:rsidR="005D4EA1">
        <w:rPr>
          <w:rFonts w:ascii="Times New Roman" w:hAnsi="Times New Roman" w:cs="Times New Roman"/>
          <w:sz w:val="20"/>
          <w:szCs w:val="20"/>
          <w:lang w:val="en-US"/>
        </w:rPr>
        <w:t>Faizal Kurniawan</w:t>
      </w:r>
      <w:r w:rsidRPr="00723841">
        <w:rPr>
          <w:rFonts w:ascii="Times New Roman" w:hAnsi="Times New Roman" w:cs="Times New Roman"/>
          <w:sz w:val="20"/>
          <w:szCs w:val="20"/>
        </w:rPr>
        <w:t xml:space="preserve"> (201</w:t>
      </w:r>
      <w:r w:rsidR="005D4EA1">
        <w:rPr>
          <w:rFonts w:ascii="Times New Roman" w:hAnsi="Times New Roman" w:cs="Times New Roman"/>
          <w:sz w:val="20"/>
          <w:szCs w:val="20"/>
          <w:lang w:val="en-US"/>
        </w:rPr>
        <w:t>9</w:t>
      </w:r>
      <w:r w:rsidRPr="00723841">
        <w:rPr>
          <w:rFonts w:ascii="Times New Roman" w:hAnsi="Times New Roman" w:cs="Times New Roman"/>
          <w:sz w:val="20"/>
          <w:szCs w:val="20"/>
        </w:rPr>
        <w:t>)</w:t>
      </w:r>
    </w:p>
    <w:bookmarkEnd w:id="0"/>
    <w:p w14:paraId="3432F1F5" w14:textId="77777777" w:rsidR="00583820" w:rsidRPr="00583820" w:rsidRDefault="00583820" w:rsidP="00D427ED">
      <w:pPr>
        <w:spacing w:after="0" w:line="240" w:lineRule="auto"/>
        <w:rPr>
          <w:rFonts w:ascii="Times New Roman" w:hAnsi="Times New Roman" w:cs="Times New Roman"/>
          <w:b/>
        </w:rPr>
      </w:pPr>
    </w:p>
    <w:p w14:paraId="21791CF2" w14:textId="77777777" w:rsidR="00583820" w:rsidRPr="000C696F" w:rsidRDefault="00583820" w:rsidP="00583820">
      <w:pPr>
        <w:spacing w:after="0" w:line="240" w:lineRule="auto"/>
        <w:rPr>
          <w:rFonts w:ascii="Times New Roman" w:hAnsi="Times New Roman" w:cs="Times New Roman"/>
          <w:b/>
          <w:i/>
          <w:sz w:val="24"/>
          <w:szCs w:val="24"/>
        </w:rPr>
      </w:pPr>
      <w:r w:rsidRPr="000C696F">
        <w:rPr>
          <w:rFonts w:ascii="Times New Roman" w:hAnsi="Times New Roman" w:cs="Times New Roman"/>
          <w:b/>
          <w:i/>
          <w:sz w:val="24"/>
          <w:szCs w:val="24"/>
        </w:rPr>
        <w:t>Abstract</w:t>
      </w:r>
    </w:p>
    <w:p w14:paraId="22EDB3E2" w14:textId="77777777" w:rsidR="00543641" w:rsidRPr="00543641" w:rsidRDefault="00543641" w:rsidP="00543641">
      <w:pPr>
        <w:spacing w:after="0" w:line="240" w:lineRule="auto"/>
        <w:ind w:firstLine="720"/>
        <w:jc w:val="both"/>
        <w:rPr>
          <w:rFonts w:ascii="Times New Roman" w:hAnsi="Times New Roman" w:cs="Times New Roman"/>
          <w:i/>
          <w:sz w:val="24"/>
          <w:szCs w:val="24"/>
        </w:rPr>
      </w:pPr>
      <w:r w:rsidRPr="00543641">
        <w:rPr>
          <w:rFonts w:ascii="Times New Roman" w:hAnsi="Times New Roman" w:cs="Times New Roman"/>
          <w:i/>
          <w:sz w:val="24"/>
          <w:szCs w:val="24"/>
        </w:rPr>
        <w:t>Penelitian ini mengkaji secara mendalam tentang kegelisahan akademik yang menyeruak di kalangan akademisi tentang kemunculan fenomena tukang ojek online wanita di Kota Malang. Seperti yang telah kita sadari bahwa kemunculan tukang ojek online wanita tumbuh berirngan dengan berkembangnya transportasi online di Kota Malang. Dari data yang diperoleh, mulai tahun 2016 semenjak transportasi online berkembang di Kota Malang, setidaknya hampir 30% pertumbuhan recruitment pengemudi ojek online wanita. Bentuk pekerjaan yang dilakukan pun berbeda-beda. ada yang hanya melayani pengantaran makanan, pengantaran barang dan pengantaran penumpang bahkan ada yang melakoni ketiganya. Penelitian ini menggunakan metode case study dimana metode ini tepat digunakan untuk pertanyaan “apa?” dan “mengapa?”. Harapan kedepannya penelitian ini dapat menjadi referensi bagi kajian gender khususnya pada fokus gender dalam profesi.</w:t>
      </w:r>
    </w:p>
    <w:p w14:paraId="59D07CC7" w14:textId="141A9DD3" w:rsidR="00583820" w:rsidRDefault="00543641" w:rsidP="00543641">
      <w:pPr>
        <w:spacing w:after="0" w:line="240" w:lineRule="auto"/>
        <w:jc w:val="both"/>
        <w:rPr>
          <w:rFonts w:ascii="Times New Roman" w:hAnsi="Times New Roman" w:cs="Times New Roman"/>
          <w:i/>
          <w:sz w:val="24"/>
          <w:szCs w:val="24"/>
        </w:rPr>
      </w:pPr>
      <w:r w:rsidRPr="00543641">
        <w:rPr>
          <w:rFonts w:ascii="Times New Roman" w:hAnsi="Times New Roman" w:cs="Times New Roman"/>
          <w:i/>
          <w:sz w:val="24"/>
          <w:szCs w:val="24"/>
        </w:rPr>
        <w:t>Tesis dari penelitian ini adalah munculnya diskursus bagi konteks itu sendiri bahwa rasionalitas wanita pemilih profesi sebagai ojek online tidak hanya dari alasan ekonomi semata, melainkan adanya perumahan dinamika sosial yang terjadi di masyarakat. Bagi Foucault, fenomena gender bisa dikatakan sebagai diskursus yang nantinya membangun konsep suatu kultur dan budaya. Idealisme dan Romantismenya, wanita butuh pekerjaan tidak hanya sebagai tuntutan ekonomi saja, tetapi juga pergeseran gender bahwa wanita tidak hanya mengurusi pekerjaan rumah semata. James Coleman memandang dalam kacamata rasionalitas bahwa pilihan menjadi driver ojek online adalah sebuah “Jalan Pintas” untuk mendapatkan uang bagi wanita dengan semangat kerja yang tinggi. Apalagi ditunjang dengan fitur baru dari aplikasi Grab bahwa nantinya penumpang wanita akan lebih sering mendapatkan driver wanita. Kesimpulan dari penelitian ini adalah perlu adanya kajian untuk melengkapi dan menyempurkan penelitian khususnya menyoal tentang gender dalam sebuah profesi. Hal ini disebabkan karena setiap tahunnya akan terus bertambah jumlah driver wanita. Selain itu penelitian ini hendaknya dapat menjadi kajian lebih lanjut terhadap elit pemangku kebijakan untuk lebih memperhatikan undang-undang ketenaga kerjaan khususnya yang berbasis revolusi industri 4.0</w:t>
      </w:r>
      <w:r>
        <w:rPr>
          <w:rFonts w:ascii="Times New Roman" w:hAnsi="Times New Roman" w:cs="Times New Roman"/>
          <w:sz w:val="24"/>
          <w:szCs w:val="24"/>
        </w:rPr>
        <w:t>.</w:t>
      </w:r>
    </w:p>
    <w:p w14:paraId="6BF9E5D2" w14:textId="77777777" w:rsidR="000C6745" w:rsidRPr="000C696F" w:rsidRDefault="000C6745" w:rsidP="000C6745">
      <w:pPr>
        <w:spacing w:after="0" w:line="240" w:lineRule="auto"/>
        <w:jc w:val="both"/>
        <w:rPr>
          <w:rFonts w:ascii="Times New Roman" w:hAnsi="Times New Roman" w:cs="Times New Roman"/>
          <w:b/>
          <w:i/>
          <w:sz w:val="24"/>
          <w:szCs w:val="24"/>
        </w:rPr>
      </w:pPr>
    </w:p>
    <w:p w14:paraId="2E4FCE63" w14:textId="77777777" w:rsidR="00583820" w:rsidRPr="000C696F" w:rsidRDefault="00583820" w:rsidP="00583820">
      <w:pPr>
        <w:spacing w:after="0" w:line="240" w:lineRule="auto"/>
        <w:rPr>
          <w:rFonts w:ascii="Times New Roman" w:hAnsi="Times New Roman" w:cs="Times New Roman"/>
          <w:b/>
          <w:i/>
          <w:sz w:val="24"/>
          <w:szCs w:val="24"/>
        </w:rPr>
      </w:pPr>
      <w:r w:rsidRPr="000C696F">
        <w:rPr>
          <w:rFonts w:ascii="Times New Roman" w:hAnsi="Times New Roman" w:cs="Times New Roman"/>
          <w:b/>
          <w:i/>
          <w:sz w:val="24"/>
          <w:szCs w:val="24"/>
        </w:rPr>
        <w:t>Keywords</w:t>
      </w:r>
    </w:p>
    <w:p w14:paraId="46AD7B9D" w14:textId="46026607" w:rsidR="00D427ED" w:rsidRPr="000C696F" w:rsidRDefault="00543641" w:rsidP="00583820">
      <w:pPr>
        <w:spacing w:after="0" w:line="240" w:lineRule="auto"/>
        <w:rPr>
          <w:rFonts w:ascii="Times New Roman" w:hAnsi="Times New Roman" w:cs="Times New Roman"/>
          <w:i/>
          <w:sz w:val="24"/>
          <w:szCs w:val="24"/>
        </w:rPr>
      </w:pPr>
      <w:r>
        <w:rPr>
          <w:rFonts w:ascii="Times New Roman" w:hAnsi="Times New Roman" w:cs="Times New Roman"/>
          <w:i/>
          <w:sz w:val="24"/>
          <w:szCs w:val="24"/>
          <w:lang w:val="en-US"/>
        </w:rPr>
        <w:t>Gender</w:t>
      </w:r>
      <w:r w:rsidR="000C6745">
        <w:rPr>
          <w:rFonts w:ascii="Times New Roman" w:hAnsi="Times New Roman" w:cs="Times New Roman"/>
          <w:i/>
          <w:sz w:val="24"/>
          <w:szCs w:val="24"/>
        </w:rPr>
        <w:t xml:space="preserve">, </w:t>
      </w:r>
      <w:r>
        <w:rPr>
          <w:rFonts w:ascii="Times New Roman" w:hAnsi="Times New Roman" w:cs="Times New Roman"/>
          <w:i/>
          <w:sz w:val="24"/>
          <w:szCs w:val="24"/>
          <w:lang w:val="en-US"/>
        </w:rPr>
        <w:t>Ojek Online Wanita</w:t>
      </w:r>
      <w:r w:rsidR="000C6745">
        <w:rPr>
          <w:rFonts w:ascii="Times New Roman" w:hAnsi="Times New Roman" w:cs="Times New Roman"/>
          <w:i/>
          <w:sz w:val="24"/>
          <w:szCs w:val="24"/>
        </w:rPr>
        <w:t xml:space="preserve">, </w:t>
      </w:r>
    </w:p>
    <w:p w14:paraId="086C131A" w14:textId="77777777" w:rsidR="00583820" w:rsidRPr="000C696F" w:rsidRDefault="00583820" w:rsidP="00583820">
      <w:pPr>
        <w:spacing w:after="0" w:line="240" w:lineRule="auto"/>
        <w:rPr>
          <w:rFonts w:ascii="Times New Roman" w:hAnsi="Times New Roman" w:cs="Times New Roman"/>
          <w:sz w:val="24"/>
          <w:szCs w:val="24"/>
        </w:rPr>
      </w:pPr>
    </w:p>
    <w:p w14:paraId="3525707D" w14:textId="245C6F5A" w:rsidR="00D427ED" w:rsidRPr="00851721" w:rsidRDefault="00D427ED" w:rsidP="00851721">
      <w:pPr>
        <w:spacing w:after="0" w:line="276" w:lineRule="auto"/>
        <w:jc w:val="both"/>
        <w:rPr>
          <w:rFonts w:ascii="Times New Roman" w:hAnsi="Times New Roman" w:cs="Times New Roman"/>
          <w:b/>
          <w:sz w:val="24"/>
          <w:szCs w:val="24"/>
        </w:rPr>
      </w:pPr>
      <w:r w:rsidRPr="00851721">
        <w:rPr>
          <w:rFonts w:ascii="Times New Roman" w:hAnsi="Times New Roman" w:cs="Times New Roman"/>
          <w:b/>
          <w:sz w:val="24"/>
          <w:szCs w:val="24"/>
        </w:rPr>
        <w:t>PENDAHULUAN</w:t>
      </w:r>
      <w:r w:rsidR="00BB7D44">
        <w:rPr>
          <w:rFonts w:ascii="Times New Roman" w:hAnsi="Times New Roman" w:cs="Times New Roman"/>
          <w:b/>
          <w:sz w:val="24"/>
          <w:szCs w:val="24"/>
        </w:rPr>
        <w:t xml:space="preserve"> </w:t>
      </w:r>
    </w:p>
    <w:p w14:paraId="128BD22E" w14:textId="65765915" w:rsidR="009A34A0" w:rsidRDefault="000E4427" w:rsidP="000C6745">
      <w:pPr>
        <w:spacing w:after="0" w:line="276" w:lineRule="auto"/>
        <w:ind w:firstLine="28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Menyoal keberadaan ojek online di Kota Malang tak lepas dari </w:t>
      </w:r>
      <w:r w:rsidR="00416164">
        <w:rPr>
          <w:rFonts w:ascii="Times New Roman" w:hAnsi="Times New Roman" w:cs="Times New Roman"/>
          <w:sz w:val="24"/>
          <w:szCs w:val="24"/>
          <w:lang w:val="en-US"/>
        </w:rPr>
        <w:t xml:space="preserve">sebuah diskursus tentang manfaat </w:t>
      </w:r>
      <w:r w:rsidR="00B3653D">
        <w:rPr>
          <w:rFonts w:ascii="Times New Roman" w:hAnsi="Times New Roman" w:cs="Times New Roman"/>
          <w:sz w:val="24"/>
          <w:szCs w:val="24"/>
          <w:lang w:val="en-US"/>
        </w:rPr>
        <w:t xml:space="preserve">eksistensi transportasi berbasis online </w:t>
      </w:r>
      <w:r w:rsidR="00416164">
        <w:rPr>
          <w:rFonts w:ascii="Times New Roman" w:hAnsi="Times New Roman" w:cs="Times New Roman"/>
          <w:sz w:val="24"/>
          <w:szCs w:val="24"/>
          <w:lang w:val="en-US"/>
        </w:rPr>
        <w:t>yang telah kita rasakan bersama.</w:t>
      </w:r>
      <w:proofErr w:type="gramEnd"/>
      <w:r w:rsidR="00416164">
        <w:rPr>
          <w:rFonts w:ascii="Times New Roman" w:hAnsi="Times New Roman" w:cs="Times New Roman"/>
          <w:sz w:val="24"/>
          <w:szCs w:val="24"/>
          <w:lang w:val="en-US"/>
        </w:rPr>
        <w:t xml:space="preserve"> </w:t>
      </w:r>
      <w:proofErr w:type="gramStart"/>
      <w:r w:rsidR="00ED7804">
        <w:rPr>
          <w:rFonts w:ascii="Times New Roman" w:hAnsi="Times New Roman" w:cs="Times New Roman"/>
          <w:sz w:val="24"/>
          <w:szCs w:val="24"/>
          <w:lang w:val="en-US"/>
        </w:rPr>
        <w:t xml:space="preserve">Dalam penelitian kali ini </w:t>
      </w:r>
      <w:r w:rsidR="00346360">
        <w:rPr>
          <w:rFonts w:ascii="Times New Roman" w:hAnsi="Times New Roman" w:cs="Times New Roman"/>
          <w:sz w:val="24"/>
          <w:szCs w:val="24"/>
          <w:lang w:val="en-US"/>
        </w:rPr>
        <w:t>dua aplikasi yaitu Grab sebagai aplikator buatan Malaysia dan Gojek sebagai aplikator buatan anak negeri yaitu Nadiem Makarim dan Michaelangelo M</w:t>
      </w:r>
      <w:r w:rsidR="001E17BD">
        <w:rPr>
          <w:rFonts w:ascii="Times New Roman" w:hAnsi="Times New Roman" w:cs="Times New Roman"/>
          <w:sz w:val="24"/>
          <w:szCs w:val="24"/>
          <w:lang w:val="en-US"/>
        </w:rPr>
        <w:t>oran, Rifaldi (2016).</w:t>
      </w:r>
      <w:proofErr w:type="gramEnd"/>
      <w:r w:rsidR="001E17BD">
        <w:rPr>
          <w:rFonts w:ascii="Times New Roman" w:hAnsi="Times New Roman" w:cs="Times New Roman"/>
          <w:sz w:val="24"/>
          <w:szCs w:val="24"/>
          <w:lang w:val="en-US"/>
        </w:rPr>
        <w:t xml:space="preserve"> </w:t>
      </w:r>
      <w:proofErr w:type="gramStart"/>
      <w:r w:rsidR="002F1898">
        <w:rPr>
          <w:rFonts w:ascii="Times New Roman" w:hAnsi="Times New Roman" w:cs="Times New Roman"/>
          <w:sz w:val="24"/>
          <w:szCs w:val="24"/>
          <w:lang w:val="en-US"/>
        </w:rPr>
        <w:t xml:space="preserve">Aplikasi transportasi online Gojek dan Grab ini adalah salah satu aplikator yang menggunakan konsep </w:t>
      </w:r>
      <w:r w:rsidR="002F1898">
        <w:rPr>
          <w:rFonts w:ascii="Times New Roman" w:hAnsi="Times New Roman" w:cs="Times New Roman"/>
          <w:i/>
          <w:sz w:val="24"/>
          <w:szCs w:val="24"/>
          <w:lang w:val="en-US"/>
        </w:rPr>
        <w:t xml:space="preserve">Big Data </w:t>
      </w:r>
      <w:r w:rsidR="002F1898">
        <w:rPr>
          <w:rFonts w:ascii="Times New Roman" w:hAnsi="Times New Roman" w:cs="Times New Roman"/>
          <w:sz w:val="24"/>
          <w:szCs w:val="24"/>
          <w:lang w:val="en-US"/>
        </w:rPr>
        <w:t xml:space="preserve">sebagai dasar kerja atau </w:t>
      </w:r>
      <w:r w:rsidR="002F1898">
        <w:rPr>
          <w:rFonts w:ascii="Times New Roman" w:hAnsi="Times New Roman" w:cs="Times New Roman"/>
          <w:i/>
          <w:sz w:val="24"/>
          <w:szCs w:val="24"/>
          <w:lang w:val="en-US"/>
        </w:rPr>
        <w:t>blue print.</w:t>
      </w:r>
      <w:proofErr w:type="gramEnd"/>
      <w:r w:rsidR="004C5C64">
        <w:rPr>
          <w:rFonts w:ascii="Times New Roman" w:hAnsi="Times New Roman" w:cs="Times New Roman"/>
          <w:i/>
          <w:sz w:val="24"/>
          <w:szCs w:val="24"/>
          <w:lang w:val="en-US"/>
        </w:rPr>
        <w:t xml:space="preserve"> </w:t>
      </w:r>
      <w:proofErr w:type="gramStart"/>
      <w:r w:rsidR="004C5C64">
        <w:rPr>
          <w:rFonts w:ascii="Times New Roman" w:hAnsi="Times New Roman" w:cs="Times New Roman"/>
          <w:sz w:val="24"/>
          <w:szCs w:val="24"/>
          <w:lang w:val="en-US"/>
        </w:rPr>
        <w:t xml:space="preserve">Megantara </w:t>
      </w:r>
      <w:r w:rsidR="009D08F1">
        <w:rPr>
          <w:rFonts w:ascii="Times New Roman" w:hAnsi="Times New Roman" w:cs="Times New Roman"/>
          <w:sz w:val="24"/>
          <w:szCs w:val="24"/>
          <w:lang w:val="en-US"/>
        </w:rPr>
        <w:t xml:space="preserve">(2016) mengungkapkan konsep </w:t>
      </w:r>
      <w:r w:rsidR="009D08F1">
        <w:rPr>
          <w:rFonts w:ascii="Times New Roman" w:hAnsi="Times New Roman" w:cs="Times New Roman"/>
          <w:i/>
          <w:sz w:val="24"/>
          <w:szCs w:val="24"/>
          <w:lang w:val="en-US"/>
        </w:rPr>
        <w:t xml:space="preserve">Big Data </w:t>
      </w:r>
      <w:r w:rsidR="009D08F1">
        <w:rPr>
          <w:rFonts w:ascii="Times New Roman" w:hAnsi="Times New Roman" w:cs="Times New Roman"/>
          <w:sz w:val="24"/>
          <w:szCs w:val="24"/>
          <w:lang w:val="en-US"/>
        </w:rPr>
        <w:t xml:space="preserve">adalah sebuah </w:t>
      </w:r>
      <w:r w:rsidR="009D08F1">
        <w:rPr>
          <w:rFonts w:ascii="Times New Roman" w:hAnsi="Times New Roman" w:cs="Times New Roman"/>
          <w:i/>
          <w:sz w:val="24"/>
          <w:szCs w:val="24"/>
          <w:lang w:val="en-US"/>
        </w:rPr>
        <w:t xml:space="preserve">trend </w:t>
      </w:r>
      <w:r w:rsidR="009D08F1">
        <w:rPr>
          <w:rFonts w:ascii="Times New Roman" w:hAnsi="Times New Roman" w:cs="Times New Roman"/>
          <w:sz w:val="24"/>
          <w:szCs w:val="24"/>
          <w:lang w:val="en-US"/>
        </w:rPr>
        <w:t xml:space="preserve">yang mencakup area luas dalam lingkup teknologi dan bisnis, menunjuk pada </w:t>
      </w:r>
      <w:r w:rsidR="00F0780B">
        <w:rPr>
          <w:rFonts w:ascii="Times New Roman" w:hAnsi="Times New Roman" w:cs="Times New Roman"/>
          <w:sz w:val="24"/>
          <w:szCs w:val="24"/>
          <w:lang w:val="en-US"/>
        </w:rPr>
        <w:t xml:space="preserve">teknologi dan inisiatif yang melibatkan data </w:t>
      </w:r>
      <w:r w:rsidR="00F0780B">
        <w:rPr>
          <w:rFonts w:ascii="Times New Roman" w:hAnsi="Times New Roman" w:cs="Times New Roman"/>
          <w:sz w:val="24"/>
          <w:szCs w:val="24"/>
          <w:lang w:val="en-US"/>
        </w:rPr>
        <w:lastRenderedPageBreak/>
        <w:t>begitu beragam, cepat berubah, dan memiliki ukuran yang sangat besar.</w:t>
      </w:r>
      <w:proofErr w:type="gramEnd"/>
      <w:r w:rsidR="002F1898">
        <w:rPr>
          <w:rFonts w:ascii="Times New Roman" w:hAnsi="Times New Roman" w:cs="Times New Roman"/>
          <w:i/>
          <w:sz w:val="24"/>
          <w:szCs w:val="24"/>
          <w:lang w:val="en-US"/>
        </w:rPr>
        <w:t xml:space="preserve"> </w:t>
      </w:r>
      <w:proofErr w:type="gramStart"/>
      <w:r w:rsidR="00416164">
        <w:rPr>
          <w:rFonts w:ascii="Times New Roman" w:hAnsi="Times New Roman" w:cs="Times New Roman"/>
          <w:sz w:val="24"/>
          <w:szCs w:val="24"/>
          <w:lang w:val="en-US"/>
        </w:rPr>
        <w:t xml:space="preserve">Perlu kita </w:t>
      </w:r>
      <w:r w:rsidR="00B3653D">
        <w:rPr>
          <w:rFonts w:ascii="Times New Roman" w:hAnsi="Times New Roman" w:cs="Times New Roman"/>
          <w:sz w:val="24"/>
          <w:szCs w:val="24"/>
          <w:lang w:val="en-US"/>
        </w:rPr>
        <w:t>sadari bersama bahwa kenyataan</w:t>
      </w:r>
      <w:r w:rsidR="009B6189">
        <w:rPr>
          <w:rFonts w:ascii="Times New Roman" w:hAnsi="Times New Roman" w:cs="Times New Roman"/>
          <w:sz w:val="24"/>
          <w:szCs w:val="24"/>
          <w:lang w:val="en-US"/>
        </w:rPr>
        <w:t>nya</w:t>
      </w:r>
      <w:r w:rsidR="00B3653D">
        <w:rPr>
          <w:rFonts w:ascii="Times New Roman" w:hAnsi="Times New Roman" w:cs="Times New Roman"/>
          <w:sz w:val="24"/>
          <w:szCs w:val="24"/>
          <w:lang w:val="en-US"/>
        </w:rPr>
        <w:t xml:space="preserve"> adalah kita dapat merasakan kemudahan dari aplikasi yang </w:t>
      </w:r>
      <w:r w:rsidR="00F11A39">
        <w:rPr>
          <w:rFonts w:ascii="Times New Roman" w:hAnsi="Times New Roman" w:cs="Times New Roman"/>
          <w:sz w:val="24"/>
          <w:szCs w:val="24"/>
          <w:lang w:val="en-US"/>
        </w:rPr>
        <w:t>sudah memulai di tahun 2016 di Kota Malang.</w:t>
      </w:r>
      <w:proofErr w:type="gramEnd"/>
      <w:r w:rsidR="00F11A39">
        <w:rPr>
          <w:rFonts w:ascii="Times New Roman" w:hAnsi="Times New Roman" w:cs="Times New Roman"/>
          <w:sz w:val="24"/>
          <w:szCs w:val="24"/>
          <w:lang w:val="en-US"/>
        </w:rPr>
        <w:t xml:space="preserve"> </w:t>
      </w:r>
      <w:proofErr w:type="gramStart"/>
      <w:r w:rsidR="009B6189">
        <w:rPr>
          <w:rFonts w:ascii="Times New Roman" w:hAnsi="Times New Roman" w:cs="Times New Roman"/>
          <w:sz w:val="24"/>
          <w:szCs w:val="24"/>
          <w:lang w:val="en-US"/>
        </w:rPr>
        <w:t xml:space="preserve">Semua daerah di Kota dan Kabupaten Malang dapat </w:t>
      </w:r>
      <w:r w:rsidR="001E264B">
        <w:rPr>
          <w:rFonts w:ascii="Times New Roman" w:hAnsi="Times New Roman" w:cs="Times New Roman"/>
          <w:sz w:val="24"/>
          <w:szCs w:val="24"/>
          <w:lang w:val="en-US"/>
        </w:rPr>
        <w:t>menjangkau daerah yang tidak dilalui</w:t>
      </w:r>
      <w:r w:rsidR="009B6189">
        <w:rPr>
          <w:rFonts w:ascii="Times New Roman" w:hAnsi="Times New Roman" w:cs="Times New Roman"/>
          <w:sz w:val="24"/>
          <w:szCs w:val="24"/>
          <w:lang w:val="en-US"/>
        </w:rPr>
        <w:t xml:space="preserve"> oleh angkutan yang bersifat kon</w:t>
      </w:r>
      <w:r w:rsidR="001C5061">
        <w:rPr>
          <w:rFonts w:ascii="Times New Roman" w:hAnsi="Times New Roman" w:cs="Times New Roman"/>
          <w:sz w:val="24"/>
          <w:szCs w:val="24"/>
          <w:lang w:val="en-US"/>
        </w:rPr>
        <w:t>v</w:t>
      </w:r>
      <w:r w:rsidR="009B6189">
        <w:rPr>
          <w:rFonts w:ascii="Times New Roman" w:hAnsi="Times New Roman" w:cs="Times New Roman"/>
          <w:sz w:val="24"/>
          <w:szCs w:val="24"/>
          <w:lang w:val="en-US"/>
        </w:rPr>
        <w:t>ensional.</w:t>
      </w:r>
      <w:proofErr w:type="gramEnd"/>
      <w:r w:rsidR="009B6189">
        <w:rPr>
          <w:rFonts w:ascii="Times New Roman" w:hAnsi="Times New Roman" w:cs="Times New Roman"/>
          <w:sz w:val="24"/>
          <w:szCs w:val="24"/>
          <w:lang w:val="en-US"/>
        </w:rPr>
        <w:t xml:space="preserve"> </w:t>
      </w:r>
      <w:r w:rsidR="00C357B6">
        <w:rPr>
          <w:rFonts w:ascii="Times New Roman" w:hAnsi="Times New Roman" w:cs="Times New Roman"/>
          <w:sz w:val="24"/>
          <w:szCs w:val="24"/>
          <w:lang w:val="en-US"/>
        </w:rPr>
        <w:t xml:space="preserve">Selain </w:t>
      </w:r>
      <w:r w:rsidR="00ED7804">
        <w:rPr>
          <w:rFonts w:ascii="Times New Roman" w:hAnsi="Times New Roman" w:cs="Times New Roman"/>
          <w:sz w:val="24"/>
          <w:szCs w:val="24"/>
          <w:lang w:val="en-US"/>
        </w:rPr>
        <w:t xml:space="preserve">mengantarkan penumpang, banyak fasilitas </w:t>
      </w:r>
      <w:r w:rsidR="001C5061">
        <w:rPr>
          <w:rFonts w:ascii="Times New Roman" w:hAnsi="Times New Roman" w:cs="Times New Roman"/>
          <w:sz w:val="24"/>
          <w:szCs w:val="24"/>
          <w:lang w:val="en-US"/>
        </w:rPr>
        <w:t xml:space="preserve">lain </w:t>
      </w:r>
      <w:r w:rsidR="00ED7804">
        <w:rPr>
          <w:rFonts w:ascii="Times New Roman" w:hAnsi="Times New Roman" w:cs="Times New Roman"/>
          <w:sz w:val="24"/>
          <w:szCs w:val="24"/>
          <w:lang w:val="en-US"/>
        </w:rPr>
        <w:t>yang</w:t>
      </w:r>
      <w:r w:rsidR="009A34A0">
        <w:rPr>
          <w:rFonts w:ascii="Times New Roman" w:hAnsi="Times New Roman" w:cs="Times New Roman"/>
          <w:sz w:val="24"/>
          <w:szCs w:val="24"/>
          <w:lang w:val="en-US"/>
        </w:rPr>
        <w:t xml:space="preserve"> diberikan oleh aplikasi Grab dan Gojek seperti layanan pengantaran barang dan penyedia jasa membeli makanan</w:t>
      </w:r>
      <w:r w:rsidR="001C5061">
        <w:rPr>
          <w:rFonts w:ascii="Times New Roman" w:hAnsi="Times New Roman" w:cs="Times New Roman"/>
          <w:sz w:val="24"/>
          <w:szCs w:val="24"/>
          <w:lang w:val="en-US"/>
        </w:rPr>
        <w:t xml:space="preserve"> dan pembelian tiket atau barang lainnya</w:t>
      </w:r>
      <w:r w:rsidR="00BA155F">
        <w:rPr>
          <w:rFonts w:ascii="Times New Roman" w:hAnsi="Times New Roman" w:cs="Times New Roman"/>
          <w:sz w:val="24"/>
          <w:szCs w:val="24"/>
          <w:lang w:val="en-US"/>
        </w:rPr>
        <w:t>, Nugroho (2016)</w:t>
      </w:r>
      <w:r w:rsidR="009A34A0">
        <w:rPr>
          <w:rFonts w:ascii="Times New Roman" w:hAnsi="Times New Roman" w:cs="Times New Roman"/>
          <w:sz w:val="24"/>
          <w:szCs w:val="24"/>
          <w:lang w:val="en-US"/>
        </w:rPr>
        <w:t>.</w:t>
      </w:r>
      <w:r w:rsidR="00344F51">
        <w:rPr>
          <w:rFonts w:ascii="Times New Roman" w:hAnsi="Times New Roman" w:cs="Times New Roman"/>
          <w:sz w:val="24"/>
          <w:szCs w:val="24"/>
          <w:lang w:val="en-US"/>
        </w:rPr>
        <w:t xml:space="preserve"> </w:t>
      </w:r>
      <w:proofErr w:type="gramStart"/>
      <w:r w:rsidR="00344F51">
        <w:rPr>
          <w:rFonts w:ascii="Times New Roman" w:hAnsi="Times New Roman" w:cs="Times New Roman"/>
          <w:sz w:val="24"/>
          <w:szCs w:val="24"/>
          <w:lang w:val="en-US"/>
        </w:rPr>
        <w:t xml:space="preserve">Selain itu </w:t>
      </w:r>
      <w:r w:rsidR="00284DE5">
        <w:rPr>
          <w:rFonts w:ascii="Times New Roman" w:hAnsi="Times New Roman" w:cs="Times New Roman"/>
          <w:sz w:val="24"/>
          <w:szCs w:val="24"/>
          <w:lang w:val="en-US"/>
        </w:rPr>
        <w:t>a</w:t>
      </w:r>
      <w:r w:rsidR="00957743">
        <w:rPr>
          <w:rFonts w:ascii="Times New Roman" w:hAnsi="Times New Roman" w:cs="Times New Roman"/>
          <w:sz w:val="24"/>
          <w:szCs w:val="24"/>
          <w:lang w:val="en-US"/>
        </w:rPr>
        <w:t>pa</w:t>
      </w:r>
      <w:r w:rsidR="00584336">
        <w:rPr>
          <w:rFonts w:ascii="Times New Roman" w:hAnsi="Times New Roman" w:cs="Times New Roman"/>
          <w:sz w:val="24"/>
          <w:szCs w:val="24"/>
          <w:lang w:val="en-US"/>
        </w:rPr>
        <w:t>bila dibandingkan dengan angkot konvensional yang</w:t>
      </w:r>
      <w:r w:rsidR="009F318B">
        <w:rPr>
          <w:rFonts w:ascii="Times New Roman" w:hAnsi="Times New Roman" w:cs="Times New Roman"/>
          <w:sz w:val="24"/>
          <w:szCs w:val="24"/>
          <w:lang w:val="en-US"/>
        </w:rPr>
        <w:t xml:space="preserve"> sering “memalak” tarif diluar batas yang telah ditentukan oleh</w:t>
      </w:r>
      <w:r w:rsidR="00CE6AA6">
        <w:rPr>
          <w:rFonts w:ascii="Times New Roman" w:hAnsi="Times New Roman" w:cs="Times New Roman"/>
          <w:sz w:val="24"/>
          <w:szCs w:val="24"/>
          <w:lang w:val="en-US"/>
        </w:rPr>
        <w:t xml:space="preserve"> Dinas Perhubungan.</w:t>
      </w:r>
      <w:proofErr w:type="gramEnd"/>
      <w:r w:rsidR="00584336">
        <w:rPr>
          <w:rFonts w:ascii="Times New Roman" w:hAnsi="Times New Roman" w:cs="Times New Roman"/>
          <w:sz w:val="24"/>
          <w:szCs w:val="24"/>
          <w:lang w:val="en-US"/>
        </w:rPr>
        <w:t xml:space="preserve"> </w:t>
      </w:r>
      <w:r w:rsidR="009A34A0">
        <w:rPr>
          <w:rFonts w:ascii="Times New Roman" w:hAnsi="Times New Roman" w:cs="Times New Roman"/>
          <w:sz w:val="24"/>
          <w:szCs w:val="24"/>
          <w:lang w:val="en-US"/>
        </w:rPr>
        <w:t xml:space="preserve"> </w:t>
      </w:r>
      <w:r w:rsidR="00840692">
        <w:rPr>
          <w:rFonts w:ascii="Times New Roman" w:hAnsi="Times New Roman" w:cs="Times New Roman"/>
          <w:sz w:val="24"/>
          <w:szCs w:val="24"/>
          <w:lang w:val="en-US"/>
        </w:rPr>
        <w:t>Anwar (2017) juga</w:t>
      </w:r>
      <w:r w:rsidR="00013D56">
        <w:rPr>
          <w:rFonts w:ascii="Times New Roman" w:hAnsi="Times New Roman" w:cs="Times New Roman"/>
          <w:sz w:val="24"/>
          <w:szCs w:val="24"/>
          <w:lang w:val="en-US"/>
        </w:rPr>
        <w:t xml:space="preserve"> mendukung pernyataan tersebut melalui </w:t>
      </w:r>
      <w:r w:rsidR="00840692">
        <w:rPr>
          <w:rFonts w:ascii="Times New Roman" w:hAnsi="Times New Roman" w:cs="Times New Roman"/>
          <w:sz w:val="24"/>
          <w:szCs w:val="24"/>
          <w:lang w:val="en-US"/>
        </w:rPr>
        <w:t>data bahwa survey Yayasan Lembaga Konsumen Indonesia</w:t>
      </w:r>
      <w:r w:rsidR="009A34A0">
        <w:rPr>
          <w:rFonts w:ascii="Times New Roman" w:hAnsi="Times New Roman" w:cs="Times New Roman"/>
          <w:sz w:val="24"/>
          <w:szCs w:val="24"/>
          <w:lang w:val="en-US"/>
        </w:rPr>
        <w:t xml:space="preserve"> </w:t>
      </w:r>
      <w:r w:rsidR="00840692">
        <w:rPr>
          <w:rFonts w:ascii="Times New Roman" w:hAnsi="Times New Roman" w:cs="Times New Roman"/>
          <w:sz w:val="24"/>
          <w:szCs w:val="24"/>
          <w:lang w:val="en-US"/>
        </w:rPr>
        <w:t>(YKLI</w:t>
      </w:r>
      <w:proofErr w:type="gramStart"/>
      <w:r w:rsidR="00840692">
        <w:rPr>
          <w:rFonts w:ascii="Times New Roman" w:hAnsi="Times New Roman" w:cs="Times New Roman"/>
          <w:sz w:val="24"/>
          <w:szCs w:val="24"/>
          <w:lang w:val="en-US"/>
        </w:rPr>
        <w:t xml:space="preserve">) </w:t>
      </w:r>
      <w:r w:rsidR="00ED7804">
        <w:rPr>
          <w:rFonts w:ascii="Times New Roman" w:hAnsi="Times New Roman" w:cs="Times New Roman"/>
          <w:sz w:val="24"/>
          <w:szCs w:val="24"/>
          <w:lang w:val="en-US"/>
        </w:rPr>
        <w:t xml:space="preserve"> </w:t>
      </w:r>
      <w:r w:rsidR="00013D56">
        <w:rPr>
          <w:rFonts w:ascii="Times New Roman" w:hAnsi="Times New Roman" w:cs="Times New Roman"/>
          <w:sz w:val="24"/>
          <w:szCs w:val="24"/>
          <w:lang w:val="en-US"/>
        </w:rPr>
        <w:t>mengungkap</w:t>
      </w:r>
      <w:proofErr w:type="gramEnd"/>
      <w:r w:rsidR="00013D56">
        <w:rPr>
          <w:rFonts w:ascii="Times New Roman" w:hAnsi="Times New Roman" w:cs="Times New Roman"/>
          <w:sz w:val="24"/>
          <w:szCs w:val="24"/>
          <w:lang w:val="en-US"/>
        </w:rPr>
        <w:t xml:space="preserve"> alasan yang dikemukakan masyarakat dalam memilih angkutan transportasi online yakni murah (84,1%), Cepat (81,9%), Nyaman (79%) dan aman (</w:t>
      </w:r>
      <w:r w:rsidR="001735DD">
        <w:rPr>
          <w:rFonts w:ascii="Times New Roman" w:hAnsi="Times New Roman" w:cs="Times New Roman"/>
          <w:sz w:val="24"/>
          <w:szCs w:val="24"/>
          <w:lang w:val="en-US"/>
        </w:rPr>
        <w:t>61%).</w:t>
      </w:r>
      <w:r w:rsidR="001B6C9D">
        <w:rPr>
          <w:rFonts w:ascii="Times New Roman" w:hAnsi="Times New Roman" w:cs="Times New Roman"/>
          <w:sz w:val="24"/>
          <w:szCs w:val="24"/>
          <w:lang w:val="en-US"/>
        </w:rPr>
        <w:t xml:space="preserve"> </w:t>
      </w:r>
      <w:proofErr w:type="gramStart"/>
      <w:r w:rsidR="001B6C9D">
        <w:rPr>
          <w:rFonts w:ascii="Times New Roman" w:hAnsi="Times New Roman" w:cs="Times New Roman"/>
          <w:sz w:val="24"/>
          <w:szCs w:val="24"/>
          <w:lang w:val="en-US"/>
        </w:rPr>
        <w:t>Berkembangnya transportasi online tersebut juga membawa perubahan sosial bagi masyarakat penggunanya.</w:t>
      </w:r>
      <w:proofErr w:type="gramEnd"/>
      <w:r w:rsidR="001B6C9D">
        <w:rPr>
          <w:rFonts w:ascii="Times New Roman" w:hAnsi="Times New Roman" w:cs="Times New Roman"/>
          <w:sz w:val="24"/>
          <w:szCs w:val="24"/>
          <w:lang w:val="en-US"/>
        </w:rPr>
        <w:t xml:space="preserve"> </w:t>
      </w:r>
      <w:proofErr w:type="gramStart"/>
      <w:r w:rsidR="001B6C9D">
        <w:rPr>
          <w:rFonts w:ascii="Times New Roman" w:hAnsi="Times New Roman" w:cs="Times New Roman"/>
          <w:sz w:val="24"/>
          <w:szCs w:val="24"/>
          <w:lang w:val="en-US"/>
        </w:rPr>
        <w:t>Sistem sosial dan kebiasaan masyarakat juga berubah seiring adanya aplikasi yang sangat memudahkan bagi masyarakat</w:t>
      </w:r>
      <w:r w:rsidR="0088640A">
        <w:rPr>
          <w:rFonts w:ascii="Times New Roman" w:hAnsi="Times New Roman" w:cs="Times New Roman"/>
          <w:sz w:val="24"/>
          <w:szCs w:val="24"/>
          <w:lang w:val="en-US"/>
        </w:rPr>
        <w:t xml:space="preserve"> “millennial” di Kota Malang</w:t>
      </w:r>
      <w:r w:rsidR="001B6C9D">
        <w:rPr>
          <w:rFonts w:ascii="Times New Roman" w:hAnsi="Times New Roman" w:cs="Times New Roman"/>
          <w:sz w:val="24"/>
          <w:szCs w:val="24"/>
          <w:lang w:val="en-US"/>
        </w:rPr>
        <w:t>.</w:t>
      </w:r>
      <w:proofErr w:type="gramEnd"/>
      <w:r w:rsidR="009074B4">
        <w:rPr>
          <w:rFonts w:ascii="Times New Roman" w:hAnsi="Times New Roman" w:cs="Times New Roman"/>
          <w:sz w:val="24"/>
          <w:szCs w:val="24"/>
          <w:lang w:val="en-US"/>
        </w:rPr>
        <w:t xml:space="preserve"> </w:t>
      </w:r>
      <w:proofErr w:type="gramStart"/>
      <w:r w:rsidR="009074B4">
        <w:rPr>
          <w:rFonts w:ascii="Times New Roman" w:hAnsi="Times New Roman" w:cs="Times New Roman"/>
          <w:sz w:val="24"/>
          <w:szCs w:val="24"/>
          <w:lang w:val="en-US"/>
        </w:rPr>
        <w:t>Anindhita (2016)</w:t>
      </w:r>
      <w:r w:rsidR="00284DE5">
        <w:rPr>
          <w:rFonts w:ascii="Times New Roman" w:hAnsi="Times New Roman" w:cs="Times New Roman"/>
          <w:sz w:val="24"/>
          <w:szCs w:val="24"/>
          <w:lang w:val="en-US"/>
        </w:rPr>
        <w:t xml:space="preserve"> memaparkan bahwa pengguna tersebut tidak hanya sebagai konsumen, tetapi juga sebagai seller atau penyedia jasa</w:t>
      </w:r>
      <w:r w:rsidR="00957743">
        <w:rPr>
          <w:rFonts w:ascii="Times New Roman" w:hAnsi="Times New Roman" w:cs="Times New Roman"/>
          <w:sz w:val="24"/>
          <w:szCs w:val="24"/>
          <w:lang w:val="en-US"/>
        </w:rPr>
        <w:t>.</w:t>
      </w:r>
      <w:proofErr w:type="gramEnd"/>
      <w:r w:rsidR="00957743">
        <w:rPr>
          <w:rFonts w:ascii="Times New Roman" w:hAnsi="Times New Roman" w:cs="Times New Roman"/>
          <w:sz w:val="24"/>
          <w:szCs w:val="24"/>
          <w:lang w:val="en-US"/>
        </w:rPr>
        <w:t xml:space="preserve"> Banyak warung kopi atau kuliner </w:t>
      </w:r>
      <w:proofErr w:type="gramStart"/>
      <w:r w:rsidR="00957743">
        <w:rPr>
          <w:rFonts w:ascii="Times New Roman" w:hAnsi="Times New Roman" w:cs="Times New Roman"/>
          <w:sz w:val="24"/>
          <w:szCs w:val="24"/>
          <w:lang w:val="en-US"/>
        </w:rPr>
        <w:t>lain</w:t>
      </w:r>
      <w:proofErr w:type="gramEnd"/>
      <w:r w:rsidR="00957743">
        <w:rPr>
          <w:rFonts w:ascii="Times New Roman" w:hAnsi="Times New Roman" w:cs="Times New Roman"/>
          <w:sz w:val="24"/>
          <w:szCs w:val="24"/>
          <w:lang w:val="en-US"/>
        </w:rPr>
        <w:t xml:space="preserve"> yang bermunculan dan bergantung kepada kedua aplikasi ini untuk mengembangkan </w:t>
      </w:r>
      <w:r w:rsidR="0088640A">
        <w:rPr>
          <w:rFonts w:ascii="Times New Roman" w:hAnsi="Times New Roman" w:cs="Times New Roman"/>
          <w:sz w:val="24"/>
          <w:szCs w:val="24"/>
          <w:lang w:val="en-US"/>
        </w:rPr>
        <w:t>usahanya melalui Go Food dan Grab Food.</w:t>
      </w:r>
      <w:r w:rsidR="00957743">
        <w:rPr>
          <w:rFonts w:ascii="Times New Roman" w:hAnsi="Times New Roman" w:cs="Times New Roman"/>
          <w:sz w:val="24"/>
          <w:szCs w:val="24"/>
          <w:lang w:val="en-US"/>
        </w:rPr>
        <w:t xml:space="preserve"> </w:t>
      </w:r>
    </w:p>
    <w:p w14:paraId="256945A8" w14:textId="3FC16E39" w:rsidR="00D427ED" w:rsidRDefault="001735DD" w:rsidP="000C696F">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95947">
        <w:rPr>
          <w:rFonts w:ascii="Times New Roman" w:hAnsi="Times New Roman" w:cs="Times New Roman"/>
          <w:sz w:val="24"/>
          <w:szCs w:val="24"/>
          <w:lang w:val="en-US"/>
        </w:rPr>
        <w:t xml:space="preserve">Seiring pesatnya perkembangan </w:t>
      </w:r>
      <w:proofErr w:type="gramStart"/>
      <w:r w:rsidR="00295947">
        <w:rPr>
          <w:rFonts w:ascii="Times New Roman" w:hAnsi="Times New Roman" w:cs="Times New Roman"/>
          <w:sz w:val="24"/>
          <w:szCs w:val="24"/>
          <w:lang w:val="en-US"/>
        </w:rPr>
        <w:t>pengguna  dua</w:t>
      </w:r>
      <w:proofErr w:type="gramEnd"/>
      <w:r w:rsidR="00295947">
        <w:rPr>
          <w:rFonts w:ascii="Times New Roman" w:hAnsi="Times New Roman" w:cs="Times New Roman"/>
          <w:sz w:val="24"/>
          <w:szCs w:val="24"/>
          <w:lang w:val="en-US"/>
        </w:rPr>
        <w:t xml:space="preserve"> aplikasi transportasi online tersebut,</w:t>
      </w:r>
      <w:r>
        <w:rPr>
          <w:rFonts w:ascii="Times New Roman" w:hAnsi="Times New Roman" w:cs="Times New Roman"/>
          <w:sz w:val="24"/>
          <w:szCs w:val="24"/>
          <w:lang w:val="en-US"/>
        </w:rPr>
        <w:t xml:space="preserve"> dapat disimpulkan bahwa</w:t>
      </w:r>
      <w:r w:rsidR="00295947">
        <w:rPr>
          <w:rFonts w:ascii="Times New Roman" w:hAnsi="Times New Roman" w:cs="Times New Roman"/>
          <w:sz w:val="24"/>
          <w:szCs w:val="24"/>
          <w:lang w:val="en-US"/>
        </w:rPr>
        <w:t xml:space="preserve"> </w:t>
      </w:r>
      <w:r w:rsidR="00295947" w:rsidRPr="00484E7B">
        <w:rPr>
          <w:rFonts w:ascii="Times New Roman" w:hAnsi="Times New Roman" w:cs="Times New Roman"/>
          <w:i/>
          <w:sz w:val="24"/>
          <w:szCs w:val="24"/>
          <w:lang w:val="en-US"/>
        </w:rPr>
        <w:t>driver</w:t>
      </w:r>
      <w:r w:rsidR="00295947">
        <w:rPr>
          <w:rFonts w:ascii="Times New Roman" w:hAnsi="Times New Roman" w:cs="Times New Roman"/>
          <w:sz w:val="24"/>
          <w:szCs w:val="24"/>
          <w:lang w:val="en-US"/>
        </w:rPr>
        <w:t xml:space="preserve"> atau pengemudi online dari tahun ke tahun terus bertambah. </w:t>
      </w:r>
      <w:r w:rsidR="00D81E8E">
        <w:rPr>
          <w:rFonts w:ascii="Times New Roman" w:hAnsi="Times New Roman" w:cs="Times New Roman"/>
          <w:sz w:val="24"/>
          <w:szCs w:val="24"/>
          <w:lang w:val="en-US"/>
        </w:rPr>
        <w:t xml:space="preserve">Tidak hanya didominasi oleh kaum </w:t>
      </w:r>
      <w:proofErr w:type="gramStart"/>
      <w:r w:rsidR="00D81E8E">
        <w:rPr>
          <w:rFonts w:ascii="Times New Roman" w:hAnsi="Times New Roman" w:cs="Times New Roman"/>
          <w:sz w:val="24"/>
          <w:szCs w:val="24"/>
          <w:lang w:val="en-US"/>
        </w:rPr>
        <w:t>adam</w:t>
      </w:r>
      <w:proofErr w:type="gramEnd"/>
      <w:r w:rsidR="00D81E8E">
        <w:rPr>
          <w:rFonts w:ascii="Times New Roman" w:hAnsi="Times New Roman" w:cs="Times New Roman"/>
          <w:sz w:val="24"/>
          <w:szCs w:val="24"/>
          <w:lang w:val="en-US"/>
        </w:rPr>
        <w:t xml:space="preserve"> saja, bahkan kaum hawa ikut berpartisipasi dalam kemitraan bisnis yang dijalankan oleh dua aplikator besar ini. T</w:t>
      </w:r>
      <w:r w:rsidR="00295947">
        <w:rPr>
          <w:rFonts w:ascii="Times New Roman" w:hAnsi="Times New Roman" w:cs="Times New Roman"/>
          <w:sz w:val="24"/>
          <w:szCs w:val="24"/>
          <w:lang w:val="en-US"/>
        </w:rPr>
        <w:t xml:space="preserve">erhitung pada tahun 2016 tercatat </w:t>
      </w:r>
      <w:r w:rsidR="00612B4F">
        <w:rPr>
          <w:rFonts w:ascii="Times New Roman" w:hAnsi="Times New Roman" w:cs="Times New Roman"/>
          <w:sz w:val="24"/>
          <w:szCs w:val="24"/>
          <w:lang w:val="en-US"/>
        </w:rPr>
        <w:t xml:space="preserve">500 lebih driver wanita yang mendaftar menjadi </w:t>
      </w:r>
      <w:r w:rsidR="00D81E8E">
        <w:rPr>
          <w:rFonts w:ascii="Times New Roman" w:hAnsi="Times New Roman" w:cs="Times New Roman"/>
          <w:sz w:val="24"/>
          <w:szCs w:val="24"/>
          <w:lang w:val="en-US"/>
        </w:rPr>
        <w:t>mitra baik itu Go J</w:t>
      </w:r>
      <w:r w:rsidR="007E4971">
        <w:rPr>
          <w:rFonts w:ascii="Times New Roman" w:hAnsi="Times New Roman" w:cs="Times New Roman"/>
          <w:sz w:val="24"/>
          <w:szCs w:val="24"/>
          <w:lang w:val="en-US"/>
        </w:rPr>
        <w:t xml:space="preserve">ek maupun Grab di Kota Malang. </w:t>
      </w:r>
      <w:proofErr w:type="gramStart"/>
      <w:r w:rsidR="007E4971">
        <w:rPr>
          <w:rFonts w:ascii="Times New Roman" w:hAnsi="Times New Roman" w:cs="Times New Roman"/>
          <w:sz w:val="24"/>
          <w:szCs w:val="24"/>
          <w:lang w:val="en-US"/>
        </w:rPr>
        <w:t>Alasan mereka bergabung menjadi mitra</w:t>
      </w:r>
      <w:r w:rsidR="009D3CD0">
        <w:rPr>
          <w:rFonts w:ascii="Times New Roman" w:hAnsi="Times New Roman" w:cs="Times New Roman"/>
          <w:sz w:val="24"/>
          <w:szCs w:val="24"/>
          <w:lang w:val="en-US"/>
        </w:rPr>
        <w:t xml:space="preserve"> pun berbeda-beda.</w:t>
      </w:r>
      <w:proofErr w:type="gramEnd"/>
      <w:r w:rsidR="009D3CD0">
        <w:rPr>
          <w:rFonts w:ascii="Times New Roman" w:hAnsi="Times New Roman" w:cs="Times New Roman"/>
          <w:sz w:val="24"/>
          <w:szCs w:val="24"/>
          <w:lang w:val="en-US"/>
        </w:rPr>
        <w:t xml:space="preserve"> </w:t>
      </w:r>
      <w:proofErr w:type="gramStart"/>
      <w:r w:rsidR="009D3CD0">
        <w:rPr>
          <w:rFonts w:ascii="Times New Roman" w:hAnsi="Times New Roman" w:cs="Times New Roman"/>
          <w:sz w:val="24"/>
          <w:szCs w:val="24"/>
          <w:lang w:val="en-US"/>
        </w:rPr>
        <w:t xml:space="preserve">Alasan ekonomi tidak hanya menjadi alasan utama bagi </w:t>
      </w:r>
      <w:r w:rsidR="007568AE">
        <w:rPr>
          <w:rFonts w:ascii="Times New Roman" w:hAnsi="Times New Roman" w:cs="Times New Roman"/>
          <w:sz w:val="24"/>
          <w:szCs w:val="24"/>
          <w:lang w:val="en-US"/>
        </w:rPr>
        <w:t>driver wanita untuk memilih pekerjaan sebagai ojek online.</w:t>
      </w:r>
      <w:proofErr w:type="gramEnd"/>
      <w:r w:rsidR="007568AE">
        <w:rPr>
          <w:rFonts w:ascii="Times New Roman" w:hAnsi="Times New Roman" w:cs="Times New Roman"/>
          <w:sz w:val="24"/>
          <w:szCs w:val="24"/>
          <w:lang w:val="en-US"/>
        </w:rPr>
        <w:t xml:space="preserve"> </w:t>
      </w:r>
      <w:proofErr w:type="gramStart"/>
      <w:r w:rsidR="007568AE">
        <w:rPr>
          <w:rFonts w:ascii="Times New Roman" w:hAnsi="Times New Roman" w:cs="Times New Roman"/>
          <w:sz w:val="24"/>
          <w:szCs w:val="24"/>
          <w:lang w:val="en-US"/>
        </w:rPr>
        <w:t xml:space="preserve">Sebagai sebuah isu </w:t>
      </w:r>
      <w:r w:rsidR="007568AE" w:rsidRPr="00484E7B">
        <w:rPr>
          <w:rFonts w:ascii="Times New Roman" w:hAnsi="Times New Roman" w:cs="Times New Roman"/>
          <w:i/>
          <w:sz w:val="24"/>
          <w:szCs w:val="24"/>
          <w:lang w:val="en-US"/>
        </w:rPr>
        <w:t>feminism</w:t>
      </w:r>
      <w:r w:rsidR="007568AE">
        <w:rPr>
          <w:rFonts w:ascii="Times New Roman" w:hAnsi="Times New Roman" w:cs="Times New Roman"/>
          <w:sz w:val="24"/>
          <w:szCs w:val="24"/>
          <w:lang w:val="en-US"/>
        </w:rPr>
        <w:t xml:space="preserve">, tentu hal ini sangat menarik untuk diperbincangkan, mengingat </w:t>
      </w:r>
      <w:r w:rsidR="000317B7">
        <w:rPr>
          <w:rFonts w:ascii="Times New Roman" w:hAnsi="Times New Roman" w:cs="Times New Roman"/>
          <w:sz w:val="24"/>
          <w:szCs w:val="24"/>
          <w:lang w:val="en-US"/>
        </w:rPr>
        <w:t xml:space="preserve">stereotip yang beredar di masyarakat adalah </w:t>
      </w:r>
      <w:r w:rsidR="00F466A7">
        <w:rPr>
          <w:rFonts w:ascii="Times New Roman" w:hAnsi="Times New Roman" w:cs="Times New Roman"/>
          <w:sz w:val="24"/>
          <w:szCs w:val="24"/>
          <w:lang w:val="en-US"/>
        </w:rPr>
        <w:t>wanita tidak cocok kerja di jalanan atau kerja lapangan yang sangat mengedepankan fisik.</w:t>
      </w:r>
      <w:proofErr w:type="gramEnd"/>
      <w:r w:rsidR="00F466A7">
        <w:rPr>
          <w:rFonts w:ascii="Times New Roman" w:hAnsi="Times New Roman" w:cs="Times New Roman"/>
          <w:sz w:val="24"/>
          <w:szCs w:val="24"/>
          <w:lang w:val="en-US"/>
        </w:rPr>
        <w:t xml:space="preserve"> Verastiwi (2018) mengungkapkan bahwa emansipasi yang </w:t>
      </w:r>
      <w:r w:rsidR="00A631D1">
        <w:rPr>
          <w:rFonts w:ascii="Times New Roman" w:hAnsi="Times New Roman" w:cs="Times New Roman"/>
          <w:sz w:val="24"/>
          <w:szCs w:val="24"/>
          <w:lang w:val="en-US"/>
        </w:rPr>
        <w:t xml:space="preserve">terus menurus dipoles, </w:t>
      </w:r>
      <w:proofErr w:type="gramStart"/>
      <w:r w:rsidR="00A631D1">
        <w:rPr>
          <w:rFonts w:ascii="Times New Roman" w:hAnsi="Times New Roman" w:cs="Times New Roman"/>
          <w:sz w:val="24"/>
          <w:szCs w:val="24"/>
          <w:lang w:val="en-US"/>
        </w:rPr>
        <w:t>akan</w:t>
      </w:r>
      <w:proofErr w:type="gramEnd"/>
      <w:r w:rsidR="00A631D1">
        <w:rPr>
          <w:rFonts w:ascii="Times New Roman" w:hAnsi="Times New Roman" w:cs="Times New Roman"/>
          <w:sz w:val="24"/>
          <w:szCs w:val="24"/>
          <w:lang w:val="en-US"/>
        </w:rPr>
        <w:t xml:space="preserve"> terus mendorong kaum wanita untuk tetap memperjuangkan kesetaraannya dengan laki-laki. </w:t>
      </w:r>
      <w:proofErr w:type="gramStart"/>
      <w:r w:rsidR="00A631D1">
        <w:rPr>
          <w:rFonts w:ascii="Times New Roman" w:hAnsi="Times New Roman" w:cs="Times New Roman"/>
          <w:sz w:val="24"/>
          <w:szCs w:val="24"/>
          <w:lang w:val="en-US"/>
        </w:rPr>
        <w:t>Bisa dikatakan bahwa faktor ekonomi tidak lagi diterima sebagai tesis awal dari penelitian ini.</w:t>
      </w:r>
      <w:proofErr w:type="gramEnd"/>
      <w:r w:rsidR="00D939E7">
        <w:rPr>
          <w:rFonts w:ascii="Times New Roman" w:hAnsi="Times New Roman" w:cs="Times New Roman"/>
          <w:sz w:val="24"/>
          <w:szCs w:val="24"/>
          <w:lang w:val="en-US"/>
        </w:rPr>
        <w:t xml:space="preserve"> </w:t>
      </w:r>
      <w:proofErr w:type="gramStart"/>
      <w:r w:rsidR="00D939E7">
        <w:rPr>
          <w:rFonts w:ascii="Times New Roman" w:hAnsi="Times New Roman" w:cs="Times New Roman"/>
          <w:sz w:val="24"/>
          <w:szCs w:val="24"/>
          <w:lang w:val="en-US"/>
        </w:rPr>
        <w:t>Verastiwi juga mengungkapkan bahwa mengaplikasikan konsep kemandirian</w:t>
      </w:r>
      <w:r w:rsidR="00D52AA1">
        <w:rPr>
          <w:rFonts w:ascii="Times New Roman" w:hAnsi="Times New Roman" w:cs="Times New Roman"/>
          <w:sz w:val="24"/>
          <w:szCs w:val="24"/>
          <w:lang w:val="en-US"/>
        </w:rPr>
        <w:t xml:space="preserve"> perempuan juga melalui sebuah profesi pekerjaan yang telah dilakoninya.</w:t>
      </w:r>
      <w:proofErr w:type="gramEnd"/>
    </w:p>
    <w:p w14:paraId="08446E3F" w14:textId="26B9C736" w:rsidR="00F0780B" w:rsidRPr="00677F91" w:rsidRDefault="00F0780B" w:rsidP="000C696F">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Permasalahan mendasar dari penelitian ini adalah bagaimana perempuan yang berprofesi sebagai ojek online ini mengkonstruksikan dirinya di masyarakat.Selain itu perempuan juga butuh mengaktualisasi dan mengeksistensi keberadaannya sebagai perjuangan hidup.</w:t>
      </w:r>
      <w:proofErr w:type="gramEnd"/>
      <w:r w:rsidR="00677F91">
        <w:rPr>
          <w:rFonts w:ascii="Times New Roman" w:hAnsi="Times New Roman" w:cs="Times New Roman"/>
          <w:sz w:val="24"/>
          <w:szCs w:val="24"/>
          <w:lang w:val="en-US"/>
        </w:rPr>
        <w:t xml:space="preserve"> Merujuk pada penelitian sebelumnya dikatakan Hani (2018), bahwa penelitian gender tidak cukup dengan mengkaji saja, </w:t>
      </w:r>
      <w:proofErr w:type="gramStart"/>
      <w:r w:rsidR="00677F91">
        <w:rPr>
          <w:rFonts w:ascii="Times New Roman" w:hAnsi="Times New Roman" w:cs="Times New Roman"/>
          <w:sz w:val="24"/>
          <w:szCs w:val="24"/>
          <w:lang w:val="en-US"/>
        </w:rPr>
        <w:t>akan</w:t>
      </w:r>
      <w:proofErr w:type="gramEnd"/>
      <w:r w:rsidR="00677F91">
        <w:rPr>
          <w:rFonts w:ascii="Times New Roman" w:hAnsi="Times New Roman" w:cs="Times New Roman"/>
          <w:sz w:val="24"/>
          <w:szCs w:val="24"/>
          <w:lang w:val="en-US"/>
        </w:rPr>
        <w:t xml:space="preserve"> lebih baiknya melakukan tindakan riil berupa pendampingan melalui </w:t>
      </w:r>
      <w:r w:rsidR="00677F91">
        <w:rPr>
          <w:rFonts w:ascii="Times New Roman" w:hAnsi="Times New Roman" w:cs="Times New Roman"/>
          <w:i/>
          <w:sz w:val="24"/>
          <w:szCs w:val="24"/>
          <w:lang w:val="en-US"/>
        </w:rPr>
        <w:t xml:space="preserve">Focus Group Discussion </w:t>
      </w:r>
      <w:r w:rsidR="00677F91">
        <w:rPr>
          <w:rFonts w:ascii="Times New Roman" w:hAnsi="Times New Roman" w:cs="Times New Roman"/>
          <w:sz w:val="24"/>
          <w:szCs w:val="24"/>
          <w:lang w:val="en-US"/>
        </w:rPr>
        <w:t>(FGD)</w:t>
      </w:r>
      <w:r w:rsidR="00175C8D">
        <w:rPr>
          <w:rFonts w:ascii="Times New Roman" w:hAnsi="Times New Roman" w:cs="Times New Roman"/>
          <w:sz w:val="24"/>
          <w:szCs w:val="24"/>
          <w:lang w:val="en-US"/>
        </w:rPr>
        <w:t xml:space="preserve">. </w:t>
      </w:r>
      <w:proofErr w:type="gramStart"/>
      <w:r w:rsidR="00175C8D">
        <w:rPr>
          <w:rFonts w:ascii="Times New Roman" w:hAnsi="Times New Roman" w:cs="Times New Roman"/>
          <w:sz w:val="24"/>
          <w:szCs w:val="24"/>
          <w:lang w:val="en-US"/>
        </w:rPr>
        <w:t>Fakta yang beredar sering</w:t>
      </w:r>
      <w:r w:rsidR="00705983">
        <w:rPr>
          <w:rFonts w:ascii="Times New Roman" w:hAnsi="Times New Roman" w:cs="Times New Roman"/>
          <w:sz w:val="24"/>
          <w:szCs w:val="24"/>
          <w:lang w:val="en-US"/>
        </w:rPr>
        <w:t xml:space="preserve"> </w:t>
      </w:r>
      <w:r w:rsidR="00175C8D">
        <w:rPr>
          <w:rFonts w:ascii="Times New Roman" w:hAnsi="Times New Roman" w:cs="Times New Roman"/>
          <w:sz w:val="24"/>
          <w:szCs w:val="24"/>
          <w:lang w:val="en-US"/>
        </w:rPr>
        <w:t xml:space="preserve">kali pengemudi ojek online wanita sering “mengalah” pada </w:t>
      </w:r>
      <w:r w:rsidR="00114CE7">
        <w:rPr>
          <w:rFonts w:ascii="Times New Roman" w:hAnsi="Times New Roman" w:cs="Times New Roman"/>
          <w:sz w:val="24"/>
          <w:szCs w:val="24"/>
          <w:lang w:val="en-US"/>
        </w:rPr>
        <w:t>pengemudi ojek online laki-laki</w:t>
      </w:r>
      <w:r w:rsidR="00705983">
        <w:rPr>
          <w:rFonts w:ascii="Times New Roman" w:hAnsi="Times New Roman" w:cs="Times New Roman"/>
          <w:sz w:val="24"/>
          <w:szCs w:val="24"/>
          <w:lang w:val="en-US"/>
        </w:rPr>
        <w:t>.</w:t>
      </w:r>
      <w:proofErr w:type="gramEnd"/>
      <w:r w:rsidR="00705983">
        <w:rPr>
          <w:rFonts w:ascii="Times New Roman" w:hAnsi="Times New Roman" w:cs="Times New Roman"/>
          <w:sz w:val="24"/>
          <w:szCs w:val="24"/>
          <w:lang w:val="en-US"/>
        </w:rPr>
        <w:t xml:space="preserve"> Hal ini bisa dikatakan rasional apabila kita melihat </w:t>
      </w:r>
      <w:r w:rsidR="00E21573">
        <w:rPr>
          <w:rFonts w:ascii="Times New Roman" w:hAnsi="Times New Roman" w:cs="Times New Roman"/>
          <w:sz w:val="24"/>
          <w:szCs w:val="24"/>
          <w:lang w:val="en-US"/>
        </w:rPr>
        <w:t xml:space="preserve">jika disebuah resto atau tempat “ngetem” atau mangkal yang di dominasi oleh kaum lelaki, maka ojek online perempuan tersebut enggan untuk </w:t>
      </w:r>
      <w:r w:rsidR="00901FAC">
        <w:rPr>
          <w:rFonts w:ascii="Times New Roman" w:hAnsi="Times New Roman" w:cs="Times New Roman"/>
          <w:sz w:val="24"/>
          <w:szCs w:val="24"/>
          <w:lang w:val="en-US"/>
        </w:rPr>
        <w:t xml:space="preserve">ikut berpartisipasi karena menyadari kapasitas diri sebagai perempuan dan juga pernah merasa </w:t>
      </w:r>
      <w:r w:rsidR="0003475B">
        <w:rPr>
          <w:rFonts w:ascii="Times New Roman" w:hAnsi="Times New Roman" w:cs="Times New Roman"/>
          <w:sz w:val="24"/>
          <w:szCs w:val="24"/>
          <w:lang w:val="en-US"/>
        </w:rPr>
        <w:t>risih</w:t>
      </w:r>
      <w:r w:rsidR="00901FAC">
        <w:rPr>
          <w:rFonts w:ascii="Times New Roman" w:hAnsi="Times New Roman" w:cs="Times New Roman"/>
          <w:sz w:val="24"/>
          <w:szCs w:val="24"/>
          <w:lang w:val="en-US"/>
        </w:rPr>
        <w:t xml:space="preserve"> dengan </w:t>
      </w:r>
      <w:r w:rsidR="0003475B">
        <w:rPr>
          <w:rFonts w:ascii="Times New Roman" w:hAnsi="Times New Roman" w:cs="Times New Roman"/>
          <w:sz w:val="24"/>
          <w:szCs w:val="24"/>
          <w:lang w:val="en-US"/>
        </w:rPr>
        <w:t xml:space="preserve">cuitan dan godaan-godaan yang diberikan oleh teman laki-laki yang seprofesi dengannya. </w:t>
      </w:r>
      <w:proofErr w:type="gramStart"/>
      <w:r w:rsidR="0003475B">
        <w:rPr>
          <w:rFonts w:ascii="Times New Roman" w:hAnsi="Times New Roman" w:cs="Times New Roman"/>
          <w:sz w:val="24"/>
          <w:szCs w:val="24"/>
          <w:lang w:val="en-US"/>
        </w:rPr>
        <w:t xml:space="preserve">Seringkali juga ojek online wanita mendapatkan </w:t>
      </w:r>
      <w:r w:rsidR="000E2390">
        <w:rPr>
          <w:rFonts w:ascii="Times New Roman" w:hAnsi="Times New Roman" w:cs="Times New Roman"/>
          <w:sz w:val="24"/>
          <w:szCs w:val="24"/>
          <w:lang w:val="en-US"/>
        </w:rPr>
        <w:t xml:space="preserve">perlakuan tidak </w:t>
      </w:r>
      <w:r w:rsidR="000E2390">
        <w:rPr>
          <w:rFonts w:ascii="Times New Roman" w:hAnsi="Times New Roman" w:cs="Times New Roman"/>
          <w:sz w:val="24"/>
          <w:szCs w:val="24"/>
          <w:lang w:val="en-US"/>
        </w:rPr>
        <w:lastRenderedPageBreak/>
        <w:t>sopan bahkan menjurus ke kekerasan seksual</w:t>
      </w:r>
      <w:r w:rsidR="004E2E39">
        <w:rPr>
          <w:rFonts w:ascii="Times New Roman" w:hAnsi="Times New Roman" w:cs="Times New Roman"/>
          <w:sz w:val="24"/>
          <w:szCs w:val="24"/>
          <w:lang w:val="en-US"/>
        </w:rPr>
        <w:t>.</w:t>
      </w:r>
      <w:proofErr w:type="gramEnd"/>
      <w:r w:rsidR="004E2E39">
        <w:rPr>
          <w:rFonts w:ascii="Times New Roman" w:hAnsi="Times New Roman" w:cs="Times New Roman"/>
          <w:sz w:val="24"/>
          <w:szCs w:val="24"/>
          <w:lang w:val="en-US"/>
        </w:rPr>
        <w:t xml:space="preserve"> </w:t>
      </w:r>
      <w:proofErr w:type="gramStart"/>
      <w:r w:rsidR="004E2E39">
        <w:rPr>
          <w:rFonts w:ascii="Times New Roman" w:hAnsi="Times New Roman" w:cs="Times New Roman"/>
          <w:sz w:val="24"/>
          <w:szCs w:val="24"/>
          <w:lang w:val="en-US"/>
        </w:rPr>
        <w:t xml:space="preserve">Pendampingan pun terus dilakukan agar bentuk penguatan teradap peran perempuan dalam </w:t>
      </w:r>
      <w:r w:rsidR="006F7DD1">
        <w:rPr>
          <w:rFonts w:ascii="Times New Roman" w:hAnsi="Times New Roman" w:cs="Times New Roman"/>
          <w:sz w:val="24"/>
          <w:szCs w:val="24"/>
          <w:lang w:val="en-US"/>
        </w:rPr>
        <w:t>konteks profesi ojek online ini bisa dikuatkan.</w:t>
      </w:r>
      <w:proofErr w:type="gramEnd"/>
      <w:r w:rsidR="006F7DD1">
        <w:rPr>
          <w:rFonts w:ascii="Times New Roman" w:hAnsi="Times New Roman" w:cs="Times New Roman"/>
          <w:sz w:val="24"/>
          <w:szCs w:val="24"/>
          <w:lang w:val="en-US"/>
        </w:rPr>
        <w:t xml:space="preserve"> Perempuan dalam konteks ini selalu menjadi korban dari “kontruksi” sosial yang diciptakan </w:t>
      </w:r>
      <w:r w:rsidR="00A0413C">
        <w:rPr>
          <w:rFonts w:ascii="Times New Roman" w:hAnsi="Times New Roman" w:cs="Times New Roman"/>
          <w:sz w:val="24"/>
          <w:szCs w:val="24"/>
          <w:lang w:val="en-US"/>
        </w:rPr>
        <w:t>oleh masyarakat bahwa objek perempuan adalah figure yang lemah dan objek kekerasan. Marhumah (2011) dalam bukunya mengungkapkan bahwa sosialisasi gender dapat di</w:t>
      </w:r>
      <w:r w:rsidR="00864570">
        <w:rPr>
          <w:rFonts w:ascii="Times New Roman" w:hAnsi="Times New Roman" w:cs="Times New Roman"/>
          <w:sz w:val="24"/>
          <w:szCs w:val="24"/>
          <w:lang w:val="en-US"/>
        </w:rPr>
        <w:t xml:space="preserve">reproduksi melalui kelembagaan sosial. </w:t>
      </w:r>
      <w:proofErr w:type="gramStart"/>
      <w:r w:rsidR="00864570">
        <w:rPr>
          <w:rFonts w:ascii="Times New Roman" w:hAnsi="Times New Roman" w:cs="Times New Roman"/>
          <w:sz w:val="24"/>
          <w:szCs w:val="24"/>
          <w:lang w:val="en-US"/>
        </w:rPr>
        <w:t>Disini yang bertindak sebagai lembaga sosial adalah profesi ojek online.</w:t>
      </w:r>
      <w:proofErr w:type="gramEnd"/>
    </w:p>
    <w:p w14:paraId="7356782B" w14:textId="77777777" w:rsidR="00295947" w:rsidRPr="000C696F" w:rsidRDefault="00295947" w:rsidP="000C696F">
      <w:pPr>
        <w:spacing w:after="0" w:line="276" w:lineRule="auto"/>
        <w:jc w:val="both"/>
        <w:rPr>
          <w:rFonts w:ascii="Times New Roman" w:hAnsi="Times New Roman" w:cs="Times New Roman"/>
          <w:sz w:val="24"/>
          <w:szCs w:val="24"/>
        </w:rPr>
      </w:pPr>
    </w:p>
    <w:p w14:paraId="2A8130FA" w14:textId="63C4646A" w:rsidR="00D427ED" w:rsidRPr="00851721" w:rsidRDefault="00BB7D44" w:rsidP="0085172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METODE </w:t>
      </w:r>
    </w:p>
    <w:p w14:paraId="7225E4E3" w14:textId="2941DCC4" w:rsidR="007E2328" w:rsidRDefault="00864570" w:rsidP="00BB7D44">
      <w:pPr>
        <w:spacing w:after="0" w:line="276" w:lineRule="auto"/>
        <w:ind w:firstLine="28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Penelitian ini menggunakan pendekatan studi kasus dalam analisisnya.</w:t>
      </w:r>
      <w:proofErr w:type="gramEnd"/>
      <w:r>
        <w:rPr>
          <w:rFonts w:ascii="Times New Roman" w:hAnsi="Times New Roman" w:cs="Times New Roman"/>
          <w:sz w:val="24"/>
          <w:szCs w:val="24"/>
          <w:lang w:val="en-US"/>
        </w:rPr>
        <w:t xml:space="preserve"> </w:t>
      </w:r>
      <w:r w:rsidR="005540A0">
        <w:rPr>
          <w:rFonts w:ascii="Times New Roman" w:hAnsi="Times New Roman" w:cs="Times New Roman"/>
          <w:sz w:val="24"/>
          <w:szCs w:val="24"/>
          <w:lang w:val="en-US"/>
        </w:rPr>
        <w:t>Studi kasus dirasakan tepat untuk penelitian yang mempunyai keterbatasan waktu dan membutuhkan analisis data yang mendalam tentang studi gender pada profesi ojek online wanita ini.</w:t>
      </w:r>
      <w:r w:rsidR="007E2328">
        <w:rPr>
          <w:rFonts w:ascii="Times New Roman" w:hAnsi="Times New Roman" w:cs="Times New Roman"/>
          <w:sz w:val="24"/>
          <w:szCs w:val="24"/>
          <w:lang w:val="en-US"/>
        </w:rPr>
        <w:t xml:space="preserve"> </w:t>
      </w:r>
      <w:r w:rsidR="00BC1ADA">
        <w:rPr>
          <w:rFonts w:ascii="Times New Roman" w:hAnsi="Times New Roman" w:cs="Times New Roman"/>
          <w:sz w:val="24"/>
          <w:szCs w:val="24"/>
          <w:lang w:val="en-US"/>
        </w:rPr>
        <w:t xml:space="preserve">Qoriah (2008) mengemukakan hal yang </w:t>
      </w:r>
      <w:proofErr w:type="gramStart"/>
      <w:r w:rsidR="00BC1ADA">
        <w:rPr>
          <w:rFonts w:ascii="Times New Roman" w:hAnsi="Times New Roman" w:cs="Times New Roman"/>
          <w:sz w:val="24"/>
          <w:szCs w:val="24"/>
          <w:lang w:val="en-US"/>
        </w:rPr>
        <w:t>sama</w:t>
      </w:r>
      <w:proofErr w:type="gramEnd"/>
      <w:r w:rsidR="00BC1ADA">
        <w:rPr>
          <w:rFonts w:ascii="Times New Roman" w:hAnsi="Times New Roman" w:cs="Times New Roman"/>
          <w:sz w:val="24"/>
          <w:szCs w:val="24"/>
          <w:lang w:val="en-US"/>
        </w:rPr>
        <w:t xml:space="preserve"> bahwa dengan menggunakan pemilihan terhadap metode studi kasus akan dapat mengungkapkan secara mendalam dengan waktu yang terbatas.</w:t>
      </w:r>
      <w:r w:rsidR="00B11181">
        <w:rPr>
          <w:rFonts w:ascii="Times New Roman" w:hAnsi="Times New Roman" w:cs="Times New Roman"/>
          <w:sz w:val="24"/>
          <w:szCs w:val="24"/>
          <w:lang w:val="en-US"/>
        </w:rPr>
        <w:t xml:space="preserve"> </w:t>
      </w:r>
      <w:proofErr w:type="gramStart"/>
      <w:r w:rsidR="00B11181">
        <w:rPr>
          <w:rFonts w:ascii="Times New Roman" w:hAnsi="Times New Roman" w:cs="Times New Roman"/>
          <w:sz w:val="24"/>
          <w:szCs w:val="24"/>
          <w:lang w:val="en-US"/>
        </w:rPr>
        <w:t>Penelitian ini terbagi dalam 3 tahapan yaitu observasi, wawancara, dan dokumentasi.</w:t>
      </w:r>
      <w:proofErr w:type="gramEnd"/>
      <w:r w:rsidR="00B11181">
        <w:rPr>
          <w:rFonts w:ascii="Times New Roman" w:hAnsi="Times New Roman" w:cs="Times New Roman"/>
          <w:sz w:val="24"/>
          <w:szCs w:val="24"/>
          <w:lang w:val="en-US"/>
        </w:rPr>
        <w:t xml:space="preserve"> </w:t>
      </w:r>
      <w:r w:rsidR="00BC1ADA">
        <w:rPr>
          <w:rFonts w:ascii="Times New Roman" w:hAnsi="Times New Roman" w:cs="Times New Roman"/>
          <w:sz w:val="24"/>
          <w:szCs w:val="24"/>
          <w:lang w:val="en-US"/>
        </w:rPr>
        <w:t xml:space="preserve"> Kegiatan penelitian dilaksanakan pada bulan </w:t>
      </w:r>
      <w:r w:rsidR="009879AB">
        <w:rPr>
          <w:rFonts w:ascii="Times New Roman" w:hAnsi="Times New Roman" w:cs="Times New Roman"/>
          <w:sz w:val="24"/>
          <w:szCs w:val="24"/>
          <w:lang w:val="en-US"/>
        </w:rPr>
        <w:t>September 2018 sampai bulan Agustus tahun 2019, pemilihan waktu tersebut didasarkan pada intensitas pengguna atau pelamar sebagai mitra grab dan gojek sebagai aplikator tersebut sedang mencapai puncaknya.</w:t>
      </w:r>
      <w:r w:rsidR="002255A3">
        <w:rPr>
          <w:rFonts w:ascii="Times New Roman" w:hAnsi="Times New Roman" w:cs="Times New Roman"/>
          <w:sz w:val="24"/>
          <w:szCs w:val="24"/>
          <w:lang w:val="en-US"/>
        </w:rPr>
        <w:t xml:space="preserve"> Pada rentan waktu tersebut juga terdapat dinamika </w:t>
      </w:r>
      <w:r w:rsidR="00166657">
        <w:rPr>
          <w:rFonts w:ascii="Times New Roman" w:hAnsi="Times New Roman" w:cs="Times New Roman"/>
          <w:sz w:val="24"/>
          <w:szCs w:val="24"/>
          <w:lang w:val="en-US"/>
        </w:rPr>
        <w:t xml:space="preserve">proses pro dan kontra terhadap keberadaan aplikator tersebut dan juga adanya proses risistensi atau perjuangan kenaikan tarif yang diperjuangkan </w:t>
      </w:r>
      <w:r w:rsidR="00B11181">
        <w:rPr>
          <w:rFonts w:ascii="Times New Roman" w:hAnsi="Times New Roman" w:cs="Times New Roman"/>
          <w:sz w:val="24"/>
          <w:szCs w:val="24"/>
          <w:lang w:val="en-US"/>
        </w:rPr>
        <w:t>oleh driver aplikator gojek dan grab ini.</w:t>
      </w:r>
    </w:p>
    <w:p w14:paraId="401C2F0B" w14:textId="40BCBC92" w:rsidR="00864570" w:rsidRDefault="007E2328" w:rsidP="00BB7D44">
      <w:pPr>
        <w:spacing w:after="0" w:line="276" w:lineRule="auto"/>
        <w:ind w:firstLine="28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Jenis data dalam penelitian ini</w:t>
      </w:r>
      <w:r w:rsidR="00B11181">
        <w:rPr>
          <w:rFonts w:ascii="Times New Roman" w:hAnsi="Times New Roman" w:cs="Times New Roman"/>
          <w:sz w:val="24"/>
          <w:szCs w:val="24"/>
          <w:lang w:val="en-US"/>
        </w:rPr>
        <w:t xml:space="preserve"> terbagi menjadi dua yaitu data primer dan data sekunder.</w:t>
      </w:r>
      <w:proofErr w:type="gramEnd"/>
      <w:r w:rsidR="00B11181">
        <w:rPr>
          <w:rFonts w:ascii="Times New Roman" w:hAnsi="Times New Roman" w:cs="Times New Roman"/>
          <w:sz w:val="24"/>
          <w:szCs w:val="24"/>
          <w:lang w:val="en-US"/>
        </w:rPr>
        <w:t xml:space="preserve"> Data primer dari penelitian ini adalah hasil wawancara langsung dengan </w:t>
      </w:r>
      <w:r w:rsidR="007C52DE">
        <w:rPr>
          <w:rFonts w:ascii="Times New Roman" w:hAnsi="Times New Roman" w:cs="Times New Roman"/>
          <w:sz w:val="24"/>
          <w:szCs w:val="24"/>
          <w:lang w:val="en-US"/>
        </w:rPr>
        <w:t xml:space="preserve">driver wanita dari grab dan gojek. Sedangkan data sekunder disini bersifat mendukung penelitian ini seperti buku kepustakaan dan screenshoot yang didapatkan dari forum media sosial antar sesama driver gojek </w:t>
      </w:r>
      <w:proofErr w:type="gramStart"/>
      <w:r w:rsidR="007C52DE">
        <w:rPr>
          <w:rFonts w:ascii="Times New Roman" w:hAnsi="Times New Roman" w:cs="Times New Roman"/>
          <w:sz w:val="24"/>
          <w:szCs w:val="24"/>
          <w:lang w:val="en-US"/>
        </w:rPr>
        <w:t>dan grab</w:t>
      </w:r>
      <w:proofErr w:type="gramEnd"/>
      <w:r w:rsidR="007C52DE">
        <w:rPr>
          <w:rFonts w:ascii="Times New Roman" w:hAnsi="Times New Roman" w:cs="Times New Roman"/>
          <w:sz w:val="24"/>
          <w:szCs w:val="24"/>
          <w:lang w:val="en-US"/>
        </w:rPr>
        <w:t xml:space="preserve"> yang ada di kota Malang. </w:t>
      </w:r>
      <w:proofErr w:type="gramStart"/>
      <w:r w:rsidR="007C52DE">
        <w:rPr>
          <w:rFonts w:ascii="Times New Roman" w:hAnsi="Times New Roman" w:cs="Times New Roman"/>
          <w:sz w:val="24"/>
          <w:szCs w:val="24"/>
          <w:lang w:val="en-US"/>
        </w:rPr>
        <w:t xml:space="preserve">Penelitian ini bertempat di Kota Malang tepatnya di kawasan </w:t>
      </w:r>
      <w:r w:rsidR="0019143C">
        <w:rPr>
          <w:rFonts w:ascii="Times New Roman" w:hAnsi="Times New Roman" w:cs="Times New Roman"/>
          <w:sz w:val="24"/>
          <w:szCs w:val="24"/>
          <w:lang w:val="en-US"/>
        </w:rPr>
        <w:t>klojen, sukun, penanggungan</w:t>
      </w:r>
      <w:r w:rsidR="005273F6">
        <w:rPr>
          <w:rFonts w:ascii="Times New Roman" w:hAnsi="Times New Roman" w:cs="Times New Roman"/>
          <w:sz w:val="24"/>
          <w:szCs w:val="24"/>
          <w:lang w:val="en-US"/>
        </w:rPr>
        <w:t xml:space="preserve"> dan blimbing</w:t>
      </w:r>
      <w:r w:rsidR="0019143C">
        <w:rPr>
          <w:rFonts w:ascii="Times New Roman" w:hAnsi="Times New Roman" w:cs="Times New Roman"/>
          <w:sz w:val="24"/>
          <w:szCs w:val="24"/>
          <w:lang w:val="en-US"/>
        </w:rPr>
        <w:t>.</w:t>
      </w:r>
      <w:proofErr w:type="gramEnd"/>
      <w:r w:rsidR="0019143C">
        <w:rPr>
          <w:rFonts w:ascii="Times New Roman" w:hAnsi="Times New Roman" w:cs="Times New Roman"/>
          <w:sz w:val="24"/>
          <w:szCs w:val="24"/>
          <w:lang w:val="en-US"/>
        </w:rPr>
        <w:t xml:space="preserve"> Skema aplikator</w:t>
      </w:r>
      <w:r w:rsidR="005273F6">
        <w:rPr>
          <w:rFonts w:ascii="Times New Roman" w:hAnsi="Times New Roman" w:cs="Times New Roman"/>
          <w:sz w:val="24"/>
          <w:szCs w:val="24"/>
          <w:lang w:val="en-US"/>
        </w:rPr>
        <w:t xml:space="preserve"> grab dan gojek pun mempunyai intensitas lebih di kawasan ini. </w:t>
      </w:r>
      <w:proofErr w:type="gramStart"/>
      <w:r w:rsidR="005273F6">
        <w:rPr>
          <w:rFonts w:ascii="Times New Roman" w:hAnsi="Times New Roman" w:cs="Times New Roman"/>
          <w:sz w:val="24"/>
          <w:szCs w:val="24"/>
          <w:lang w:val="en-US"/>
        </w:rPr>
        <w:t>Selain itu pengguna jenis aplikator ini juga kebanyakan di area tersebut.</w:t>
      </w:r>
      <w:proofErr w:type="gramEnd"/>
    </w:p>
    <w:p w14:paraId="30FCAA04" w14:textId="498F7A07" w:rsidR="00514282" w:rsidRPr="00E15777" w:rsidRDefault="000575B4" w:rsidP="00BB7D44">
      <w:pPr>
        <w:spacing w:after="0" w:line="276"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Populasi dalam penelitian kali ini adalah seluruh pengemudi ojek online berjenis kelamin wanita baik itu grab maupun gojek. Sedangkan sampelnya adalah beberapa bagian dari total keseluruhan populasi </w:t>
      </w:r>
      <w:r w:rsidR="00514282">
        <w:rPr>
          <w:rFonts w:ascii="Times New Roman" w:hAnsi="Times New Roman" w:cs="Times New Roman"/>
          <w:sz w:val="24"/>
          <w:szCs w:val="24"/>
          <w:lang w:val="en-US"/>
        </w:rPr>
        <w:t xml:space="preserve">Penelitian ini </w:t>
      </w:r>
      <w:r w:rsidR="00E15777">
        <w:rPr>
          <w:rFonts w:ascii="Times New Roman" w:hAnsi="Times New Roman" w:cs="Times New Roman"/>
          <w:sz w:val="24"/>
          <w:szCs w:val="24"/>
          <w:lang w:val="en-US"/>
        </w:rPr>
        <w:t xml:space="preserve">menggunakan </w:t>
      </w:r>
      <w:r w:rsidR="00E15777">
        <w:rPr>
          <w:rFonts w:ascii="Times New Roman" w:hAnsi="Times New Roman" w:cs="Times New Roman"/>
          <w:i/>
          <w:sz w:val="24"/>
          <w:szCs w:val="24"/>
          <w:lang w:val="en-US"/>
        </w:rPr>
        <w:t xml:space="preserve">purposive sampling </w:t>
      </w:r>
      <w:r w:rsidR="00E15777">
        <w:rPr>
          <w:rFonts w:ascii="Times New Roman" w:hAnsi="Times New Roman" w:cs="Times New Roman"/>
          <w:sz w:val="24"/>
          <w:szCs w:val="24"/>
          <w:lang w:val="en-US"/>
        </w:rPr>
        <w:t xml:space="preserve">dalam pemilihan subjek penelitiannya. </w:t>
      </w:r>
      <w:proofErr w:type="gramStart"/>
      <w:r w:rsidR="00E15777">
        <w:rPr>
          <w:rFonts w:ascii="Times New Roman" w:hAnsi="Times New Roman" w:cs="Times New Roman"/>
          <w:sz w:val="24"/>
          <w:szCs w:val="24"/>
          <w:lang w:val="en-US"/>
        </w:rPr>
        <w:t xml:space="preserve">Artinya kita memilih driver wanita yang masih aktif </w:t>
      </w:r>
      <w:r w:rsidR="00FC5852">
        <w:rPr>
          <w:rFonts w:ascii="Times New Roman" w:hAnsi="Times New Roman" w:cs="Times New Roman"/>
          <w:sz w:val="24"/>
          <w:szCs w:val="24"/>
          <w:lang w:val="en-US"/>
        </w:rPr>
        <w:t>dalam menjalankan profesinya sebagai ojek online.</w:t>
      </w:r>
      <w:proofErr w:type="gramEnd"/>
      <w:r w:rsidR="00FC5852">
        <w:rPr>
          <w:rFonts w:ascii="Times New Roman" w:hAnsi="Times New Roman" w:cs="Times New Roman"/>
          <w:sz w:val="24"/>
          <w:szCs w:val="24"/>
          <w:lang w:val="en-US"/>
        </w:rPr>
        <w:t xml:space="preserve"> Pada dasarnya memilih dengan tujuan menggali data </w:t>
      </w:r>
      <w:proofErr w:type="gramStart"/>
      <w:r w:rsidR="00FC5852">
        <w:rPr>
          <w:rFonts w:ascii="Times New Roman" w:hAnsi="Times New Roman" w:cs="Times New Roman"/>
          <w:sz w:val="24"/>
          <w:szCs w:val="24"/>
          <w:lang w:val="en-US"/>
        </w:rPr>
        <w:t>akan</w:t>
      </w:r>
      <w:proofErr w:type="gramEnd"/>
      <w:r w:rsidR="00FC5852">
        <w:rPr>
          <w:rFonts w:ascii="Times New Roman" w:hAnsi="Times New Roman" w:cs="Times New Roman"/>
          <w:sz w:val="24"/>
          <w:szCs w:val="24"/>
          <w:lang w:val="en-US"/>
        </w:rPr>
        <w:t xml:space="preserve"> menentukan kualitas data yang diperoleh dalam penelitian. </w:t>
      </w:r>
      <w:r>
        <w:rPr>
          <w:rFonts w:ascii="Times New Roman" w:hAnsi="Times New Roman" w:cs="Times New Roman"/>
          <w:sz w:val="24"/>
          <w:szCs w:val="24"/>
          <w:lang w:val="en-US"/>
        </w:rPr>
        <w:t xml:space="preserve">Menggali data wawancara dengan melaksanakan proses </w:t>
      </w:r>
      <w:r w:rsidR="00CD7D7F">
        <w:rPr>
          <w:rFonts w:ascii="Times New Roman" w:hAnsi="Times New Roman" w:cs="Times New Roman"/>
          <w:i/>
          <w:sz w:val="24"/>
          <w:szCs w:val="24"/>
          <w:lang w:val="en-US"/>
        </w:rPr>
        <w:t xml:space="preserve">Depth Interview </w:t>
      </w:r>
      <w:proofErr w:type="gramStart"/>
      <w:r w:rsidR="00CD7D7F">
        <w:rPr>
          <w:rFonts w:ascii="Times New Roman" w:hAnsi="Times New Roman" w:cs="Times New Roman"/>
          <w:sz w:val="24"/>
          <w:szCs w:val="24"/>
          <w:lang w:val="en-US"/>
        </w:rPr>
        <w:t>akan</w:t>
      </w:r>
      <w:proofErr w:type="gramEnd"/>
      <w:r w:rsidR="00CD7D7F">
        <w:rPr>
          <w:rFonts w:ascii="Times New Roman" w:hAnsi="Times New Roman" w:cs="Times New Roman"/>
          <w:sz w:val="24"/>
          <w:szCs w:val="24"/>
          <w:lang w:val="en-US"/>
        </w:rPr>
        <w:t xml:space="preserve"> menghasilkan data yang akurat serta dapat dipertanggung jawabkan. </w:t>
      </w:r>
      <w:proofErr w:type="gramStart"/>
      <w:r w:rsidR="00CD7D7F">
        <w:rPr>
          <w:rFonts w:ascii="Times New Roman" w:hAnsi="Times New Roman" w:cs="Times New Roman"/>
          <w:sz w:val="24"/>
          <w:szCs w:val="24"/>
          <w:lang w:val="en-US"/>
        </w:rPr>
        <w:t>Selain itu pengulangan wawancara juga dilakukan untuk mendapatkan validasi data</w:t>
      </w:r>
      <w:r w:rsidR="00484E7B">
        <w:rPr>
          <w:rFonts w:ascii="Times New Roman" w:hAnsi="Times New Roman" w:cs="Times New Roman"/>
          <w:sz w:val="24"/>
          <w:szCs w:val="24"/>
          <w:lang w:val="en-US"/>
        </w:rPr>
        <w:t>.</w:t>
      </w:r>
      <w:proofErr w:type="gramEnd"/>
      <w:r w:rsidR="00484E7B">
        <w:rPr>
          <w:rFonts w:ascii="Times New Roman" w:hAnsi="Times New Roman" w:cs="Times New Roman"/>
          <w:sz w:val="24"/>
          <w:szCs w:val="24"/>
          <w:lang w:val="en-US"/>
        </w:rPr>
        <w:t xml:space="preserve"> Proses pengecekan keabsahan temuan dilakukan dengan triangulasi data. Proses triangulasi dilakukan pada waktu </w:t>
      </w:r>
      <w:r w:rsidR="00484E7B" w:rsidRPr="00484E7B">
        <w:rPr>
          <w:rFonts w:ascii="Times New Roman" w:hAnsi="Times New Roman" w:cs="Times New Roman"/>
          <w:i/>
          <w:sz w:val="24"/>
          <w:szCs w:val="24"/>
          <w:lang w:val="en-US"/>
        </w:rPr>
        <w:t>Focus Group Discussion</w:t>
      </w:r>
      <w:r w:rsidR="00484E7B">
        <w:rPr>
          <w:rFonts w:ascii="Times New Roman" w:hAnsi="Times New Roman" w:cs="Times New Roman"/>
          <w:sz w:val="24"/>
          <w:szCs w:val="24"/>
          <w:lang w:val="en-US"/>
        </w:rPr>
        <w:t xml:space="preserve"> (FGD). </w:t>
      </w:r>
      <w:r>
        <w:rPr>
          <w:rFonts w:ascii="Times New Roman" w:hAnsi="Times New Roman" w:cs="Times New Roman"/>
          <w:sz w:val="24"/>
          <w:szCs w:val="24"/>
          <w:lang w:val="en-US"/>
        </w:rPr>
        <w:t xml:space="preserve"> </w:t>
      </w:r>
      <w:r w:rsidR="00484E7B">
        <w:rPr>
          <w:rFonts w:ascii="Times New Roman" w:hAnsi="Times New Roman" w:cs="Times New Roman"/>
          <w:sz w:val="24"/>
          <w:szCs w:val="24"/>
          <w:lang w:val="en-US"/>
        </w:rPr>
        <w:t xml:space="preserve">Rancangan dari penelitian ini adalah dengan mengkaji dari </w:t>
      </w:r>
      <w:r w:rsidR="007930B0">
        <w:rPr>
          <w:rFonts w:ascii="Times New Roman" w:hAnsi="Times New Roman" w:cs="Times New Roman"/>
          <w:sz w:val="24"/>
          <w:szCs w:val="24"/>
          <w:lang w:val="en-US"/>
        </w:rPr>
        <w:t>kerangka berpikir</w:t>
      </w:r>
      <w:r w:rsidR="00484E7B">
        <w:rPr>
          <w:rFonts w:ascii="Times New Roman" w:hAnsi="Times New Roman" w:cs="Times New Roman"/>
          <w:sz w:val="24"/>
          <w:szCs w:val="24"/>
          <w:lang w:val="en-US"/>
        </w:rPr>
        <w:t xml:space="preserve"> konsep gender itu sendiri.</w:t>
      </w:r>
      <w:r w:rsidR="003E5E39">
        <w:rPr>
          <w:rFonts w:ascii="Times New Roman" w:hAnsi="Times New Roman" w:cs="Times New Roman"/>
          <w:sz w:val="24"/>
          <w:szCs w:val="24"/>
          <w:lang w:val="en-US"/>
        </w:rPr>
        <w:t xml:space="preserve"> </w:t>
      </w:r>
      <w:r w:rsidR="007930B0">
        <w:rPr>
          <w:rFonts w:ascii="Times New Roman" w:hAnsi="Times New Roman" w:cs="Times New Roman"/>
          <w:sz w:val="24"/>
          <w:szCs w:val="24"/>
          <w:lang w:val="en-US"/>
        </w:rPr>
        <w:t>Nantinya hasil penelitian ini difokuskan kepada ketiga aspek diskursus yang menjadi pertanyaan</w:t>
      </w:r>
      <w:r w:rsidR="00C10093">
        <w:rPr>
          <w:rFonts w:ascii="Times New Roman" w:hAnsi="Times New Roman" w:cs="Times New Roman"/>
          <w:sz w:val="24"/>
          <w:szCs w:val="24"/>
          <w:lang w:val="en-US"/>
        </w:rPr>
        <w:t xml:space="preserve"> adalah bagaimana </w:t>
      </w:r>
      <w:r w:rsidR="008E7C81">
        <w:rPr>
          <w:rFonts w:ascii="Times New Roman" w:hAnsi="Times New Roman" w:cs="Times New Roman"/>
          <w:sz w:val="24"/>
          <w:szCs w:val="24"/>
          <w:lang w:val="en-US"/>
        </w:rPr>
        <w:t xml:space="preserve">gender dalam soal produktifitas, </w:t>
      </w:r>
      <w:r w:rsidR="001C7056">
        <w:rPr>
          <w:rFonts w:ascii="Times New Roman" w:hAnsi="Times New Roman" w:cs="Times New Roman"/>
          <w:sz w:val="24"/>
          <w:szCs w:val="24"/>
          <w:lang w:val="en-US"/>
        </w:rPr>
        <w:t>Bagaimana perempuan dipan</w:t>
      </w:r>
      <w:r w:rsidR="008E7C81">
        <w:rPr>
          <w:rFonts w:ascii="Times New Roman" w:hAnsi="Times New Roman" w:cs="Times New Roman"/>
          <w:sz w:val="24"/>
          <w:szCs w:val="24"/>
          <w:lang w:val="en-US"/>
        </w:rPr>
        <w:t xml:space="preserve">dang dari tugasnya sebagai fungsi reproduktif, </w:t>
      </w:r>
      <w:proofErr w:type="gramStart"/>
      <w:r w:rsidR="001C7056">
        <w:rPr>
          <w:rFonts w:ascii="Times New Roman" w:hAnsi="Times New Roman" w:cs="Times New Roman"/>
          <w:sz w:val="24"/>
          <w:szCs w:val="24"/>
          <w:lang w:val="en-US"/>
        </w:rPr>
        <w:t>dan</w:t>
      </w:r>
      <w:proofErr w:type="gramEnd"/>
      <w:r w:rsidR="001C7056">
        <w:rPr>
          <w:rFonts w:ascii="Times New Roman" w:hAnsi="Times New Roman" w:cs="Times New Roman"/>
          <w:sz w:val="24"/>
          <w:szCs w:val="24"/>
          <w:lang w:val="en-US"/>
        </w:rPr>
        <w:t xml:space="preserve"> dari kacamata sosialnya.</w:t>
      </w:r>
    </w:p>
    <w:p w14:paraId="3538BC08" w14:textId="77777777" w:rsidR="003E5E39" w:rsidRDefault="003E5E39" w:rsidP="003E5E39">
      <w:pPr>
        <w:spacing w:after="0" w:line="240" w:lineRule="auto"/>
        <w:jc w:val="center"/>
        <w:rPr>
          <w:sz w:val="12"/>
          <w:szCs w:val="12"/>
          <w:lang w:val="en-US"/>
        </w:rPr>
      </w:pPr>
      <w:r>
        <w:rPr>
          <w:noProof/>
          <w:sz w:val="24"/>
          <w:szCs w:val="24"/>
          <w:lang w:val="en-US"/>
        </w:rPr>
        <w:lastRenderedPageBreak/>
        <mc:AlternateContent>
          <mc:Choice Requires="wps">
            <w:drawing>
              <wp:inline distT="0" distB="0" distL="0" distR="0" wp14:anchorId="732D2288" wp14:editId="1323F123">
                <wp:extent cx="3943350" cy="4162425"/>
                <wp:effectExtent l="0" t="0" r="19050"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4162425"/>
                        </a:xfrm>
                        <a:prstGeom prst="rect">
                          <a:avLst/>
                        </a:prstGeom>
                        <a:solidFill>
                          <a:schemeClr val="bg1"/>
                        </a:solidFill>
                        <a:ln w="9525">
                          <a:solidFill>
                            <a:srgbClr val="000000"/>
                          </a:solidFill>
                          <a:miter lim="800000"/>
                          <a:headEnd/>
                          <a:tailEnd/>
                        </a:ln>
                      </wps:spPr>
                      <wps:txbx>
                        <w:txbxContent>
                          <w:p w14:paraId="538DF482" w14:textId="2424E543" w:rsidR="003E5E39" w:rsidRDefault="003E5E39" w:rsidP="003E5E39">
                            <w:pPr>
                              <w:pStyle w:val="BodyText"/>
                              <w:jc w:val="center"/>
                              <w:rPr>
                                <w:color w:val="FFFFFF"/>
                              </w:rPr>
                            </w:pPr>
                            <w:r>
                              <w:rPr>
                                <w:noProof/>
                                <w:color w:val="FFFFFF"/>
                                <w:lang w:val="en-US" w:eastAsia="en-US"/>
                              </w:rPr>
                              <w:drawing>
                                <wp:inline distT="0" distB="0" distL="0" distR="0" wp14:anchorId="367C0479" wp14:editId="28C1C192">
                                  <wp:extent cx="3438525" cy="39638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 berpikir.jpg"/>
                                          <pic:cNvPicPr/>
                                        </pic:nvPicPr>
                                        <pic:blipFill>
                                          <a:blip r:embed="rId9">
                                            <a:extLst>
                                              <a:ext uri="{28A0092B-C50C-407E-A947-70E740481C1C}">
                                                <a14:useLocalDpi xmlns:a14="http://schemas.microsoft.com/office/drawing/2010/main" val="0"/>
                                              </a:ext>
                                            </a:extLst>
                                          </a:blip>
                                          <a:stretch>
                                            <a:fillRect/>
                                          </a:stretch>
                                        </pic:blipFill>
                                        <pic:spPr>
                                          <a:xfrm>
                                            <a:off x="0" y="0"/>
                                            <a:ext cx="3445246" cy="397160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310.5pt;height:3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" fillcolor="white [3212]">
                <v:textbox>
                  <w:txbxContent>
                    <w:p w14:paraId="538DF482" w14:textId="2424E543" w:rsidR="003E5E39" w:rsidRDefault="003E5E39" w:rsidP="003E5E39">
                      <w:pPr>
                        <w:pStyle w:val="BodyText"/>
                        <w:jc w:val="center"/>
                        <w:rPr>
                          <w:color w:val="FFFFFF"/>
                        </w:rPr>
                      </w:pPr>
                      <w:r>
                        <w:rPr>
                          <w:noProof/>
                          <w:color w:val="FFFFFF"/>
                          <w:lang w:val="en-US" w:eastAsia="en-US"/>
                        </w:rPr>
                        <w:drawing>
                          <wp:inline distT="0" distB="0" distL="0" distR="0" wp14:anchorId="367C0479" wp14:editId="28C1C192">
                            <wp:extent cx="3438525" cy="39638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 berpikir.jpg"/>
                                    <pic:cNvPicPr/>
                                  </pic:nvPicPr>
                                  <pic:blipFill>
                                    <a:blip r:embed="rId10">
                                      <a:extLst>
                                        <a:ext uri="{28A0092B-C50C-407E-A947-70E740481C1C}">
                                          <a14:useLocalDpi xmlns:a14="http://schemas.microsoft.com/office/drawing/2010/main" val="0"/>
                                        </a:ext>
                                      </a:extLst>
                                    </a:blip>
                                    <a:stretch>
                                      <a:fillRect/>
                                    </a:stretch>
                                  </pic:blipFill>
                                  <pic:spPr>
                                    <a:xfrm>
                                      <a:off x="0" y="0"/>
                                      <a:ext cx="3445246" cy="3971605"/>
                                    </a:xfrm>
                                    <a:prstGeom prst="rect">
                                      <a:avLst/>
                                    </a:prstGeom>
                                  </pic:spPr>
                                </pic:pic>
                              </a:graphicData>
                            </a:graphic>
                          </wp:inline>
                        </w:drawing>
                      </w:r>
                    </w:p>
                  </w:txbxContent>
                </v:textbox>
                <w10:anchorlock/>
              </v:shape>
            </w:pict>
          </mc:Fallback>
        </mc:AlternateContent>
      </w:r>
    </w:p>
    <w:p w14:paraId="5C9249FC" w14:textId="0E9C11C8" w:rsidR="003E5E39" w:rsidRPr="007930B0" w:rsidRDefault="007930B0" w:rsidP="003E5E39">
      <w:pPr>
        <w:pStyle w:val="IEEEParagraph"/>
        <w:ind w:firstLine="720"/>
        <w:jc w:val="center"/>
        <w:rPr>
          <w:lang w:val="en-US"/>
        </w:rPr>
      </w:pPr>
      <w:proofErr w:type="gramStart"/>
      <w:r>
        <w:rPr>
          <w:b/>
          <w:sz w:val="20"/>
          <w:szCs w:val="20"/>
          <w:lang w:val="en-US" w:eastAsia="en-US"/>
        </w:rPr>
        <w:t>Bagan 1</w:t>
      </w:r>
      <w:r w:rsidR="003E5E39">
        <w:rPr>
          <w:sz w:val="20"/>
          <w:szCs w:val="20"/>
          <w:lang w:val="id-ID" w:eastAsia="en-US"/>
        </w:rPr>
        <w:t>.</w:t>
      </w:r>
      <w:proofErr w:type="gramEnd"/>
      <w:r w:rsidR="003E5E39">
        <w:rPr>
          <w:sz w:val="20"/>
          <w:szCs w:val="20"/>
          <w:lang w:val="id-ID" w:eastAsia="en-US"/>
        </w:rPr>
        <w:t xml:space="preserve"> </w:t>
      </w:r>
      <w:r>
        <w:rPr>
          <w:sz w:val="20"/>
          <w:szCs w:val="20"/>
          <w:lang w:val="en-US" w:eastAsia="en-US"/>
        </w:rPr>
        <w:t xml:space="preserve">Kerangka berpikir studi gender ojek online wanita </w:t>
      </w:r>
    </w:p>
    <w:p w14:paraId="14459D54" w14:textId="3346ACE4" w:rsidR="00864570" w:rsidRPr="00F354AA" w:rsidRDefault="00692C1F" w:rsidP="003E5E39">
      <w:pPr>
        <w:spacing w:after="0" w:line="276" w:lineRule="auto"/>
        <w:jc w:val="both"/>
        <w:rPr>
          <w:rFonts w:ascii="Times New Roman" w:hAnsi="Times New Roman" w:cs="Times New Roman"/>
          <w:b/>
          <w:sz w:val="24"/>
          <w:szCs w:val="24"/>
          <w:lang w:val="en-US"/>
        </w:rPr>
      </w:pPr>
      <w:r w:rsidRPr="00F354AA">
        <w:rPr>
          <w:rFonts w:ascii="Times New Roman" w:hAnsi="Times New Roman" w:cs="Times New Roman"/>
          <w:b/>
          <w:sz w:val="24"/>
          <w:szCs w:val="24"/>
          <w:lang w:val="en-US"/>
        </w:rPr>
        <w:t>Definisi Istilah</w:t>
      </w:r>
    </w:p>
    <w:p w14:paraId="1D3FCA75" w14:textId="5BAD38C7" w:rsidR="00692C1F" w:rsidRDefault="00F354AA" w:rsidP="003E5E39">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 xml:space="preserve">Dalam penelitian ini terdapat beberapa istilah yang telah dirangkum oleh peneliti </w:t>
      </w:r>
      <w:r w:rsidR="00B34FCD">
        <w:rPr>
          <w:rFonts w:ascii="Times New Roman" w:hAnsi="Times New Roman" w:cs="Times New Roman"/>
          <w:sz w:val="24"/>
          <w:szCs w:val="24"/>
          <w:lang w:val="en-US"/>
        </w:rPr>
        <w:t>yang sering digunakan untuk berkomunikasi diantara sesama driver dan penumpang.</w:t>
      </w:r>
      <w:proofErr w:type="gramEnd"/>
      <w:r w:rsidR="00B34FCD">
        <w:rPr>
          <w:rFonts w:ascii="Times New Roman" w:hAnsi="Times New Roman" w:cs="Times New Roman"/>
          <w:sz w:val="24"/>
          <w:szCs w:val="24"/>
          <w:lang w:val="en-US"/>
        </w:rPr>
        <w:t xml:space="preserve"> </w:t>
      </w:r>
      <w:proofErr w:type="gramStart"/>
      <w:r w:rsidR="00B34FCD">
        <w:rPr>
          <w:rFonts w:ascii="Times New Roman" w:hAnsi="Times New Roman" w:cs="Times New Roman"/>
          <w:sz w:val="24"/>
          <w:szCs w:val="24"/>
          <w:lang w:val="en-US"/>
        </w:rPr>
        <w:t>Istilah ini adalah bentuk “</w:t>
      </w:r>
      <w:r w:rsidR="00B34FCD">
        <w:rPr>
          <w:rFonts w:ascii="Times New Roman" w:hAnsi="Times New Roman" w:cs="Times New Roman"/>
          <w:i/>
          <w:sz w:val="24"/>
          <w:szCs w:val="24"/>
          <w:lang w:val="en-US"/>
        </w:rPr>
        <w:t xml:space="preserve">term” </w:t>
      </w:r>
      <w:r w:rsidR="00B34FCD">
        <w:rPr>
          <w:rFonts w:ascii="Times New Roman" w:hAnsi="Times New Roman" w:cs="Times New Roman"/>
          <w:sz w:val="24"/>
          <w:szCs w:val="24"/>
          <w:lang w:val="en-US"/>
        </w:rPr>
        <w:t xml:space="preserve">dari aktivitas yang </w:t>
      </w:r>
      <w:r w:rsidR="00F83EB4">
        <w:rPr>
          <w:rFonts w:ascii="Times New Roman" w:hAnsi="Times New Roman" w:cs="Times New Roman"/>
          <w:sz w:val="24"/>
          <w:szCs w:val="24"/>
          <w:lang w:val="en-US"/>
        </w:rPr>
        <w:t>mereka lakoni sehari-hari</w:t>
      </w:r>
      <w:r w:rsidR="000457B0">
        <w:rPr>
          <w:rFonts w:ascii="Times New Roman" w:hAnsi="Times New Roman" w:cs="Times New Roman"/>
          <w:sz w:val="24"/>
          <w:szCs w:val="24"/>
          <w:lang w:val="en-US"/>
        </w:rPr>
        <w:t>.</w:t>
      </w:r>
      <w:proofErr w:type="gramEnd"/>
      <w:r w:rsidR="000457B0">
        <w:rPr>
          <w:rFonts w:ascii="Times New Roman" w:hAnsi="Times New Roman" w:cs="Times New Roman"/>
          <w:sz w:val="24"/>
          <w:szCs w:val="24"/>
          <w:lang w:val="en-US"/>
        </w:rPr>
        <w:t xml:space="preserve"> Dalam pembahasan kebawah nantinya </w:t>
      </w:r>
      <w:proofErr w:type="gramStart"/>
      <w:r w:rsidR="000457B0">
        <w:rPr>
          <w:rFonts w:ascii="Times New Roman" w:hAnsi="Times New Roman" w:cs="Times New Roman"/>
          <w:sz w:val="24"/>
          <w:szCs w:val="24"/>
          <w:lang w:val="en-US"/>
        </w:rPr>
        <w:t>akan</w:t>
      </w:r>
      <w:proofErr w:type="gramEnd"/>
      <w:r w:rsidR="000457B0">
        <w:rPr>
          <w:rFonts w:ascii="Times New Roman" w:hAnsi="Times New Roman" w:cs="Times New Roman"/>
          <w:sz w:val="24"/>
          <w:szCs w:val="24"/>
          <w:lang w:val="en-US"/>
        </w:rPr>
        <w:t xml:space="preserve"> sering dipakai dalam makalah ini</w:t>
      </w:r>
    </w:p>
    <w:p w14:paraId="61CDDE4A" w14:textId="69350A54" w:rsidR="00F83EB4" w:rsidRPr="006D49A2" w:rsidRDefault="00F83EB4" w:rsidP="00F83EB4">
      <w:pPr>
        <w:spacing w:after="0" w:line="276" w:lineRule="auto"/>
        <w:rPr>
          <w:rFonts w:ascii="Times New Roman" w:hAnsi="Times New Roman" w:cs="Times New Roman"/>
          <w:spacing w:val="-1"/>
          <w:sz w:val="20"/>
          <w:szCs w:val="20"/>
          <w:lang w:val="en-US"/>
        </w:rPr>
      </w:pPr>
      <w:r w:rsidRPr="00D301B1">
        <w:rPr>
          <w:rFonts w:ascii="Times New Roman" w:hAnsi="Times New Roman" w:cs="Times New Roman"/>
          <w:b/>
          <w:spacing w:val="-1"/>
          <w:sz w:val="20"/>
          <w:szCs w:val="20"/>
        </w:rPr>
        <w:t>Tabel 1</w:t>
      </w:r>
      <w:r w:rsidRPr="00D301B1">
        <w:rPr>
          <w:rFonts w:ascii="Times New Roman" w:hAnsi="Times New Roman" w:cs="Times New Roman"/>
          <w:spacing w:val="-1"/>
          <w:sz w:val="20"/>
          <w:szCs w:val="20"/>
        </w:rPr>
        <w:t>.</w:t>
      </w:r>
      <w:r w:rsidRPr="00D301B1">
        <w:rPr>
          <w:rFonts w:ascii="Times New Roman" w:hAnsi="Times New Roman" w:cs="Times New Roman"/>
          <w:spacing w:val="-1"/>
          <w:sz w:val="20"/>
          <w:szCs w:val="20"/>
        </w:rPr>
        <w:tab/>
      </w:r>
      <w:r w:rsidR="006D49A2">
        <w:rPr>
          <w:rFonts w:ascii="Times New Roman" w:hAnsi="Times New Roman" w:cs="Times New Roman"/>
          <w:spacing w:val="-1"/>
          <w:sz w:val="20"/>
          <w:szCs w:val="20"/>
          <w:lang w:val="en-US"/>
        </w:rPr>
        <w:t>Daftar Istilah dalam Penelitian</w:t>
      </w:r>
    </w:p>
    <w:tbl>
      <w:tblPr>
        <w:tblW w:w="5000" w:type="pct"/>
        <w:jc w:val="center"/>
        <w:tblBorders>
          <w:top w:val="single" w:sz="4" w:space="0" w:color="auto"/>
          <w:bottom w:val="single" w:sz="4" w:space="0" w:color="auto"/>
        </w:tblBorders>
        <w:tblLook w:val="04A0" w:firstRow="1" w:lastRow="0" w:firstColumn="1" w:lastColumn="0" w:noHBand="0" w:noVBand="1"/>
      </w:tblPr>
      <w:tblGrid>
        <w:gridCol w:w="533"/>
        <w:gridCol w:w="3969"/>
        <w:gridCol w:w="4785"/>
      </w:tblGrid>
      <w:tr w:rsidR="001710A8" w:rsidRPr="00D301B1" w14:paraId="742956DF" w14:textId="77777777" w:rsidTr="000457B0">
        <w:trPr>
          <w:cantSplit/>
          <w:trHeight w:val="240"/>
          <w:tblHeader/>
          <w:jc w:val="center"/>
        </w:trPr>
        <w:tc>
          <w:tcPr>
            <w:tcW w:w="287" w:type="pct"/>
            <w:vMerge w:val="restart"/>
            <w:tcBorders>
              <w:top w:val="single" w:sz="4" w:space="0" w:color="auto"/>
              <w:left w:val="nil"/>
              <w:bottom w:val="single" w:sz="4" w:space="0" w:color="auto"/>
              <w:right w:val="nil"/>
            </w:tcBorders>
            <w:vAlign w:val="center"/>
            <w:hideMark/>
          </w:tcPr>
          <w:p w14:paraId="3CA041E8" w14:textId="72F37EEB" w:rsidR="001710A8" w:rsidRPr="001710A8" w:rsidRDefault="001710A8" w:rsidP="008C5583">
            <w:pPr>
              <w:spacing w:after="0" w:line="240" w:lineRule="auto"/>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No</w:t>
            </w:r>
          </w:p>
        </w:tc>
        <w:tc>
          <w:tcPr>
            <w:tcW w:w="4713" w:type="pct"/>
            <w:gridSpan w:val="2"/>
            <w:tcBorders>
              <w:top w:val="single" w:sz="4" w:space="0" w:color="auto"/>
              <w:left w:val="nil"/>
              <w:bottom w:val="single" w:sz="4" w:space="0" w:color="auto"/>
              <w:right w:val="nil"/>
            </w:tcBorders>
            <w:vAlign w:val="center"/>
            <w:hideMark/>
          </w:tcPr>
          <w:p w14:paraId="6B0D314D" w14:textId="45E4C724" w:rsidR="001710A8" w:rsidRPr="001710A8" w:rsidRDefault="001710A8" w:rsidP="008C5583">
            <w:pPr>
              <w:spacing w:after="0" w:line="240" w:lineRule="auto"/>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Istilah</w:t>
            </w:r>
          </w:p>
        </w:tc>
      </w:tr>
      <w:tr w:rsidR="001710A8" w:rsidRPr="00D301B1" w14:paraId="2359D1ED" w14:textId="77777777" w:rsidTr="000457B0">
        <w:trPr>
          <w:cantSplit/>
          <w:trHeight w:val="240"/>
          <w:tblHeader/>
          <w:jc w:val="center"/>
        </w:trPr>
        <w:tc>
          <w:tcPr>
            <w:tcW w:w="287" w:type="pct"/>
            <w:vMerge/>
            <w:tcBorders>
              <w:top w:val="single" w:sz="4" w:space="0" w:color="auto"/>
              <w:left w:val="nil"/>
              <w:bottom w:val="single" w:sz="4" w:space="0" w:color="auto"/>
              <w:right w:val="nil"/>
            </w:tcBorders>
            <w:vAlign w:val="center"/>
            <w:hideMark/>
          </w:tcPr>
          <w:p w14:paraId="70F6AB9C" w14:textId="77777777" w:rsidR="001710A8" w:rsidRPr="00D301B1" w:rsidRDefault="001710A8" w:rsidP="008C5583">
            <w:pPr>
              <w:spacing w:after="0" w:line="240" w:lineRule="auto"/>
              <w:rPr>
                <w:rFonts w:ascii="Times New Roman" w:eastAsia="SimSun" w:hAnsi="Times New Roman" w:cs="Times New Roman"/>
                <w:b/>
                <w:bCs/>
                <w:sz w:val="16"/>
                <w:szCs w:val="16"/>
              </w:rPr>
            </w:pPr>
          </w:p>
        </w:tc>
        <w:tc>
          <w:tcPr>
            <w:tcW w:w="2137" w:type="pct"/>
            <w:tcBorders>
              <w:top w:val="single" w:sz="4" w:space="0" w:color="auto"/>
              <w:left w:val="nil"/>
              <w:bottom w:val="single" w:sz="4" w:space="0" w:color="auto"/>
              <w:right w:val="nil"/>
            </w:tcBorders>
            <w:vAlign w:val="center"/>
            <w:hideMark/>
          </w:tcPr>
          <w:p w14:paraId="42227097" w14:textId="00B39323" w:rsidR="001710A8" w:rsidRPr="001710A8" w:rsidRDefault="001710A8" w:rsidP="008C5583">
            <w:pPr>
              <w:spacing w:after="0" w:line="240" w:lineRule="auto"/>
              <w:jc w:val="center"/>
              <w:rPr>
                <w:rFonts w:ascii="Times New Roman" w:hAnsi="Times New Roman" w:cs="Times New Roman"/>
                <w:b/>
                <w:bCs/>
                <w:iCs/>
                <w:sz w:val="15"/>
                <w:szCs w:val="15"/>
                <w:lang w:val="en-US"/>
              </w:rPr>
            </w:pPr>
            <w:r>
              <w:rPr>
                <w:rFonts w:ascii="Times New Roman" w:hAnsi="Times New Roman" w:cs="Times New Roman"/>
                <w:b/>
                <w:bCs/>
                <w:iCs/>
                <w:sz w:val="15"/>
                <w:szCs w:val="15"/>
                <w:lang w:val="en-US"/>
              </w:rPr>
              <w:t>Sebutan</w:t>
            </w:r>
          </w:p>
        </w:tc>
        <w:tc>
          <w:tcPr>
            <w:tcW w:w="2576" w:type="pct"/>
            <w:tcBorders>
              <w:top w:val="single" w:sz="4" w:space="0" w:color="auto"/>
              <w:left w:val="nil"/>
              <w:bottom w:val="single" w:sz="4" w:space="0" w:color="auto"/>
              <w:right w:val="nil"/>
            </w:tcBorders>
            <w:vAlign w:val="center"/>
            <w:hideMark/>
          </w:tcPr>
          <w:p w14:paraId="3E462081" w14:textId="36B55BFD" w:rsidR="001710A8" w:rsidRPr="001710A8" w:rsidRDefault="001710A8" w:rsidP="008C5583">
            <w:pPr>
              <w:spacing w:after="0" w:line="240" w:lineRule="auto"/>
              <w:jc w:val="center"/>
              <w:rPr>
                <w:rFonts w:ascii="Times New Roman" w:hAnsi="Times New Roman" w:cs="Times New Roman"/>
                <w:b/>
                <w:bCs/>
                <w:iCs/>
                <w:sz w:val="15"/>
                <w:szCs w:val="15"/>
                <w:lang w:val="en-US"/>
              </w:rPr>
            </w:pPr>
            <w:r>
              <w:rPr>
                <w:rFonts w:ascii="Times New Roman" w:hAnsi="Times New Roman" w:cs="Times New Roman"/>
                <w:b/>
                <w:bCs/>
                <w:iCs/>
                <w:sz w:val="15"/>
                <w:szCs w:val="15"/>
                <w:lang w:val="en-US"/>
              </w:rPr>
              <w:t>Makna</w:t>
            </w:r>
          </w:p>
        </w:tc>
      </w:tr>
      <w:tr w:rsidR="001710A8" w:rsidRPr="00D301B1" w14:paraId="4C54A884" w14:textId="77777777" w:rsidTr="000457B0">
        <w:trPr>
          <w:trHeight w:val="320"/>
          <w:jc w:val="center"/>
        </w:trPr>
        <w:tc>
          <w:tcPr>
            <w:tcW w:w="287" w:type="pct"/>
            <w:tcBorders>
              <w:top w:val="single" w:sz="4" w:space="0" w:color="auto"/>
              <w:left w:val="nil"/>
              <w:bottom w:val="nil"/>
              <w:right w:val="nil"/>
            </w:tcBorders>
            <w:vAlign w:val="center"/>
            <w:hideMark/>
          </w:tcPr>
          <w:p w14:paraId="47D73B80" w14:textId="40F23A83" w:rsidR="001710A8" w:rsidRPr="000457B0" w:rsidRDefault="001710A8" w:rsidP="008C5583">
            <w:pPr>
              <w:spacing w:after="0" w:line="240" w:lineRule="auto"/>
              <w:jc w:val="both"/>
              <w:rPr>
                <w:rFonts w:ascii="Times New Roman" w:hAnsi="Times New Roman" w:cs="Times New Roman"/>
                <w:noProof/>
                <w:sz w:val="16"/>
                <w:szCs w:val="16"/>
                <w:lang w:val="en-US"/>
              </w:rPr>
            </w:pPr>
            <w:r w:rsidRPr="000457B0">
              <w:rPr>
                <w:rFonts w:ascii="Times New Roman" w:hAnsi="Times New Roman" w:cs="Times New Roman"/>
                <w:noProof/>
                <w:sz w:val="16"/>
                <w:szCs w:val="16"/>
                <w:lang w:val="en-US"/>
              </w:rPr>
              <w:t>1</w:t>
            </w:r>
          </w:p>
        </w:tc>
        <w:tc>
          <w:tcPr>
            <w:tcW w:w="2137" w:type="pct"/>
            <w:tcBorders>
              <w:top w:val="single" w:sz="4" w:space="0" w:color="auto"/>
              <w:left w:val="nil"/>
              <w:bottom w:val="nil"/>
              <w:right w:val="nil"/>
            </w:tcBorders>
            <w:vAlign w:val="center"/>
          </w:tcPr>
          <w:p w14:paraId="27128581" w14:textId="7AC3DF9E" w:rsidR="001710A8" w:rsidRPr="000457B0" w:rsidRDefault="00D31AC5" w:rsidP="008C5583">
            <w:pPr>
              <w:spacing w:after="0" w:line="240" w:lineRule="auto"/>
              <w:jc w:val="both"/>
              <w:rPr>
                <w:rFonts w:ascii="Times New Roman" w:hAnsi="Times New Roman" w:cs="Times New Roman"/>
                <w:i/>
                <w:noProof/>
                <w:sz w:val="16"/>
                <w:szCs w:val="16"/>
                <w:lang w:val="en-US"/>
              </w:rPr>
            </w:pPr>
            <w:r w:rsidRPr="000457B0">
              <w:rPr>
                <w:rFonts w:ascii="Times New Roman" w:hAnsi="Times New Roman" w:cs="Times New Roman"/>
                <w:i/>
                <w:noProof/>
                <w:sz w:val="16"/>
                <w:szCs w:val="16"/>
                <w:lang w:val="en-US"/>
              </w:rPr>
              <w:t>Grab Bike, Go Ride, Bokongan</w:t>
            </w:r>
          </w:p>
        </w:tc>
        <w:tc>
          <w:tcPr>
            <w:tcW w:w="2576" w:type="pct"/>
            <w:tcBorders>
              <w:top w:val="single" w:sz="4" w:space="0" w:color="auto"/>
              <w:left w:val="nil"/>
              <w:bottom w:val="nil"/>
              <w:right w:val="nil"/>
            </w:tcBorders>
            <w:vAlign w:val="center"/>
          </w:tcPr>
          <w:p w14:paraId="2E773E99" w14:textId="77777777" w:rsidR="001710A8" w:rsidRDefault="00D31AC5" w:rsidP="009239ED">
            <w:pPr>
              <w:spacing w:after="0" w:line="240" w:lineRule="auto"/>
              <w:jc w:val="both"/>
              <w:rPr>
                <w:rFonts w:ascii="Times New Roman" w:hAnsi="Times New Roman" w:cs="Times New Roman"/>
                <w:sz w:val="16"/>
                <w:szCs w:val="16"/>
                <w:lang w:val="en-US"/>
              </w:rPr>
            </w:pPr>
            <w:r w:rsidRPr="000457B0">
              <w:rPr>
                <w:rFonts w:ascii="Times New Roman" w:hAnsi="Times New Roman" w:cs="Times New Roman"/>
                <w:sz w:val="16"/>
                <w:szCs w:val="16"/>
                <w:lang w:val="en-US"/>
              </w:rPr>
              <w:t>Istilah untuk order ojek penumpang, yang diangkut adalah penumpang dengan tarif khusus penumpang</w:t>
            </w:r>
            <w:r w:rsidR="00BF5C2C">
              <w:rPr>
                <w:rFonts w:ascii="Times New Roman" w:hAnsi="Times New Roman" w:cs="Times New Roman"/>
                <w:sz w:val="16"/>
                <w:szCs w:val="16"/>
                <w:lang w:val="en-US"/>
              </w:rPr>
              <w:t>, biasanya dilakukan driver untuk mencukupi modal di siang hari</w:t>
            </w:r>
            <w:r w:rsidR="001231DB">
              <w:rPr>
                <w:rFonts w:ascii="Times New Roman" w:hAnsi="Times New Roman" w:cs="Times New Roman"/>
                <w:sz w:val="16"/>
                <w:szCs w:val="16"/>
                <w:lang w:val="en-US"/>
              </w:rPr>
              <w:t xml:space="preserve"> untuk menjalankan Go Food, selain itu pagi</w:t>
            </w:r>
          </w:p>
          <w:p w14:paraId="0C985DD7" w14:textId="74489C19" w:rsidR="00CB3F68" w:rsidRPr="000457B0" w:rsidRDefault="00CB3F68" w:rsidP="009239ED">
            <w:pPr>
              <w:spacing w:after="0" w:line="240" w:lineRule="auto"/>
              <w:jc w:val="both"/>
              <w:rPr>
                <w:rFonts w:ascii="Times New Roman" w:hAnsi="Times New Roman" w:cs="Times New Roman"/>
                <w:sz w:val="16"/>
                <w:szCs w:val="16"/>
                <w:lang w:val="en-US"/>
              </w:rPr>
            </w:pPr>
          </w:p>
        </w:tc>
      </w:tr>
      <w:tr w:rsidR="001710A8" w:rsidRPr="00D301B1" w14:paraId="301C3CEF" w14:textId="77777777" w:rsidTr="000457B0">
        <w:trPr>
          <w:trHeight w:val="320"/>
          <w:jc w:val="center"/>
        </w:trPr>
        <w:tc>
          <w:tcPr>
            <w:tcW w:w="287" w:type="pct"/>
            <w:tcBorders>
              <w:top w:val="nil"/>
              <w:left w:val="nil"/>
              <w:bottom w:val="nil"/>
              <w:right w:val="nil"/>
            </w:tcBorders>
            <w:vAlign w:val="center"/>
          </w:tcPr>
          <w:p w14:paraId="66D1BE9F" w14:textId="4FC86798" w:rsidR="001710A8" w:rsidRPr="000457B0" w:rsidRDefault="000457B0" w:rsidP="008C5583">
            <w:pPr>
              <w:spacing w:after="0" w:line="240" w:lineRule="auto"/>
              <w:jc w:val="both"/>
              <w:rPr>
                <w:rFonts w:ascii="Times New Roman" w:hAnsi="Times New Roman" w:cs="Times New Roman"/>
                <w:noProof/>
                <w:sz w:val="16"/>
                <w:szCs w:val="16"/>
                <w:lang w:val="en-US"/>
              </w:rPr>
            </w:pPr>
            <w:r w:rsidRPr="000457B0">
              <w:rPr>
                <w:rFonts w:ascii="Times New Roman" w:hAnsi="Times New Roman" w:cs="Times New Roman"/>
                <w:noProof/>
                <w:sz w:val="16"/>
                <w:szCs w:val="16"/>
                <w:lang w:val="en-US"/>
              </w:rPr>
              <w:t>2</w:t>
            </w:r>
          </w:p>
        </w:tc>
        <w:tc>
          <w:tcPr>
            <w:tcW w:w="2137" w:type="pct"/>
            <w:tcBorders>
              <w:top w:val="nil"/>
              <w:left w:val="nil"/>
              <w:bottom w:val="nil"/>
              <w:right w:val="nil"/>
            </w:tcBorders>
            <w:vAlign w:val="center"/>
          </w:tcPr>
          <w:p w14:paraId="178ABE78" w14:textId="11180885" w:rsidR="001710A8" w:rsidRPr="004F3C7F" w:rsidRDefault="000457B0" w:rsidP="008C5583">
            <w:pPr>
              <w:spacing w:after="0" w:line="240" w:lineRule="auto"/>
              <w:jc w:val="both"/>
              <w:rPr>
                <w:rFonts w:ascii="Times New Roman" w:hAnsi="Times New Roman" w:cs="Times New Roman"/>
                <w:i/>
                <w:noProof/>
                <w:sz w:val="16"/>
                <w:szCs w:val="16"/>
                <w:lang w:val="en-US"/>
              </w:rPr>
            </w:pPr>
            <w:r w:rsidRPr="004F3C7F">
              <w:rPr>
                <w:rFonts w:ascii="Times New Roman" w:hAnsi="Times New Roman" w:cs="Times New Roman"/>
                <w:i/>
                <w:noProof/>
                <w:sz w:val="16"/>
                <w:szCs w:val="16"/>
                <w:lang w:val="en-US"/>
              </w:rPr>
              <w:t>Grab Food</w:t>
            </w:r>
            <w:r w:rsidR="00F943BB" w:rsidRPr="004F3C7F">
              <w:rPr>
                <w:rFonts w:ascii="Times New Roman" w:hAnsi="Times New Roman" w:cs="Times New Roman"/>
                <w:i/>
                <w:noProof/>
                <w:sz w:val="16"/>
                <w:szCs w:val="16"/>
                <w:lang w:val="en-US"/>
              </w:rPr>
              <w:t>, Go Food, Food</w:t>
            </w:r>
          </w:p>
        </w:tc>
        <w:tc>
          <w:tcPr>
            <w:tcW w:w="2576" w:type="pct"/>
            <w:tcBorders>
              <w:top w:val="nil"/>
              <w:left w:val="nil"/>
              <w:bottom w:val="nil"/>
              <w:right w:val="nil"/>
            </w:tcBorders>
            <w:vAlign w:val="center"/>
          </w:tcPr>
          <w:p w14:paraId="2FA92CFA" w14:textId="77777777" w:rsidR="001710A8" w:rsidRDefault="00F943BB" w:rsidP="009239ED">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Istilah untuk fasilitas pembelian dan pengantaran, biasanya fasilitas ini adalah fasilitas </w:t>
            </w:r>
            <w:r w:rsidR="00FD4631">
              <w:rPr>
                <w:rFonts w:ascii="Times New Roman" w:hAnsi="Times New Roman" w:cs="Times New Roman"/>
                <w:sz w:val="16"/>
                <w:szCs w:val="16"/>
                <w:lang w:val="en-US"/>
              </w:rPr>
              <w:t xml:space="preserve">yang banyak diminati oleh pengemudi ojek online dikarenakan point yang sangat tinggi dalam pelaksanaan </w:t>
            </w:r>
            <w:proofErr w:type="gramStart"/>
            <w:r w:rsidR="00FD4631">
              <w:rPr>
                <w:rFonts w:ascii="Times New Roman" w:hAnsi="Times New Roman" w:cs="Times New Roman"/>
                <w:sz w:val="16"/>
                <w:szCs w:val="16"/>
                <w:lang w:val="en-US"/>
              </w:rPr>
              <w:t>nya ,</w:t>
            </w:r>
            <w:proofErr w:type="gramEnd"/>
            <w:r w:rsidR="00FD4631">
              <w:rPr>
                <w:rFonts w:ascii="Times New Roman" w:hAnsi="Times New Roman" w:cs="Times New Roman"/>
                <w:sz w:val="16"/>
                <w:szCs w:val="16"/>
                <w:lang w:val="en-US"/>
              </w:rPr>
              <w:t xml:space="preserve"> selain itu untuk menunggu orderan , </w:t>
            </w:r>
            <w:r w:rsidR="004F3C7F">
              <w:rPr>
                <w:rFonts w:ascii="Times New Roman" w:hAnsi="Times New Roman" w:cs="Times New Roman"/>
                <w:sz w:val="16"/>
                <w:szCs w:val="16"/>
                <w:lang w:val="en-US"/>
              </w:rPr>
              <w:t xml:space="preserve">driver cukup menunggu di </w:t>
            </w:r>
            <w:r w:rsidR="00C05CDE">
              <w:rPr>
                <w:rFonts w:ascii="Times New Roman" w:hAnsi="Times New Roman" w:cs="Times New Roman"/>
                <w:sz w:val="16"/>
                <w:szCs w:val="16"/>
                <w:lang w:val="en-US"/>
              </w:rPr>
              <w:t xml:space="preserve">resto dan ketika diantar  tidak memerlukan jarak yang jauh seperti fasilitas antar penumpang. Dalam skema instif perjalanan pada tahun 2016-2018 skema ini </w:t>
            </w:r>
            <w:r w:rsidR="00BF5C2C">
              <w:rPr>
                <w:rFonts w:ascii="Times New Roman" w:hAnsi="Times New Roman" w:cs="Times New Roman"/>
                <w:sz w:val="16"/>
                <w:szCs w:val="16"/>
                <w:lang w:val="en-US"/>
              </w:rPr>
              <w:t>dapat insentif Rp12.000 per perjalanannya</w:t>
            </w:r>
          </w:p>
          <w:p w14:paraId="40B9B9DD" w14:textId="3B872C0B" w:rsidR="00CB3F68" w:rsidRPr="00F943BB" w:rsidRDefault="00CB3F68" w:rsidP="009239ED">
            <w:pPr>
              <w:spacing w:after="0" w:line="240" w:lineRule="auto"/>
              <w:jc w:val="both"/>
              <w:rPr>
                <w:rFonts w:ascii="Times New Roman" w:hAnsi="Times New Roman" w:cs="Times New Roman"/>
                <w:sz w:val="16"/>
                <w:szCs w:val="16"/>
                <w:lang w:val="en-US"/>
              </w:rPr>
            </w:pPr>
          </w:p>
        </w:tc>
      </w:tr>
      <w:tr w:rsidR="001710A8" w:rsidRPr="00D301B1" w14:paraId="680E88AE" w14:textId="77777777" w:rsidTr="000457B0">
        <w:trPr>
          <w:trHeight w:val="320"/>
          <w:jc w:val="center"/>
        </w:trPr>
        <w:tc>
          <w:tcPr>
            <w:tcW w:w="287" w:type="pct"/>
            <w:tcBorders>
              <w:top w:val="nil"/>
              <w:left w:val="nil"/>
              <w:bottom w:val="nil"/>
              <w:right w:val="nil"/>
            </w:tcBorders>
            <w:vAlign w:val="center"/>
          </w:tcPr>
          <w:p w14:paraId="465A7B02" w14:textId="4BB167FB" w:rsidR="001710A8" w:rsidRPr="00BF5C2C" w:rsidRDefault="00BF5C2C" w:rsidP="008C5583">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3</w:t>
            </w:r>
          </w:p>
        </w:tc>
        <w:tc>
          <w:tcPr>
            <w:tcW w:w="2137" w:type="pct"/>
            <w:tcBorders>
              <w:top w:val="nil"/>
              <w:left w:val="nil"/>
              <w:bottom w:val="nil"/>
              <w:right w:val="nil"/>
            </w:tcBorders>
            <w:vAlign w:val="center"/>
          </w:tcPr>
          <w:p w14:paraId="182DE1EE" w14:textId="3CB9BD52" w:rsidR="001710A8" w:rsidRPr="00D735B2" w:rsidRDefault="00D735B2" w:rsidP="008C5583">
            <w:pPr>
              <w:spacing w:after="0" w:line="240" w:lineRule="auto"/>
              <w:jc w:val="both"/>
              <w:rPr>
                <w:rFonts w:ascii="Times New Roman" w:hAnsi="Times New Roman" w:cs="Times New Roman"/>
                <w:i/>
                <w:noProof/>
                <w:sz w:val="16"/>
                <w:szCs w:val="16"/>
                <w:lang w:val="en-US"/>
              </w:rPr>
            </w:pPr>
            <w:r w:rsidRPr="00D735B2">
              <w:rPr>
                <w:rFonts w:ascii="Times New Roman" w:hAnsi="Times New Roman" w:cs="Times New Roman"/>
                <w:i/>
                <w:noProof/>
                <w:sz w:val="16"/>
                <w:szCs w:val="16"/>
                <w:lang w:val="en-US"/>
              </w:rPr>
              <w:t>Grab Ekspress, Go Sent, Ekspress</w:t>
            </w:r>
          </w:p>
        </w:tc>
        <w:tc>
          <w:tcPr>
            <w:tcW w:w="2576" w:type="pct"/>
            <w:tcBorders>
              <w:top w:val="nil"/>
              <w:left w:val="nil"/>
              <w:bottom w:val="nil"/>
              <w:right w:val="nil"/>
            </w:tcBorders>
            <w:vAlign w:val="center"/>
          </w:tcPr>
          <w:p w14:paraId="082F51E8" w14:textId="77777777" w:rsidR="001710A8" w:rsidRDefault="00D735B2" w:rsidP="009239ED">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Fasilitas antar barang, bagi kalangan driver ojek online wanita</w:t>
            </w:r>
            <w:r w:rsidR="00DB6CE6">
              <w:rPr>
                <w:rFonts w:ascii="Times New Roman" w:hAnsi="Times New Roman" w:cs="Times New Roman"/>
                <w:sz w:val="16"/>
                <w:szCs w:val="16"/>
                <w:lang w:val="en-US"/>
              </w:rPr>
              <w:t xml:space="preserve"> fasilitas ini cenderung kurang diminati dikarenakan </w:t>
            </w:r>
            <w:r w:rsidR="009239ED">
              <w:rPr>
                <w:rFonts w:ascii="Times New Roman" w:hAnsi="Times New Roman" w:cs="Times New Roman"/>
                <w:sz w:val="16"/>
                <w:szCs w:val="16"/>
                <w:lang w:val="en-US"/>
              </w:rPr>
              <w:t xml:space="preserve">membutuhkan perhatian lebih, selain itu resiko juga harus ditanggung oleh driver jika ada barang </w:t>
            </w:r>
            <w:r w:rsidR="001874D6">
              <w:rPr>
                <w:rFonts w:ascii="Times New Roman" w:hAnsi="Times New Roman" w:cs="Times New Roman"/>
                <w:sz w:val="16"/>
                <w:szCs w:val="16"/>
                <w:lang w:val="en-US"/>
              </w:rPr>
              <w:t>yang tidak sesuai harapan atau resiko rusak selama pengantaran. Meskipun demikian, dalam fitur ini pengantaran barang tergolong tarif yang tinggi</w:t>
            </w:r>
          </w:p>
          <w:p w14:paraId="33413803" w14:textId="6C06D32A" w:rsidR="00CB3F68" w:rsidRPr="00D735B2" w:rsidRDefault="00CB3F68" w:rsidP="009239ED">
            <w:pPr>
              <w:spacing w:after="0" w:line="240" w:lineRule="auto"/>
              <w:jc w:val="both"/>
              <w:rPr>
                <w:rFonts w:ascii="Times New Roman" w:hAnsi="Times New Roman" w:cs="Times New Roman"/>
                <w:sz w:val="16"/>
                <w:szCs w:val="16"/>
                <w:lang w:val="en-US"/>
              </w:rPr>
            </w:pPr>
          </w:p>
        </w:tc>
      </w:tr>
      <w:tr w:rsidR="001710A8" w:rsidRPr="00D301B1" w14:paraId="1A878CE5" w14:textId="77777777" w:rsidTr="00C92C60">
        <w:trPr>
          <w:trHeight w:val="320"/>
          <w:jc w:val="center"/>
        </w:trPr>
        <w:tc>
          <w:tcPr>
            <w:tcW w:w="287" w:type="pct"/>
            <w:tcBorders>
              <w:top w:val="nil"/>
              <w:left w:val="nil"/>
              <w:bottom w:val="nil"/>
              <w:right w:val="nil"/>
            </w:tcBorders>
            <w:vAlign w:val="center"/>
          </w:tcPr>
          <w:p w14:paraId="109E60E4" w14:textId="10650D16" w:rsidR="001710A8" w:rsidRPr="00B24609" w:rsidRDefault="00B24609" w:rsidP="008C5583">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4</w:t>
            </w:r>
          </w:p>
        </w:tc>
        <w:tc>
          <w:tcPr>
            <w:tcW w:w="2137" w:type="pct"/>
            <w:tcBorders>
              <w:top w:val="nil"/>
              <w:left w:val="nil"/>
              <w:bottom w:val="nil"/>
              <w:right w:val="nil"/>
            </w:tcBorders>
            <w:vAlign w:val="center"/>
          </w:tcPr>
          <w:p w14:paraId="26F7D0F6" w14:textId="01031EC7" w:rsidR="001710A8" w:rsidRPr="00C92C60" w:rsidRDefault="00500D5E" w:rsidP="008C5583">
            <w:pPr>
              <w:spacing w:after="0" w:line="240" w:lineRule="auto"/>
              <w:jc w:val="both"/>
              <w:rPr>
                <w:rFonts w:ascii="Times New Roman" w:hAnsi="Times New Roman" w:cs="Times New Roman"/>
                <w:i/>
                <w:noProof/>
                <w:sz w:val="16"/>
                <w:szCs w:val="16"/>
                <w:lang w:val="en-US"/>
              </w:rPr>
            </w:pPr>
            <w:r w:rsidRPr="00C92C60">
              <w:rPr>
                <w:rFonts w:ascii="Times New Roman" w:hAnsi="Times New Roman" w:cs="Times New Roman"/>
                <w:i/>
                <w:noProof/>
                <w:sz w:val="16"/>
                <w:szCs w:val="16"/>
                <w:lang w:val="en-US"/>
              </w:rPr>
              <w:t>Opang</w:t>
            </w:r>
          </w:p>
        </w:tc>
        <w:tc>
          <w:tcPr>
            <w:tcW w:w="2576" w:type="pct"/>
            <w:tcBorders>
              <w:top w:val="nil"/>
              <w:left w:val="nil"/>
              <w:bottom w:val="nil"/>
              <w:right w:val="nil"/>
            </w:tcBorders>
            <w:vAlign w:val="center"/>
          </w:tcPr>
          <w:p w14:paraId="1A65F804" w14:textId="77777777" w:rsidR="001710A8" w:rsidRDefault="00500D5E" w:rsidP="00C92C60">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Ojek Panggilan, atau ojek konvensional, digunakan untuk </w:t>
            </w:r>
            <w:r w:rsidR="00C92C60">
              <w:rPr>
                <w:rFonts w:ascii="Times New Roman" w:hAnsi="Times New Roman" w:cs="Times New Roman"/>
                <w:sz w:val="16"/>
                <w:szCs w:val="16"/>
                <w:lang w:val="en-US"/>
              </w:rPr>
              <w:t>sebutan ketika ada ojek yang menunggu, kode etiknya adalah tidak mengambil di zona merah atau zona larangan bagi ojek online</w:t>
            </w:r>
          </w:p>
          <w:p w14:paraId="0C1847CF" w14:textId="27CEFA9C" w:rsidR="00CB3F68" w:rsidRPr="00500D5E" w:rsidRDefault="00CB3F68" w:rsidP="00C92C60">
            <w:pPr>
              <w:spacing w:after="0" w:line="240" w:lineRule="auto"/>
              <w:jc w:val="both"/>
              <w:rPr>
                <w:rFonts w:ascii="Times New Roman" w:hAnsi="Times New Roman" w:cs="Times New Roman"/>
                <w:sz w:val="16"/>
                <w:szCs w:val="16"/>
                <w:lang w:val="en-US"/>
              </w:rPr>
            </w:pPr>
          </w:p>
        </w:tc>
      </w:tr>
      <w:tr w:rsidR="00C92C60" w:rsidRPr="00D301B1" w14:paraId="6D7C29BE" w14:textId="77777777" w:rsidTr="00AB74FC">
        <w:trPr>
          <w:trHeight w:val="320"/>
          <w:jc w:val="center"/>
        </w:trPr>
        <w:tc>
          <w:tcPr>
            <w:tcW w:w="287" w:type="pct"/>
            <w:tcBorders>
              <w:top w:val="nil"/>
              <w:left w:val="nil"/>
              <w:bottom w:val="nil"/>
              <w:right w:val="nil"/>
            </w:tcBorders>
            <w:vAlign w:val="center"/>
          </w:tcPr>
          <w:p w14:paraId="2FCEA7DD" w14:textId="4F5A5B01" w:rsidR="00C92C60" w:rsidRDefault="00C92C60" w:rsidP="008C5583">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5</w:t>
            </w:r>
          </w:p>
        </w:tc>
        <w:tc>
          <w:tcPr>
            <w:tcW w:w="2137" w:type="pct"/>
            <w:tcBorders>
              <w:top w:val="nil"/>
              <w:left w:val="nil"/>
              <w:bottom w:val="nil"/>
              <w:right w:val="nil"/>
            </w:tcBorders>
            <w:vAlign w:val="center"/>
          </w:tcPr>
          <w:p w14:paraId="260A9D22" w14:textId="58621CB0" w:rsidR="00C92C60" w:rsidRPr="00C92C60" w:rsidRDefault="00C92C60" w:rsidP="008C5583">
            <w:pPr>
              <w:spacing w:after="0" w:line="240" w:lineRule="auto"/>
              <w:jc w:val="both"/>
              <w:rPr>
                <w:rFonts w:ascii="Times New Roman" w:hAnsi="Times New Roman" w:cs="Times New Roman"/>
                <w:i/>
                <w:noProof/>
                <w:sz w:val="16"/>
                <w:szCs w:val="16"/>
                <w:lang w:val="en-US"/>
              </w:rPr>
            </w:pPr>
            <w:r w:rsidRPr="00C92C60">
              <w:rPr>
                <w:rFonts w:ascii="Times New Roman" w:hAnsi="Times New Roman" w:cs="Times New Roman"/>
                <w:i/>
                <w:noProof/>
                <w:sz w:val="16"/>
                <w:szCs w:val="16"/>
                <w:lang w:val="en-US"/>
              </w:rPr>
              <w:t>Tembakan</w:t>
            </w:r>
          </w:p>
        </w:tc>
        <w:tc>
          <w:tcPr>
            <w:tcW w:w="2576" w:type="pct"/>
            <w:tcBorders>
              <w:top w:val="nil"/>
              <w:left w:val="nil"/>
              <w:bottom w:val="nil"/>
              <w:right w:val="nil"/>
            </w:tcBorders>
            <w:vAlign w:val="center"/>
          </w:tcPr>
          <w:p w14:paraId="45DB71E0" w14:textId="77777777" w:rsidR="00C92C60" w:rsidRDefault="00977711" w:rsidP="00C92C60">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Istilah order fiktif, bagi sebagian ojek online wanita tembakan ini tergolong order fiktif, ada yang memang niatan untuk menjalankan dengan aplikasi tertentu </w:t>
            </w:r>
            <w:r w:rsidR="005C3710">
              <w:rPr>
                <w:rFonts w:ascii="Times New Roman" w:hAnsi="Times New Roman" w:cs="Times New Roman"/>
                <w:sz w:val="16"/>
                <w:szCs w:val="16"/>
                <w:lang w:val="en-US"/>
              </w:rPr>
              <w:t xml:space="preserve">dengan murni mengandalkan kecurangan </w:t>
            </w:r>
            <w:r>
              <w:rPr>
                <w:rFonts w:ascii="Times New Roman" w:hAnsi="Times New Roman" w:cs="Times New Roman"/>
                <w:sz w:val="16"/>
                <w:szCs w:val="16"/>
                <w:lang w:val="en-US"/>
              </w:rPr>
              <w:t xml:space="preserve">ada </w:t>
            </w:r>
            <w:r>
              <w:rPr>
                <w:rFonts w:ascii="Times New Roman" w:hAnsi="Times New Roman" w:cs="Times New Roman"/>
                <w:sz w:val="16"/>
                <w:szCs w:val="16"/>
                <w:lang w:val="en-US"/>
              </w:rPr>
              <w:lastRenderedPageBreak/>
              <w:t xml:space="preserve">yang menggunakan order fiktif ini </w:t>
            </w:r>
            <w:r w:rsidR="005C3710">
              <w:rPr>
                <w:rFonts w:ascii="Times New Roman" w:hAnsi="Times New Roman" w:cs="Times New Roman"/>
                <w:sz w:val="16"/>
                <w:szCs w:val="16"/>
                <w:lang w:val="en-US"/>
              </w:rPr>
              <w:t>untuk melengkapi agar insentif dapat turun. Biasanya dikomunikasikan dengan para driver lain.</w:t>
            </w:r>
          </w:p>
          <w:p w14:paraId="003ADEA6" w14:textId="0660DB17" w:rsidR="00901139" w:rsidRDefault="00901139" w:rsidP="00C92C60">
            <w:pPr>
              <w:spacing w:after="0" w:line="240" w:lineRule="auto"/>
              <w:jc w:val="both"/>
              <w:rPr>
                <w:rFonts w:ascii="Times New Roman" w:hAnsi="Times New Roman" w:cs="Times New Roman"/>
                <w:sz w:val="16"/>
                <w:szCs w:val="16"/>
                <w:lang w:val="en-US"/>
              </w:rPr>
            </w:pPr>
          </w:p>
        </w:tc>
      </w:tr>
      <w:tr w:rsidR="00AB74FC" w:rsidRPr="00D301B1" w14:paraId="354BB422" w14:textId="77777777" w:rsidTr="000457B0">
        <w:trPr>
          <w:trHeight w:val="320"/>
          <w:jc w:val="center"/>
        </w:trPr>
        <w:tc>
          <w:tcPr>
            <w:tcW w:w="287" w:type="pct"/>
            <w:tcBorders>
              <w:top w:val="nil"/>
              <w:left w:val="nil"/>
              <w:bottom w:val="single" w:sz="4" w:space="0" w:color="auto"/>
              <w:right w:val="nil"/>
            </w:tcBorders>
            <w:vAlign w:val="center"/>
          </w:tcPr>
          <w:p w14:paraId="38BC7BA6" w14:textId="5CE8E9C6" w:rsidR="00AB74FC" w:rsidRDefault="00901139" w:rsidP="008C5583">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lastRenderedPageBreak/>
              <w:t>6</w:t>
            </w:r>
          </w:p>
        </w:tc>
        <w:tc>
          <w:tcPr>
            <w:tcW w:w="2137" w:type="pct"/>
            <w:tcBorders>
              <w:top w:val="nil"/>
              <w:left w:val="nil"/>
              <w:bottom w:val="single" w:sz="4" w:space="0" w:color="auto"/>
              <w:right w:val="nil"/>
            </w:tcBorders>
            <w:vAlign w:val="center"/>
          </w:tcPr>
          <w:p w14:paraId="31E055D0" w14:textId="6E5D46A4" w:rsidR="00AB74FC" w:rsidRPr="00C92C60" w:rsidRDefault="00901139" w:rsidP="008C5583">
            <w:pPr>
              <w:spacing w:after="0" w:line="240" w:lineRule="auto"/>
              <w:jc w:val="both"/>
              <w:rPr>
                <w:rFonts w:ascii="Times New Roman" w:hAnsi="Times New Roman" w:cs="Times New Roman"/>
                <w:i/>
                <w:noProof/>
                <w:sz w:val="16"/>
                <w:szCs w:val="16"/>
                <w:lang w:val="en-US"/>
              </w:rPr>
            </w:pPr>
            <w:r>
              <w:rPr>
                <w:rFonts w:ascii="Times New Roman" w:hAnsi="Times New Roman" w:cs="Times New Roman"/>
                <w:i/>
                <w:noProof/>
                <w:sz w:val="16"/>
                <w:szCs w:val="16"/>
                <w:lang w:val="en-US"/>
              </w:rPr>
              <w:t>Offline</w:t>
            </w:r>
          </w:p>
        </w:tc>
        <w:tc>
          <w:tcPr>
            <w:tcW w:w="2576" w:type="pct"/>
            <w:tcBorders>
              <w:top w:val="nil"/>
              <w:left w:val="nil"/>
              <w:bottom w:val="single" w:sz="4" w:space="0" w:color="auto"/>
              <w:right w:val="nil"/>
            </w:tcBorders>
            <w:vAlign w:val="center"/>
          </w:tcPr>
          <w:p w14:paraId="0648E37C" w14:textId="678B3E2B" w:rsidR="00AB74FC" w:rsidRDefault="00901139" w:rsidP="00C92C60">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Istilah untuk menentukan tarif sendiri</w:t>
            </w:r>
            <w:r w:rsidR="00276173">
              <w:rPr>
                <w:rFonts w:ascii="Times New Roman" w:hAnsi="Times New Roman" w:cs="Times New Roman"/>
                <w:sz w:val="16"/>
                <w:szCs w:val="16"/>
                <w:lang w:val="en-US"/>
              </w:rPr>
              <w:t>, biasanya tergantung kesepakatan antara mitra dan konsumen.</w:t>
            </w:r>
            <w:r w:rsidR="00BC2134">
              <w:rPr>
                <w:rFonts w:ascii="Times New Roman" w:hAnsi="Times New Roman" w:cs="Times New Roman"/>
                <w:sz w:val="16"/>
                <w:szCs w:val="16"/>
                <w:lang w:val="en-US"/>
              </w:rPr>
              <w:t xml:space="preserve"> Biasanya </w:t>
            </w:r>
            <w:r w:rsidR="002E24B3">
              <w:rPr>
                <w:rFonts w:ascii="Times New Roman" w:hAnsi="Times New Roman" w:cs="Times New Roman"/>
                <w:sz w:val="16"/>
                <w:szCs w:val="16"/>
                <w:lang w:val="en-US"/>
              </w:rPr>
              <w:t>dilakukan dengan cara meminta penumpang untuk meng-cancel order yang ada di aplikasi pada saat driver telah tiba, namun proses transaksi tetap berjalan dengan tarif</w:t>
            </w:r>
            <w:r w:rsidR="003C0F8E">
              <w:rPr>
                <w:rFonts w:ascii="Times New Roman" w:hAnsi="Times New Roman" w:cs="Times New Roman"/>
                <w:sz w:val="16"/>
                <w:szCs w:val="16"/>
                <w:lang w:val="en-US"/>
              </w:rPr>
              <w:t xml:space="preserve"> kesepakatan.</w:t>
            </w:r>
          </w:p>
        </w:tc>
      </w:tr>
    </w:tbl>
    <w:p w14:paraId="60949637" w14:textId="0514B2E1" w:rsidR="00BB7D44" w:rsidRPr="00BC2134" w:rsidRDefault="00C92C60" w:rsidP="00BC2134">
      <w:pPr>
        <w:spacing w:line="276" w:lineRule="auto"/>
        <w:rPr>
          <w:rFonts w:eastAsia="SimSun"/>
          <w:sz w:val="12"/>
          <w:szCs w:val="12"/>
          <w:lang w:val="en-US"/>
        </w:rPr>
      </w:pPr>
      <w:r>
        <w:rPr>
          <w:rFonts w:eastAsia="SimSun"/>
          <w:sz w:val="12"/>
          <w:szCs w:val="12"/>
          <w:lang w:val="en-US"/>
        </w:rPr>
        <w:tab/>
      </w:r>
    </w:p>
    <w:p w14:paraId="25C9D0DD" w14:textId="369A84FC" w:rsidR="00BB7D44" w:rsidRPr="00851721" w:rsidRDefault="00BB7D44" w:rsidP="00BB7D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HASIL DAN PEMBAHASAN </w:t>
      </w:r>
    </w:p>
    <w:p w14:paraId="1AB9BD31" w14:textId="5F125B81" w:rsidR="00BC14E9" w:rsidRPr="00690C9E" w:rsidRDefault="00BC14E9" w:rsidP="00BC14E9">
      <w:pPr>
        <w:pStyle w:val="IEEEParagraph"/>
        <w:spacing w:line="276" w:lineRule="auto"/>
        <w:ind w:firstLine="0"/>
        <w:rPr>
          <w:b/>
          <w:lang w:val="en-US"/>
        </w:rPr>
      </w:pPr>
      <w:r w:rsidRPr="00690C9E">
        <w:rPr>
          <w:b/>
          <w:lang w:val="en-US"/>
        </w:rPr>
        <w:t xml:space="preserve">Ojek Online </w:t>
      </w:r>
      <w:r w:rsidR="00D1629B" w:rsidRPr="00690C9E">
        <w:rPr>
          <w:b/>
          <w:lang w:val="en-US"/>
        </w:rPr>
        <w:t xml:space="preserve">Wanita </w:t>
      </w:r>
      <w:r w:rsidRPr="00690C9E">
        <w:rPr>
          <w:b/>
          <w:lang w:val="en-US"/>
        </w:rPr>
        <w:t>dan Produktifitas di Kota Malang</w:t>
      </w:r>
    </w:p>
    <w:p w14:paraId="0516AE02" w14:textId="521E3FCB" w:rsidR="007A76F4" w:rsidRDefault="00261FD3" w:rsidP="00BC14E9">
      <w:pPr>
        <w:pStyle w:val="IEEEParagraph"/>
        <w:spacing w:line="276" w:lineRule="auto"/>
        <w:ind w:firstLine="0"/>
        <w:rPr>
          <w:lang w:val="en-US"/>
        </w:rPr>
      </w:pPr>
      <w:r>
        <w:rPr>
          <w:lang w:val="en-US"/>
        </w:rPr>
        <w:tab/>
        <w:t>Bagi sebagaian besar wanita yang bekerja seb</w:t>
      </w:r>
      <w:r w:rsidR="006C441D">
        <w:rPr>
          <w:lang w:val="en-US"/>
        </w:rPr>
        <w:t>agai ojek online di Kota Malang, profesi ini merupakan sebuah “jalan pintas” bagi kaum</w:t>
      </w:r>
      <w:r w:rsidR="00690C9E">
        <w:rPr>
          <w:lang w:val="en-US"/>
        </w:rPr>
        <w:t xml:space="preserve"> wanita yang ingin mencari penghasilan yang tergolong lumayan dengan persyaratan yang tidak membutuhkan pendidikan tinggi, menjadi driver online</w:t>
      </w:r>
      <w:r w:rsidR="00483855">
        <w:rPr>
          <w:lang w:val="en-US"/>
        </w:rPr>
        <w:t xml:space="preserve">. Dari data yang ditemukan bahwa pengguna aplikasi transportasi online di </w:t>
      </w:r>
      <w:proofErr w:type="gramStart"/>
      <w:r w:rsidR="00483855">
        <w:rPr>
          <w:lang w:val="en-US"/>
        </w:rPr>
        <w:t>kota</w:t>
      </w:r>
      <w:proofErr w:type="gramEnd"/>
      <w:r w:rsidR="00483855">
        <w:rPr>
          <w:lang w:val="en-US"/>
        </w:rPr>
        <w:t xml:space="preserve"> Malang terus meningkat hampir 80</w:t>
      </w:r>
      <w:r w:rsidR="009E2131">
        <w:rPr>
          <w:lang w:val="en-US"/>
        </w:rPr>
        <w:t xml:space="preserve">% tiap tahunnya. Tentu hal ini </w:t>
      </w:r>
      <w:proofErr w:type="gramStart"/>
      <w:r w:rsidR="009E2131">
        <w:rPr>
          <w:lang w:val="en-US"/>
        </w:rPr>
        <w:t>akan</w:t>
      </w:r>
      <w:proofErr w:type="gramEnd"/>
      <w:r w:rsidR="009E2131">
        <w:rPr>
          <w:lang w:val="en-US"/>
        </w:rPr>
        <w:t xml:space="preserve"> mendorong perusahaan Grab dan Gojek untuk menambah mitra. Bertambahnya mitra tentu </w:t>
      </w:r>
      <w:proofErr w:type="gramStart"/>
      <w:r w:rsidR="009E2131">
        <w:rPr>
          <w:lang w:val="en-US"/>
        </w:rPr>
        <w:t>akan</w:t>
      </w:r>
      <w:proofErr w:type="gramEnd"/>
      <w:r w:rsidR="009E2131">
        <w:rPr>
          <w:lang w:val="en-US"/>
        </w:rPr>
        <w:t xml:space="preserve"> merasionalkan bahwa driver wanita terus bertambah</w:t>
      </w:r>
      <w:r w:rsidR="005A0C41">
        <w:rPr>
          <w:lang w:val="en-US"/>
        </w:rPr>
        <w:t xml:space="preserve">. Seperti yang telah diutarakan oleh </w:t>
      </w:r>
      <w:r w:rsidR="00D27A12">
        <w:rPr>
          <w:lang w:val="en-US"/>
        </w:rPr>
        <w:t xml:space="preserve">Teguh Officer dari kantor Grab Malang, dari Tahun ke Tahun sejah 2016 kenaikan jumlah driver wanita di kota Malang meningkat </w:t>
      </w:r>
      <w:r w:rsidR="007A76F4">
        <w:rPr>
          <w:lang w:val="en-US"/>
        </w:rPr>
        <w:t>hampir 200%</w:t>
      </w:r>
    </w:p>
    <w:p w14:paraId="704B9B21" w14:textId="77777777" w:rsidR="00723EE1" w:rsidRDefault="00723EE1" w:rsidP="00BC14E9">
      <w:pPr>
        <w:pStyle w:val="IEEEParagraph"/>
        <w:spacing w:line="276" w:lineRule="auto"/>
        <w:ind w:firstLine="0"/>
        <w:rPr>
          <w:lang w:val="en-US"/>
        </w:rPr>
      </w:pPr>
    </w:p>
    <w:p w14:paraId="21336E1B" w14:textId="54938A7D" w:rsidR="007A76F4" w:rsidRPr="00BD7238" w:rsidRDefault="007A76F4" w:rsidP="007A76F4">
      <w:pPr>
        <w:spacing w:after="0" w:line="276" w:lineRule="auto"/>
        <w:rPr>
          <w:rFonts w:ascii="Times New Roman" w:hAnsi="Times New Roman" w:cs="Times New Roman"/>
          <w:spacing w:val="-1"/>
          <w:sz w:val="20"/>
          <w:szCs w:val="20"/>
          <w:lang w:val="en-US"/>
        </w:rPr>
      </w:pPr>
      <w:r w:rsidRPr="00D301B1">
        <w:rPr>
          <w:rFonts w:ascii="Times New Roman" w:hAnsi="Times New Roman" w:cs="Times New Roman"/>
          <w:b/>
          <w:spacing w:val="-1"/>
          <w:sz w:val="20"/>
          <w:szCs w:val="20"/>
        </w:rPr>
        <w:t xml:space="preserve">Tabel </w:t>
      </w:r>
      <w:r w:rsidR="00EE2A51">
        <w:rPr>
          <w:rFonts w:ascii="Times New Roman" w:hAnsi="Times New Roman" w:cs="Times New Roman"/>
          <w:b/>
          <w:spacing w:val="-1"/>
          <w:sz w:val="20"/>
          <w:szCs w:val="20"/>
          <w:lang w:val="en-US"/>
        </w:rPr>
        <w:t>2</w:t>
      </w:r>
      <w:r w:rsidRPr="00D301B1">
        <w:rPr>
          <w:rFonts w:ascii="Times New Roman" w:hAnsi="Times New Roman" w:cs="Times New Roman"/>
          <w:spacing w:val="-1"/>
          <w:sz w:val="20"/>
          <w:szCs w:val="20"/>
        </w:rPr>
        <w:t>.</w:t>
      </w:r>
      <w:r w:rsidRPr="00D301B1">
        <w:rPr>
          <w:rFonts w:ascii="Times New Roman" w:hAnsi="Times New Roman" w:cs="Times New Roman"/>
          <w:spacing w:val="-1"/>
          <w:sz w:val="20"/>
          <w:szCs w:val="20"/>
        </w:rPr>
        <w:tab/>
      </w:r>
      <w:r w:rsidR="00BD7238">
        <w:rPr>
          <w:rFonts w:ascii="Times New Roman" w:hAnsi="Times New Roman" w:cs="Times New Roman"/>
          <w:spacing w:val="-1"/>
          <w:sz w:val="20"/>
          <w:szCs w:val="20"/>
          <w:lang w:val="en-US"/>
        </w:rPr>
        <w:t xml:space="preserve">Perkembangan Jumlah </w:t>
      </w:r>
      <w:r w:rsidR="00164FC9">
        <w:rPr>
          <w:rFonts w:ascii="Times New Roman" w:hAnsi="Times New Roman" w:cs="Times New Roman"/>
          <w:spacing w:val="-1"/>
          <w:sz w:val="20"/>
          <w:szCs w:val="20"/>
          <w:lang w:val="en-US"/>
        </w:rPr>
        <w:t xml:space="preserve">Driver Ojek Online Wanita </w:t>
      </w:r>
    </w:p>
    <w:tbl>
      <w:tblPr>
        <w:tblW w:w="5000" w:type="pct"/>
        <w:jc w:val="center"/>
        <w:tblBorders>
          <w:top w:val="single" w:sz="4" w:space="0" w:color="auto"/>
          <w:bottom w:val="single" w:sz="4" w:space="0" w:color="auto"/>
        </w:tblBorders>
        <w:tblLook w:val="04A0" w:firstRow="1" w:lastRow="0" w:firstColumn="1" w:lastColumn="0" w:noHBand="0" w:noVBand="1"/>
      </w:tblPr>
      <w:tblGrid>
        <w:gridCol w:w="1009"/>
        <w:gridCol w:w="3263"/>
        <w:gridCol w:w="2509"/>
        <w:gridCol w:w="2506"/>
      </w:tblGrid>
      <w:tr w:rsidR="00311675" w:rsidRPr="00D301B1" w14:paraId="3E280F11" w14:textId="094EFFB0" w:rsidTr="00311675">
        <w:trPr>
          <w:cantSplit/>
          <w:trHeight w:val="240"/>
          <w:tblHeader/>
          <w:jc w:val="center"/>
        </w:trPr>
        <w:tc>
          <w:tcPr>
            <w:tcW w:w="543" w:type="pct"/>
            <w:vMerge w:val="restart"/>
            <w:tcBorders>
              <w:top w:val="single" w:sz="4" w:space="0" w:color="auto"/>
              <w:left w:val="nil"/>
              <w:bottom w:val="single" w:sz="4" w:space="0" w:color="auto"/>
              <w:right w:val="nil"/>
            </w:tcBorders>
            <w:vAlign w:val="center"/>
            <w:hideMark/>
          </w:tcPr>
          <w:p w14:paraId="4D13D594" w14:textId="79246A80" w:rsidR="00311675" w:rsidRPr="007A76F4" w:rsidRDefault="00311675" w:rsidP="00A7130B">
            <w:pPr>
              <w:spacing w:after="0" w:line="240" w:lineRule="auto"/>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No</w:t>
            </w:r>
          </w:p>
        </w:tc>
        <w:tc>
          <w:tcPr>
            <w:tcW w:w="4457" w:type="pct"/>
            <w:gridSpan w:val="3"/>
            <w:tcBorders>
              <w:top w:val="single" w:sz="4" w:space="0" w:color="auto"/>
              <w:left w:val="nil"/>
              <w:bottom w:val="single" w:sz="4" w:space="0" w:color="auto"/>
              <w:right w:val="nil"/>
            </w:tcBorders>
            <w:vAlign w:val="center"/>
            <w:hideMark/>
          </w:tcPr>
          <w:p w14:paraId="36B3AAF3" w14:textId="38B5ADFE" w:rsidR="00311675" w:rsidRDefault="00311675" w:rsidP="00A7130B">
            <w:pPr>
              <w:spacing w:after="0" w:line="240" w:lineRule="auto"/>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Jumlah Driver Per Tahun</w:t>
            </w:r>
          </w:p>
        </w:tc>
      </w:tr>
      <w:tr w:rsidR="00311675" w:rsidRPr="00D301B1" w14:paraId="48E78EF2" w14:textId="25B205F8" w:rsidTr="007C01C1">
        <w:trPr>
          <w:cantSplit/>
          <w:trHeight w:val="240"/>
          <w:tblHeader/>
          <w:jc w:val="center"/>
        </w:trPr>
        <w:tc>
          <w:tcPr>
            <w:tcW w:w="543" w:type="pct"/>
            <w:vMerge/>
            <w:tcBorders>
              <w:top w:val="single" w:sz="4" w:space="0" w:color="auto"/>
              <w:left w:val="nil"/>
              <w:bottom w:val="single" w:sz="4" w:space="0" w:color="auto"/>
              <w:right w:val="nil"/>
            </w:tcBorders>
            <w:vAlign w:val="center"/>
            <w:hideMark/>
          </w:tcPr>
          <w:p w14:paraId="21D6D56C" w14:textId="77777777" w:rsidR="00311675" w:rsidRPr="00D301B1" w:rsidRDefault="00311675" w:rsidP="00A7130B">
            <w:pPr>
              <w:spacing w:after="0" w:line="240" w:lineRule="auto"/>
              <w:rPr>
                <w:rFonts w:ascii="Times New Roman" w:eastAsia="SimSun" w:hAnsi="Times New Roman" w:cs="Times New Roman"/>
                <w:b/>
                <w:bCs/>
                <w:sz w:val="16"/>
                <w:szCs w:val="16"/>
              </w:rPr>
            </w:pPr>
          </w:p>
        </w:tc>
        <w:tc>
          <w:tcPr>
            <w:tcW w:w="1757" w:type="pct"/>
            <w:tcBorders>
              <w:top w:val="single" w:sz="4" w:space="0" w:color="auto"/>
              <w:left w:val="nil"/>
              <w:bottom w:val="single" w:sz="4" w:space="0" w:color="auto"/>
              <w:right w:val="nil"/>
            </w:tcBorders>
            <w:vAlign w:val="center"/>
            <w:hideMark/>
          </w:tcPr>
          <w:p w14:paraId="49C64655" w14:textId="6380F74C" w:rsidR="00311675" w:rsidRPr="007A76F4" w:rsidRDefault="00311675" w:rsidP="00A7130B">
            <w:pPr>
              <w:spacing w:after="0" w:line="240" w:lineRule="auto"/>
              <w:jc w:val="center"/>
              <w:rPr>
                <w:rFonts w:ascii="Times New Roman" w:hAnsi="Times New Roman" w:cs="Times New Roman"/>
                <w:b/>
                <w:bCs/>
                <w:iCs/>
                <w:sz w:val="15"/>
                <w:szCs w:val="15"/>
                <w:lang w:val="en-US"/>
              </w:rPr>
            </w:pPr>
            <w:r>
              <w:rPr>
                <w:rFonts w:ascii="Times New Roman" w:hAnsi="Times New Roman" w:cs="Times New Roman"/>
                <w:b/>
                <w:bCs/>
                <w:iCs/>
                <w:sz w:val="15"/>
                <w:szCs w:val="15"/>
                <w:lang w:val="en-US"/>
              </w:rPr>
              <w:t>2017</w:t>
            </w:r>
          </w:p>
        </w:tc>
        <w:tc>
          <w:tcPr>
            <w:tcW w:w="1351" w:type="pct"/>
            <w:tcBorders>
              <w:top w:val="single" w:sz="4" w:space="0" w:color="auto"/>
              <w:left w:val="nil"/>
              <w:bottom w:val="single" w:sz="4" w:space="0" w:color="auto"/>
              <w:right w:val="nil"/>
            </w:tcBorders>
            <w:vAlign w:val="center"/>
            <w:hideMark/>
          </w:tcPr>
          <w:p w14:paraId="56850A43" w14:textId="65A54725" w:rsidR="00311675" w:rsidRPr="00311675" w:rsidRDefault="00311675" w:rsidP="00A7130B">
            <w:pPr>
              <w:spacing w:after="0" w:line="240" w:lineRule="auto"/>
              <w:jc w:val="center"/>
              <w:rPr>
                <w:rFonts w:ascii="Times New Roman" w:hAnsi="Times New Roman" w:cs="Times New Roman"/>
                <w:b/>
                <w:bCs/>
                <w:iCs/>
                <w:sz w:val="15"/>
                <w:szCs w:val="15"/>
                <w:lang w:val="en-US"/>
              </w:rPr>
            </w:pPr>
            <w:r>
              <w:rPr>
                <w:rFonts w:ascii="Times New Roman" w:hAnsi="Times New Roman" w:cs="Times New Roman"/>
                <w:b/>
                <w:bCs/>
                <w:iCs/>
                <w:sz w:val="15"/>
                <w:szCs w:val="15"/>
                <w:lang w:val="en-US"/>
              </w:rPr>
              <w:t>2018</w:t>
            </w:r>
          </w:p>
        </w:tc>
        <w:tc>
          <w:tcPr>
            <w:tcW w:w="1349" w:type="pct"/>
            <w:tcBorders>
              <w:top w:val="single" w:sz="4" w:space="0" w:color="auto"/>
              <w:left w:val="nil"/>
              <w:bottom w:val="single" w:sz="4" w:space="0" w:color="auto"/>
              <w:right w:val="nil"/>
            </w:tcBorders>
          </w:tcPr>
          <w:p w14:paraId="399BBED4" w14:textId="10A73D9F" w:rsidR="00311675" w:rsidRPr="00311675" w:rsidRDefault="00311675" w:rsidP="00A7130B">
            <w:pPr>
              <w:spacing w:after="0" w:line="240" w:lineRule="auto"/>
              <w:jc w:val="center"/>
              <w:rPr>
                <w:rFonts w:ascii="Times New Roman" w:hAnsi="Times New Roman" w:cs="Times New Roman"/>
                <w:b/>
                <w:bCs/>
                <w:iCs/>
                <w:sz w:val="15"/>
                <w:szCs w:val="15"/>
                <w:lang w:val="en-US"/>
              </w:rPr>
            </w:pPr>
            <w:r>
              <w:rPr>
                <w:rFonts w:ascii="Times New Roman" w:hAnsi="Times New Roman" w:cs="Times New Roman"/>
                <w:b/>
                <w:bCs/>
                <w:iCs/>
                <w:sz w:val="15"/>
                <w:szCs w:val="15"/>
                <w:lang w:val="en-US"/>
              </w:rPr>
              <w:t>2019</w:t>
            </w:r>
          </w:p>
        </w:tc>
      </w:tr>
      <w:tr w:rsidR="00311675" w:rsidRPr="00D301B1" w14:paraId="0097CA6E" w14:textId="26F4ACA6" w:rsidTr="007C01C1">
        <w:trPr>
          <w:trHeight w:val="320"/>
          <w:jc w:val="center"/>
        </w:trPr>
        <w:tc>
          <w:tcPr>
            <w:tcW w:w="543" w:type="pct"/>
            <w:tcBorders>
              <w:top w:val="single" w:sz="4" w:space="0" w:color="auto"/>
              <w:left w:val="nil"/>
              <w:bottom w:val="single" w:sz="4" w:space="0" w:color="auto"/>
              <w:right w:val="nil"/>
            </w:tcBorders>
            <w:vAlign w:val="center"/>
            <w:hideMark/>
          </w:tcPr>
          <w:p w14:paraId="7663B540" w14:textId="46DF8BB7" w:rsidR="00311675" w:rsidRPr="007A76F4" w:rsidRDefault="00311675" w:rsidP="00A7130B">
            <w:pPr>
              <w:spacing w:after="0" w:line="240" w:lineRule="auto"/>
              <w:jc w:val="both"/>
              <w:rPr>
                <w:rFonts w:ascii="Times New Roman" w:hAnsi="Times New Roman" w:cs="Times New Roman"/>
                <w:noProof/>
                <w:sz w:val="8"/>
                <w:szCs w:val="8"/>
                <w:lang w:val="en-US"/>
              </w:rPr>
            </w:pPr>
            <w:r>
              <w:rPr>
                <w:rFonts w:ascii="Times New Roman" w:hAnsi="Times New Roman" w:cs="Times New Roman"/>
                <w:noProof/>
                <w:sz w:val="16"/>
                <w:szCs w:val="16"/>
                <w:lang w:val="en-US"/>
              </w:rPr>
              <w:t>1</w:t>
            </w:r>
          </w:p>
        </w:tc>
        <w:tc>
          <w:tcPr>
            <w:tcW w:w="1757" w:type="pct"/>
            <w:tcBorders>
              <w:top w:val="single" w:sz="4" w:space="0" w:color="auto"/>
              <w:left w:val="nil"/>
              <w:bottom w:val="single" w:sz="4" w:space="0" w:color="auto"/>
              <w:right w:val="nil"/>
            </w:tcBorders>
            <w:vAlign w:val="center"/>
            <w:hideMark/>
          </w:tcPr>
          <w:p w14:paraId="6A2D4232" w14:textId="26FCE1AB" w:rsidR="00311675" w:rsidRPr="007C01C1" w:rsidRDefault="007C01C1" w:rsidP="007C01C1">
            <w:pPr>
              <w:spacing w:after="0" w:line="240" w:lineRule="auto"/>
              <w:jc w:val="center"/>
              <w:rPr>
                <w:rFonts w:ascii="Times New Roman" w:hAnsi="Times New Roman" w:cs="Times New Roman"/>
                <w:noProof/>
                <w:sz w:val="16"/>
                <w:szCs w:val="16"/>
                <w:lang w:val="en-US"/>
              </w:rPr>
            </w:pPr>
            <w:r>
              <w:rPr>
                <w:rFonts w:ascii="Times New Roman" w:hAnsi="Times New Roman" w:cs="Times New Roman"/>
                <w:noProof/>
                <w:sz w:val="16"/>
                <w:szCs w:val="16"/>
                <w:lang w:val="en-US"/>
              </w:rPr>
              <w:t>200 Orang</w:t>
            </w:r>
          </w:p>
        </w:tc>
        <w:tc>
          <w:tcPr>
            <w:tcW w:w="1351" w:type="pct"/>
            <w:tcBorders>
              <w:top w:val="single" w:sz="4" w:space="0" w:color="auto"/>
              <w:left w:val="nil"/>
              <w:bottom w:val="single" w:sz="4" w:space="0" w:color="auto"/>
              <w:right w:val="nil"/>
            </w:tcBorders>
            <w:vAlign w:val="center"/>
            <w:hideMark/>
          </w:tcPr>
          <w:p w14:paraId="65517238" w14:textId="3A39C0BA" w:rsidR="00311675" w:rsidRPr="007C01C1" w:rsidRDefault="007C01C1" w:rsidP="007C01C1">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350 Orang</w:t>
            </w:r>
          </w:p>
        </w:tc>
        <w:tc>
          <w:tcPr>
            <w:tcW w:w="1349" w:type="pct"/>
            <w:tcBorders>
              <w:top w:val="single" w:sz="4" w:space="0" w:color="auto"/>
              <w:left w:val="nil"/>
              <w:bottom w:val="single" w:sz="4" w:space="0" w:color="auto"/>
              <w:right w:val="nil"/>
            </w:tcBorders>
            <w:vAlign w:val="center"/>
          </w:tcPr>
          <w:p w14:paraId="139029C9" w14:textId="01CCC394" w:rsidR="00311675" w:rsidRPr="007C01C1" w:rsidRDefault="00164FC9" w:rsidP="007C01C1">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7</w:t>
            </w:r>
            <w:r w:rsidR="007C01C1">
              <w:rPr>
                <w:rFonts w:ascii="Times New Roman" w:hAnsi="Times New Roman" w:cs="Times New Roman"/>
                <w:sz w:val="16"/>
                <w:szCs w:val="16"/>
                <w:lang w:val="en-US"/>
              </w:rPr>
              <w:t>00 Orang</w:t>
            </w:r>
          </w:p>
        </w:tc>
      </w:tr>
    </w:tbl>
    <w:p w14:paraId="269B9C51" w14:textId="167DB93E" w:rsidR="00BB7D44" w:rsidRDefault="00164FC9" w:rsidP="00A331D7">
      <w:pPr>
        <w:pStyle w:val="IEEEParagraph"/>
        <w:spacing w:line="276" w:lineRule="auto"/>
        <w:ind w:firstLine="0"/>
        <w:rPr>
          <w:lang w:val="en-US"/>
        </w:rPr>
      </w:pPr>
      <w:r>
        <w:rPr>
          <w:lang w:val="en-US"/>
        </w:rPr>
        <w:tab/>
        <w:t xml:space="preserve">Dari tabel 1 diatas dapat kita lihat bahwa kenaikan mitra driver di </w:t>
      </w:r>
      <w:proofErr w:type="gramStart"/>
      <w:r>
        <w:rPr>
          <w:lang w:val="en-US"/>
        </w:rPr>
        <w:t>kota</w:t>
      </w:r>
      <w:proofErr w:type="gramEnd"/>
      <w:r>
        <w:rPr>
          <w:lang w:val="en-US"/>
        </w:rPr>
        <w:t xml:space="preserve"> Malang meningkat signifikan sesuai dengan </w:t>
      </w:r>
      <w:r w:rsidR="007C5390">
        <w:rPr>
          <w:lang w:val="en-US"/>
        </w:rPr>
        <w:t>kenaikan konsumen (pengguna) dari aplikasi tersebut.</w:t>
      </w:r>
      <w:r w:rsidR="00CA6C31">
        <w:rPr>
          <w:lang w:val="en-US"/>
        </w:rPr>
        <w:t xml:space="preserve"> Selain keadaan geografis kota Malang sebagai Kota Pendidikan dimana terdapat tiga kampus negeri </w:t>
      </w:r>
      <w:r w:rsidR="006002CC">
        <w:rPr>
          <w:lang w:val="en-US"/>
        </w:rPr>
        <w:t>dan beberapa kampus swasta</w:t>
      </w:r>
      <w:r w:rsidR="00A331D7">
        <w:rPr>
          <w:lang w:val="en-US"/>
        </w:rPr>
        <w:t>, Kota Malang sebagai kota industri sehingga pilihan rasional konsumen untuk memilih angkutan yang berbasis online untuk menjalan</w:t>
      </w:r>
      <w:r w:rsidR="00F93395">
        <w:rPr>
          <w:lang w:val="en-US"/>
        </w:rPr>
        <w:t>kan aktivitas sehari-hari mereka.</w:t>
      </w:r>
      <w:r w:rsidR="007A5E36">
        <w:rPr>
          <w:lang w:val="en-US"/>
        </w:rPr>
        <w:t xml:space="preserve"> </w:t>
      </w:r>
      <w:proofErr w:type="gramStart"/>
      <w:r w:rsidR="007A5E36">
        <w:rPr>
          <w:lang w:val="en-US"/>
        </w:rPr>
        <w:t xml:space="preserve">Menaksir “larisnya” aplikasi Grab dan Gojek di Kota Malang ini mendorong sebagian wanita untuk mengikuti </w:t>
      </w:r>
      <w:r w:rsidR="00E42D2A">
        <w:rPr>
          <w:lang w:val="en-US"/>
        </w:rPr>
        <w:t>menjadi mitra dari Grab dan Gojek.</w:t>
      </w:r>
      <w:proofErr w:type="gramEnd"/>
      <w:r w:rsidR="00E42D2A">
        <w:rPr>
          <w:lang w:val="en-US"/>
        </w:rPr>
        <w:t xml:space="preserve"> Ditunjang lagi dengan kemudahan </w:t>
      </w:r>
      <w:proofErr w:type="gramStart"/>
      <w:r w:rsidR="00E42D2A">
        <w:rPr>
          <w:lang w:val="en-US"/>
        </w:rPr>
        <w:t>cara</w:t>
      </w:r>
      <w:proofErr w:type="gramEnd"/>
      <w:r w:rsidR="00E42D2A">
        <w:rPr>
          <w:lang w:val="en-US"/>
        </w:rPr>
        <w:t xml:space="preserve"> mendaftar dari kedua aplik</w:t>
      </w:r>
      <w:r w:rsidR="004D5DE2">
        <w:rPr>
          <w:lang w:val="en-US"/>
        </w:rPr>
        <w:t xml:space="preserve">asi ini semakin membuat bertambahnya driver ojek online wanita. </w:t>
      </w:r>
      <w:r w:rsidR="0044242D">
        <w:rPr>
          <w:lang w:val="en-US"/>
        </w:rPr>
        <w:t>Bagi kaum</w:t>
      </w:r>
      <w:r w:rsidR="004D5DE2">
        <w:rPr>
          <w:lang w:val="en-US"/>
        </w:rPr>
        <w:t xml:space="preserve"> hawa, menjadi ojek online wanita tidak membutuhkan</w:t>
      </w:r>
      <w:r w:rsidR="0044242D">
        <w:rPr>
          <w:lang w:val="en-US"/>
        </w:rPr>
        <w:t xml:space="preserve"> persyaratan yang begitu </w:t>
      </w:r>
      <w:proofErr w:type="gramStart"/>
      <w:r w:rsidR="0044242D">
        <w:rPr>
          <w:lang w:val="en-US"/>
        </w:rPr>
        <w:t>susah</w:t>
      </w:r>
      <w:proofErr w:type="gramEnd"/>
      <w:r w:rsidR="0044242D">
        <w:rPr>
          <w:lang w:val="en-US"/>
        </w:rPr>
        <w:t xml:space="preserve"> untuk menggeluti profesi ini. </w:t>
      </w:r>
      <w:proofErr w:type="gramStart"/>
      <w:r w:rsidR="0014500F">
        <w:rPr>
          <w:lang w:val="en-US"/>
        </w:rPr>
        <w:t>Selain fisik yang mumpuni, pekerjaan ini membutuhkan keuletan dan ketelatenan dalam menjalani pekerjaan.</w:t>
      </w:r>
      <w:proofErr w:type="gramEnd"/>
    </w:p>
    <w:p w14:paraId="6CEF0D2B" w14:textId="0FD5EE0D" w:rsidR="00A0031F" w:rsidRDefault="00A0031F" w:rsidP="00A331D7">
      <w:pPr>
        <w:pStyle w:val="IEEEParagraph"/>
        <w:spacing w:line="276" w:lineRule="auto"/>
        <w:ind w:firstLine="0"/>
        <w:rPr>
          <w:lang w:val="en-US"/>
        </w:rPr>
      </w:pPr>
      <w:r>
        <w:rPr>
          <w:lang w:val="en-US"/>
        </w:rPr>
        <w:tab/>
      </w:r>
      <w:proofErr w:type="gramStart"/>
      <w:r>
        <w:rPr>
          <w:lang w:val="en-US"/>
        </w:rPr>
        <w:t>Dari hasil wawancara yang dilakukan bahwa ada tiga tipe ojek online wanita dari jenis pekerjaan atau model yang mereka kerjakan setiap harinya.</w:t>
      </w:r>
      <w:proofErr w:type="gramEnd"/>
      <w:r>
        <w:rPr>
          <w:lang w:val="en-US"/>
        </w:rPr>
        <w:t xml:space="preserve"> </w:t>
      </w:r>
      <w:proofErr w:type="gramStart"/>
      <w:r>
        <w:rPr>
          <w:lang w:val="en-US"/>
        </w:rPr>
        <w:t xml:space="preserve">Ada yang hanya mengerjakan </w:t>
      </w:r>
      <w:r w:rsidR="00636B25">
        <w:rPr>
          <w:lang w:val="en-US"/>
        </w:rPr>
        <w:t>ojek penumpang dan pengiriman barang saja, ada yang mengambil makanan saja</w:t>
      </w:r>
      <w:r w:rsidR="00634430">
        <w:rPr>
          <w:lang w:val="en-US"/>
        </w:rPr>
        <w:t>, ada yang menjalankan ketiganya.</w:t>
      </w:r>
      <w:proofErr w:type="gramEnd"/>
      <w:r w:rsidR="00634430">
        <w:rPr>
          <w:lang w:val="en-US"/>
        </w:rPr>
        <w:t xml:space="preserve"> </w:t>
      </w:r>
      <w:proofErr w:type="gramStart"/>
      <w:r w:rsidR="00634430">
        <w:rPr>
          <w:lang w:val="en-US"/>
        </w:rPr>
        <w:t>Motif dari pengerjaan mode aplikasi pun berbeda-beda.</w:t>
      </w:r>
      <w:proofErr w:type="gramEnd"/>
      <w:r w:rsidR="00634430">
        <w:rPr>
          <w:lang w:val="en-US"/>
        </w:rPr>
        <w:t xml:space="preserve"> </w:t>
      </w:r>
      <w:proofErr w:type="gramStart"/>
      <w:r w:rsidR="00634430">
        <w:rPr>
          <w:lang w:val="en-US"/>
        </w:rPr>
        <w:t xml:space="preserve">Jika ingin mendapatkan uang </w:t>
      </w:r>
      <w:r w:rsidR="00634430" w:rsidRPr="00A27169">
        <w:rPr>
          <w:i/>
          <w:lang w:val="en-US"/>
        </w:rPr>
        <w:t>cash</w:t>
      </w:r>
      <w:r w:rsidR="00634430">
        <w:rPr>
          <w:lang w:val="en-US"/>
        </w:rPr>
        <w:t xml:space="preserve"> </w:t>
      </w:r>
      <w:r w:rsidR="00F70CC3">
        <w:rPr>
          <w:lang w:val="en-US"/>
        </w:rPr>
        <w:t xml:space="preserve">dalam jumlah yang banyak, maka driver online lebih memilih </w:t>
      </w:r>
      <w:r w:rsidR="00A27169">
        <w:rPr>
          <w:lang w:val="en-US"/>
        </w:rPr>
        <w:t>untuk</w:t>
      </w:r>
      <w:r w:rsidR="00772FB9">
        <w:rPr>
          <w:lang w:val="en-US"/>
        </w:rPr>
        <w:t xml:space="preserve"> mengerjakan grab bike atau go ride.</w:t>
      </w:r>
      <w:proofErr w:type="gramEnd"/>
      <w:r w:rsidR="00772FB9">
        <w:rPr>
          <w:lang w:val="en-US"/>
        </w:rPr>
        <w:t xml:space="preserve"> Alasannya sangat masuk akal</w:t>
      </w:r>
      <w:r w:rsidR="00AB74FC">
        <w:rPr>
          <w:lang w:val="en-US"/>
        </w:rPr>
        <w:t xml:space="preserve"> bahwa jenis orderan penumpang </w:t>
      </w:r>
      <w:proofErr w:type="gramStart"/>
      <w:r w:rsidR="00AB74FC">
        <w:rPr>
          <w:lang w:val="en-US"/>
        </w:rPr>
        <w:t>akan</w:t>
      </w:r>
      <w:proofErr w:type="gramEnd"/>
      <w:r w:rsidR="00AB74FC">
        <w:rPr>
          <w:lang w:val="en-US"/>
        </w:rPr>
        <w:t xml:space="preserve"> lebih cepat diterima oleh mitra</w:t>
      </w:r>
      <w:r w:rsidR="006F5E4D">
        <w:rPr>
          <w:lang w:val="en-US"/>
        </w:rPr>
        <w:t xml:space="preserve"> bila dibandingkan dengan mode lain dalam aplikasinya</w:t>
      </w:r>
      <w:r w:rsidR="00AB74FC">
        <w:rPr>
          <w:lang w:val="en-US"/>
        </w:rPr>
        <w:t xml:space="preserve">. </w:t>
      </w:r>
      <w:proofErr w:type="gramStart"/>
      <w:r w:rsidR="00AB74FC">
        <w:rPr>
          <w:lang w:val="en-US"/>
        </w:rPr>
        <w:t>Selain itu mitra aplikator dapat memilih</w:t>
      </w:r>
      <w:r w:rsidR="00A27169">
        <w:rPr>
          <w:lang w:val="en-US"/>
        </w:rPr>
        <w:t xml:space="preserve"> </w:t>
      </w:r>
      <w:r w:rsidR="006F5E4D">
        <w:rPr>
          <w:lang w:val="en-US"/>
        </w:rPr>
        <w:t xml:space="preserve">tarif yang ditentukan sesuai dengan kesepakatan </w:t>
      </w:r>
      <w:r w:rsidR="00AD77B6">
        <w:rPr>
          <w:lang w:val="en-US"/>
        </w:rPr>
        <w:t xml:space="preserve">antara mitra dan konsumen dengan metode </w:t>
      </w:r>
      <w:r w:rsidR="00AD77B6">
        <w:rPr>
          <w:i/>
          <w:lang w:val="en-US"/>
        </w:rPr>
        <w:t>offline.</w:t>
      </w:r>
      <w:proofErr w:type="gramEnd"/>
      <w:r w:rsidR="00AD77B6">
        <w:rPr>
          <w:i/>
          <w:lang w:val="en-US"/>
        </w:rPr>
        <w:t xml:space="preserve"> </w:t>
      </w:r>
      <w:proofErr w:type="gramStart"/>
      <w:r w:rsidR="00AD77B6">
        <w:rPr>
          <w:lang w:val="en-US"/>
        </w:rPr>
        <w:t xml:space="preserve">Bagi para driver wanita, </w:t>
      </w:r>
      <w:r w:rsidR="00F46472">
        <w:rPr>
          <w:lang w:val="en-US"/>
        </w:rPr>
        <w:t xml:space="preserve">kendala yang sering dikeluhkan adalah ketika ada penumpang laki-laki yang merasa tidak </w:t>
      </w:r>
      <w:r w:rsidR="00F46472">
        <w:rPr>
          <w:lang w:val="en-US"/>
        </w:rPr>
        <w:lastRenderedPageBreak/>
        <w:t>nyaman dengan posisi wanita yang memboncengnya.</w:t>
      </w:r>
      <w:proofErr w:type="gramEnd"/>
      <w:r w:rsidR="00F46472">
        <w:rPr>
          <w:lang w:val="en-US"/>
        </w:rPr>
        <w:t xml:space="preserve"> Biasanya tukang ojek online wanita menyiasatinya dengan menanyakan terlebih dahulu kepada penumpang apakah dia bersedia dikendara</w:t>
      </w:r>
      <w:r w:rsidR="00B64520">
        <w:rPr>
          <w:lang w:val="en-US"/>
        </w:rPr>
        <w:t xml:space="preserve">i oleh supir ojek online wanita, atau dia </w:t>
      </w:r>
      <w:proofErr w:type="gramStart"/>
      <w:r w:rsidR="00B64520">
        <w:rPr>
          <w:lang w:val="en-US"/>
        </w:rPr>
        <w:t>akan</w:t>
      </w:r>
      <w:proofErr w:type="gramEnd"/>
      <w:r w:rsidR="00B64520">
        <w:rPr>
          <w:lang w:val="en-US"/>
        </w:rPr>
        <w:t xml:space="preserve"> menyetir sendiri dengan posisi driver yang berganti peran </w:t>
      </w:r>
      <w:r w:rsidR="00CB5AC9">
        <w:rPr>
          <w:lang w:val="en-US"/>
        </w:rPr>
        <w:t>sebagai penumpang.</w:t>
      </w:r>
    </w:p>
    <w:p w14:paraId="1D1A3560" w14:textId="5450B91E" w:rsidR="00CB5AC9" w:rsidRPr="00AD77B6" w:rsidRDefault="00CB5AC9" w:rsidP="00A331D7">
      <w:pPr>
        <w:pStyle w:val="IEEEParagraph"/>
        <w:spacing w:line="276" w:lineRule="auto"/>
        <w:ind w:firstLine="0"/>
        <w:rPr>
          <w:lang w:val="en-US"/>
        </w:rPr>
      </w:pPr>
      <w:r>
        <w:rPr>
          <w:lang w:val="en-US"/>
        </w:rPr>
        <w:tab/>
      </w:r>
      <w:proofErr w:type="gramStart"/>
      <w:r>
        <w:rPr>
          <w:lang w:val="en-US"/>
        </w:rPr>
        <w:t xml:space="preserve">Lain halnya dengan driver ojek online wanita yang </w:t>
      </w:r>
      <w:r w:rsidR="00765F6C">
        <w:rPr>
          <w:lang w:val="en-US"/>
        </w:rPr>
        <w:t>memilih sebagai pengantar orderan makanan.</w:t>
      </w:r>
      <w:proofErr w:type="gramEnd"/>
      <w:r w:rsidR="00765F6C">
        <w:rPr>
          <w:lang w:val="en-US"/>
        </w:rPr>
        <w:t xml:space="preserve"> </w:t>
      </w:r>
      <w:proofErr w:type="gramStart"/>
      <w:r w:rsidR="00765F6C">
        <w:rPr>
          <w:lang w:val="en-US"/>
        </w:rPr>
        <w:t xml:space="preserve">Motif mereka memilih ini adalah mengandalkan </w:t>
      </w:r>
      <w:r w:rsidR="00C72702">
        <w:rPr>
          <w:lang w:val="en-US"/>
        </w:rPr>
        <w:t>insentif yang disediakan oleh pihak aplikator.</w:t>
      </w:r>
      <w:proofErr w:type="gramEnd"/>
      <w:r w:rsidR="00C72702">
        <w:rPr>
          <w:lang w:val="en-US"/>
        </w:rPr>
        <w:t xml:space="preserve"> </w:t>
      </w:r>
      <w:proofErr w:type="gramStart"/>
      <w:r w:rsidR="00C72702">
        <w:rPr>
          <w:lang w:val="en-US"/>
        </w:rPr>
        <w:t xml:space="preserve">Dalam kajian ini, sangat rasional jika menyimpulkan bahwa ojek online wanita </w:t>
      </w:r>
      <w:r w:rsidR="00B67175">
        <w:rPr>
          <w:lang w:val="en-US"/>
        </w:rPr>
        <w:t xml:space="preserve">lebih sering memilih metode ini, alasannya adalah bila dibandingkan dengan mengantar penumpang dan barang, kegiatan mengantarkan makanan </w:t>
      </w:r>
      <w:r w:rsidR="0076177A">
        <w:rPr>
          <w:lang w:val="en-US"/>
        </w:rPr>
        <w:t xml:space="preserve">tidak memerlukan fisik yang lebih seperti mengantarkan </w:t>
      </w:r>
      <w:r w:rsidR="007E0B9F">
        <w:rPr>
          <w:lang w:val="en-US"/>
        </w:rPr>
        <w:t>penumpang dan barang</w:t>
      </w:r>
      <w:r w:rsidR="00A03BC2">
        <w:rPr>
          <w:lang w:val="en-US"/>
        </w:rPr>
        <w:t>.</w:t>
      </w:r>
      <w:proofErr w:type="gramEnd"/>
      <w:r w:rsidR="00A03BC2">
        <w:rPr>
          <w:lang w:val="en-US"/>
        </w:rPr>
        <w:t xml:space="preserve"> Selain itu menunggu orderan </w:t>
      </w:r>
      <w:r w:rsidR="00C65526">
        <w:rPr>
          <w:lang w:val="en-US"/>
        </w:rPr>
        <w:t>bisa dilakukan di resto-resto yang bermitra dengan grab.</w:t>
      </w:r>
      <w:r w:rsidR="00CD053E">
        <w:rPr>
          <w:lang w:val="en-US"/>
        </w:rPr>
        <w:t xml:space="preserve"> </w:t>
      </w:r>
      <w:proofErr w:type="gramStart"/>
      <w:r w:rsidR="00AF5D62">
        <w:rPr>
          <w:lang w:val="en-US"/>
        </w:rPr>
        <w:t>Biasanya orderan yang masuk juga dekat dengan resto tempat dimana para driver wanita tersebut menunggu orderan.</w:t>
      </w:r>
      <w:proofErr w:type="gramEnd"/>
    </w:p>
    <w:p w14:paraId="537B090A" w14:textId="1AEB1DD9" w:rsidR="00F93395" w:rsidRPr="00A331D7" w:rsidRDefault="00F93395" w:rsidP="00A331D7">
      <w:pPr>
        <w:pStyle w:val="IEEEParagraph"/>
        <w:spacing w:line="276" w:lineRule="auto"/>
        <w:ind w:firstLine="0"/>
        <w:rPr>
          <w:lang w:val="en-US"/>
        </w:rPr>
      </w:pPr>
      <w:r>
        <w:rPr>
          <w:lang w:val="en-US"/>
        </w:rPr>
        <w:tab/>
      </w:r>
      <w:proofErr w:type="gramStart"/>
      <w:r>
        <w:rPr>
          <w:lang w:val="en-US"/>
        </w:rPr>
        <w:t xml:space="preserve">Studi ini mengungkapkan bahwa </w:t>
      </w:r>
      <w:r w:rsidR="00E04200">
        <w:rPr>
          <w:lang w:val="en-US"/>
        </w:rPr>
        <w:t>profesi ojek online</w:t>
      </w:r>
      <w:r w:rsidR="0014500F">
        <w:rPr>
          <w:lang w:val="en-US"/>
        </w:rPr>
        <w:t xml:space="preserve"> wanita </w:t>
      </w:r>
      <w:r w:rsidR="00956C7D">
        <w:rPr>
          <w:lang w:val="en-US"/>
        </w:rPr>
        <w:t>adalah profesi yang tergolong profesi yang b</w:t>
      </w:r>
      <w:r w:rsidR="002F3141">
        <w:rPr>
          <w:lang w:val="en-US"/>
        </w:rPr>
        <w:t>isa</w:t>
      </w:r>
      <w:r w:rsidR="00956C7D">
        <w:rPr>
          <w:lang w:val="en-US"/>
        </w:rPr>
        <w:t xml:space="preserve"> menghasilkan uang tanpa memerlukan pendidikan tinggi untuk memenuhinya.</w:t>
      </w:r>
      <w:proofErr w:type="gramEnd"/>
      <w:r w:rsidR="00956C7D">
        <w:rPr>
          <w:lang w:val="en-US"/>
        </w:rPr>
        <w:t xml:space="preserve"> </w:t>
      </w:r>
      <w:proofErr w:type="gramStart"/>
      <w:r w:rsidR="00956C7D">
        <w:rPr>
          <w:lang w:val="en-US"/>
        </w:rPr>
        <w:t>Dari hasil wawancara kepada driver ojek online</w:t>
      </w:r>
      <w:r w:rsidR="00723EE1">
        <w:rPr>
          <w:lang w:val="en-US"/>
        </w:rPr>
        <w:t xml:space="preserve"> wanita, mereka mempunyai kisaran rata-rata Rp80.000 – Rp150.000 per hari, tergantung dengan intensitas orderan yang mereka terima.</w:t>
      </w:r>
      <w:proofErr w:type="gramEnd"/>
      <w:r w:rsidR="001E598B">
        <w:rPr>
          <w:lang w:val="en-US"/>
        </w:rPr>
        <w:t xml:space="preserve"> Meski tergolong besar, </w:t>
      </w:r>
      <w:proofErr w:type="gramStart"/>
      <w:r w:rsidR="001E598B">
        <w:rPr>
          <w:lang w:val="en-US"/>
        </w:rPr>
        <w:t>akan</w:t>
      </w:r>
      <w:proofErr w:type="gramEnd"/>
      <w:r w:rsidR="001E598B">
        <w:rPr>
          <w:lang w:val="en-US"/>
        </w:rPr>
        <w:t xml:space="preserve"> tetapi </w:t>
      </w:r>
      <w:r w:rsidR="0043630A">
        <w:rPr>
          <w:lang w:val="en-US"/>
        </w:rPr>
        <w:t xml:space="preserve">para driver wanita ini merasa sedikit kecewa terhadap keputusan peningkatan target insentif pendapatan yang diberlakukan oleh aplikator. </w:t>
      </w:r>
      <w:proofErr w:type="gramStart"/>
      <w:r w:rsidR="0043630A">
        <w:rPr>
          <w:lang w:val="en-US"/>
        </w:rPr>
        <w:t xml:space="preserve">Khususnya </w:t>
      </w:r>
      <w:r w:rsidR="00C47FC7">
        <w:rPr>
          <w:lang w:val="en-US"/>
        </w:rPr>
        <w:t>pihak management</w:t>
      </w:r>
      <w:r w:rsidR="0043630A">
        <w:rPr>
          <w:lang w:val="en-US"/>
        </w:rPr>
        <w:t xml:space="preserve"> Grab yang sering mengubah-ubah skema insentif.</w:t>
      </w:r>
      <w:proofErr w:type="gramEnd"/>
      <w:r w:rsidR="0043630A">
        <w:rPr>
          <w:lang w:val="en-US"/>
        </w:rPr>
        <w:t xml:space="preserve"> </w:t>
      </w:r>
      <w:proofErr w:type="gramStart"/>
      <w:r w:rsidR="00DA56E4">
        <w:rPr>
          <w:lang w:val="en-US"/>
        </w:rPr>
        <w:t>Skema insentif yang diberlakukan oleh Grab memang berbed</w:t>
      </w:r>
      <w:r w:rsidR="00E7176A">
        <w:rPr>
          <w:lang w:val="en-US"/>
        </w:rPr>
        <w:t>a-beda menyesuaikan daerah dimana aplikator itu berjalan.</w:t>
      </w:r>
      <w:proofErr w:type="gramEnd"/>
      <w:r w:rsidR="007A613C">
        <w:rPr>
          <w:lang w:val="en-US"/>
        </w:rPr>
        <w:t xml:space="preserve"> </w:t>
      </w:r>
      <w:r w:rsidR="00880091">
        <w:rPr>
          <w:lang w:val="en-US"/>
        </w:rPr>
        <w:t>Dalam kasus ini Grab</w:t>
      </w:r>
      <w:r w:rsidR="007A613C">
        <w:rPr>
          <w:lang w:val="en-US"/>
        </w:rPr>
        <w:t xml:space="preserve"> dar</w:t>
      </w:r>
      <w:r w:rsidR="005B1BDB">
        <w:rPr>
          <w:lang w:val="en-US"/>
        </w:rPr>
        <w:t xml:space="preserve">i tahun 2017 sampai sekarang </w:t>
      </w:r>
      <w:r w:rsidR="002F3141">
        <w:rPr>
          <w:lang w:val="en-US"/>
        </w:rPr>
        <w:t xml:space="preserve">sering mengubah skema insentif. Perkembangan penggunaan dan bertambahnya driver </w:t>
      </w:r>
      <w:r w:rsidR="00EF492F">
        <w:rPr>
          <w:lang w:val="en-US"/>
        </w:rPr>
        <w:t>inilah yang dijadikan acuan bagi pihak aplikator untuk menyesuaikan income perusahaan</w:t>
      </w:r>
    </w:p>
    <w:p w14:paraId="1077F221" w14:textId="77777777" w:rsidR="00EF492F" w:rsidRDefault="00EF492F" w:rsidP="00EF492F">
      <w:pPr>
        <w:spacing w:after="0" w:line="240" w:lineRule="auto"/>
        <w:jc w:val="center"/>
        <w:rPr>
          <w:sz w:val="12"/>
          <w:szCs w:val="12"/>
          <w:lang w:val="en-US"/>
        </w:rPr>
      </w:pPr>
      <w:r>
        <w:rPr>
          <w:noProof/>
          <w:sz w:val="24"/>
          <w:szCs w:val="24"/>
          <w:lang w:val="en-US"/>
        </w:rPr>
        <mc:AlternateContent>
          <mc:Choice Requires="wps">
            <w:drawing>
              <wp:inline distT="0" distB="0" distL="0" distR="0" wp14:anchorId="183BA126" wp14:editId="2ED0A5B5">
                <wp:extent cx="3001618" cy="2484408"/>
                <wp:effectExtent l="0" t="0" r="27940" b="1143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18" cy="2484408"/>
                        </a:xfrm>
                        <a:prstGeom prst="rect">
                          <a:avLst/>
                        </a:prstGeom>
                        <a:solidFill>
                          <a:schemeClr val="bg1"/>
                        </a:solidFill>
                        <a:ln w="9525">
                          <a:solidFill>
                            <a:srgbClr val="000000"/>
                          </a:solidFill>
                          <a:miter lim="800000"/>
                          <a:headEnd/>
                          <a:tailEnd/>
                        </a:ln>
                      </wps:spPr>
                      <wps:txbx>
                        <w:txbxContent>
                          <w:p w14:paraId="022D7608" w14:textId="73F82B77" w:rsidR="00EF492F" w:rsidRDefault="00692C1F" w:rsidP="00EF492F">
                            <w:pPr>
                              <w:pStyle w:val="BodyText"/>
                              <w:jc w:val="center"/>
                              <w:rPr>
                                <w:color w:val="FFFFFF"/>
                              </w:rPr>
                            </w:pPr>
                            <w:r>
                              <w:rPr>
                                <w:noProof/>
                                <w:color w:val="FFFFFF"/>
                                <w:lang w:val="en-US" w:eastAsia="en-US"/>
                              </w:rPr>
                              <w:drawing>
                                <wp:inline distT="0" distB="0" distL="0" distR="0" wp14:anchorId="12A85E8F" wp14:editId="7848D090">
                                  <wp:extent cx="2907102" cy="2337182"/>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ma insentif.jpg"/>
                                          <pic:cNvPicPr/>
                                        </pic:nvPicPr>
                                        <pic:blipFill>
                                          <a:blip r:embed="rId11">
                                            <a:extLst>
                                              <a:ext uri="{28A0092B-C50C-407E-A947-70E740481C1C}">
                                                <a14:useLocalDpi xmlns:a14="http://schemas.microsoft.com/office/drawing/2010/main" val="0"/>
                                              </a:ext>
                                            </a:extLst>
                                          </a:blip>
                                          <a:stretch>
                                            <a:fillRect/>
                                          </a:stretch>
                                        </pic:blipFill>
                                        <pic:spPr>
                                          <a:xfrm>
                                            <a:off x="0" y="0"/>
                                            <a:ext cx="2912595" cy="234159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7" type="#_x0000_t202" style="width:236.35pt;height:1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" fillcolor="white [3212]">
                <v:textbox>
                  <w:txbxContent>
                    <w:p w14:paraId="022D7608" w14:textId="73F82B77" w:rsidR="00EF492F" w:rsidRDefault="00692C1F" w:rsidP="00EF492F">
                      <w:pPr>
                        <w:pStyle w:val="BodyText"/>
                        <w:jc w:val="center"/>
                        <w:rPr>
                          <w:color w:val="FFFFFF"/>
                        </w:rPr>
                      </w:pPr>
                      <w:r>
                        <w:rPr>
                          <w:noProof/>
                          <w:color w:val="FFFFFF"/>
                          <w:lang w:val="en-US" w:eastAsia="en-US"/>
                        </w:rPr>
                        <w:drawing>
                          <wp:inline distT="0" distB="0" distL="0" distR="0" wp14:anchorId="12A85E8F" wp14:editId="7848D090">
                            <wp:extent cx="2907102" cy="2337182"/>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ma insentif.jpg"/>
                                    <pic:cNvPicPr/>
                                  </pic:nvPicPr>
                                  <pic:blipFill>
                                    <a:blip r:embed="rId11">
                                      <a:extLst>
                                        <a:ext uri="{28A0092B-C50C-407E-A947-70E740481C1C}">
                                          <a14:useLocalDpi xmlns:a14="http://schemas.microsoft.com/office/drawing/2010/main" val="0"/>
                                        </a:ext>
                                      </a:extLst>
                                    </a:blip>
                                    <a:stretch>
                                      <a:fillRect/>
                                    </a:stretch>
                                  </pic:blipFill>
                                  <pic:spPr>
                                    <a:xfrm>
                                      <a:off x="0" y="0"/>
                                      <a:ext cx="2912595" cy="2341598"/>
                                    </a:xfrm>
                                    <a:prstGeom prst="rect">
                                      <a:avLst/>
                                    </a:prstGeom>
                                  </pic:spPr>
                                </pic:pic>
                              </a:graphicData>
                            </a:graphic>
                          </wp:inline>
                        </w:drawing>
                      </w:r>
                    </w:p>
                  </w:txbxContent>
                </v:textbox>
                <w10:anchorlock/>
              </v:shape>
            </w:pict>
          </mc:Fallback>
        </mc:AlternateContent>
      </w:r>
    </w:p>
    <w:p w14:paraId="64908B44" w14:textId="23E7BE83" w:rsidR="00EF492F" w:rsidRPr="007930B0" w:rsidRDefault="00F354AA" w:rsidP="00EF492F">
      <w:pPr>
        <w:pStyle w:val="IEEEParagraph"/>
        <w:ind w:firstLine="720"/>
        <w:jc w:val="center"/>
        <w:rPr>
          <w:lang w:val="en-US"/>
        </w:rPr>
      </w:pPr>
      <w:proofErr w:type="gramStart"/>
      <w:r>
        <w:rPr>
          <w:b/>
          <w:sz w:val="20"/>
          <w:szCs w:val="20"/>
          <w:lang w:val="en-US" w:eastAsia="en-US"/>
        </w:rPr>
        <w:t>Gambar 2</w:t>
      </w:r>
      <w:r w:rsidR="00EF492F">
        <w:rPr>
          <w:sz w:val="20"/>
          <w:szCs w:val="20"/>
          <w:lang w:val="id-ID" w:eastAsia="en-US"/>
        </w:rPr>
        <w:t>.</w:t>
      </w:r>
      <w:proofErr w:type="gramEnd"/>
      <w:r w:rsidR="00EF492F">
        <w:rPr>
          <w:sz w:val="20"/>
          <w:szCs w:val="20"/>
          <w:lang w:val="id-ID" w:eastAsia="en-US"/>
        </w:rPr>
        <w:t xml:space="preserve"> </w:t>
      </w:r>
      <w:r>
        <w:rPr>
          <w:sz w:val="20"/>
          <w:szCs w:val="20"/>
          <w:lang w:val="en-US" w:eastAsia="en-US"/>
        </w:rPr>
        <w:t xml:space="preserve">Perbandingan Skema insentif trip pada tahun 2017-2018 dan Skema </w:t>
      </w:r>
      <w:r w:rsidR="00A218AA">
        <w:rPr>
          <w:sz w:val="20"/>
          <w:szCs w:val="20"/>
          <w:lang w:val="en-US" w:eastAsia="en-US"/>
        </w:rPr>
        <w:t>berlian yang berlaku pada tahun 2018 akhir</w:t>
      </w:r>
      <w:r w:rsidR="00EF492F">
        <w:rPr>
          <w:sz w:val="20"/>
          <w:szCs w:val="20"/>
          <w:lang w:val="en-US" w:eastAsia="en-US"/>
        </w:rPr>
        <w:t xml:space="preserve"> </w:t>
      </w:r>
    </w:p>
    <w:p w14:paraId="609955B7" w14:textId="3E2C2216" w:rsidR="004E74A0" w:rsidRDefault="004E74A0" w:rsidP="00851721">
      <w:pPr>
        <w:spacing w:after="0" w:line="240" w:lineRule="auto"/>
        <w:rPr>
          <w:noProof/>
        </w:rPr>
      </w:pPr>
    </w:p>
    <w:p w14:paraId="09680600" w14:textId="6C4C445A" w:rsidR="005C3710" w:rsidRDefault="005C3710" w:rsidP="006C162A">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proofErr w:type="gramStart"/>
      <w:r>
        <w:rPr>
          <w:rFonts w:ascii="Times New Roman" w:hAnsi="Times New Roman" w:cs="Times New Roman"/>
          <w:sz w:val="24"/>
          <w:szCs w:val="24"/>
          <w:lang w:val="en-US"/>
        </w:rPr>
        <w:t xml:space="preserve">Dari gambar 2 dapat diketahui bahwa perbedaan </w:t>
      </w:r>
      <w:r w:rsidR="00A218AA">
        <w:rPr>
          <w:rFonts w:ascii="Times New Roman" w:hAnsi="Times New Roman" w:cs="Times New Roman"/>
          <w:sz w:val="24"/>
          <w:szCs w:val="24"/>
          <w:lang w:val="en-US"/>
        </w:rPr>
        <w:t>skema insentif tersebut adalah bentuk penyesuaian dari skema insentif perjalanan.</w:t>
      </w:r>
      <w:proofErr w:type="gramEnd"/>
      <w:r w:rsidR="00A218AA">
        <w:rPr>
          <w:rFonts w:ascii="Times New Roman" w:hAnsi="Times New Roman" w:cs="Times New Roman"/>
          <w:sz w:val="24"/>
          <w:szCs w:val="24"/>
          <w:lang w:val="en-US"/>
        </w:rPr>
        <w:t xml:space="preserve"> Kota Malang adalah salah satu </w:t>
      </w:r>
      <w:proofErr w:type="gramStart"/>
      <w:r w:rsidR="005F625E">
        <w:rPr>
          <w:rFonts w:ascii="Times New Roman" w:hAnsi="Times New Roman" w:cs="Times New Roman"/>
          <w:sz w:val="24"/>
          <w:szCs w:val="24"/>
          <w:lang w:val="en-US"/>
        </w:rPr>
        <w:t>kota</w:t>
      </w:r>
      <w:proofErr w:type="gramEnd"/>
      <w:r w:rsidR="005F625E">
        <w:rPr>
          <w:rFonts w:ascii="Times New Roman" w:hAnsi="Times New Roman" w:cs="Times New Roman"/>
          <w:sz w:val="24"/>
          <w:szCs w:val="24"/>
          <w:lang w:val="en-US"/>
        </w:rPr>
        <w:t xml:space="preserve"> yang pengguna aplikasi dengan sangat dinamis. </w:t>
      </w:r>
      <w:proofErr w:type="gramStart"/>
      <w:r w:rsidR="005F625E">
        <w:rPr>
          <w:rFonts w:ascii="Times New Roman" w:hAnsi="Times New Roman" w:cs="Times New Roman"/>
          <w:sz w:val="24"/>
          <w:szCs w:val="24"/>
          <w:lang w:val="en-US"/>
        </w:rPr>
        <w:t>Dalam kasus kali ini, pihak aplikator dan tukang ojek online wanita berperan sebagai aktor.</w:t>
      </w:r>
      <w:proofErr w:type="gramEnd"/>
      <w:r w:rsidR="005F625E">
        <w:rPr>
          <w:rFonts w:ascii="Times New Roman" w:hAnsi="Times New Roman" w:cs="Times New Roman"/>
          <w:sz w:val="24"/>
          <w:szCs w:val="24"/>
          <w:lang w:val="en-US"/>
        </w:rPr>
        <w:t xml:space="preserve"> Dari hasil wawancara kepada Diana sebagai salah satu driver </w:t>
      </w:r>
      <w:proofErr w:type="gramStart"/>
      <w:r w:rsidR="005F625E">
        <w:rPr>
          <w:rFonts w:ascii="Times New Roman" w:hAnsi="Times New Roman" w:cs="Times New Roman"/>
          <w:sz w:val="24"/>
          <w:szCs w:val="24"/>
          <w:lang w:val="en-US"/>
        </w:rPr>
        <w:t>grab,</w:t>
      </w:r>
      <w:proofErr w:type="gramEnd"/>
      <w:r w:rsidR="005F625E">
        <w:rPr>
          <w:rFonts w:ascii="Times New Roman" w:hAnsi="Times New Roman" w:cs="Times New Roman"/>
          <w:sz w:val="24"/>
          <w:szCs w:val="24"/>
          <w:lang w:val="en-US"/>
        </w:rPr>
        <w:t xml:space="preserve"> dia mengaku </w:t>
      </w:r>
      <w:r w:rsidR="006C162A">
        <w:rPr>
          <w:rFonts w:ascii="Times New Roman" w:hAnsi="Times New Roman" w:cs="Times New Roman"/>
          <w:sz w:val="24"/>
          <w:szCs w:val="24"/>
          <w:lang w:val="en-US"/>
        </w:rPr>
        <w:t>agak merugi dengan kebijakan manajemen mengubah skema insentif</w:t>
      </w:r>
      <w:r w:rsidR="00BB2C33">
        <w:rPr>
          <w:rFonts w:ascii="Times New Roman" w:hAnsi="Times New Roman" w:cs="Times New Roman"/>
          <w:sz w:val="24"/>
          <w:szCs w:val="24"/>
          <w:lang w:val="en-US"/>
        </w:rPr>
        <w:t xml:space="preserve"> menjadi skema berlian. Biasanya dengan konsep insentif </w:t>
      </w:r>
      <w:r w:rsidR="006C1E0C">
        <w:rPr>
          <w:rFonts w:ascii="Times New Roman" w:hAnsi="Times New Roman" w:cs="Times New Roman"/>
          <w:sz w:val="24"/>
          <w:szCs w:val="24"/>
          <w:lang w:val="en-US"/>
        </w:rPr>
        <w:t xml:space="preserve">trip, pendapatan </w:t>
      </w:r>
      <w:r w:rsidR="00EB14B9">
        <w:rPr>
          <w:rFonts w:ascii="Times New Roman" w:hAnsi="Times New Roman" w:cs="Times New Roman"/>
          <w:sz w:val="24"/>
          <w:szCs w:val="24"/>
          <w:lang w:val="en-US"/>
        </w:rPr>
        <w:t xml:space="preserve">driver ojek online wanita bisa sampai Rp.300.000 per hari </w:t>
      </w:r>
      <w:proofErr w:type="gramStart"/>
      <w:r w:rsidR="00EB14B9">
        <w:rPr>
          <w:rFonts w:ascii="Times New Roman" w:hAnsi="Times New Roman" w:cs="Times New Roman"/>
          <w:sz w:val="24"/>
          <w:szCs w:val="24"/>
          <w:lang w:val="en-US"/>
        </w:rPr>
        <w:t>akan</w:t>
      </w:r>
      <w:proofErr w:type="gramEnd"/>
      <w:r w:rsidR="00EB14B9">
        <w:rPr>
          <w:rFonts w:ascii="Times New Roman" w:hAnsi="Times New Roman" w:cs="Times New Roman"/>
          <w:sz w:val="24"/>
          <w:szCs w:val="24"/>
          <w:lang w:val="en-US"/>
        </w:rPr>
        <w:t xml:space="preserve"> tetapi jika menggunakan skema berlian hanya sampai di angka Rp.150.000 saja. </w:t>
      </w:r>
    </w:p>
    <w:p w14:paraId="5FACF8EB" w14:textId="7CBD7752" w:rsidR="008E0E22" w:rsidRPr="008E0E22" w:rsidRDefault="008E0E22" w:rsidP="006C162A">
      <w:pPr>
        <w:spacing w:after="0" w:line="240" w:lineRule="auto"/>
        <w:jc w:val="both"/>
        <w:rPr>
          <w:rFonts w:ascii="Times New Roman" w:hAnsi="Times New Roman" w:cs="Times New Roman"/>
          <w:b/>
          <w:sz w:val="24"/>
          <w:szCs w:val="24"/>
          <w:lang w:val="en-US"/>
        </w:rPr>
      </w:pPr>
      <w:r w:rsidRPr="008E0E22">
        <w:rPr>
          <w:rFonts w:ascii="Times New Roman" w:hAnsi="Times New Roman" w:cs="Times New Roman"/>
          <w:b/>
          <w:sz w:val="24"/>
          <w:szCs w:val="24"/>
          <w:lang w:val="en-US"/>
        </w:rPr>
        <w:lastRenderedPageBreak/>
        <w:t>Driver Ojek Online Wanita dalam Pandangan Fungsi Reproduktif</w:t>
      </w:r>
    </w:p>
    <w:p w14:paraId="09D6490F" w14:textId="2B723A6D" w:rsidR="008E0E22" w:rsidRDefault="008E0E22" w:rsidP="006C162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8332B">
        <w:rPr>
          <w:rFonts w:ascii="Times New Roman" w:hAnsi="Times New Roman" w:cs="Times New Roman"/>
          <w:sz w:val="24"/>
          <w:szCs w:val="24"/>
          <w:lang w:val="en-US"/>
        </w:rPr>
        <w:t xml:space="preserve">Jika kita melihat posisi gender dalam menganalisis fungsi wanita sebagai reproduktif adalah melihat persoalan dari bagaimana membagi waktu mereka dengan keluarga. </w:t>
      </w:r>
      <w:proofErr w:type="gramStart"/>
      <w:r w:rsidR="00E8332B">
        <w:rPr>
          <w:rFonts w:ascii="Times New Roman" w:hAnsi="Times New Roman" w:cs="Times New Roman"/>
          <w:sz w:val="24"/>
          <w:szCs w:val="24"/>
          <w:lang w:val="en-US"/>
        </w:rPr>
        <w:t>Konteks</w:t>
      </w:r>
      <w:r w:rsidR="009C0319">
        <w:rPr>
          <w:rFonts w:ascii="Times New Roman" w:hAnsi="Times New Roman" w:cs="Times New Roman"/>
          <w:sz w:val="24"/>
          <w:szCs w:val="24"/>
          <w:lang w:val="en-US"/>
        </w:rPr>
        <w:t xml:space="preserve"> dalam kasus penelitian ini adalah bagaimana driver ojek online wanita membag</w:t>
      </w:r>
      <w:r w:rsidR="0046767B">
        <w:rPr>
          <w:rFonts w:ascii="Times New Roman" w:hAnsi="Times New Roman" w:cs="Times New Roman"/>
          <w:sz w:val="24"/>
          <w:szCs w:val="24"/>
          <w:lang w:val="en-US"/>
        </w:rPr>
        <w:t>i waktu mereka dan menyesuaikan dengan pekerjaan mereka seba</w:t>
      </w:r>
      <w:r w:rsidR="00FB3A59">
        <w:rPr>
          <w:rFonts w:ascii="Times New Roman" w:hAnsi="Times New Roman" w:cs="Times New Roman"/>
          <w:sz w:val="24"/>
          <w:szCs w:val="24"/>
          <w:lang w:val="en-US"/>
        </w:rPr>
        <w:t>gai wanita pekerja lapang.</w:t>
      </w:r>
      <w:proofErr w:type="gramEnd"/>
      <w:r w:rsidR="00FB3A59">
        <w:rPr>
          <w:rFonts w:ascii="Times New Roman" w:hAnsi="Times New Roman" w:cs="Times New Roman"/>
          <w:sz w:val="24"/>
          <w:szCs w:val="24"/>
          <w:lang w:val="en-US"/>
        </w:rPr>
        <w:t xml:space="preserve"> </w:t>
      </w:r>
      <w:r w:rsidR="00D01FC3">
        <w:rPr>
          <w:rFonts w:ascii="Times New Roman" w:hAnsi="Times New Roman" w:cs="Times New Roman"/>
          <w:sz w:val="24"/>
          <w:szCs w:val="24"/>
          <w:lang w:val="en-US"/>
        </w:rPr>
        <w:t xml:space="preserve">Dalam penelitian ini ditemukan data bahwa kebanyakan wanita yang berprofesi sebagai ojek online membagi </w:t>
      </w:r>
      <w:proofErr w:type="gramStart"/>
      <w:r w:rsidR="00D01FC3">
        <w:rPr>
          <w:rFonts w:ascii="Times New Roman" w:hAnsi="Times New Roman" w:cs="Times New Roman"/>
          <w:sz w:val="24"/>
          <w:szCs w:val="24"/>
          <w:lang w:val="en-US"/>
        </w:rPr>
        <w:t xml:space="preserve">waktunya </w:t>
      </w:r>
      <w:r w:rsidR="00E8332B">
        <w:rPr>
          <w:rFonts w:ascii="Times New Roman" w:hAnsi="Times New Roman" w:cs="Times New Roman"/>
          <w:sz w:val="24"/>
          <w:szCs w:val="24"/>
          <w:lang w:val="en-US"/>
        </w:rPr>
        <w:t xml:space="preserve"> </w:t>
      </w:r>
      <w:r w:rsidR="001D3797">
        <w:rPr>
          <w:rFonts w:ascii="Times New Roman" w:hAnsi="Times New Roman" w:cs="Times New Roman"/>
          <w:sz w:val="24"/>
          <w:szCs w:val="24"/>
          <w:lang w:val="en-US"/>
        </w:rPr>
        <w:t>dengan</w:t>
      </w:r>
      <w:proofErr w:type="gramEnd"/>
      <w:r w:rsidR="001D3797">
        <w:rPr>
          <w:rFonts w:ascii="Times New Roman" w:hAnsi="Times New Roman" w:cs="Times New Roman"/>
          <w:sz w:val="24"/>
          <w:szCs w:val="24"/>
          <w:lang w:val="en-US"/>
        </w:rPr>
        <w:t xml:space="preserve"> memulai pekerjaan di pagi hari setelah mereka meny</w:t>
      </w:r>
      <w:r w:rsidR="00D46836">
        <w:rPr>
          <w:rFonts w:ascii="Times New Roman" w:hAnsi="Times New Roman" w:cs="Times New Roman"/>
          <w:sz w:val="24"/>
          <w:szCs w:val="24"/>
          <w:lang w:val="en-US"/>
        </w:rPr>
        <w:t xml:space="preserve">elesaikan pekerjaan rumah. </w:t>
      </w:r>
      <w:proofErr w:type="gramStart"/>
      <w:r w:rsidR="00D46836">
        <w:rPr>
          <w:rFonts w:ascii="Times New Roman" w:hAnsi="Times New Roman" w:cs="Times New Roman"/>
          <w:sz w:val="24"/>
          <w:szCs w:val="24"/>
          <w:lang w:val="en-US"/>
        </w:rPr>
        <w:t xml:space="preserve">Pengemudi ojek online wanita ini biasanya </w:t>
      </w:r>
      <w:r w:rsidR="00E70038">
        <w:rPr>
          <w:rFonts w:ascii="Times New Roman" w:hAnsi="Times New Roman" w:cs="Times New Roman"/>
          <w:sz w:val="24"/>
          <w:szCs w:val="24"/>
          <w:lang w:val="en-US"/>
        </w:rPr>
        <w:t>memulai pekerjaan pada pukul 06.00 WIB</w:t>
      </w:r>
      <w:r w:rsidR="00C877B2">
        <w:rPr>
          <w:rFonts w:ascii="Times New Roman" w:hAnsi="Times New Roman" w:cs="Times New Roman"/>
          <w:sz w:val="24"/>
          <w:szCs w:val="24"/>
          <w:lang w:val="en-US"/>
        </w:rPr>
        <w:t>.</w:t>
      </w:r>
      <w:proofErr w:type="gramEnd"/>
      <w:r w:rsidR="00E70038">
        <w:rPr>
          <w:rFonts w:ascii="Times New Roman" w:hAnsi="Times New Roman" w:cs="Times New Roman"/>
          <w:sz w:val="24"/>
          <w:szCs w:val="24"/>
          <w:lang w:val="en-US"/>
        </w:rPr>
        <w:t xml:space="preserve"> </w:t>
      </w:r>
      <w:proofErr w:type="gramStart"/>
      <w:r w:rsidR="00E70038">
        <w:rPr>
          <w:rFonts w:ascii="Times New Roman" w:hAnsi="Times New Roman" w:cs="Times New Roman"/>
          <w:sz w:val="24"/>
          <w:szCs w:val="24"/>
          <w:lang w:val="en-US"/>
        </w:rPr>
        <w:t>alasan</w:t>
      </w:r>
      <w:proofErr w:type="gramEnd"/>
      <w:r w:rsidR="00E70038">
        <w:rPr>
          <w:rFonts w:ascii="Times New Roman" w:hAnsi="Times New Roman" w:cs="Times New Roman"/>
          <w:sz w:val="24"/>
          <w:szCs w:val="24"/>
          <w:lang w:val="en-US"/>
        </w:rPr>
        <w:t xml:space="preserve"> mereka beragam, ada yang memanfaatkan momen </w:t>
      </w:r>
      <w:r w:rsidR="00C877B2">
        <w:rPr>
          <w:rFonts w:ascii="Times New Roman" w:hAnsi="Times New Roman" w:cs="Times New Roman"/>
          <w:sz w:val="24"/>
          <w:szCs w:val="24"/>
          <w:lang w:val="en-US"/>
        </w:rPr>
        <w:t xml:space="preserve">anak sekolah berangkat ke sekolah, dan ada juga yang memanfaatkan waktu sekaliagus </w:t>
      </w:r>
      <w:r w:rsidR="00D96D6E">
        <w:rPr>
          <w:rFonts w:ascii="Times New Roman" w:hAnsi="Times New Roman" w:cs="Times New Roman"/>
          <w:sz w:val="24"/>
          <w:szCs w:val="24"/>
          <w:lang w:val="en-US"/>
        </w:rPr>
        <w:t xml:space="preserve">mengantar anak-anak mereka. </w:t>
      </w:r>
      <w:proofErr w:type="gramStart"/>
      <w:r w:rsidR="00D96D6E">
        <w:rPr>
          <w:rFonts w:ascii="Times New Roman" w:hAnsi="Times New Roman" w:cs="Times New Roman"/>
          <w:sz w:val="24"/>
          <w:szCs w:val="24"/>
          <w:lang w:val="en-US"/>
        </w:rPr>
        <w:t>dan</w:t>
      </w:r>
      <w:proofErr w:type="gramEnd"/>
      <w:r w:rsidR="00D96D6E">
        <w:rPr>
          <w:rFonts w:ascii="Times New Roman" w:hAnsi="Times New Roman" w:cs="Times New Roman"/>
          <w:sz w:val="24"/>
          <w:szCs w:val="24"/>
          <w:lang w:val="en-US"/>
        </w:rPr>
        <w:t xml:space="preserve"> adapula yang </w:t>
      </w:r>
      <w:r w:rsidR="00365980">
        <w:rPr>
          <w:rFonts w:ascii="Times New Roman" w:hAnsi="Times New Roman" w:cs="Times New Roman"/>
          <w:sz w:val="24"/>
          <w:szCs w:val="24"/>
          <w:lang w:val="en-US"/>
        </w:rPr>
        <w:t>memang memanfaatkan waktu tersebut sambil membeli keperluan lainnya.</w:t>
      </w:r>
    </w:p>
    <w:p w14:paraId="492855D9" w14:textId="5D49D588" w:rsidR="00365980" w:rsidRDefault="00365980" w:rsidP="006C162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F9348B">
        <w:rPr>
          <w:rFonts w:ascii="Times New Roman" w:hAnsi="Times New Roman" w:cs="Times New Roman"/>
          <w:sz w:val="24"/>
          <w:szCs w:val="24"/>
          <w:lang w:val="en-US"/>
        </w:rPr>
        <w:t xml:space="preserve">Bagi wanita yang menjadikan profesi ojek online ini </w:t>
      </w:r>
      <w:r w:rsidR="00DF0EC7">
        <w:rPr>
          <w:rFonts w:ascii="Times New Roman" w:hAnsi="Times New Roman" w:cs="Times New Roman"/>
          <w:sz w:val="24"/>
          <w:szCs w:val="24"/>
          <w:lang w:val="en-US"/>
        </w:rPr>
        <w:t>sebagai pekerjaan utama, maka mereka harus bisa m</w:t>
      </w:r>
      <w:r w:rsidR="007B36CE">
        <w:rPr>
          <w:rFonts w:ascii="Times New Roman" w:hAnsi="Times New Roman" w:cs="Times New Roman"/>
          <w:sz w:val="24"/>
          <w:szCs w:val="24"/>
          <w:lang w:val="en-US"/>
        </w:rPr>
        <w:t>embagi waktu yang mereka jalani.</w:t>
      </w:r>
      <w:proofErr w:type="gramEnd"/>
      <w:r w:rsidR="007B36CE">
        <w:rPr>
          <w:rFonts w:ascii="Times New Roman" w:hAnsi="Times New Roman" w:cs="Times New Roman"/>
          <w:sz w:val="24"/>
          <w:szCs w:val="24"/>
          <w:lang w:val="en-US"/>
        </w:rPr>
        <w:t xml:space="preserve"> </w:t>
      </w:r>
      <w:r w:rsidR="00EE2A51">
        <w:rPr>
          <w:rFonts w:ascii="Times New Roman" w:hAnsi="Times New Roman" w:cs="Times New Roman"/>
          <w:sz w:val="24"/>
          <w:szCs w:val="24"/>
          <w:lang w:val="en-US"/>
        </w:rPr>
        <w:t xml:space="preserve">Dalam perspektif gender, seharusnya wanita diporsikan sebagai pihak yang harus mendapatkan kesetaraan yang </w:t>
      </w:r>
      <w:proofErr w:type="gramStart"/>
      <w:r w:rsidR="00EE2A51">
        <w:rPr>
          <w:rFonts w:ascii="Times New Roman" w:hAnsi="Times New Roman" w:cs="Times New Roman"/>
          <w:sz w:val="24"/>
          <w:szCs w:val="24"/>
          <w:lang w:val="en-US"/>
        </w:rPr>
        <w:t>sama</w:t>
      </w:r>
      <w:proofErr w:type="gramEnd"/>
      <w:r w:rsidR="00EE2A51">
        <w:rPr>
          <w:rFonts w:ascii="Times New Roman" w:hAnsi="Times New Roman" w:cs="Times New Roman"/>
          <w:sz w:val="24"/>
          <w:szCs w:val="24"/>
          <w:lang w:val="en-US"/>
        </w:rPr>
        <w:t xml:space="preserve"> yaitu soal waktu. Tabel 3 dibawah </w:t>
      </w:r>
      <w:proofErr w:type="gramStart"/>
      <w:r w:rsidR="00EE2A51">
        <w:rPr>
          <w:rFonts w:ascii="Times New Roman" w:hAnsi="Times New Roman" w:cs="Times New Roman"/>
          <w:sz w:val="24"/>
          <w:szCs w:val="24"/>
          <w:lang w:val="en-US"/>
        </w:rPr>
        <w:t>akan</w:t>
      </w:r>
      <w:proofErr w:type="gramEnd"/>
      <w:r w:rsidR="00EE2A51">
        <w:rPr>
          <w:rFonts w:ascii="Times New Roman" w:hAnsi="Times New Roman" w:cs="Times New Roman"/>
          <w:sz w:val="24"/>
          <w:szCs w:val="24"/>
          <w:lang w:val="en-US"/>
        </w:rPr>
        <w:t xml:space="preserve"> berbicara</w:t>
      </w:r>
      <w:r w:rsidR="003311F6">
        <w:rPr>
          <w:rFonts w:ascii="Times New Roman" w:hAnsi="Times New Roman" w:cs="Times New Roman"/>
          <w:sz w:val="24"/>
          <w:szCs w:val="24"/>
          <w:lang w:val="en-US"/>
        </w:rPr>
        <w:t xml:space="preserve"> tentang jum</w:t>
      </w:r>
      <w:r w:rsidR="006E15BE">
        <w:rPr>
          <w:rFonts w:ascii="Times New Roman" w:hAnsi="Times New Roman" w:cs="Times New Roman"/>
          <w:sz w:val="24"/>
          <w:szCs w:val="24"/>
          <w:lang w:val="en-US"/>
        </w:rPr>
        <w:t>lah prosentase jam kerja dalam satu hari.</w:t>
      </w:r>
    </w:p>
    <w:p w14:paraId="1BDA7AFA" w14:textId="77777777" w:rsidR="00B8448D" w:rsidRDefault="00B8448D" w:rsidP="006C162A">
      <w:pPr>
        <w:spacing w:after="0" w:line="240" w:lineRule="auto"/>
        <w:jc w:val="both"/>
        <w:rPr>
          <w:rFonts w:ascii="Times New Roman" w:hAnsi="Times New Roman" w:cs="Times New Roman"/>
          <w:sz w:val="24"/>
          <w:szCs w:val="24"/>
          <w:lang w:val="en-US"/>
        </w:rPr>
      </w:pPr>
    </w:p>
    <w:p w14:paraId="0A0E90FE" w14:textId="3E05B77C" w:rsidR="00EE2A51" w:rsidRPr="00BD7238" w:rsidRDefault="00EE2A51" w:rsidP="00EE2A51">
      <w:pPr>
        <w:spacing w:after="0" w:line="276" w:lineRule="auto"/>
        <w:rPr>
          <w:rFonts w:ascii="Times New Roman" w:hAnsi="Times New Roman" w:cs="Times New Roman"/>
          <w:spacing w:val="-1"/>
          <w:sz w:val="20"/>
          <w:szCs w:val="20"/>
          <w:lang w:val="en-US"/>
        </w:rPr>
      </w:pPr>
      <w:r w:rsidRPr="00D301B1">
        <w:rPr>
          <w:rFonts w:ascii="Times New Roman" w:hAnsi="Times New Roman" w:cs="Times New Roman"/>
          <w:b/>
          <w:spacing w:val="-1"/>
          <w:sz w:val="20"/>
          <w:szCs w:val="20"/>
        </w:rPr>
        <w:t xml:space="preserve">Tabel </w:t>
      </w:r>
      <w:r w:rsidR="00A2648D">
        <w:rPr>
          <w:rFonts w:ascii="Times New Roman" w:hAnsi="Times New Roman" w:cs="Times New Roman"/>
          <w:b/>
          <w:spacing w:val="-1"/>
          <w:sz w:val="20"/>
          <w:szCs w:val="20"/>
          <w:lang w:val="en-US"/>
        </w:rPr>
        <w:t>3</w:t>
      </w:r>
      <w:r w:rsidRPr="00D301B1">
        <w:rPr>
          <w:rFonts w:ascii="Times New Roman" w:hAnsi="Times New Roman" w:cs="Times New Roman"/>
          <w:spacing w:val="-1"/>
          <w:sz w:val="20"/>
          <w:szCs w:val="20"/>
        </w:rPr>
        <w:t>.</w:t>
      </w:r>
      <w:r w:rsidRPr="00D301B1">
        <w:rPr>
          <w:rFonts w:ascii="Times New Roman" w:hAnsi="Times New Roman" w:cs="Times New Roman"/>
          <w:spacing w:val="-1"/>
          <w:sz w:val="20"/>
          <w:szCs w:val="20"/>
        </w:rPr>
        <w:tab/>
      </w:r>
      <w:r w:rsidR="00A2648D">
        <w:rPr>
          <w:rFonts w:ascii="Times New Roman" w:hAnsi="Times New Roman" w:cs="Times New Roman"/>
          <w:spacing w:val="-1"/>
          <w:sz w:val="20"/>
          <w:szCs w:val="20"/>
          <w:lang w:val="en-US"/>
        </w:rPr>
        <w:t>Jumlah jam kerja Driver Ojek Wanita</w:t>
      </w:r>
      <w:r>
        <w:rPr>
          <w:rFonts w:ascii="Times New Roman" w:hAnsi="Times New Roman" w:cs="Times New Roman"/>
          <w:spacing w:val="-1"/>
          <w:sz w:val="20"/>
          <w:szCs w:val="20"/>
          <w:lang w:val="en-US"/>
        </w:rPr>
        <w:t xml:space="preserve"> </w:t>
      </w:r>
    </w:p>
    <w:tbl>
      <w:tblPr>
        <w:tblW w:w="5000" w:type="pct"/>
        <w:jc w:val="center"/>
        <w:tblBorders>
          <w:top w:val="single" w:sz="4" w:space="0" w:color="auto"/>
          <w:bottom w:val="single" w:sz="4" w:space="0" w:color="auto"/>
        </w:tblBorders>
        <w:tblLook w:val="04A0" w:firstRow="1" w:lastRow="0" w:firstColumn="1" w:lastColumn="0" w:noHBand="0" w:noVBand="1"/>
      </w:tblPr>
      <w:tblGrid>
        <w:gridCol w:w="1009"/>
        <w:gridCol w:w="3263"/>
        <w:gridCol w:w="2509"/>
        <w:gridCol w:w="2506"/>
      </w:tblGrid>
      <w:tr w:rsidR="00866C90" w:rsidRPr="00D301B1" w14:paraId="14A58421" w14:textId="169FEA37" w:rsidTr="00866C90">
        <w:trPr>
          <w:cantSplit/>
          <w:trHeight w:val="240"/>
          <w:tblHeader/>
          <w:jc w:val="center"/>
        </w:trPr>
        <w:tc>
          <w:tcPr>
            <w:tcW w:w="543" w:type="pct"/>
            <w:vMerge w:val="restart"/>
            <w:tcBorders>
              <w:top w:val="single" w:sz="4" w:space="0" w:color="auto"/>
              <w:left w:val="nil"/>
              <w:bottom w:val="single" w:sz="4" w:space="0" w:color="auto"/>
              <w:right w:val="nil"/>
            </w:tcBorders>
            <w:vAlign w:val="center"/>
            <w:hideMark/>
          </w:tcPr>
          <w:p w14:paraId="6BDD1AF1" w14:textId="77777777" w:rsidR="00866C90" w:rsidRPr="007A76F4" w:rsidRDefault="00866C90" w:rsidP="00887832">
            <w:pPr>
              <w:spacing w:after="0" w:line="240" w:lineRule="auto"/>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No</w:t>
            </w:r>
          </w:p>
        </w:tc>
        <w:tc>
          <w:tcPr>
            <w:tcW w:w="1757" w:type="pct"/>
            <w:vMerge w:val="restart"/>
            <w:tcBorders>
              <w:top w:val="single" w:sz="4" w:space="0" w:color="auto"/>
              <w:left w:val="nil"/>
              <w:bottom w:val="single" w:sz="4" w:space="0" w:color="auto"/>
              <w:right w:val="nil"/>
            </w:tcBorders>
            <w:vAlign w:val="center"/>
            <w:hideMark/>
          </w:tcPr>
          <w:p w14:paraId="1C5F7202" w14:textId="358A6662" w:rsidR="00866C90" w:rsidRDefault="00866C90" w:rsidP="00887832">
            <w:pPr>
              <w:spacing w:after="0" w:line="240" w:lineRule="auto"/>
              <w:jc w:val="center"/>
              <w:rPr>
                <w:rFonts w:ascii="Times New Roman" w:hAnsi="Times New Roman" w:cs="Times New Roman"/>
                <w:b/>
                <w:bCs/>
                <w:sz w:val="16"/>
                <w:szCs w:val="16"/>
                <w:lang w:val="en-US"/>
              </w:rPr>
            </w:pPr>
            <w:r>
              <w:rPr>
                <w:rFonts w:ascii="Times New Roman" w:hAnsi="Times New Roman" w:cs="Times New Roman"/>
                <w:b/>
                <w:bCs/>
                <w:iCs/>
                <w:sz w:val="15"/>
                <w:szCs w:val="15"/>
                <w:lang w:val="en-US"/>
              </w:rPr>
              <w:t xml:space="preserve">Jenis </w:t>
            </w:r>
            <w:r w:rsidR="009D2279">
              <w:rPr>
                <w:rFonts w:ascii="Times New Roman" w:hAnsi="Times New Roman" w:cs="Times New Roman"/>
                <w:b/>
                <w:bCs/>
                <w:iCs/>
                <w:sz w:val="15"/>
                <w:szCs w:val="15"/>
                <w:lang w:val="en-US"/>
              </w:rPr>
              <w:t>Pekerjaan</w:t>
            </w:r>
          </w:p>
        </w:tc>
        <w:tc>
          <w:tcPr>
            <w:tcW w:w="2700" w:type="pct"/>
            <w:gridSpan w:val="2"/>
            <w:tcBorders>
              <w:top w:val="single" w:sz="4" w:space="0" w:color="auto"/>
              <w:left w:val="nil"/>
              <w:bottom w:val="single" w:sz="4" w:space="0" w:color="auto"/>
              <w:right w:val="nil"/>
            </w:tcBorders>
            <w:vAlign w:val="center"/>
          </w:tcPr>
          <w:p w14:paraId="0FE8EED0" w14:textId="0C88A24E" w:rsidR="00866C90" w:rsidRDefault="00866C90" w:rsidP="00EE2A51">
            <w:pPr>
              <w:spacing w:after="0" w:line="240" w:lineRule="auto"/>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Jam Kerja</w:t>
            </w:r>
            <w:r w:rsidR="009D2279">
              <w:rPr>
                <w:rFonts w:ascii="Times New Roman" w:hAnsi="Times New Roman" w:cs="Times New Roman"/>
                <w:b/>
                <w:bCs/>
                <w:sz w:val="16"/>
                <w:szCs w:val="16"/>
                <w:lang w:val="en-US"/>
              </w:rPr>
              <w:t xml:space="preserve"> (%)</w:t>
            </w:r>
          </w:p>
        </w:tc>
      </w:tr>
      <w:tr w:rsidR="00866C90" w:rsidRPr="00D301B1" w14:paraId="320BE4C6" w14:textId="77777777" w:rsidTr="00866C90">
        <w:trPr>
          <w:cantSplit/>
          <w:trHeight w:val="240"/>
          <w:tblHeader/>
          <w:jc w:val="center"/>
        </w:trPr>
        <w:tc>
          <w:tcPr>
            <w:tcW w:w="543" w:type="pct"/>
            <w:vMerge/>
            <w:tcBorders>
              <w:top w:val="single" w:sz="4" w:space="0" w:color="auto"/>
              <w:left w:val="nil"/>
              <w:bottom w:val="single" w:sz="4" w:space="0" w:color="auto"/>
              <w:right w:val="nil"/>
            </w:tcBorders>
            <w:vAlign w:val="center"/>
            <w:hideMark/>
          </w:tcPr>
          <w:p w14:paraId="2CCAB1D1" w14:textId="77777777" w:rsidR="00866C90" w:rsidRPr="00D301B1" w:rsidRDefault="00866C90" w:rsidP="00887832">
            <w:pPr>
              <w:spacing w:after="0" w:line="240" w:lineRule="auto"/>
              <w:rPr>
                <w:rFonts w:ascii="Times New Roman" w:eastAsia="SimSun" w:hAnsi="Times New Roman" w:cs="Times New Roman"/>
                <w:b/>
                <w:bCs/>
                <w:sz w:val="16"/>
                <w:szCs w:val="16"/>
              </w:rPr>
            </w:pPr>
          </w:p>
        </w:tc>
        <w:tc>
          <w:tcPr>
            <w:tcW w:w="1757" w:type="pct"/>
            <w:vMerge/>
            <w:tcBorders>
              <w:top w:val="nil"/>
              <w:left w:val="nil"/>
              <w:bottom w:val="single" w:sz="4" w:space="0" w:color="auto"/>
              <w:right w:val="nil"/>
            </w:tcBorders>
            <w:vAlign w:val="center"/>
            <w:hideMark/>
          </w:tcPr>
          <w:p w14:paraId="771471DE" w14:textId="70B19C32" w:rsidR="00866C90" w:rsidRPr="007A76F4" w:rsidRDefault="00866C90" w:rsidP="00887832">
            <w:pPr>
              <w:spacing w:after="0" w:line="240" w:lineRule="auto"/>
              <w:jc w:val="center"/>
              <w:rPr>
                <w:rFonts w:ascii="Times New Roman" w:hAnsi="Times New Roman" w:cs="Times New Roman"/>
                <w:b/>
                <w:bCs/>
                <w:iCs/>
                <w:sz w:val="15"/>
                <w:szCs w:val="15"/>
                <w:lang w:val="en-US"/>
              </w:rPr>
            </w:pPr>
          </w:p>
        </w:tc>
        <w:tc>
          <w:tcPr>
            <w:tcW w:w="1351" w:type="pct"/>
            <w:tcBorders>
              <w:top w:val="single" w:sz="4" w:space="0" w:color="auto"/>
              <w:left w:val="nil"/>
              <w:bottom w:val="single" w:sz="4" w:space="0" w:color="auto"/>
              <w:right w:val="nil"/>
            </w:tcBorders>
            <w:vAlign w:val="center"/>
            <w:hideMark/>
          </w:tcPr>
          <w:p w14:paraId="666154C5" w14:textId="5B0B8C19" w:rsidR="00866C90" w:rsidRPr="00311675" w:rsidRDefault="00866C90" w:rsidP="00887832">
            <w:pPr>
              <w:spacing w:after="0" w:line="240" w:lineRule="auto"/>
              <w:jc w:val="center"/>
              <w:rPr>
                <w:rFonts w:ascii="Times New Roman" w:hAnsi="Times New Roman" w:cs="Times New Roman"/>
                <w:b/>
                <w:bCs/>
                <w:iCs/>
                <w:sz w:val="15"/>
                <w:szCs w:val="15"/>
                <w:lang w:val="en-US"/>
              </w:rPr>
            </w:pPr>
            <w:r>
              <w:rPr>
                <w:rFonts w:ascii="Times New Roman" w:hAnsi="Times New Roman" w:cs="Times New Roman"/>
                <w:b/>
                <w:bCs/>
                <w:iCs/>
                <w:sz w:val="15"/>
                <w:szCs w:val="15"/>
                <w:lang w:val="en-US"/>
              </w:rPr>
              <w:t>7 – 9 Jam</w:t>
            </w:r>
          </w:p>
        </w:tc>
        <w:tc>
          <w:tcPr>
            <w:tcW w:w="1349" w:type="pct"/>
            <w:tcBorders>
              <w:top w:val="single" w:sz="4" w:space="0" w:color="auto"/>
              <w:left w:val="nil"/>
              <w:bottom w:val="single" w:sz="4" w:space="0" w:color="auto"/>
              <w:right w:val="nil"/>
            </w:tcBorders>
          </w:tcPr>
          <w:p w14:paraId="3EFE04D3" w14:textId="49EC92CD" w:rsidR="00866C90" w:rsidRPr="00311675" w:rsidRDefault="00866C90" w:rsidP="00887832">
            <w:pPr>
              <w:spacing w:after="0" w:line="240" w:lineRule="auto"/>
              <w:jc w:val="center"/>
              <w:rPr>
                <w:rFonts w:ascii="Times New Roman" w:hAnsi="Times New Roman" w:cs="Times New Roman"/>
                <w:b/>
                <w:bCs/>
                <w:iCs/>
                <w:sz w:val="15"/>
                <w:szCs w:val="15"/>
                <w:lang w:val="en-US"/>
              </w:rPr>
            </w:pPr>
            <w:r>
              <w:rPr>
                <w:rFonts w:ascii="Times New Roman" w:hAnsi="Times New Roman" w:cs="Times New Roman"/>
                <w:b/>
                <w:bCs/>
                <w:iCs/>
                <w:sz w:val="15"/>
                <w:szCs w:val="15"/>
                <w:lang w:val="en-US"/>
              </w:rPr>
              <w:t>12 – 18 Jam</w:t>
            </w:r>
          </w:p>
        </w:tc>
      </w:tr>
      <w:tr w:rsidR="00EE2A51" w:rsidRPr="00D301B1" w14:paraId="0E94622A" w14:textId="77777777" w:rsidTr="00866C90">
        <w:trPr>
          <w:trHeight w:val="320"/>
          <w:jc w:val="center"/>
        </w:trPr>
        <w:tc>
          <w:tcPr>
            <w:tcW w:w="543" w:type="pct"/>
            <w:tcBorders>
              <w:top w:val="single" w:sz="4" w:space="0" w:color="auto"/>
              <w:left w:val="nil"/>
              <w:bottom w:val="single" w:sz="4" w:space="0" w:color="auto"/>
              <w:right w:val="nil"/>
            </w:tcBorders>
            <w:vAlign w:val="center"/>
            <w:hideMark/>
          </w:tcPr>
          <w:p w14:paraId="0D545CC5" w14:textId="77777777" w:rsidR="00EE2A51" w:rsidRPr="007A76F4" w:rsidRDefault="00EE2A51" w:rsidP="00887832">
            <w:pPr>
              <w:spacing w:after="0" w:line="240" w:lineRule="auto"/>
              <w:jc w:val="both"/>
              <w:rPr>
                <w:rFonts w:ascii="Times New Roman" w:hAnsi="Times New Roman" w:cs="Times New Roman"/>
                <w:noProof/>
                <w:sz w:val="8"/>
                <w:szCs w:val="8"/>
                <w:lang w:val="en-US"/>
              </w:rPr>
            </w:pPr>
            <w:r>
              <w:rPr>
                <w:rFonts w:ascii="Times New Roman" w:hAnsi="Times New Roman" w:cs="Times New Roman"/>
                <w:noProof/>
                <w:sz w:val="16"/>
                <w:szCs w:val="16"/>
                <w:lang w:val="en-US"/>
              </w:rPr>
              <w:t>1</w:t>
            </w:r>
          </w:p>
        </w:tc>
        <w:tc>
          <w:tcPr>
            <w:tcW w:w="1757" w:type="pct"/>
            <w:tcBorders>
              <w:top w:val="single" w:sz="4" w:space="0" w:color="auto"/>
              <w:left w:val="nil"/>
              <w:bottom w:val="single" w:sz="4" w:space="0" w:color="auto"/>
              <w:right w:val="nil"/>
            </w:tcBorders>
            <w:vAlign w:val="center"/>
            <w:hideMark/>
          </w:tcPr>
          <w:p w14:paraId="7877A710" w14:textId="5D3CA1A3" w:rsidR="00EE2A51" w:rsidRPr="007C01C1" w:rsidRDefault="009D2279" w:rsidP="00887832">
            <w:pPr>
              <w:spacing w:after="0" w:line="240" w:lineRule="auto"/>
              <w:jc w:val="center"/>
              <w:rPr>
                <w:rFonts w:ascii="Times New Roman" w:hAnsi="Times New Roman" w:cs="Times New Roman"/>
                <w:noProof/>
                <w:sz w:val="16"/>
                <w:szCs w:val="16"/>
                <w:lang w:val="en-US"/>
              </w:rPr>
            </w:pPr>
            <w:r>
              <w:rPr>
                <w:rFonts w:ascii="Times New Roman" w:hAnsi="Times New Roman" w:cs="Times New Roman"/>
                <w:noProof/>
                <w:sz w:val="16"/>
                <w:szCs w:val="16"/>
                <w:lang w:val="en-US"/>
              </w:rPr>
              <w:t>Full Time</w:t>
            </w:r>
          </w:p>
        </w:tc>
        <w:tc>
          <w:tcPr>
            <w:tcW w:w="1351" w:type="pct"/>
            <w:tcBorders>
              <w:top w:val="single" w:sz="4" w:space="0" w:color="auto"/>
              <w:left w:val="nil"/>
              <w:bottom w:val="single" w:sz="4" w:space="0" w:color="auto"/>
              <w:right w:val="nil"/>
            </w:tcBorders>
            <w:vAlign w:val="center"/>
            <w:hideMark/>
          </w:tcPr>
          <w:p w14:paraId="2151052E" w14:textId="39BB5D09" w:rsidR="00EE2A51" w:rsidRPr="007C01C1" w:rsidRDefault="009D2279" w:rsidP="0088783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45%</w:t>
            </w:r>
          </w:p>
        </w:tc>
        <w:tc>
          <w:tcPr>
            <w:tcW w:w="1349" w:type="pct"/>
            <w:tcBorders>
              <w:top w:val="single" w:sz="4" w:space="0" w:color="auto"/>
              <w:left w:val="nil"/>
              <w:bottom w:val="single" w:sz="4" w:space="0" w:color="auto"/>
              <w:right w:val="nil"/>
            </w:tcBorders>
            <w:vAlign w:val="center"/>
          </w:tcPr>
          <w:p w14:paraId="3C406CA2" w14:textId="2A8D47EA" w:rsidR="00EE2A51" w:rsidRPr="007C01C1" w:rsidRDefault="009D2279" w:rsidP="0088783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55%</w:t>
            </w:r>
          </w:p>
        </w:tc>
      </w:tr>
      <w:tr w:rsidR="009D2279" w:rsidRPr="00D301B1" w14:paraId="3B786056" w14:textId="77777777" w:rsidTr="00866C90">
        <w:trPr>
          <w:trHeight w:val="320"/>
          <w:jc w:val="center"/>
        </w:trPr>
        <w:tc>
          <w:tcPr>
            <w:tcW w:w="543" w:type="pct"/>
            <w:tcBorders>
              <w:top w:val="single" w:sz="4" w:space="0" w:color="auto"/>
              <w:left w:val="nil"/>
              <w:bottom w:val="single" w:sz="4" w:space="0" w:color="auto"/>
              <w:right w:val="nil"/>
            </w:tcBorders>
            <w:vAlign w:val="center"/>
          </w:tcPr>
          <w:p w14:paraId="6B1C045C" w14:textId="1414846F" w:rsidR="009D2279" w:rsidRDefault="009D2279" w:rsidP="00887832">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2</w:t>
            </w:r>
          </w:p>
        </w:tc>
        <w:tc>
          <w:tcPr>
            <w:tcW w:w="1757" w:type="pct"/>
            <w:tcBorders>
              <w:top w:val="single" w:sz="4" w:space="0" w:color="auto"/>
              <w:left w:val="nil"/>
              <w:bottom w:val="single" w:sz="4" w:space="0" w:color="auto"/>
              <w:right w:val="nil"/>
            </w:tcBorders>
            <w:vAlign w:val="center"/>
          </w:tcPr>
          <w:p w14:paraId="2CE03DDA" w14:textId="35294D56" w:rsidR="009D2279" w:rsidRDefault="009D2279" w:rsidP="00887832">
            <w:pPr>
              <w:spacing w:after="0" w:line="240" w:lineRule="auto"/>
              <w:jc w:val="center"/>
              <w:rPr>
                <w:rFonts w:ascii="Times New Roman" w:hAnsi="Times New Roman" w:cs="Times New Roman"/>
                <w:noProof/>
                <w:sz w:val="16"/>
                <w:szCs w:val="16"/>
                <w:lang w:val="en-US"/>
              </w:rPr>
            </w:pPr>
            <w:r>
              <w:rPr>
                <w:rFonts w:ascii="Times New Roman" w:hAnsi="Times New Roman" w:cs="Times New Roman"/>
                <w:noProof/>
                <w:sz w:val="16"/>
                <w:szCs w:val="16"/>
                <w:lang w:val="en-US"/>
              </w:rPr>
              <w:t>Part Time (Paruh Waktu)</w:t>
            </w:r>
          </w:p>
        </w:tc>
        <w:tc>
          <w:tcPr>
            <w:tcW w:w="1351" w:type="pct"/>
            <w:tcBorders>
              <w:top w:val="single" w:sz="4" w:space="0" w:color="auto"/>
              <w:left w:val="nil"/>
              <w:bottom w:val="single" w:sz="4" w:space="0" w:color="auto"/>
              <w:right w:val="nil"/>
            </w:tcBorders>
            <w:vAlign w:val="center"/>
          </w:tcPr>
          <w:p w14:paraId="31B19469" w14:textId="090C9794" w:rsidR="009D2279" w:rsidRDefault="009D2279" w:rsidP="0088783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70%</w:t>
            </w:r>
          </w:p>
        </w:tc>
        <w:tc>
          <w:tcPr>
            <w:tcW w:w="1349" w:type="pct"/>
            <w:tcBorders>
              <w:top w:val="single" w:sz="4" w:space="0" w:color="auto"/>
              <w:left w:val="nil"/>
              <w:bottom w:val="single" w:sz="4" w:space="0" w:color="auto"/>
              <w:right w:val="nil"/>
            </w:tcBorders>
            <w:vAlign w:val="center"/>
          </w:tcPr>
          <w:p w14:paraId="04974D2D" w14:textId="77777777" w:rsidR="009D2279" w:rsidRDefault="009D2279" w:rsidP="00887832">
            <w:pPr>
              <w:spacing w:after="0" w:line="240" w:lineRule="auto"/>
              <w:jc w:val="center"/>
              <w:rPr>
                <w:rFonts w:ascii="Times New Roman" w:hAnsi="Times New Roman" w:cs="Times New Roman"/>
                <w:sz w:val="16"/>
                <w:szCs w:val="16"/>
                <w:lang w:val="en-US"/>
              </w:rPr>
            </w:pPr>
          </w:p>
        </w:tc>
      </w:tr>
    </w:tbl>
    <w:p w14:paraId="0AC460A3" w14:textId="2FF288AD" w:rsidR="00EE2A51" w:rsidRDefault="006E15BE" w:rsidP="006C162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Dari tabel tersebut kira dapat menyimpulkan bahwa hampir 65% driver ojek online wanita memilih pekerjaan tersebut dengan full time. </w:t>
      </w:r>
      <w:proofErr w:type="gramStart"/>
      <w:r>
        <w:rPr>
          <w:rFonts w:ascii="Times New Roman" w:hAnsi="Times New Roman" w:cs="Times New Roman"/>
          <w:sz w:val="24"/>
          <w:szCs w:val="24"/>
          <w:lang w:val="en-US"/>
        </w:rPr>
        <w:t>Selain mereka menemukan kecocokan den</w:t>
      </w:r>
      <w:r w:rsidR="00A2648D">
        <w:rPr>
          <w:rFonts w:ascii="Times New Roman" w:hAnsi="Times New Roman" w:cs="Times New Roman"/>
          <w:sz w:val="24"/>
          <w:szCs w:val="24"/>
          <w:lang w:val="en-US"/>
        </w:rPr>
        <w:t>gan profesi yang mereka lakoni, mereka juga menemukan kepuasan tersendiri melalui pekerjaan ojek online.</w:t>
      </w:r>
      <w:proofErr w:type="gramEnd"/>
      <w:r w:rsidR="00A2648D">
        <w:rPr>
          <w:rFonts w:ascii="Times New Roman" w:hAnsi="Times New Roman" w:cs="Times New Roman"/>
          <w:sz w:val="24"/>
          <w:szCs w:val="24"/>
          <w:lang w:val="en-US"/>
        </w:rPr>
        <w:t xml:space="preserve"> </w:t>
      </w:r>
      <w:proofErr w:type="gramStart"/>
      <w:r w:rsidR="00982BDF">
        <w:rPr>
          <w:rFonts w:ascii="Times New Roman" w:hAnsi="Times New Roman" w:cs="Times New Roman"/>
          <w:sz w:val="24"/>
          <w:szCs w:val="24"/>
          <w:lang w:val="en-US"/>
        </w:rPr>
        <w:t xml:space="preserve">Kecocokan itu bisa dari beberapa faktor mulai dari hobi mereka sebagai pengendara motor, </w:t>
      </w:r>
      <w:r w:rsidR="00ED7BE6">
        <w:rPr>
          <w:rFonts w:ascii="Times New Roman" w:hAnsi="Times New Roman" w:cs="Times New Roman"/>
          <w:sz w:val="24"/>
          <w:szCs w:val="24"/>
          <w:lang w:val="en-US"/>
        </w:rPr>
        <w:t>kesenangan memperoleh teman baru, hingga mengisi waktu luang mereka untuk menghilangkan penat.</w:t>
      </w:r>
      <w:proofErr w:type="gramEnd"/>
      <w:r w:rsidR="00ED7BE6">
        <w:rPr>
          <w:rFonts w:ascii="Times New Roman" w:hAnsi="Times New Roman" w:cs="Times New Roman"/>
          <w:sz w:val="24"/>
          <w:szCs w:val="24"/>
          <w:lang w:val="en-US"/>
        </w:rPr>
        <w:t xml:space="preserve"> </w:t>
      </w:r>
      <w:proofErr w:type="gramStart"/>
      <w:r w:rsidR="00FF1232">
        <w:rPr>
          <w:rFonts w:ascii="Times New Roman" w:hAnsi="Times New Roman" w:cs="Times New Roman"/>
          <w:sz w:val="24"/>
          <w:szCs w:val="24"/>
          <w:lang w:val="en-US"/>
        </w:rPr>
        <w:t>Sebagian driver ojek online wanita mengungkapkan bahwa dengan berkendara di jalan raya, mereka mempunyai kesempatan menghilangkan kejenuhan akibat tanggung jawab yang berat di dalam rumah tangga.</w:t>
      </w:r>
      <w:proofErr w:type="gramEnd"/>
    </w:p>
    <w:p w14:paraId="05E8137C" w14:textId="5100EE0D" w:rsidR="00E32DDC" w:rsidRDefault="00E32DDC" w:rsidP="006C162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Ada contoh seorang driver ojek online wanita yang memanfaatkan pekerjaan ojek online ini dikarenakan suaminya tidak tinggal satu </w:t>
      </w:r>
      <w:proofErr w:type="gramStart"/>
      <w:r>
        <w:rPr>
          <w:rFonts w:ascii="Times New Roman" w:hAnsi="Times New Roman" w:cs="Times New Roman"/>
          <w:sz w:val="24"/>
          <w:szCs w:val="24"/>
          <w:lang w:val="en-US"/>
        </w:rPr>
        <w:t>kota</w:t>
      </w:r>
      <w:proofErr w:type="gramEnd"/>
      <w:r>
        <w:rPr>
          <w:rFonts w:ascii="Times New Roman" w:hAnsi="Times New Roman" w:cs="Times New Roman"/>
          <w:sz w:val="24"/>
          <w:szCs w:val="24"/>
          <w:lang w:val="en-US"/>
        </w:rPr>
        <w:t xml:space="preserve">. </w:t>
      </w:r>
      <w:proofErr w:type="gramStart"/>
      <w:r w:rsidR="009D6866">
        <w:rPr>
          <w:rFonts w:ascii="Times New Roman" w:hAnsi="Times New Roman" w:cs="Times New Roman"/>
          <w:sz w:val="24"/>
          <w:szCs w:val="24"/>
          <w:lang w:val="en-US"/>
        </w:rPr>
        <w:t xml:space="preserve">Momentum kebebasan inilah yang digunakan </w:t>
      </w:r>
      <w:r w:rsidR="00E62D98">
        <w:rPr>
          <w:rFonts w:ascii="Times New Roman" w:hAnsi="Times New Roman" w:cs="Times New Roman"/>
          <w:sz w:val="24"/>
          <w:szCs w:val="24"/>
          <w:lang w:val="en-US"/>
        </w:rPr>
        <w:t xml:space="preserve">oleh sesorang tersebut untuk </w:t>
      </w:r>
      <w:r w:rsidR="00C107D9">
        <w:rPr>
          <w:rFonts w:ascii="Times New Roman" w:hAnsi="Times New Roman" w:cs="Times New Roman"/>
          <w:sz w:val="24"/>
          <w:szCs w:val="24"/>
          <w:lang w:val="en-US"/>
        </w:rPr>
        <w:t>menambah penghasilan selain yang diberikan oleh suami.</w:t>
      </w:r>
      <w:proofErr w:type="gramEnd"/>
      <w:r w:rsidR="00C107D9">
        <w:rPr>
          <w:rFonts w:ascii="Times New Roman" w:hAnsi="Times New Roman" w:cs="Times New Roman"/>
          <w:sz w:val="24"/>
          <w:szCs w:val="24"/>
          <w:lang w:val="en-US"/>
        </w:rPr>
        <w:t xml:space="preserve"> </w:t>
      </w:r>
      <w:proofErr w:type="gramStart"/>
      <w:r w:rsidR="00C107D9">
        <w:rPr>
          <w:rFonts w:ascii="Times New Roman" w:hAnsi="Times New Roman" w:cs="Times New Roman"/>
          <w:sz w:val="24"/>
          <w:szCs w:val="24"/>
          <w:lang w:val="en-US"/>
        </w:rPr>
        <w:t xml:space="preserve">“Yah sekalian jalan-jalan dan dapat uang Mas” begitu diutarakan kepada </w:t>
      </w:r>
      <w:r w:rsidR="00A4378F">
        <w:rPr>
          <w:rFonts w:ascii="Times New Roman" w:hAnsi="Times New Roman" w:cs="Times New Roman"/>
          <w:sz w:val="24"/>
          <w:szCs w:val="24"/>
          <w:lang w:val="en-US"/>
        </w:rPr>
        <w:t>peneliti.</w:t>
      </w:r>
      <w:proofErr w:type="gramEnd"/>
      <w:r w:rsidR="00A4378F">
        <w:rPr>
          <w:rFonts w:ascii="Times New Roman" w:hAnsi="Times New Roman" w:cs="Times New Roman"/>
          <w:sz w:val="24"/>
          <w:szCs w:val="24"/>
          <w:lang w:val="en-US"/>
        </w:rPr>
        <w:t xml:space="preserve"> </w:t>
      </w:r>
      <w:proofErr w:type="gramStart"/>
      <w:r w:rsidR="00A4378F">
        <w:rPr>
          <w:rFonts w:ascii="Times New Roman" w:hAnsi="Times New Roman" w:cs="Times New Roman"/>
          <w:sz w:val="24"/>
          <w:szCs w:val="24"/>
          <w:lang w:val="en-US"/>
        </w:rPr>
        <w:t>Tidak hanya soal ekonomi, rata-rata penghasilan suami yang istrinya bekerja sebagai ojek online</w:t>
      </w:r>
      <w:r w:rsidR="00094A1E">
        <w:rPr>
          <w:rFonts w:ascii="Times New Roman" w:hAnsi="Times New Roman" w:cs="Times New Roman"/>
          <w:sz w:val="24"/>
          <w:szCs w:val="24"/>
          <w:lang w:val="en-US"/>
        </w:rPr>
        <w:t xml:space="preserve"> sudah dapat mencukupi kehidupan mereka sehari-hari.</w:t>
      </w:r>
      <w:proofErr w:type="gramEnd"/>
      <w:r w:rsidR="00094A1E">
        <w:rPr>
          <w:rFonts w:ascii="Times New Roman" w:hAnsi="Times New Roman" w:cs="Times New Roman"/>
          <w:sz w:val="24"/>
          <w:szCs w:val="24"/>
          <w:lang w:val="en-US"/>
        </w:rPr>
        <w:t xml:space="preserve"> Dalam studi gender kali ini memang dikhususkan kepada hak-hak driver online wanita yang </w:t>
      </w:r>
      <w:r w:rsidR="00920DF3">
        <w:rPr>
          <w:rFonts w:ascii="Times New Roman" w:hAnsi="Times New Roman" w:cs="Times New Roman"/>
          <w:sz w:val="24"/>
          <w:szCs w:val="24"/>
          <w:lang w:val="en-US"/>
        </w:rPr>
        <w:t>menuntut kebebasan dirinya beraktifitas sehari-hari seperti kaum lelaki.</w:t>
      </w:r>
    </w:p>
    <w:p w14:paraId="56811AB2" w14:textId="2BB62DA1" w:rsidR="00E176A5" w:rsidRDefault="00E176A5" w:rsidP="006C162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Bagi driver online wanita tentu dia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menghadapi sebuah permasalahan dalam menjalani pekerjaan </w:t>
      </w:r>
      <w:r w:rsidR="007A1D70">
        <w:rPr>
          <w:rFonts w:ascii="Times New Roman" w:hAnsi="Times New Roman" w:cs="Times New Roman"/>
          <w:sz w:val="24"/>
          <w:szCs w:val="24"/>
          <w:lang w:val="en-US"/>
        </w:rPr>
        <w:t xml:space="preserve">mereka. </w:t>
      </w:r>
      <w:proofErr w:type="gramStart"/>
      <w:r w:rsidR="007A1D70">
        <w:rPr>
          <w:rFonts w:ascii="Times New Roman" w:hAnsi="Times New Roman" w:cs="Times New Roman"/>
          <w:sz w:val="24"/>
          <w:szCs w:val="24"/>
          <w:lang w:val="en-US"/>
        </w:rPr>
        <w:t xml:space="preserve">Tabel 4 telah merangkum jenis kasus dan kendala </w:t>
      </w:r>
      <w:r w:rsidR="00082373">
        <w:rPr>
          <w:rFonts w:ascii="Times New Roman" w:hAnsi="Times New Roman" w:cs="Times New Roman"/>
          <w:sz w:val="24"/>
          <w:szCs w:val="24"/>
          <w:lang w:val="en-US"/>
        </w:rPr>
        <w:t>yang dialami oleh driver ojek online wanita.</w:t>
      </w:r>
      <w:proofErr w:type="gramEnd"/>
    </w:p>
    <w:p w14:paraId="3A1C1F51" w14:textId="77777777" w:rsidR="00082373" w:rsidRDefault="00082373" w:rsidP="006C162A">
      <w:pPr>
        <w:spacing w:after="0" w:line="240" w:lineRule="auto"/>
        <w:jc w:val="both"/>
        <w:rPr>
          <w:rFonts w:ascii="Times New Roman" w:hAnsi="Times New Roman" w:cs="Times New Roman"/>
          <w:sz w:val="24"/>
          <w:szCs w:val="24"/>
          <w:lang w:val="en-US"/>
        </w:rPr>
      </w:pPr>
    </w:p>
    <w:p w14:paraId="5226EA3B" w14:textId="18AAE168" w:rsidR="00E176A5" w:rsidRPr="006D49A2" w:rsidRDefault="00E176A5" w:rsidP="00E176A5">
      <w:pPr>
        <w:spacing w:after="0" w:line="276" w:lineRule="auto"/>
        <w:rPr>
          <w:rFonts w:ascii="Times New Roman" w:hAnsi="Times New Roman" w:cs="Times New Roman"/>
          <w:spacing w:val="-1"/>
          <w:sz w:val="20"/>
          <w:szCs w:val="20"/>
          <w:lang w:val="en-US"/>
        </w:rPr>
      </w:pPr>
      <w:r w:rsidRPr="00D301B1">
        <w:rPr>
          <w:rFonts w:ascii="Times New Roman" w:hAnsi="Times New Roman" w:cs="Times New Roman"/>
          <w:b/>
          <w:spacing w:val="-1"/>
          <w:sz w:val="20"/>
          <w:szCs w:val="20"/>
        </w:rPr>
        <w:t>Tabel</w:t>
      </w:r>
      <w:r w:rsidR="00082373">
        <w:rPr>
          <w:rFonts w:ascii="Times New Roman" w:hAnsi="Times New Roman" w:cs="Times New Roman"/>
          <w:b/>
          <w:spacing w:val="-1"/>
          <w:sz w:val="20"/>
          <w:szCs w:val="20"/>
          <w:lang w:val="en-US"/>
        </w:rPr>
        <w:t xml:space="preserve"> </w:t>
      </w:r>
      <w:r w:rsidR="007A1D70">
        <w:rPr>
          <w:rFonts w:ascii="Times New Roman" w:hAnsi="Times New Roman" w:cs="Times New Roman"/>
          <w:b/>
          <w:spacing w:val="-1"/>
          <w:sz w:val="20"/>
          <w:szCs w:val="20"/>
          <w:lang w:val="en-US"/>
        </w:rPr>
        <w:t>4</w:t>
      </w:r>
      <w:r w:rsidRPr="00D301B1">
        <w:rPr>
          <w:rFonts w:ascii="Times New Roman" w:hAnsi="Times New Roman" w:cs="Times New Roman"/>
          <w:spacing w:val="-1"/>
          <w:sz w:val="20"/>
          <w:szCs w:val="20"/>
        </w:rPr>
        <w:t>.</w:t>
      </w:r>
      <w:r w:rsidRPr="00D301B1">
        <w:rPr>
          <w:rFonts w:ascii="Times New Roman" w:hAnsi="Times New Roman" w:cs="Times New Roman"/>
          <w:spacing w:val="-1"/>
          <w:sz w:val="20"/>
          <w:szCs w:val="20"/>
        </w:rPr>
        <w:tab/>
      </w:r>
      <w:r w:rsidR="00082373">
        <w:rPr>
          <w:rFonts w:ascii="Times New Roman" w:hAnsi="Times New Roman" w:cs="Times New Roman"/>
          <w:spacing w:val="-1"/>
          <w:sz w:val="20"/>
          <w:szCs w:val="20"/>
          <w:lang w:val="en-US"/>
        </w:rPr>
        <w:t>Kasus yang dialami oleh driver ojek online wanita</w:t>
      </w:r>
    </w:p>
    <w:tbl>
      <w:tblPr>
        <w:tblW w:w="5000" w:type="pct"/>
        <w:jc w:val="center"/>
        <w:tblBorders>
          <w:top w:val="single" w:sz="4" w:space="0" w:color="auto"/>
          <w:bottom w:val="single" w:sz="4" w:space="0" w:color="auto"/>
        </w:tblBorders>
        <w:tblLook w:val="04A0" w:firstRow="1" w:lastRow="0" w:firstColumn="1" w:lastColumn="0" w:noHBand="0" w:noVBand="1"/>
      </w:tblPr>
      <w:tblGrid>
        <w:gridCol w:w="533"/>
        <w:gridCol w:w="3969"/>
        <w:gridCol w:w="4785"/>
      </w:tblGrid>
      <w:tr w:rsidR="00E176A5" w:rsidRPr="00D301B1" w14:paraId="2B1D12F3" w14:textId="77777777" w:rsidTr="00887832">
        <w:trPr>
          <w:cantSplit/>
          <w:trHeight w:val="240"/>
          <w:tblHeader/>
          <w:jc w:val="center"/>
        </w:trPr>
        <w:tc>
          <w:tcPr>
            <w:tcW w:w="287" w:type="pct"/>
            <w:tcBorders>
              <w:top w:val="single" w:sz="4" w:space="0" w:color="auto"/>
              <w:left w:val="nil"/>
              <w:bottom w:val="single" w:sz="4" w:space="0" w:color="auto"/>
              <w:right w:val="nil"/>
            </w:tcBorders>
            <w:vAlign w:val="center"/>
            <w:hideMark/>
          </w:tcPr>
          <w:p w14:paraId="6B537F81" w14:textId="77777777" w:rsidR="00E176A5" w:rsidRPr="00D301B1" w:rsidRDefault="00E176A5" w:rsidP="00887832">
            <w:pPr>
              <w:spacing w:after="0" w:line="240" w:lineRule="auto"/>
              <w:rPr>
                <w:rFonts w:ascii="Times New Roman" w:eastAsia="SimSun" w:hAnsi="Times New Roman" w:cs="Times New Roman"/>
                <w:b/>
                <w:bCs/>
                <w:sz w:val="16"/>
                <w:szCs w:val="16"/>
              </w:rPr>
            </w:pPr>
          </w:p>
        </w:tc>
        <w:tc>
          <w:tcPr>
            <w:tcW w:w="2137" w:type="pct"/>
            <w:tcBorders>
              <w:top w:val="single" w:sz="4" w:space="0" w:color="auto"/>
              <w:left w:val="nil"/>
              <w:bottom w:val="single" w:sz="4" w:space="0" w:color="auto"/>
              <w:right w:val="nil"/>
            </w:tcBorders>
            <w:vAlign w:val="center"/>
            <w:hideMark/>
          </w:tcPr>
          <w:p w14:paraId="7D4F7836" w14:textId="2225A840" w:rsidR="00E176A5" w:rsidRPr="001710A8" w:rsidRDefault="007A1D70" w:rsidP="00887832">
            <w:pPr>
              <w:spacing w:after="0" w:line="240" w:lineRule="auto"/>
              <w:jc w:val="center"/>
              <w:rPr>
                <w:rFonts w:ascii="Times New Roman" w:hAnsi="Times New Roman" w:cs="Times New Roman"/>
                <w:b/>
                <w:bCs/>
                <w:iCs/>
                <w:sz w:val="15"/>
                <w:szCs w:val="15"/>
                <w:lang w:val="en-US"/>
              </w:rPr>
            </w:pPr>
            <w:r>
              <w:rPr>
                <w:rFonts w:ascii="Times New Roman" w:hAnsi="Times New Roman" w:cs="Times New Roman"/>
                <w:b/>
                <w:bCs/>
                <w:iCs/>
                <w:sz w:val="15"/>
                <w:szCs w:val="15"/>
                <w:lang w:val="en-US"/>
              </w:rPr>
              <w:t>Jenis Kasus</w:t>
            </w:r>
          </w:p>
        </w:tc>
        <w:tc>
          <w:tcPr>
            <w:tcW w:w="2576" w:type="pct"/>
            <w:tcBorders>
              <w:top w:val="single" w:sz="4" w:space="0" w:color="auto"/>
              <w:left w:val="nil"/>
              <w:bottom w:val="single" w:sz="4" w:space="0" w:color="auto"/>
              <w:right w:val="nil"/>
            </w:tcBorders>
            <w:vAlign w:val="center"/>
            <w:hideMark/>
          </w:tcPr>
          <w:p w14:paraId="6CC3B5A9" w14:textId="355C7076" w:rsidR="00E176A5" w:rsidRPr="001710A8" w:rsidRDefault="00CA5514" w:rsidP="00887832">
            <w:pPr>
              <w:spacing w:after="0" w:line="240" w:lineRule="auto"/>
              <w:jc w:val="center"/>
              <w:rPr>
                <w:rFonts w:ascii="Times New Roman" w:hAnsi="Times New Roman" w:cs="Times New Roman"/>
                <w:b/>
                <w:bCs/>
                <w:iCs/>
                <w:sz w:val="15"/>
                <w:szCs w:val="15"/>
                <w:lang w:val="en-US"/>
              </w:rPr>
            </w:pPr>
            <w:r>
              <w:rPr>
                <w:rFonts w:ascii="Times New Roman" w:hAnsi="Times New Roman" w:cs="Times New Roman"/>
                <w:b/>
                <w:bCs/>
                <w:iCs/>
                <w:sz w:val="15"/>
                <w:szCs w:val="15"/>
                <w:lang w:val="en-US"/>
              </w:rPr>
              <w:t>Penjelasan</w:t>
            </w:r>
          </w:p>
        </w:tc>
      </w:tr>
      <w:tr w:rsidR="00E176A5" w:rsidRPr="00D301B1" w14:paraId="493D7A14" w14:textId="77777777" w:rsidTr="00E047BE">
        <w:trPr>
          <w:trHeight w:val="320"/>
          <w:jc w:val="center"/>
        </w:trPr>
        <w:tc>
          <w:tcPr>
            <w:tcW w:w="287" w:type="pct"/>
            <w:tcBorders>
              <w:top w:val="single" w:sz="4" w:space="0" w:color="auto"/>
              <w:left w:val="nil"/>
              <w:bottom w:val="single" w:sz="4" w:space="0" w:color="auto"/>
              <w:right w:val="nil"/>
            </w:tcBorders>
            <w:vAlign w:val="center"/>
            <w:hideMark/>
          </w:tcPr>
          <w:p w14:paraId="156CC62D" w14:textId="77777777" w:rsidR="00E176A5" w:rsidRPr="000457B0" w:rsidRDefault="00E176A5" w:rsidP="00887832">
            <w:pPr>
              <w:spacing w:after="0" w:line="240" w:lineRule="auto"/>
              <w:jc w:val="both"/>
              <w:rPr>
                <w:rFonts w:ascii="Times New Roman" w:hAnsi="Times New Roman" w:cs="Times New Roman"/>
                <w:noProof/>
                <w:sz w:val="16"/>
                <w:szCs w:val="16"/>
                <w:lang w:val="en-US"/>
              </w:rPr>
            </w:pPr>
            <w:r w:rsidRPr="000457B0">
              <w:rPr>
                <w:rFonts w:ascii="Times New Roman" w:hAnsi="Times New Roman" w:cs="Times New Roman"/>
                <w:noProof/>
                <w:sz w:val="16"/>
                <w:szCs w:val="16"/>
                <w:lang w:val="en-US"/>
              </w:rPr>
              <w:t>1</w:t>
            </w:r>
          </w:p>
        </w:tc>
        <w:tc>
          <w:tcPr>
            <w:tcW w:w="2137" w:type="pct"/>
            <w:tcBorders>
              <w:top w:val="single" w:sz="4" w:space="0" w:color="auto"/>
              <w:left w:val="nil"/>
              <w:bottom w:val="single" w:sz="4" w:space="0" w:color="auto"/>
              <w:right w:val="nil"/>
            </w:tcBorders>
            <w:vAlign w:val="center"/>
          </w:tcPr>
          <w:p w14:paraId="08FB7448" w14:textId="522333F3" w:rsidR="00E176A5" w:rsidRPr="00CA5514" w:rsidRDefault="00CA5514" w:rsidP="0056546A">
            <w:pPr>
              <w:spacing w:after="0" w:line="240" w:lineRule="auto"/>
              <w:jc w:val="both"/>
              <w:rPr>
                <w:rFonts w:ascii="Times New Roman" w:hAnsi="Times New Roman" w:cs="Times New Roman"/>
                <w:noProof/>
                <w:sz w:val="16"/>
                <w:szCs w:val="16"/>
                <w:lang w:val="en-US"/>
              </w:rPr>
            </w:pPr>
            <w:r w:rsidRPr="00CA5514">
              <w:rPr>
                <w:rFonts w:ascii="Times New Roman" w:hAnsi="Times New Roman" w:cs="Times New Roman"/>
                <w:noProof/>
                <w:sz w:val="16"/>
                <w:szCs w:val="16"/>
                <w:lang w:val="en-US"/>
              </w:rPr>
              <w:t>P</w:t>
            </w:r>
            <w:r w:rsidR="0056546A">
              <w:rPr>
                <w:rFonts w:ascii="Times New Roman" w:hAnsi="Times New Roman" w:cs="Times New Roman"/>
                <w:noProof/>
                <w:sz w:val="16"/>
                <w:szCs w:val="16"/>
                <w:lang w:val="en-US"/>
              </w:rPr>
              <w:t>elecehan Seksual Tindakan</w:t>
            </w:r>
          </w:p>
        </w:tc>
        <w:tc>
          <w:tcPr>
            <w:tcW w:w="2576" w:type="pct"/>
            <w:tcBorders>
              <w:top w:val="single" w:sz="4" w:space="0" w:color="auto"/>
              <w:left w:val="nil"/>
              <w:bottom w:val="single" w:sz="4" w:space="0" w:color="auto"/>
              <w:right w:val="nil"/>
            </w:tcBorders>
            <w:vAlign w:val="center"/>
          </w:tcPr>
          <w:p w14:paraId="31A8B005" w14:textId="367416C2" w:rsidR="00E176A5" w:rsidRPr="0056546A" w:rsidRDefault="00CA5514" w:rsidP="00887832">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Masalah ini memang tidak banyak ditemui, namun tetap saja hal ini akan menjadi permaslahan serius, seperti contohnya </w:t>
            </w:r>
            <w:r w:rsidR="00DB4292">
              <w:rPr>
                <w:rFonts w:ascii="Times New Roman" w:hAnsi="Times New Roman" w:cs="Times New Roman"/>
                <w:sz w:val="16"/>
                <w:szCs w:val="16"/>
                <w:lang w:val="en-US"/>
              </w:rPr>
              <w:t>ketika driver ojek online wanita membawa penumpang, namun dia mendapat perlakuan kurang mengenakkan seperti diraba anggota tubuhnya</w:t>
            </w:r>
            <w:r w:rsidR="00CD0F54">
              <w:rPr>
                <w:rFonts w:ascii="Times New Roman" w:hAnsi="Times New Roman" w:cs="Times New Roman"/>
                <w:sz w:val="16"/>
                <w:szCs w:val="16"/>
                <w:lang w:val="en-US"/>
              </w:rPr>
              <w:t xml:space="preserve"> serta menempelkan alat kelamin laki-laki ke bagian belakang driver</w:t>
            </w:r>
            <w:r w:rsidR="00DB4292">
              <w:rPr>
                <w:rFonts w:ascii="Times New Roman" w:hAnsi="Times New Roman" w:cs="Times New Roman"/>
                <w:sz w:val="16"/>
                <w:szCs w:val="16"/>
                <w:lang w:val="en-US"/>
              </w:rPr>
              <w:t xml:space="preserve">, namun pelaku masih dibawah umur </w:t>
            </w:r>
            <w:r w:rsidR="0056546A">
              <w:rPr>
                <w:rFonts w:ascii="Times New Roman" w:hAnsi="Times New Roman" w:cs="Times New Roman"/>
                <w:sz w:val="16"/>
                <w:szCs w:val="16"/>
                <w:lang w:val="en-US"/>
              </w:rPr>
              <w:t xml:space="preserve">dan driver apabila menurunkan penumpang tersebut tidak pada tempatnya akan mendapatkan hukuman </w:t>
            </w:r>
            <w:r w:rsidR="0056546A" w:rsidRPr="0056546A">
              <w:rPr>
                <w:rFonts w:ascii="Times New Roman" w:hAnsi="Times New Roman" w:cs="Times New Roman"/>
                <w:i/>
                <w:sz w:val="16"/>
                <w:szCs w:val="16"/>
                <w:lang w:val="en-US"/>
              </w:rPr>
              <w:t>suspend</w:t>
            </w:r>
            <w:r w:rsidR="0056546A">
              <w:rPr>
                <w:rFonts w:ascii="Times New Roman" w:hAnsi="Times New Roman" w:cs="Times New Roman"/>
                <w:i/>
                <w:sz w:val="16"/>
                <w:szCs w:val="16"/>
                <w:lang w:val="en-US"/>
              </w:rPr>
              <w:t xml:space="preserve">. </w:t>
            </w:r>
          </w:p>
          <w:p w14:paraId="2F757CB2" w14:textId="01A16B74" w:rsidR="00E176A5" w:rsidRPr="000457B0" w:rsidRDefault="00E047BE" w:rsidP="00887832">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Biasanya penyelesaian ini driver melaporkan kepada kantor Grab untuk dilakukan tindakan kepada penumpang yang melakukan tersebut.</w:t>
            </w:r>
          </w:p>
        </w:tc>
      </w:tr>
      <w:tr w:rsidR="00E047BE" w:rsidRPr="00D301B1" w14:paraId="36A07445" w14:textId="77777777" w:rsidTr="00A8799B">
        <w:trPr>
          <w:trHeight w:val="320"/>
          <w:jc w:val="center"/>
        </w:trPr>
        <w:tc>
          <w:tcPr>
            <w:tcW w:w="287" w:type="pct"/>
            <w:tcBorders>
              <w:top w:val="single" w:sz="4" w:space="0" w:color="auto"/>
              <w:left w:val="nil"/>
              <w:bottom w:val="single" w:sz="4" w:space="0" w:color="auto"/>
              <w:right w:val="nil"/>
            </w:tcBorders>
            <w:vAlign w:val="center"/>
          </w:tcPr>
          <w:p w14:paraId="005A128B" w14:textId="44993EF4" w:rsidR="00E047BE" w:rsidRPr="000457B0" w:rsidRDefault="00E047BE" w:rsidP="00887832">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lastRenderedPageBreak/>
              <w:t>2</w:t>
            </w:r>
          </w:p>
        </w:tc>
        <w:tc>
          <w:tcPr>
            <w:tcW w:w="2137" w:type="pct"/>
            <w:tcBorders>
              <w:top w:val="single" w:sz="4" w:space="0" w:color="auto"/>
              <w:left w:val="nil"/>
              <w:bottom w:val="single" w:sz="4" w:space="0" w:color="auto"/>
              <w:right w:val="nil"/>
            </w:tcBorders>
            <w:vAlign w:val="center"/>
          </w:tcPr>
          <w:p w14:paraId="1A861EA3" w14:textId="4610DFD8" w:rsidR="00E047BE" w:rsidRPr="00CA5514" w:rsidRDefault="00E047BE" w:rsidP="0056546A">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Pelecehan Seksual Verbal</w:t>
            </w:r>
          </w:p>
        </w:tc>
        <w:tc>
          <w:tcPr>
            <w:tcW w:w="2576" w:type="pct"/>
            <w:tcBorders>
              <w:top w:val="single" w:sz="4" w:space="0" w:color="auto"/>
              <w:left w:val="nil"/>
              <w:bottom w:val="single" w:sz="4" w:space="0" w:color="auto"/>
              <w:right w:val="nil"/>
            </w:tcBorders>
            <w:vAlign w:val="center"/>
          </w:tcPr>
          <w:p w14:paraId="26521947" w14:textId="28C9A7D2" w:rsidR="00E047BE" w:rsidRDefault="00E047BE" w:rsidP="00887832">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Masalah ini </w:t>
            </w:r>
            <w:r w:rsidR="002E5CF8">
              <w:rPr>
                <w:rFonts w:ascii="Times New Roman" w:hAnsi="Times New Roman" w:cs="Times New Roman"/>
                <w:sz w:val="16"/>
                <w:szCs w:val="16"/>
                <w:lang w:val="en-US"/>
              </w:rPr>
              <w:t xml:space="preserve">memang paling sering terjadi, biasanya dilakukan oleh sesama driver atau bahkan dengan customer. </w:t>
            </w:r>
            <w:proofErr w:type="gramStart"/>
            <w:r w:rsidR="002E5CF8">
              <w:rPr>
                <w:rFonts w:ascii="Times New Roman" w:hAnsi="Times New Roman" w:cs="Times New Roman"/>
                <w:sz w:val="16"/>
                <w:szCs w:val="16"/>
                <w:lang w:val="en-US"/>
              </w:rPr>
              <w:t>bentuknya</w:t>
            </w:r>
            <w:proofErr w:type="gramEnd"/>
            <w:r w:rsidR="002E5CF8">
              <w:rPr>
                <w:rFonts w:ascii="Times New Roman" w:hAnsi="Times New Roman" w:cs="Times New Roman"/>
                <w:sz w:val="16"/>
                <w:szCs w:val="16"/>
                <w:lang w:val="en-US"/>
              </w:rPr>
              <w:t xml:space="preserve"> macam-macam seperti ledekan “Lama tidak berjumpa, pantatmu terlihat tambah seksi” </w:t>
            </w:r>
            <w:r w:rsidR="006E6BF1">
              <w:rPr>
                <w:rFonts w:ascii="Times New Roman" w:hAnsi="Times New Roman" w:cs="Times New Roman"/>
                <w:sz w:val="16"/>
                <w:szCs w:val="16"/>
                <w:lang w:val="en-US"/>
              </w:rPr>
              <w:t>Atau yang biasanya dilakukan oleh penumpang yaitu “waduh, kalau saya keliru pegang di bagian yang salah bagaimana mbak?”</w:t>
            </w:r>
            <w:r w:rsidR="00A8799B">
              <w:rPr>
                <w:rFonts w:ascii="Times New Roman" w:hAnsi="Times New Roman" w:cs="Times New Roman"/>
                <w:sz w:val="16"/>
                <w:szCs w:val="16"/>
                <w:lang w:val="en-US"/>
              </w:rPr>
              <w:t xml:space="preserve"> atau ledekan “Apakah suamimu tak mampu memberikan penghasilan lebih</w:t>
            </w:r>
            <w:r w:rsidR="000911ED">
              <w:rPr>
                <w:rFonts w:ascii="Times New Roman" w:hAnsi="Times New Roman" w:cs="Times New Roman"/>
                <w:sz w:val="16"/>
                <w:szCs w:val="16"/>
                <w:lang w:val="en-US"/>
              </w:rPr>
              <w:t xml:space="preserve">?” </w:t>
            </w:r>
            <w:r w:rsidR="006E6BF1">
              <w:rPr>
                <w:rFonts w:ascii="Times New Roman" w:hAnsi="Times New Roman" w:cs="Times New Roman"/>
                <w:sz w:val="16"/>
                <w:szCs w:val="16"/>
                <w:lang w:val="en-US"/>
              </w:rPr>
              <w:t xml:space="preserve"> </w:t>
            </w:r>
            <w:r w:rsidR="00A8799B">
              <w:rPr>
                <w:rFonts w:ascii="Times New Roman" w:hAnsi="Times New Roman" w:cs="Times New Roman"/>
                <w:sz w:val="16"/>
                <w:szCs w:val="16"/>
                <w:lang w:val="en-US"/>
              </w:rPr>
              <w:t>Tentu bagi driver yang tidak berani melawan atau memberikan tindakan kepada pelaku maka akan mengakibatkan driver akan depresi dalam menjalani pekerjaannya.</w:t>
            </w:r>
          </w:p>
        </w:tc>
      </w:tr>
      <w:tr w:rsidR="00A8799B" w:rsidRPr="00D301B1" w14:paraId="63EC1FEA" w14:textId="77777777" w:rsidTr="00563FA6">
        <w:trPr>
          <w:trHeight w:val="320"/>
          <w:jc w:val="center"/>
        </w:trPr>
        <w:tc>
          <w:tcPr>
            <w:tcW w:w="287" w:type="pct"/>
            <w:tcBorders>
              <w:top w:val="single" w:sz="4" w:space="0" w:color="auto"/>
              <w:left w:val="nil"/>
              <w:bottom w:val="single" w:sz="4" w:space="0" w:color="auto"/>
              <w:right w:val="nil"/>
            </w:tcBorders>
            <w:vAlign w:val="center"/>
          </w:tcPr>
          <w:p w14:paraId="58783688" w14:textId="74914080" w:rsidR="00A8799B" w:rsidRDefault="00A8799B" w:rsidP="00887832">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3</w:t>
            </w:r>
          </w:p>
        </w:tc>
        <w:tc>
          <w:tcPr>
            <w:tcW w:w="2137" w:type="pct"/>
            <w:tcBorders>
              <w:top w:val="single" w:sz="4" w:space="0" w:color="auto"/>
              <w:left w:val="nil"/>
              <w:bottom w:val="single" w:sz="4" w:space="0" w:color="auto"/>
              <w:right w:val="nil"/>
            </w:tcBorders>
            <w:vAlign w:val="center"/>
          </w:tcPr>
          <w:p w14:paraId="16D0F652" w14:textId="5B37EBAB" w:rsidR="00A8799B" w:rsidRDefault="000911ED" w:rsidP="0056546A">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Order Fiktif</w:t>
            </w:r>
          </w:p>
        </w:tc>
        <w:tc>
          <w:tcPr>
            <w:tcW w:w="2576" w:type="pct"/>
            <w:tcBorders>
              <w:top w:val="single" w:sz="4" w:space="0" w:color="auto"/>
              <w:left w:val="nil"/>
              <w:bottom w:val="single" w:sz="4" w:space="0" w:color="auto"/>
              <w:right w:val="nil"/>
            </w:tcBorders>
            <w:vAlign w:val="center"/>
          </w:tcPr>
          <w:p w14:paraId="69866561" w14:textId="46AE6C11" w:rsidR="00A8799B" w:rsidRDefault="000911ED" w:rsidP="00887832">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Permasalahan yang sebenarnya tidak begitu memberikan dampak akan tetapi bagi driver ojek online wanita yang baru memulai tentu akan menjadikan permaslahan rumit. </w:t>
            </w:r>
            <w:r w:rsidR="007314F4">
              <w:rPr>
                <w:rFonts w:ascii="Times New Roman" w:hAnsi="Times New Roman" w:cs="Times New Roman"/>
                <w:sz w:val="16"/>
                <w:szCs w:val="16"/>
                <w:lang w:val="en-US"/>
              </w:rPr>
              <w:t xml:space="preserve">Ada sekelumit driver yang mengeluhkan order fiktif dalam grab food pada resto pilihan apabila driver lupa memindahkan saldo dari dompet tunai ke rekening maka saldo yang masuk ke dalam dompet kredit atau potongan bagi driver </w:t>
            </w:r>
            <w:r w:rsidR="00563FA6">
              <w:rPr>
                <w:rFonts w:ascii="Times New Roman" w:hAnsi="Times New Roman" w:cs="Times New Roman"/>
                <w:sz w:val="16"/>
                <w:szCs w:val="16"/>
                <w:lang w:val="en-US"/>
              </w:rPr>
              <w:t>yang sudah menyelesaikan orderan maka uang tidak akan bisa dicairkan ke rekening. Bagi aplikator sendiri juga tidak ada jenis penggantian lain.</w:t>
            </w:r>
          </w:p>
        </w:tc>
      </w:tr>
      <w:tr w:rsidR="00563FA6" w:rsidRPr="00D301B1" w14:paraId="49F86D39" w14:textId="77777777" w:rsidTr="00BA4E6F">
        <w:trPr>
          <w:trHeight w:val="320"/>
          <w:jc w:val="center"/>
        </w:trPr>
        <w:tc>
          <w:tcPr>
            <w:tcW w:w="287" w:type="pct"/>
            <w:tcBorders>
              <w:top w:val="single" w:sz="4" w:space="0" w:color="auto"/>
              <w:left w:val="nil"/>
              <w:bottom w:val="single" w:sz="4" w:space="0" w:color="auto"/>
              <w:right w:val="nil"/>
            </w:tcBorders>
            <w:vAlign w:val="center"/>
          </w:tcPr>
          <w:p w14:paraId="70B0943D" w14:textId="5A83063D" w:rsidR="00563FA6" w:rsidRDefault="00563FA6" w:rsidP="00887832">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4</w:t>
            </w:r>
          </w:p>
        </w:tc>
        <w:tc>
          <w:tcPr>
            <w:tcW w:w="2137" w:type="pct"/>
            <w:tcBorders>
              <w:top w:val="single" w:sz="4" w:space="0" w:color="auto"/>
              <w:left w:val="nil"/>
              <w:bottom w:val="single" w:sz="4" w:space="0" w:color="auto"/>
              <w:right w:val="nil"/>
            </w:tcBorders>
            <w:vAlign w:val="center"/>
          </w:tcPr>
          <w:p w14:paraId="4133D63B" w14:textId="2EB3371F" w:rsidR="00563FA6" w:rsidRDefault="00CB508F" w:rsidP="0056546A">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Jalanan adalah Area Maskulinitas</w:t>
            </w:r>
          </w:p>
        </w:tc>
        <w:tc>
          <w:tcPr>
            <w:tcW w:w="2576" w:type="pct"/>
            <w:tcBorders>
              <w:top w:val="single" w:sz="4" w:space="0" w:color="auto"/>
              <w:left w:val="nil"/>
              <w:bottom w:val="single" w:sz="4" w:space="0" w:color="auto"/>
              <w:right w:val="nil"/>
            </w:tcBorders>
            <w:vAlign w:val="center"/>
          </w:tcPr>
          <w:p w14:paraId="7CAE68D3" w14:textId="42B4BF28" w:rsidR="00563FA6" w:rsidRDefault="00B10FF3" w:rsidP="00887832">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Bagi para driver ojek online wanita, jalanan adalah pembunuh no satu di dunia. Kemampuan Driver</w:t>
            </w:r>
            <w:r w:rsidR="00BA4E6F">
              <w:rPr>
                <w:rFonts w:ascii="Times New Roman" w:hAnsi="Times New Roman" w:cs="Times New Roman"/>
                <w:sz w:val="16"/>
                <w:szCs w:val="16"/>
                <w:lang w:val="en-US"/>
              </w:rPr>
              <w:t xml:space="preserve"> wanita dalam mengendarai motor juga tidak sekuat dan setegar laki-laki. </w:t>
            </w:r>
          </w:p>
        </w:tc>
      </w:tr>
      <w:tr w:rsidR="00BA4E6F" w:rsidRPr="00D301B1" w14:paraId="4B37D9E4" w14:textId="77777777" w:rsidTr="002D7C14">
        <w:trPr>
          <w:trHeight w:val="320"/>
          <w:jc w:val="center"/>
        </w:trPr>
        <w:tc>
          <w:tcPr>
            <w:tcW w:w="287" w:type="pct"/>
            <w:tcBorders>
              <w:top w:val="single" w:sz="4" w:space="0" w:color="auto"/>
              <w:left w:val="nil"/>
              <w:bottom w:val="single" w:sz="4" w:space="0" w:color="auto"/>
              <w:right w:val="nil"/>
            </w:tcBorders>
            <w:vAlign w:val="center"/>
          </w:tcPr>
          <w:p w14:paraId="6105247E" w14:textId="38AEEE7F" w:rsidR="00BA4E6F" w:rsidRDefault="00BA4E6F" w:rsidP="00887832">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5</w:t>
            </w:r>
          </w:p>
        </w:tc>
        <w:tc>
          <w:tcPr>
            <w:tcW w:w="2137" w:type="pct"/>
            <w:tcBorders>
              <w:top w:val="single" w:sz="4" w:space="0" w:color="auto"/>
              <w:left w:val="nil"/>
              <w:bottom w:val="single" w:sz="4" w:space="0" w:color="auto"/>
              <w:right w:val="nil"/>
            </w:tcBorders>
            <w:vAlign w:val="center"/>
          </w:tcPr>
          <w:p w14:paraId="1D55CE6B" w14:textId="555607BE" w:rsidR="00BA4E6F" w:rsidRDefault="002D7C14" w:rsidP="0056546A">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Penilaian yang buruk dari customer</w:t>
            </w:r>
          </w:p>
        </w:tc>
        <w:tc>
          <w:tcPr>
            <w:tcW w:w="2576" w:type="pct"/>
            <w:tcBorders>
              <w:top w:val="single" w:sz="4" w:space="0" w:color="auto"/>
              <w:left w:val="nil"/>
              <w:bottom w:val="single" w:sz="4" w:space="0" w:color="auto"/>
              <w:right w:val="nil"/>
            </w:tcBorders>
            <w:vAlign w:val="center"/>
          </w:tcPr>
          <w:p w14:paraId="7FDC8DC6" w14:textId="58977302" w:rsidR="00BA4E6F" w:rsidRDefault="002D7C14" w:rsidP="00887832">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Meskipun driver ojek online wanita sudah berusaha dengan baik dalam menjalankan pekerjaannya akan tetapi tidak di mata customer. Bahkan tidak sedikit customer yang memberikan nilai yang buruk kepada driver wanita</w:t>
            </w:r>
          </w:p>
        </w:tc>
      </w:tr>
      <w:tr w:rsidR="002D7C14" w:rsidRPr="00D301B1" w14:paraId="1FA20F1D" w14:textId="77777777" w:rsidTr="00887832">
        <w:trPr>
          <w:trHeight w:val="320"/>
          <w:jc w:val="center"/>
        </w:trPr>
        <w:tc>
          <w:tcPr>
            <w:tcW w:w="287" w:type="pct"/>
            <w:tcBorders>
              <w:top w:val="single" w:sz="4" w:space="0" w:color="auto"/>
              <w:left w:val="nil"/>
              <w:bottom w:val="nil"/>
              <w:right w:val="nil"/>
            </w:tcBorders>
            <w:vAlign w:val="center"/>
          </w:tcPr>
          <w:p w14:paraId="2B24AC4D" w14:textId="272A9F75" w:rsidR="002D7C14" w:rsidRDefault="002D7C14" w:rsidP="00887832">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6</w:t>
            </w:r>
          </w:p>
        </w:tc>
        <w:tc>
          <w:tcPr>
            <w:tcW w:w="2137" w:type="pct"/>
            <w:tcBorders>
              <w:top w:val="single" w:sz="4" w:space="0" w:color="auto"/>
              <w:left w:val="nil"/>
              <w:bottom w:val="nil"/>
              <w:right w:val="nil"/>
            </w:tcBorders>
            <w:vAlign w:val="center"/>
          </w:tcPr>
          <w:p w14:paraId="38F2C9EF" w14:textId="2BBA3AD4" w:rsidR="002D7C14" w:rsidRDefault="001C59F6" w:rsidP="0056546A">
            <w:pPr>
              <w:spacing w:after="0" w:line="240" w:lineRule="auto"/>
              <w:jc w:val="both"/>
              <w:rPr>
                <w:rFonts w:ascii="Times New Roman" w:hAnsi="Times New Roman" w:cs="Times New Roman"/>
                <w:noProof/>
                <w:sz w:val="16"/>
                <w:szCs w:val="16"/>
                <w:lang w:val="en-US"/>
              </w:rPr>
            </w:pPr>
            <w:r>
              <w:rPr>
                <w:rFonts w:ascii="Times New Roman" w:hAnsi="Times New Roman" w:cs="Times New Roman"/>
                <w:noProof/>
                <w:sz w:val="16"/>
                <w:szCs w:val="16"/>
                <w:lang w:val="en-US"/>
              </w:rPr>
              <w:t>Maraknya kekerasan dan Pemalakan dari Opang</w:t>
            </w:r>
          </w:p>
        </w:tc>
        <w:tc>
          <w:tcPr>
            <w:tcW w:w="2576" w:type="pct"/>
            <w:tcBorders>
              <w:top w:val="single" w:sz="4" w:space="0" w:color="auto"/>
              <w:left w:val="nil"/>
              <w:bottom w:val="nil"/>
              <w:right w:val="nil"/>
            </w:tcBorders>
            <w:vAlign w:val="center"/>
          </w:tcPr>
          <w:p w14:paraId="5539A5FF" w14:textId="120B612D" w:rsidR="002D7C14" w:rsidRDefault="00D97F2F" w:rsidP="00887832">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Ojek Pangkalan sering kali melakukan pemalakan yang tidak menghiraukan </w:t>
            </w:r>
            <w:r w:rsidR="00DA6A92">
              <w:rPr>
                <w:rFonts w:ascii="Times New Roman" w:hAnsi="Times New Roman" w:cs="Times New Roman"/>
                <w:sz w:val="16"/>
                <w:szCs w:val="16"/>
                <w:lang w:val="en-US"/>
              </w:rPr>
              <w:t xml:space="preserve">aturan. Driver ojek online wanita pernah </w:t>
            </w:r>
            <w:r w:rsidR="008A1E4E">
              <w:rPr>
                <w:rFonts w:ascii="Times New Roman" w:hAnsi="Times New Roman" w:cs="Times New Roman"/>
                <w:sz w:val="16"/>
                <w:szCs w:val="16"/>
                <w:lang w:val="en-US"/>
              </w:rPr>
              <w:t xml:space="preserve">menjadi korban dihadapkan pada </w:t>
            </w:r>
            <w:r w:rsidR="00483BAD">
              <w:rPr>
                <w:rFonts w:ascii="Times New Roman" w:hAnsi="Times New Roman" w:cs="Times New Roman"/>
                <w:sz w:val="16"/>
                <w:szCs w:val="16"/>
                <w:lang w:val="en-US"/>
              </w:rPr>
              <w:t>ketidak-berdayaan</w:t>
            </w:r>
          </w:p>
        </w:tc>
      </w:tr>
    </w:tbl>
    <w:p w14:paraId="3891F313" w14:textId="77777777" w:rsidR="00E176A5" w:rsidRDefault="00E176A5" w:rsidP="006C162A">
      <w:pPr>
        <w:spacing w:after="0" w:line="240" w:lineRule="auto"/>
        <w:jc w:val="both"/>
        <w:rPr>
          <w:rFonts w:ascii="Times New Roman" w:hAnsi="Times New Roman" w:cs="Times New Roman"/>
          <w:sz w:val="24"/>
          <w:szCs w:val="24"/>
          <w:lang w:val="en-US"/>
        </w:rPr>
      </w:pPr>
    </w:p>
    <w:p w14:paraId="7E32B2DF" w14:textId="77777777" w:rsidR="00EB376D" w:rsidRDefault="00483BAD" w:rsidP="006C162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Dari tabel 4 melihat bahwa kasus gender yang dialami oleh ojek online wanita</w:t>
      </w:r>
      <w:r w:rsidR="003E4408">
        <w:rPr>
          <w:rFonts w:ascii="Times New Roman" w:hAnsi="Times New Roman" w:cs="Times New Roman"/>
          <w:sz w:val="24"/>
          <w:szCs w:val="24"/>
          <w:lang w:val="en-US"/>
        </w:rPr>
        <w:t xml:space="preserve"> adalah bentuk ketidak-berdayaan </w:t>
      </w:r>
      <w:r w:rsidR="00504530">
        <w:rPr>
          <w:rFonts w:ascii="Times New Roman" w:hAnsi="Times New Roman" w:cs="Times New Roman"/>
          <w:sz w:val="24"/>
          <w:szCs w:val="24"/>
          <w:lang w:val="en-US"/>
        </w:rPr>
        <w:t xml:space="preserve">perempuan akibat dominasi yang dilakukan oleh laki-laki. </w:t>
      </w:r>
      <w:proofErr w:type="gramStart"/>
      <w:r w:rsidR="00504530">
        <w:rPr>
          <w:rFonts w:ascii="Times New Roman" w:hAnsi="Times New Roman" w:cs="Times New Roman"/>
          <w:sz w:val="24"/>
          <w:szCs w:val="24"/>
          <w:lang w:val="en-US"/>
        </w:rPr>
        <w:t xml:space="preserve">Wanita dihadapkan pada </w:t>
      </w:r>
      <w:r w:rsidR="00B72233">
        <w:rPr>
          <w:rFonts w:ascii="Times New Roman" w:hAnsi="Times New Roman" w:cs="Times New Roman"/>
          <w:sz w:val="24"/>
          <w:szCs w:val="24"/>
          <w:lang w:val="en-US"/>
        </w:rPr>
        <w:t>ketidak-adilan yang dikontruksi sosial terhadap stigma wanita adalah objek kekerasan.</w:t>
      </w:r>
      <w:proofErr w:type="gramEnd"/>
      <w:r w:rsidR="00B72233">
        <w:rPr>
          <w:rFonts w:ascii="Times New Roman" w:hAnsi="Times New Roman" w:cs="Times New Roman"/>
          <w:sz w:val="24"/>
          <w:szCs w:val="24"/>
          <w:lang w:val="en-US"/>
        </w:rPr>
        <w:t xml:space="preserve"> </w:t>
      </w:r>
      <w:r w:rsidR="00F44AF3">
        <w:rPr>
          <w:rFonts w:ascii="Times New Roman" w:hAnsi="Times New Roman" w:cs="Times New Roman"/>
          <w:sz w:val="24"/>
          <w:szCs w:val="24"/>
          <w:lang w:val="en-US"/>
        </w:rPr>
        <w:t xml:space="preserve">Meski kejadian kasus </w:t>
      </w:r>
      <w:r w:rsidR="00144B27">
        <w:rPr>
          <w:rFonts w:ascii="Times New Roman" w:hAnsi="Times New Roman" w:cs="Times New Roman"/>
          <w:sz w:val="24"/>
          <w:szCs w:val="24"/>
          <w:lang w:val="en-US"/>
        </w:rPr>
        <w:t xml:space="preserve">ojek online wanita kasuistik gender tidak begitu terlihat dan terekspose media, </w:t>
      </w:r>
      <w:proofErr w:type="gramStart"/>
      <w:r w:rsidR="00144B27">
        <w:rPr>
          <w:rFonts w:ascii="Times New Roman" w:hAnsi="Times New Roman" w:cs="Times New Roman"/>
          <w:sz w:val="24"/>
          <w:szCs w:val="24"/>
          <w:lang w:val="en-US"/>
        </w:rPr>
        <w:t>akan</w:t>
      </w:r>
      <w:proofErr w:type="gramEnd"/>
      <w:r w:rsidR="00144B27">
        <w:rPr>
          <w:rFonts w:ascii="Times New Roman" w:hAnsi="Times New Roman" w:cs="Times New Roman"/>
          <w:sz w:val="24"/>
          <w:szCs w:val="24"/>
          <w:lang w:val="en-US"/>
        </w:rPr>
        <w:t xml:space="preserve"> tetapi kasus tersebut tetap ada dan perlu dikasi agar tidak menjadi permasalahan sosial.</w:t>
      </w:r>
    </w:p>
    <w:p w14:paraId="0A500039" w14:textId="77777777" w:rsidR="000F1219" w:rsidRDefault="000F1219" w:rsidP="006C162A">
      <w:pPr>
        <w:spacing w:after="0" w:line="240" w:lineRule="auto"/>
        <w:jc w:val="both"/>
        <w:rPr>
          <w:rFonts w:ascii="Times New Roman" w:hAnsi="Times New Roman" w:cs="Times New Roman"/>
          <w:sz w:val="24"/>
          <w:szCs w:val="24"/>
          <w:lang w:val="en-US"/>
        </w:rPr>
      </w:pPr>
    </w:p>
    <w:p w14:paraId="599BC42D" w14:textId="6F7750A6" w:rsidR="00483BAD" w:rsidRDefault="00EB376D" w:rsidP="006C162A">
      <w:pPr>
        <w:spacing w:after="0" w:line="240" w:lineRule="auto"/>
        <w:jc w:val="both"/>
        <w:rPr>
          <w:rFonts w:ascii="Times New Roman" w:hAnsi="Times New Roman" w:cs="Times New Roman"/>
          <w:b/>
          <w:sz w:val="24"/>
          <w:szCs w:val="24"/>
          <w:lang w:val="en-US"/>
        </w:rPr>
      </w:pPr>
      <w:r w:rsidRPr="000F1219">
        <w:rPr>
          <w:rFonts w:ascii="Times New Roman" w:hAnsi="Times New Roman" w:cs="Times New Roman"/>
          <w:b/>
          <w:sz w:val="24"/>
          <w:szCs w:val="24"/>
          <w:lang w:val="en-US"/>
        </w:rPr>
        <w:t>Konstruksi Sosial Gender Terhadap Profesi Ojek Online Wanita</w:t>
      </w:r>
      <w:r w:rsidR="003E4408" w:rsidRPr="000F1219">
        <w:rPr>
          <w:rFonts w:ascii="Times New Roman" w:hAnsi="Times New Roman" w:cs="Times New Roman"/>
          <w:b/>
          <w:sz w:val="24"/>
          <w:szCs w:val="24"/>
          <w:lang w:val="en-US"/>
        </w:rPr>
        <w:t xml:space="preserve"> </w:t>
      </w:r>
    </w:p>
    <w:p w14:paraId="71B92186" w14:textId="77777777" w:rsidR="004E4642" w:rsidRDefault="000F1219" w:rsidP="006C162A">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Dalam studi ini konstruksi sosial yang membangun stigma dan stereotip gender kepada profesi ojek online adalah positif. </w:t>
      </w:r>
      <w:proofErr w:type="gramStart"/>
      <w:r w:rsidR="00F62747">
        <w:rPr>
          <w:rFonts w:ascii="Times New Roman" w:hAnsi="Times New Roman" w:cs="Times New Roman"/>
          <w:sz w:val="24"/>
          <w:szCs w:val="24"/>
          <w:lang w:val="en-US"/>
        </w:rPr>
        <w:t xml:space="preserve">Masyarakat tidak memandang profesi ojek online wanita sebagai suatu hal yang bersifat negatif, justru </w:t>
      </w:r>
      <w:r w:rsidR="00A21C4C">
        <w:rPr>
          <w:rFonts w:ascii="Times New Roman" w:hAnsi="Times New Roman" w:cs="Times New Roman"/>
          <w:sz w:val="24"/>
          <w:szCs w:val="24"/>
          <w:lang w:val="en-US"/>
        </w:rPr>
        <w:t>masyarakat memandang profesi ojek online wanita sebagai sebuah keharusan di era revolusi industri 4.0 ini.</w:t>
      </w:r>
      <w:proofErr w:type="gramEnd"/>
      <w:r w:rsidR="00A21C4C">
        <w:rPr>
          <w:rFonts w:ascii="Times New Roman" w:hAnsi="Times New Roman" w:cs="Times New Roman"/>
          <w:sz w:val="24"/>
          <w:szCs w:val="24"/>
          <w:lang w:val="en-US"/>
        </w:rPr>
        <w:t xml:space="preserve"> </w:t>
      </w:r>
      <w:proofErr w:type="gramStart"/>
      <w:r w:rsidR="0052776B">
        <w:rPr>
          <w:rFonts w:ascii="Times New Roman" w:hAnsi="Times New Roman" w:cs="Times New Roman"/>
          <w:sz w:val="24"/>
          <w:szCs w:val="24"/>
          <w:lang w:val="en-US"/>
        </w:rPr>
        <w:t xml:space="preserve">Biasanya wanita tidak bisa menggunakan aplikasi GPS dan Maps pada HP Mereka dengan adanya profesi ojek online wanita, mereka menjadi melek teknologi terhadap aplikasi-aplikasi yang </w:t>
      </w:r>
      <w:r w:rsidR="004E4642">
        <w:rPr>
          <w:rFonts w:ascii="Times New Roman" w:hAnsi="Times New Roman" w:cs="Times New Roman"/>
          <w:sz w:val="24"/>
          <w:szCs w:val="24"/>
          <w:lang w:val="en-US"/>
        </w:rPr>
        <w:t>biasanya hanya dipahami oleh kaum lelaki.</w:t>
      </w:r>
      <w:proofErr w:type="gramEnd"/>
      <w:r w:rsidR="004E4642">
        <w:rPr>
          <w:rFonts w:ascii="Times New Roman" w:hAnsi="Times New Roman" w:cs="Times New Roman"/>
          <w:sz w:val="24"/>
          <w:szCs w:val="24"/>
          <w:lang w:val="en-US"/>
        </w:rPr>
        <w:t xml:space="preserve"> </w:t>
      </w:r>
      <w:proofErr w:type="gramStart"/>
      <w:r w:rsidR="00A21C4C">
        <w:rPr>
          <w:rFonts w:ascii="Times New Roman" w:hAnsi="Times New Roman" w:cs="Times New Roman"/>
          <w:sz w:val="24"/>
          <w:szCs w:val="24"/>
          <w:lang w:val="en-US"/>
        </w:rPr>
        <w:t xml:space="preserve">Stigma wanita tidak melek teknologi dan </w:t>
      </w:r>
      <w:r w:rsidR="009263DD">
        <w:rPr>
          <w:rFonts w:ascii="Times New Roman" w:hAnsi="Times New Roman" w:cs="Times New Roman"/>
          <w:sz w:val="24"/>
          <w:szCs w:val="24"/>
          <w:lang w:val="en-US"/>
        </w:rPr>
        <w:t xml:space="preserve">tidak bisa </w:t>
      </w:r>
      <w:r w:rsidR="00256C92">
        <w:rPr>
          <w:rFonts w:ascii="Times New Roman" w:hAnsi="Times New Roman" w:cs="Times New Roman"/>
          <w:sz w:val="24"/>
          <w:szCs w:val="24"/>
          <w:lang w:val="en-US"/>
        </w:rPr>
        <w:t>menguasai jalanan cair melalui profesi ojek online ini.</w:t>
      </w:r>
      <w:proofErr w:type="gramEnd"/>
      <w:r w:rsidR="00A47345">
        <w:rPr>
          <w:rFonts w:ascii="Times New Roman" w:hAnsi="Times New Roman" w:cs="Times New Roman"/>
          <w:sz w:val="24"/>
          <w:szCs w:val="24"/>
          <w:lang w:val="en-US"/>
        </w:rPr>
        <w:t xml:space="preserve"> </w:t>
      </w:r>
    </w:p>
    <w:p w14:paraId="3A253BB6" w14:textId="074F482D" w:rsidR="000F1219" w:rsidRPr="00B476BC" w:rsidRDefault="00A47345" w:rsidP="004E464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perkembangan, pihak aplikator khususnya grab membuat beberapa kebijakan yaitu diantara driver perempuan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lebih sering mendapat penumpang atau customer perempuan. </w:t>
      </w:r>
      <w:proofErr w:type="gramStart"/>
      <w:r w:rsidR="00175B12">
        <w:rPr>
          <w:rFonts w:ascii="Times New Roman" w:hAnsi="Times New Roman" w:cs="Times New Roman"/>
          <w:sz w:val="24"/>
          <w:szCs w:val="24"/>
          <w:lang w:val="en-US"/>
        </w:rPr>
        <w:t>Dampak inilah yang sebenarnya menjadi tesis dari penelitian kali ini.</w:t>
      </w:r>
      <w:proofErr w:type="gramEnd"/>
      <w:r w:rsidR="00175B12">
        <w:rPr>
          <w:rFonts w:ascii="Times New Roman" w:hAnsi="Times New Roman" w:cs="Times New Roman"/>
          <w:sz w:val="24"/>
          <w:szCs w:val="24"/>
          <w:lang w:val="en-US"/>
        </w:rPr>
        <w:t xml:space="preserve"> Pihak aplikator sudah memulai memperhatikan dampak sosial dari keberadaan profesi ojek online wanita yang terus bertambah </w:t>
      </w:r>
      <w:r w:rsidR="00DC0538">
        <w:rPr>
          <w:rFonts w:ascii="Times New Roman" w:hAnsi="Times New Roman" w:cs="Times New Roman"/>
          <w:sz w:val="24"/>
          <w:szCs w:val="24"/>
          <w:lang w:val="en-US"/>
        </w:rPr>
        <w:t xml:space="preserve">dan </w:t>
      </w:r>
      <w:proofErr w:type="gramStart"/>
      <w:r w:rsidR="00DC0538">
        <w:rPr>
          <w:rFonts w:ascii="Times New Roman" w:hAnsi="Times New Roman" w:cs="Times New Roman"/>
          <w:sz w:val="24"/>
          <w:szCs w:val="24"/>
          <w:lang w:val="en-US"/>
        </w:rPr>
        <w:t>akan</w:t>
      </w:r>
      <w:proofErr w:type="gramEnd"/>
      <w:r w:rsidR="00DC0538">
        <w:rPr>
          <w:rFonts w:ascii="Times New Roman" w:hAnsi="Times New Roman" w:cs="Times New Roman"/>
          <w:sz w:val="24"/>
          <w:szCs w:val="24"/>
          <w:lang w:val="en-US"/>
        </w:rPr>
        <w:t xml:space="preserve"> terus bertambah.</w:t>
      </w:r>
      <w:r w:rsidR="00B476BC">
        <w:rPr>
          <w:rFonts w:ascii="Times New Roman" w:hAnsi="Times New Roman" w:cs="Times New Roman"/>
          <w:sz w:val="24"/>
          <w:szCs w:val="24"/>
          <w:lang w:val="en-US"/>
        </w:rPr>
        <w:t xml:space="preserve"> Selain dampak itu pihak competitor dari grab dan gojek juga membuat ojek online dengan metode “</w:t>
      </w:r>
      <w:r w:rsidR="00B476BC">
        <w:rPr>
          <w:rFonts w:ascii="Times New Roman" w:hAnsi="Times New Roman" w:cs="Times New Roman"/>
          <w:i/>
          <w:sz w:val="24"/>
          <w:szCs w:val="24"/>
          <w:lang w:val="en-US"/>
        </w:rPr>
        <w:t>syar’</w:t>
      </w:r>
      <w:r w:rsidR="00282F00">
        <w:rPr>
          <w:rFonts w:ascii="Times New Roman" w:hAnsi="Times New Roman" w:cs="Times New Roman"/>
          <w:i/>
          <w:sz w:val="24"/>
          <w:szCs w:val="24"/>
          <w:lang w:val="en-US"/>
        </w:rPr>
        <w:t>i</w:t>
      </w:r>
      <w:r w:rsidR="00B476BC">
        <w:rPr>
          <w:rFonts w:ascii="Times New Roman" w:hAnsi="Times New Roman" w:cs="Times New Roman"/>
          <w:sz w:val="24"/>
          <w:szCs w:val="24"/>
          <w:lang w:val="en-US"/>
        </w:rPr>
        <w:t xml:space="preserve">” sebagai implikasi </w:t>
      </w:r>
      <w:r w:rsidR="00376EA0">
        <w:rPr>
          <w:rFonts w:ascii="Times New Roman" w:hAnsi="Times New Roman" w:cs="Times New Roman"/>
          <w:sz w:val="24"/>
          <w:szCs w:val="24"/>
          <w:lang w:val="en-US"/>
        </w:rPr>
        <w:t xml:space="preserve">dari bias kebutuhan </w:t>
      </w:r>
      <w:proofErr w:type="gramStart"/>
      <w:r w:rsidR="00376EA0">
        <w:rPr>
          <w:rFonts w:ascii="Times New Roman" w:hAnsi="Times New Roman" w:cs="Times New Roman"/>
          <w:sz w:val="24"/>
          <w:szCs w:val="24"/>
          <w:lang w:val="en-US"/>
        </w:rPr>
        <w:t>akan</w:t>
      </w:r>
      <w:proofErr w:type="gramEnd"/>
      <w:r w:rsidR="00376EA0">
        <w:rPr>
          <w:rFonts w:ascii="Times New Roman" w:hAnsi="Times New Roman" w:cs="Times New Roman"/>
          <w:sz w:val="24"/>
          <w:szCs w:val="24"/>
          <w:lang w:val="en-US"/>
        </w:rPr>
        <w:t xml:space="preserve"> driver ojek online wanita. Seperti contohnya aplikator grab dan gojek adalah syariah jek. </w:t>
      </w:r>
      <w:r w:rsidR="00E36A2A">
        <w:rPr>
          <w:rFonts w:ascii="Times New Roman" w:hAnsi="Times New Roman" w:cs="Times New Roman"/>
          <w:sz w:val="24"/>
          <w:szCs w:val="24"/>
          <w:lang w:val="en-US"/>
        </w:rPr>
        <w:t>Syariah jek aplikator sejenis grab dan gojek yang tergolong baru. Keberadaan profesi ojek online wanita sangat memberikan bias positif terhadap kebutuhan ketersediaan</w:t>
      </w:r>
      <w:r w:rsidR="00252FA5">
        <w:rPr>
          <w:rFonts w:ascii="Times New Roman" w:hAnsi="Times New Roman" w:cs="Times New Roman"/>
          <w:sz w:val="24"/>
          <w:szCs w:val="24"/>
          <w:lang w:val="en-US"/>
        </w:rPr>
        <w:t xml:space="preserve"> driver ojek online wanita pada angkutan umum berbasis online ini. Kebanyakan wanita dewasa dan anak-anak </w:t>
      </w:r>
      <w:proofErr w:type="gramStart"/>
      <w:r w:rsidR="00252FA5">
        <w:rPr>
          <w:rFonts w:ascii="Times New Roman" w:hAnsi="Times New Roman" w:cs="Times New Roman"/>
          <w:sz w:val="24"/>
          <w:szCs w:val="24"/>
          <w:lang w:val="en-US"/>
        </w:rPr>
        <w:t>akan</w:t>
      </w:r>
      <w:proofErr w:type="gramEnd"/>
      <w:r w:rsidR="00252FA5">
        <w:rPr>
          <w:rFonts w:ascii="Times New Roman" w:hAnsi="Times New Roman" w:cs="Times New Roman"/>
          <w:sz w:val="24"/>
          <w:szCs w:val="24"/>
          <w:lang w:val="en-US"/>
        </w:rPr>
        <w:t xml:space="preserve"> merasa nyaman jika digonceng oleh </w:t>
      </w:r>
      <w:r w:rsidR="00E64D8C">
        <w:rPr>
          <w:rFonts w:ascii="Times New Roman" w:hAnsi="Times New Roman" w:cs="Times New Roman"/>
          <w:sz w:val="24"/>
          <w:szCs w:val="24"/>
          <w:lang w:val="en-US"/>
        </w:rPr>
        <w:t xml:space="preserve">pengemudi yang ber-jenis kelamin sama. </w:t>
      </w:r>
      <w:proofErr w:type="gramStart"/>
      <w:r w:rsidR="00E64D8C">
        <w:rPr>
          <w:rFonts w:ascii="Times New Roman" w:hAnsi="Times New Roman" w:cs="Times New Roman"/>
          <w:sz w:val="24"/>
          <w:szCs w:val="24"/>
          <w:lang w:val="en-US"/>
        </w:rPr>
        <w:t>Selain itu konsumen wanita juga merasa nyaman apabila dibonceng sesama wanita dengan alasan lebih hati-hati</w:t>
      </w:r>
      <w:r w:rsidR="00C47972">
        <w:rPr>
          <w:rFonts w:ascii="Times New Roman" w:hAnsi="Times New Roman" w:cs="Times New Roman"/>
          <w:sz w:val="24"/>
          <w:szCs w:val="24"/>
          <w:lang w:val="en-US"/>
        </w:rPr>
        <w:t xml:space="preserve"> dalam berkendara.</w:t>
      </w:r>
      <w:proofErr w:type="gramEnd"/>
      <w:r w:rsidR="00C47972">
        <w:rPr>
          <w:rFonts w:ascii="Times New Roman" w:hAnsi="Times New Roman" w:cs="Times New Roman"/>
          <w:sz w:val="24"/>
          <w:szCs w:val="24"/>
          <w:lang w:val="en-US"/>
        </w:rPr>
        <w:t xml:space="preserve"> </w:t>
      </w:r>
      <w:proofErr w:type="gramStart"/>
      <w:r w:rsidR="00C47972">
        <w:rPr>
          <w:rFonts w:ascii="Times New Roman" w:hAnsi="Times New Roman" w:cs="Times New Roman"/>
          <w:sz w:val="24"/>
          <w:szCs w:val="24"/>
          <w:lang w:val="en-US"/>
        </w:rPr>
        <w:t>Selain itu sebagian merasa senang dikarenakan simbol profesi ojek online wanita adalah bentuk perjuangan kemandirian pada kaum wanita untuk bertahan hidup di era yang membutuhkan kreatifitas ini.</w:t>
      </w:r>
      <w:proofErr w:type="gramEnd"/>
      <w:r w:rsidR="00C47972">
        <w:rPr>
          <w:rFonts w:ascii="Times New Roman" w:hAnsi="Times New Roman" w:cs="Times New Roman"/>
          <w:sz w:val="24"/>
          <w:szCs w:val="24"/>
          <w:lang w:val="en-US"/>
        </w:rPr>
        <w:t xml:space="preserve"> </w:t>
      </w:r>
    </w:p>
    <w:p w14:paraId="56508297" w14:textId="77777777" w:rsidR="00137CD5" w:rsidRDefault="00FA14C0" w:rsidP="006C162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Pada bulan maret 2019 paguyuban</w:t>
      </w:r>
      <w:r w:rsidR="00DC0538">
        <w:rPr>
          <w:rFonts w:ascii="Times New Roman" w:hAnsi="Times New Roman" w:cs="Times New Roman"/>
          <w:sz w:val="24"/>
          <w:szCs w:val="24"/>
          <w:lang w:val="en-US"/>
        </w:rPr>
        <w:t xml:space="preserve"> driver grab dan gojek </w:t>
      </w:r>
      <w:r>
        <w:rPr>
          <w:rFonts w:ascii="Times New Roman" w:hAnsi="Times New Roman" w:cs="Times New Roman"/>
          <w:sz w:val="24"/>
          <w:szCs w:val="24"/>
          <w:lang w:val="en-US"/>
        </w:rPr>
        <w:t xml:space="preserve">se </w:t>
      </w:r>
      <w:proofErr w:type="gramStart"/>
      <w:r>
        <w:rPr>
          <w:rFonts w:ascii="Times New Roman" w:hAnsi="Times New Roman" w:cs="Times New Roman"/>
          <w:sz w:val="24"/>
          <w:szCs w:val="24"/>
          <w:lang w:val="en-US"/>
        </w:rPr>
        <w:t>kota</w:t>
      </w:r>
      <w:proofErr w:type="gramEnd"/>
      <w:r>
        <w:rPr>
          <w:rFonts w:ascii="Times New Roman" w:hAnsi="Times New Roman" w:cs="Times New Roman"/>
          <w:sz w:val="24"/>
          <w:szCs w:val="24"/>
          <w:lang w:val="en-US"/>
        </w:rPr>
        <w:t xml:space="preserve"> Malang </w:t>
      </w:r>
      <w:r w:rsidR="00DC0538">
        <w:rPr>
          <w:rFonts w:ascii="Times New Roman" w:hAnsi="Times New Roman" w:cs="Times New Roman"/>
          <w:sz w:val="24"/>
          <w:szCs w:val="24"/>
          <w:lang w:val="en-US"/>
        </w:rPr>
        <w:t xml:space="preserve">bersatu untuk melaksanakan demo menuntut pemberlakuan kenaikan tarif. </w:t>
      </w:r>
      <w:proofErr w:type="gramStart"/>
      <w:r w:rsidR="00701180">
        <w:rPr>
          <w:rFonts w:ascii="Times New Roman" w:hAnsi="Times New Roman" w:cs="Times New Roman"/>
          <w:sz w:val="24"/>
          <w:szCs w:val="24"/>
          <w:lang w:val="en-US"/>
        </w:rPr>
        <w:t xml:space="preserve">Peran driver ojek online wanita dalam keberlangsungan </w:t>
      </w:r>
      <w:r w:rsidR="002B0024">
        <w:rPr>
          <w:rFonts w:ascii="Times New Roman" w:hAnsi="Times New Roman" w:cs="Times New Roman"/>
          <w:sz w:val="24"/>
          <w:szCs w:val="24"/>
          <w:lang w:val="en-US"/>
        </w:rPr>
        <w:t>perjuangan driver menuntut kenaikan tarif s</w:t>
      </w:r>
      <w:r w:rsidR="0050060E">
        <w:rPr>
          <w:rFonts w:ascii="Times New Roman" w:hAnsi="Times New Roman" w:cs="Times New Roman"/>
          <w:sz w:val="24"/>
          <w:szCs w:val="24"/>
          <w:lang w:val="en-US"/>
        </w:rPr>
        <w:t>angat sentral.</w:t>
      </w:r>
      <w:proofErr w:type="gramEnd"/>
      <w:r w:rsidR="0050060E">
        <w:rPr>
          <w:rFonts w:ascii="Times New Roman" w:hAnsi="Times New Roman" w:cs="Times New Roman"/>
          <w:sz w:val="24"/>
          <w:szCs w:val="24"/>
          <w:lang w:val="en-US"/>
        </w:rPr>
        <w:t xml:space="preserve"> Dalam posisi menyampaikan aspirasi figure wanita menjadi pusat perhatian dan menjadi perhitungan pihak aplikator</w:t>
      </w:r>
      <w:r w:rsidR="00B476BC">
        <w:rPr>
          <w:rFonts w:ascii="Times New Roman" w:hAnsi="Times New Roman" w:cs="Times New Roman"/>
          <w:sz w:val="24"/>
          <w:szCs w:val="24"/>
          <w:lang w:val="en-US"/>
        </w:rPr>
        <w:t>.</w:t>
      </w:r>
      <w:r w:rsidR="002B50E8">
        <w:rPr>
          <w:rFonts w:ascii="Times New Roman" w:hAnsi="Times New Roman" w:cs="Times New Roman"/>
          <w:sz w:val="24"/>
          <w:szCs w:val="24"/>
          <w:lang w:val="en-US"/>
        </w:rPr>
        <w:t xml:space="preserve"> </w:t>
      </w:r>
      <w:proofErr w:type="gramStart"/>
      <w:r w:rsidR="002B50E8">
        <w:rPr>
          <w:rFonts w:ascii="Times New Roman" w:hAnsi="Times New Roman" w:cs="Times New Roman"/>
          <w:sz w:val="24"/>
          <w:szCs w:val="24"/>
          <w:lang w:val="en-US"/>
        </w:rPr>
        <w:t xml:space="preserve">Wanita adalah simbol kekuatan </w:t>
      </w:r>
      <w:r w:rsidR="00A64758">
        <w:rPr>
          <w:rFonts w:ascii="Times New Roman" w:hAnsi="Times New Roman" w:cs="Times New Roman"/>
          <w:sz w:val="24"/>
          <w:szCs w:val="24"/>
          <w:lang w:val="en-US"/>
        </w:rPr>
        <w:t>feminis dari sebuah pergerakan.</w:t>
      </w:r>
      <w:proofErr w:type="gramEnd"/>
      <w:r w:rsidR="00A64758">
        <w:rPr>
          <w:rFonts w:ascii="Times New Roman" w:hAnsi="Times New Roman" w:cs="Times New Roman"/>
          <w:sz w:val="24"/>
          <w:szCs w:val="24"/>
          <w:lang w:val="en-US"/>
        </w:rPr>
        <w:t xml:space="preserve"> </w:t>
      </w:r>
      <w:r w:rsidR="00282F00">
        <w:rPr>
          <w:rFonts w:ascii="Times New Roman" w:hAnsi="Times New Roman" w:cs="Times New Roman"/>
          <w:sz w:val="24"/>
          <w:szCs w:val="24"/>
          <w:lang w:val="en-US"/>
        </w:rPr>
        <w:t xml:space="preserve">Tapi, ibaratkan pisau bermata dua </w:t>
      </w:r>
      <w:r w:rsidR="00D5232D">
        <w:rPr>
          <w:rFonts w:ascii="Times New Roman" w:hAnsi="Times New Roman" w:cs="Times New Roman"/>
          <w:sz w:val="24"/>
          <w:szCs w:val="24"/>
          <w:lang w:val="en-US"/>
        </w:rPr>
        <w:t xml:space="preserve">sisi lain driver menuntut kesejahteraan mereka dipenuhi oleh pihak aplikator, sisi lain jika tarif sudah naik customer </w:t>
      </w:r>
      <w:proofErr w:type="gramStart"/>
      <w:r w:rsidR="00D5232D">
        <w:rPr>
          <w:rFonts w:ascii="Times New Roman" w:hAnsi="Times New Roman" w:cs="Times New Roman"/>
          <w:sz w:val="24"/>
          <w:szCs w:val="24"/>
          <w:lang w:val="en-US"/>
        </w:rPr>
        <w:t>akan</w:t>
      </w:r>
      <w:proofErr w:type="gramEnd"/>
      <w:r w:rsidR="00D5232D">
        <w:rPr>
          <w:rFonts w:ascii="Times New Roman" w:hAnsi="Times New Roman" w:cs="Times New Roman"/>
          <w:sz w:val="24"/>
          <w:szCs w:val="24"/>
          <w:lang w:val="en-US"/>
        </w:rPr>
        <w:t xml:space="preserve"> merasa keberatan dan bisa saja beralih ke angkutan konvensional lagi. </w:t>
      </w:r>
      <w:r w:rsidR="001607E9">
        <w:rPr>
          <w:rFonts w:ascii="Times New Roman" w:hAnsi="Times New Roman" w:cs="Times New Roman"/>
          <w:sz w:val="24"/>
          <w:szCs w:val="24"/>
          <w:lang w:val="en-US"/>
        </w:rPr>
        <w:t xml:space="preserve">Studi ini berlanjut pada tanggal 12 Agustus 2019 yang lalu bahwa ketetapan mentri perhubungan menaikkan tarif ojek online sebesat 100% tarif ini dirasakan sangat memberatkan konsumen. </w:t>
      </w:r>
      <w:proofErr w:type="gramStart"/>
      <w:r w:rsidR="001607E9">
        <w:rPr>
          <w:rFonts w:ascii="Times New Roman" w:hAnsi="Times New Roman" w:cs="Times New Roman"/>
          <w:sz w:val="24"/>
          <w:szCs w:val="24"/>
          <w:lang w:val="en-US"/>
        </w:rPr>
        <w:t xml:space="preserve">Biasanya, jarak 1 Km hanya terhitung </w:t>
      </w:r>
      <w:r w:rsidR="00F933D5">
        <w:rPr>
          <w:rFonts w:ascii="Times New Roman" w:hAnsi="Times New Roman" w:cs="Times New Roman"/>
          <w:sz w:val="24"/>
          <w:szCs w:val="24"/>
          <w:lang w:val="en-US"/>
        </w:rPr>
        <w:t xml:space="preserve">Rp. 4000 saja namun setelah keputusan tersebut tarif per Km naik menjadi </w:t>
      </w:r>
      <w:r w:rsidR="00C2644A">
        <w:rPr>
          <w:rFonts w:ascii="Times New Roman" w:hAnsi="Times New Roman" w:cs="Times New Roman"/>
          <w:sz w:val="24"/>
          <w:szCs w:val="24"/>
          <w:lang w:val="en-US"/>
        </w:rPr>
        <w:t>Rp. 9000.</w:t>
      </w:r>
      <w:proofErr w:type="gramEnd"/>
      <w:r w:rsidR="00C2644A">
        <w:rPr>
          <w:rFonts w:ascii="Times New Roman" w:hAnsi="Times New Roman" w:cs="Times New Roman"/>
          <w:sz w:val="24"/>
          <w:szCs w:val="24"/>
          <w:lang w:val="en-US"/>
        </w:rPr>
        <w:t xml:space="preserve"> </w:t>
      </w:r>
      <w:proofErr w:type="gramStart"/>
      <w:r w:rsidR="00C2644A">
        <w:rPr>
          <w:rFonts w:ascii="Times New Roman" w:hAnsi="Times New Roman" w:cs="Times New Roman"/>
          <w:sz w:val="24"/>
          <w:szCs w:val="24"/>
          <w:lang w:val="en-US"/>
        </w:rPr>
        <w:t>Kenaikan tarif ini dikelukan oleh konsumen dan berakibat sepinya orderan</w:t>
      </w:r>
      <w:r w:rsidR="0056576D">
        <w:rPr>
          <w:rFonts w:ascii="Times New Roman" w:hAnsi="Times New Roman" w:cs="Times New Roman"/>
          <w:sz w:val="24"/>
          <w:szCs w:val="24"/>
          <w:lang w:val="en-US"/>
        </w:rPr>
        <w:t>.</w:t>
      </w:r>
      <w:proofErr w:type="gramEnd"/>
      <w:r w:rsidR="0056576D">
        <w:rPr>
          <w:rFonts w:ascii="Times New Roman" w:hAnsi="Times New Roman" w:cs="Times New Roman"/>
          <w:sz w:val="24"/>
          <w:szCs w:val="24"/>
          <w:lang w:val="en-US"/>
        </w:rPr>
        <w:t xml:space="preserve"> </w:t>
      </w:r>
    </w:p>
    <w:p w14:paraId="75191185" w14:textId="72EB0767" w:rsidR="00DC0538" w:rsidRDefault="00137CD5" w:rsidP="006C162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Wanita dalam promosi aplikator juga sering dijadikan sebagai alat prom</w:t>
      </w:r>
      <w:r w:rsidR="00F66122">
        <w:rPr>
          <w:rFonts w:ascii="Times New Roman" w:hAnsi="Times New Roman" w:cs="Times New Roman"/>
          <w:sz w:val="24"/>
          <w:szCs w:val="24"/>
          <w:lang w:val="en-US"/>
        </w:rPr>
        <w:t>o.</w:t>
      </w:r>
      <w:proofErr w:type="gramEnd"/>
      <w:r w:rsidR="00F66122">
        <w:rPr>
          <w:rFonts w:ascii="Times New Roman" w:hAnsi="Times New Roman" w:cs="Times New Roman"/>
          <w:sz w:val="24"/>
          <w:szCs w:val="24"/>
          <w:lang w:val="en-US"/>
        </w:rPr>
        <w:t xml:space="preserve"> </w:t>
      </w:r>
      <w:proofErr w:type="gramStart"/>
      <w:r w:rsidR="00F66122">
        <w:rPr>
          <w:rFonts w:ascii="Times New Roman" w:hAnsi="Times New Roman" w:cs="Times New Roman"/>
          <w:sz w:val="24"/>
          <w:szCs w:val="24"/>
          <w:lang w:val="en-US"/>
        </w:rPr>
        <w:t>Meskipun hal kenyataannya wanita dihadapkan pada situasi yang tidak diuntungkan tetapi tetaplah dari segi feminis wanita adalah daya jual bagi promosi apliator.</w:t>
      </w:r>
      <w:proofErr w:type="gramEnd"/>
      <w:r w:rsidR="00F66122">
        <w:rPr>
          <w:rFonts w:ascii="Times New Roman" w:hAnsi="Times New Roman" w:cs="Times New Roman"/>
          <w:sz w:val="24"/>
          <w:szCs w:val="24"/>
          <w:lang w:val="en-US"/>
        </w:rPr>
        <w:t xml:space="preserve"> Alangkah baiknya ada timbal balik antara pengguna dan aplikator sendiri seperti penguatan undang-undang</w:t>
      </w:r>
      <w:r w:rsidR="00271EFE">
        <w:rPr>
          <w:rFonts w:ascii="Times New Roman" w:hAnsi="Times New Roman" w:cs="Times New Roman"/>
          <w:sz w:val="24"/>
          <w:szCs w:val="24"/>
          <w:lang w:val="en-US"/>
        </w:rPr>
        <w:t xml:space="preserve"> dan penciptaan dan penguatan komunitas antar sesama rekan profesi ojek online dapat </w:t>
      </w:r>
      <w:r w:rsidR="0074398F">
        <w:rPr>
          <w:rFonts w:ascii="Times New Roman" w:hAnsi="Times New Roman" w:cs="Times New Roman"/>
          <w:sz w:val="24"/>
          <w:szCs w:val="24"/>
          <w:lang w:val="en-US"/>
        </w:rPr>
        <w:t>memberikan jejaring sosial yang baik</w:t>
      </w:r>
    </w:p>
    <w:p w14:paraId="650530FB" w14:textId="77777777" w:rsidR="00F66122" w:rsidRDefault="00F66122" w:rsidP="006C162A">
      <w:pPr>
        <w:spacing w:after="0" w:line="240" w:lineRule="auto"/>
        <w:jc w:val="both"/>
        <w:rPr>
          <w:rFonts w:ascii="Times New Roman" w:hAnsi="Times New Roman" w:cs="Times New Roman"/>
          <w:sz w:val="24"/>
          <w:szCs w:val="24"/>
          <w:lang w:val="en-US"/>
        </w:rPr>
      </w:pPr>
    </w:p>
    <w:p w14:paraId="638C4F45" w14:textId="18D957AC" w:rsidR="00F66122" w:rsidRDefault="00F66122" w:rsidP="006C162A">
      <w:pPr>
        <w:spacing w:after="0" w:line="240" w:lineRule="auto"/>
        <w:jc w:val="both"/>
        <w:rPr>
          <w:rFonts w:ascii="Times New Roman" w:hAnsi="Times New Roman" w:cs="Times New Roman"/>
          <w:b/>
          <w:sz w:val="24"/>
          <w:szCs w:val="24"/>
          <w:lang w:val="en-US"/>
        </w:rPr>
      </w:pPr>
      <w:r w:rsidRPr="00F66122">
        <w:rPr>
          <w:rFonts w:ascii="Times New Roman" w:hAnsi="Times New Roman" w:cs="Times New Roman"/>
          <w:b/>
          <w:sz w:val="24"/>
          <w:szCs w:val="24"/>
          <w:lang w:val="en-US"/>
        </w:rPr>
        <w:t>Pembahasan</w:t>
      </w:r>
    </w:p>
    <w:p w14:paraId="133502AD" w14:textId="06D07709" w:rsidR="00F66122" w:rsidRDefault="00F66122" w:rsidP="006C162A">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A02AE2">
        <w:rPr>
          <w:rFonts w:ascii="Times New Roman" w:hAnsi="Times New Roman" w:cs="Times New Roman"/>
          <w:sz w:val="24"/>
          <w:szCs w:val="24"/>
          <w:lang w:val="en-US"/>
        </w:rPr>
        <w:t xml:space="preserve">Peran ilmu sosial harus menjadikan gender dalam kacamata </w:t>
      </w:r>
      <w:r w:rsidR="00A02AE2">
        <w:rPr>
          <w:rFonts w:ascii="Times New Roman" w:hAnsi="Times New Roman" w:cs="Times New Roman"/>
          <w:i/>
          <w:sz w:val="24"/>
          <w:szCs w:val="24"/>
          <w:lang w:val="en-US"/>
        </w:rPr>
        <w:t xml:space="preserve">third sex, </w:t>
      </w:r>
      <w:r w:rsidR="00A02AE2" w:rsidRPr="007853A6">
        <w:rPr>
          <w:rFonts w:ascii="Times New Roman" w:hAnsi="Times New Roman" w:cs="Times New Roman"/>
          <w:sz w:val="24"/>
          <w:szCs w:val="24"/>
        </w:rPr>
        <w:t>Muqoyyin (2013)</w:t>
      </w:r>
      <w:r w:rsidR="00C33909">
        <w:rPr>
          <w:rFonts w:ascii="Times New Roman" w:hAnsi="Times New Roman" w:cs="Times New Roman"/>
          <w:sz w:val="24"/>
          <w:szCs w:val="24"/>
          <w:lang w:val="en-US"/>
        </w:rPr>
        <w:t xml:space="preserve"> memandang gender adalah bukan dari kemampuan fisikal saja. </w:t>
      </w:r>
      <w:proofErr w:type="gramStart"/>
      <w:r w:rsidR="00C33909">
        <w:rPr>
          <w:rFonts w:ascii="Times New Roman" w:hAnsi="Times New Roman" w:cs="Times New Roman"/>
          <w:sz w:val="24"/>
          <w:szCs w:val="24"/>
          <w:lang w:val="en-US"/>
        </w:rPr>
        <w:t xml:space="preserve">Maksud dari kasus ini adalah bahwa </w:t>
      </w:r>
      <w:r w:rsidR="00CF2310">
        <w:rPr>
          <w:rFonts w:ascii="Times New Roman" w:hAnsi="Times New Roman" w:cs="Times New Roman"/>
          <w:sz w:val="24"/>
          <w:szCs w:val="24"/>
          <w:lang w:val="en-US"/>
        </w:rPr>
        <w:t>Ojek online wanita bukanlah suatu objek studi untuk semakin membuat jeda antara laki-</w:t>
      </w:r>
      <w:r w:rsidR="00495E7A">
        <w:rPr>
          <w:rFonts w:ascii="Times New Roman" w:hAnsi="Times New Roman" w:cs="Times New Roman"/>
          <w:sz w:val="24"/>
          <w:szCs w:val="24"/>
          <w:lang w:val="en-US"/>
        </w:rPr>
        <w:t>laki dan perempuan.</w:t>
      </w:r>
      <w:proofErr w:type="gramEnd"/>
      <w:r w:rsidR="00495E7A">
        <w:rPr>
          <w:rFonts w:ascii="Times New Roman" w:hAnsi="Times New Roman" w:cs="Times New Roman"/>
          <w:sz w:val="24"/>
          <w:szCs w:val="24"/>
          <w:lang w:val="en-US"/>
        </w:rPr>
        <w:t xml:space="preserve"> </w:t>
      </w:r>
      <w:proofErr w:type="gramStart"/>
      <w:r w:rsidR="00495E7A">
        <w:rPr>
          <w:rFonts w:ascii="Times New Roman" w:hAnsi="Times New Roman" w:cs="Times New Roman"/>
          <w:sz w:val="24"/>
          <w:szCs w:val="24"/>
          <w:lang w:val="en-US"/>
        </w:rPr>
        <w:t>Tapi mencip</w:t>
      </w:r>
      <w:r w:rsidR="00CF2310">
        <w:rPr>
          <w:rFonts w:ascii="Times New Roman" w:hAnsi="Times New Roman" w:cs="Times New Roman"/>
          <w:sz w:val="24"/>
          <w:szCs w:val="24"/>
          <w:lang w:val="en-US"/>
        </w:rPr>
        <w:t xml:space="preserve">takan </w:t>
      </w:r>
      <w:r w:rsidR="00495E7A">
        <w:rPr>
          <w:rFonts w:ascii="Times New Roman" w:hAnsi="Times New Roman" w:cs="Times New Roman"/>
          <w:sz w:val="24"/>
          <w:szCs w:val="24"/>
          <w:lang w:val="en-US"/>
        </w:rPr>
        <w:t>bentuk perlindungan sosial dan kontribusi sosial nyata.</w:t>
      </w:r>
      <w:proofErr w:type="gramEnd"/>
      <w:r w:rsidR="00495E7A">
        <w:rPr>
          <w:rFonts w:ascii="Times New Roman" w:hAnsi="Times New Roman" w:cs="Times New Roman"/>
          <w:sz w:val="24"/>
          <w:szCs w:val="24"/>
          <w:lang w:val="en-US"/>
        </w:rPr>
        <w:t xml:space="preserve"> Dukungan terhadap pernyataan berikut adalah </w:t>
      </w:r>
      <w:r w:rsidR="00495E7A" w:rsidRPr="007853A6">
        <w:rPr>
          <w:rFonts w:ascii="Times New Roman" w:hAnsi="Times New Roman" w:cs="Times New Roman"/>
          <w:sz w:val="24"/>
          <w:szCs w:val="24"/>
        </w:rPr>
        <w:t>Irwan (2003) mengemukakan konteks gender tersebut sebagai kontruksi sosiokultural yang membedakan jenis kelamin</w:t>
      </w:r>
      <w:r w:rsidR="00276F87">
        <w:rPr>
          <w:rFonts w:ascii="Times New Roman" w:hAnsi="Times New Roman" w:cs="Times New Roman"/>
          <w:sz w:val="24"/>
          <w:szCs w:val="24"/>
          <w:lang w:val="en-US"/>
        </w:rPr>
        <w:t xml:space="preserve">. </w:t>
      </w:r>
      <w:proofErr w:type="gramStart"/>
      <w:r w:rsidR="00276F87">
        <w:rPr>
          <w:rFonts w:ascii="Times New Roman" w:hAnsi="Times New Roman" w:cs="Times New Roman"/>
          <w:sz w:val="24"/>
          <w:szCs w:val="24"/>
          <w:lang w:val="en-US"/>
        </w:rPr>
        <w:t xml:space="preserve">Peran sosiokultural dalam mengurangi alineasi pemisah antara konsep ojek online laki-laki dan perempuan </w:t>
      </w:r>
      <w:r w:rsidR="00555FCB">
        <w:rPr>
          <w:rFonts w:ascii="Times New Roman" w:hAnsi="Times New Roman" w:cs="Times New Roman"/>
          <w:sz w:val="24"/>
          <w:szCs w:val="24"/>
          <w:lang w:val="en-US"/>
        </w:rPr>
        <w:t>dapat diminimalisir.</w:t>
      </w:r>
      <w:proofErr w:type="gramEnd"/>
      <w:r w:rsidR="00555FCB">
        <w:rPr>
          <w:rFonts w:ascii="Times New Roman" w:hAnsi="Times New Roman" w:cs="Times New Roman"/>
          <w:sz w:val="24"/>
          <w:szCs w:val="24"/>
          <w:lang w:val="en-US"/>
        </w:rPr>
        <w:t xml:space="preserve"> </w:t>
      </w:r>
      <w:r w:rsidR="00555FCB" w:rsidRPr="007853A6">
        <w:rPr>
          <w:rFonts w:ascii="Times New Roman" w:hAnsi="Times New Roman" w:cs="Times New Roman"/>
          <w:sz w:val="24"/>
          <w:szCs w:val="24"/>
        </w:rPr>
        <w:t>Iswantini (2017) beranggapan bahwa Driver ojek online wanita adalah soal memperbaiki stereotip yang beredar di masyarakat bahwa profesi tukang ojek adalah profesi yang tidak pantas dilakukan oleh kaum hawa karena keterbatasan fisik. Segmentasi pasar yang telah beredar di masyarakat bahwa tukang ojek online wanita adalah bukan untuk dikasihani akan tetapi posisinya harus mendapatkan perlindungan hukum ataupun kontruksi sosial yang tidak memihak.</w:t>
      </w:r>
      <w:r w:rsidR="00B90424" w:rsidRPr="00B90424">
        <w:rPr>
          <w:rFonts w:ascii="Times New Roman" w:hAnsi="Times New Roman" w:cs="Times New Roman"/>
          <w:sz w:val="24"/>
          <w:szCs w:val="24"/>
          <w:lang w:val="en-US"/>
        </w:rPr>
        <w:t xml:space="preserve"> </w:t>
      </w:r>
      <w:r w:rsidR="00B90424">
        <w:rPr>
          <w:rFonts w:ascii="Times New Roman" w:hAnsi="Times New Roman" w:cs="Times New Roman"/>
          <w:sz w:val="24"/>
          <w:szCs w:val="24"/>
          <w:lang w:val="en-US"/>
        </w:rPr>
        <w:t xml:space="preserve">Mengutip yang </w:t>
      </w:r>
      <w:r w:rsidR="00B90424" w:rsidRPr="007853A6">
        <w:rPr>
          <w:rFonts w:ascii="Times New Roman" w:hAnsi="Times New Roman" w:cs="Times New Roman"/>
          <w:sz w:val="24"/>
          <w:szCs w:val="24"/>
        </w:rPr>
        <w:t xml:space="preserve">dikatakan oleh Fatimah (2012) bahwa melemahnya institusi lokal </w:t>
      </w:r>
      <w:proofErr w:type="gramStart"/>
      <w:r w:rsidR="00B90424" w:rsidRPr="007853A6">
        <w:rPr>
          <w:rFonts w:ascii="Times New Roman" w:hAnsi="Times New Roman" w:cs="Times New Roman"/>
          <w:sz w:val="24"/>
          <w:szCs w:val="24"/>
        </w:rPr>
        <w:t>akan</w:t>
      </w:r>
      <w:proofErr w:type="gramEnd"/>
      <w:r w:rsidR="00B90424" w:rsidRPr="007853A6">
        <w:rPr>
          <w:rFonts w:ascii="Times New Roman" w:hAnsi="Times New Roman" w:cs="Times New Roman"/>
          <w:sz w:val="24"/>
          <w:szCs w:val="24"/>
        </w:rPr>
        <w:t xml:space="preserve"> mengakibatkan melemahnya kontrol rakyat terhadap Negara. Menurutnya, menonjolnya simbol-simbol tentang perempuan dalam perspektif patriarki yang diciptakan Negara berkamuflase untuk menciptakan paradigma bahwa Negara melindungi hak-hak perempuan, akan tetapi sebenarnya melemahkan konteks dari peran perempuan itu sendiri, terutama dalam sektor publik</w:t>
      </w:r>
    </w:p>
    <w:p w14:paraId="62C9CCC2" w14:textId="7F35D401" w:rsidR="004C4096" w:rsidRPr="004C4096" w:rsidRDefault="004C4096" w:rsidP="006C162A">
      <w:pPr>
        <w:spacing w:after="0" w:line="240" w:lineRule="auto"/>
        <w:jc w:val="both"/>
        <w:rPr>
          <w:rFonts w:ascii="Times New Roman" w:hAnsi="Times New Roman" w:cs="Times New Roman"/>
          <w:sz w:val="24"/>
          <w:szCs w:val="24"/>
          <w:lang w:val="en-US"/>
        </w:rPr>
      </w:pPr>
      <w:r>
        <w:rPr>
          <w:noProof/>
          <w:sz w:val="24"/>
          <w:szCs w:val="24"/>
          <w:lang w:val="en-US"/>
        </w:rPr>
        <mc:AlternateContent>
          <mc:Choice Requires="wps">
            <w:drawing>
              <wp:anchor distT="0" distB="0" distL="114300" distR="114300" simplePos="0" relativeHeight="251658240" behindDoc="1" locked="0" layoutInCell="1" allowOverlap="1" wp14:anchorId="13782A15" wp14:editId="7853914C">
                <wp:simplePos x="0" y="0"/>
                <wp:positionH relativeFrom="column">
                  <wp:posOffset>1482090</wp:posOffset>
                </wp:positionH>
                <wp:positionV relativeFrom="paragraph">
                  <wp:posOffset>3175</wp:posOffset>
                </wp:positionV>
                <wp:extent cx="2590800" cy="20193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019300"/>
                        </a:xfrm>
                        <a:prstGeom prst="rect">
                          <a:avLst/>
                        </a:prstGeom>
                        <a:solidFill>
                          <a:schemeClr val="bg1"/>
                        </a:solidFill>
                        <a:ln w="9525">
                          <a:solidFill>
                            <a:srgbClr val="000000"/>
                          </a:solidFill>
                          <a:miter lim="800000"/>
                          <a:headEnd/>
                          <a:tailEnd/>
                        </a:ln>
                      </wps:spPr>
                      <wps:txbx>
                        <w:txbxContent>
                          <w:p w14:paraId="2D826A54" w14:textId="12943909" w:rsidR="004C4096" w:rsidRDefault="00D358CC" w:rsidP="004B4AF9">
                            <w:pPr>
                              <w:pStyle w:val="BodyText"/>
                              <w:jc w:val="center"/>
                              <w:rPr>
                                <w:color w:val="FFFFFF"/>
                              </w:rPr>
                            </w:pPr>
                            <w:r>
                              <w:rPr>
                                <w:noProof/>
                                <w:color w:val="FFFFFF"/>
                                <w:lang w:val="en-US" w:eastAsia="en-US"/>
                              </w:rPr>
                              <w:drawing>
                                <wp:inline distT="0" distB="0" distL="0" distR="0" wp14:anchorId="5B5CDAD8" wp14:editId="34DC293F">
                                  <wp:extent cx="2399030" cy="18923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 hasil.jpg"/>
                                          <pic:cNvPicPr/>
                                        </pic:nvPicPr>
                                        <pic:blipFill>
                                          <a:blip r:embed="rId12">
                                            <a:extLst>
                                              <a:ext uri="{28A0092B-C50C-407E-A947-70E740481C1C}">
                                                <a14:useLocalDpi xmlns:a14="http://schemas.microsoft.com/office/drawing/2010/main" val="0"/>
                                              </a:ext>
                                            </a:extLst>
                                          </a:blip>
                                          <a:stretch>
                                            <a:fillRect/>
                                          </a:stretch>
                                        </pic:blipFill>
                                        <pic:spPr>
                                          <a:xfrm>
                                            <a:off x="0" y="0"/>
                                            <a:ext cx="2399030" cy="18923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16.7pt;margin-top:.25pt;width:204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" fillcolor="white [3212]">
                <v:textbox>
                  <w:txbxContent>
                    <w:p w14:paraId="2D826A54" w14:textId="12943909" w:rsidR="004C4096" w:rsidRDefault="00D358CC" w:rsidP="004B4AF9">
                      <w:pPr>
                        <w:pStyle w:val="BodyText"/>
                        <w:jc w:val="center"/>
                        <w:rPr>
                          <w:color w:val="FFFFFF"/>
                        </w:rPr>
                      </w:pPr>
                      <w:r>
                        <w:rPr>
                          <w:noProof/>
                          <w:color w:val="FFFFFF"/>
                          <w:lang w:val="en-US" w:eastAsia="en-US"/>
                        </w:rPr>
                        <w:drawing>
                          <wp:inline distT="0" distB="0" distL="0" distR="0" wp14:anchorId="5B5CDAD8" wp14:editId="34DC293F">
                            <wp:extent cx="2399030" cy="18923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 hasil.jpg"/>
                                    <pic:cNvPicPr/>
                                  </pic:nvPicPr>
                                  <pic:blipFill>
                                    <a:blip r:embed="rId12">
                                      <a:extLst>
                                        <a:ext uri="{28A0092B-C50C-407E-A947-70E740481C1C}">
                                          <a14:useLocalDpi xmlns:a14="http://schemas.microsoft.com/office/drawing/2010/main" val="0"/>
                                        </a:ext>
                                      </a:extLst>
                                    </a:blip>
                                    <a:stretch>
                                      <a:fillRect/>
                                    </a:stretch>
                                  </pic:blipFill>
                                  <pic:spPr>
                                    <a:xfrm>
                                      <a:off x="0" y="0"/>
                                      <a:ext cx="2399030" cy="1892300"/>
                                    </a:xfrm>
                                    <a:prstGeom prst="rect">
                                      <a:avLst/>
                                    </a:prstGeom>
                                  </pic:spPr>
                                </pic:pic>
                              </a:graphicData>
                            </a:graphic>
                          </wp:inline>
                        </w:drawing>
                      </w:r>
                    </w:p>
                  </w:txbxContent>
                </v:textbox>
              </v:shape>
            </w:pict>
          </mc:Fallback>
        </mc:AlternateContent>
      </w:r>
    </w:p>
    <w:p w14:paraId="3E5E2124" w14:textId="77777777" w:rsidR="004B4AF9" w:rsidRDefault="004B4AF9" w:rsidP="00851721">
      <w:pPr>
        <w:spacing w:after="0" w:line="240" w:lineRule="auto"/>
        <w:rPr>
          <w:rFonts w:ascii="Times New Roman" w:hAnsi="Times New Roman" w:cs="Times New Roman"/>
          <w:b/>
          <w:sz w:val="24"/>
          <w:szCs w:val="24"/>
          <w:lang w:val="en-US"/>
        </w:rPr>
      </w:pPr>
    </w:p>
    <w:p w14:paraId="3C2A2F68" w14:textId="77777777" w:rsidR="004B4AF9" w:rsidRDefault="004B4AF9" w:rsidP="00851721">
      <w:pPr>
        <w:spacing w:after="0" w:line="240" w:lineRule="auto"/>
        <w:rPr>
          <w:rFonts w:ascii="Times New Roman" w:hAnsi="Times New Roman" w:cs="Times New Roman"/>
          <w:b/>
          <w:sz w:val="24"/>
          <w:szCs w:val="24"/>
          <w:lang w:val="en-US"/>
        </w:rPr>
      </w:pPr>
    </w:p>
    <w:p w14:paraId="39696DA4" w14:textId="77777777" w:rsidR="004B4AF9" w:rsidRDefault="004B4AF9" w:rsidP="00851721">
      <w:pPr>
        <w:spacing w:after="0" w:line="240" w:lineRule="auto"/>
        <w:rPr>
          <w:rFonts w:ascii="Times New Roman" w:hAnsi="Times New Roman" w:cs="Times New Roman"/>
          <w:b/>
          <w:sz w:val="24"/>
          <w:szCs w:val="24"/>
          <w:lang w:val="en-US"/>
        </w:rPr>
      </w:pPr>
    </w:p>
    <w:p w14:paraId="1CA003A6" w14:textId="77777777" w:rsidR="004B4AF9" w:rsidRDefault="004B4AF9" w:rsidP="00851721">
      <w:pPr>
        <w:spacing w:after="0" w:line="240" w:lineRule="auto"/>
        <w:rPr>
          <w:rFonts w:ascii="Times New Roman" w:hAnsi="Times New Roman" w:cs="Times New Roman"/>
          <w:b/>
          <w:sz w:val="24"/>
          <w:szCs w:val="24"/>
          <w:lang w:val="en-US"/>
        </w:rPr>
      </w:pPr>
    </w:p>
    <w:p w14:paraId="41B8AD54" w14:textId="77777777" w:rsidR="004B4AF9" w:rsidRDefault="004B4AF9" w:rsidP="00851721">
      <w:pPr>
        <w:spacing w:after="0" w:line="240" w:lineRule="auto"/>
        <w:rPr>
          <w:rFonts w:ascii="Times New Roman" w:hAnsi="Times New Roman" w:cs="Times New Roman"/>
          <w:b/>
          <w:sz w:val="24"/>
          <w:szCs w:val="24"/>
          <w:lang w:val="en-US"/>
        </w:rPr>
      </w:pPr>
    </w:p>
    <w:p w14:paraId="64DE47EE" w14:textId="77777777" w:rsidR="004B4AF9" w:rsidRDefault="004B4AF9" w:rsidP="00851721">
      <w:pPr>
        <w:spacing w:after="0" w:line="240" w:lineRule="auto"/>
        <w:rPr>
          <w:rFonts w:ascii="Times New Roman" w:hAnsi="Times New Roman" w:cs="Times New Roman"/>
          <w:b/>
          <w:sz w:val="24"/>
          <w:szCs w:val="24"/>
          <w:lang w:val="en-US"/>
        </w:rPr>
      </w:pPr>
    </w:p>
    <w:p w14:paraId="3E7A5C30" w14:textId="77777777" w:rsidR="004B4AF9" w:rsidRDefault="004B4AF9" w:rsidP="00851721">
      <w:pPr>
        <w:spacing w:after="0" w:line="240" w:lineRule="auto"/>
        <w:rPr>
          <w:rFonts w:ascii="Times New Roman" w:hAnsi="Times New Roman" w:cs="Times New Roman"/>
          <w:b/>
          <w:sz w:val="24"/>
          <w:szCs w:val="24"/>
          <w:lang w:val="en-US"/>
        </w:rPr>
      </w:pPr>
    </w:p>
    <w:p w14:paraId="772F7866" w14:textId="77777777" w:rsidR="004B4AF9" w:rsidRDefault="004B4AF9" w:rsidP="00851721">
      <w:pPr>
        <w:spacing w:after="0" w:line="240" w:lineRule="auto"/>
        <w:rPr>
          <w:rFonts w:ascii="Times New Roman" w:hAnsi="Times New Roman" w:cs="Times New Roman"/>
          <w:b/>
          <w:sz w:val="24"/>
          <w:szCs w:val="24"/>
          <w:lang w:val="en-US"/>
        </w:rPr>
      </w:pPr>
    </w:p>
    <w:p w14:paraId="732ACE86" w14:textId="77777777" w:rsidR="004B4AF9" w:rsidRDefault="004B4AF9" w:rsidP="00851721">
      <w:pPr>
        <w:spacing w:after="0" w:line="240" w:lineRule="auto"/>
        <w:rPr>
          <w:rFonts w:ascii="Times New Roman" w:hAnsi="Times New Roman" w:cs="Times New Roman"/>
          <w:b/>
          <w:sz w:val="24"/>
          <w:szCs w:val="24"/>
          <w:lang w:val="en-US"/>
        </w:rPr>
      </w:pPr>
    </w:p>
    <w:p w14:paraId="4C41D30E" w14:textId="77777777" w:rsidR="004B4AF9" w:rsidRDefault="004B4AF9" w:rsidP="00851721">
      <w:pPr>
        <w:spacing w:after="0" w:line="240" w:lineRule="auto"/>
        <w:rPr>
          <w:rFonts w:ascii="Times New Roman" w:hAnsi="Times New Roman" w:cs="Times New Roman"/>
          <w:b/>
          <w:sz w:val="24"/>
          <w:szCs w:val="24"/>
          <w:lang w:val="en-US"/>
        </w:rPr>
      </w:pPr>
    </w:p>
    <w:p w14:paraId="144A9AFA" w14:textId="77777777" w:rsidR="004B4AF9" w:rsidRDefault="004B4AF9" w:rsidP="00851721">
      <w:pPr>
        <w:spacing w:after="0" w:line="240" w:lineRule="auto"/>
        <w:rPr>
          <w:rFonts w:ascii="Times New Roman" w:hAnsi="Times New Roman" w:cs="Times New Roman"/>
          <w:b/>
          <w:sz w:val="24"/>
          <w:szCs w:val="24"/>
          <w:lang w:val="en-US"/>
        </w:rPr>
      </w:pPr>
    </w:p>
    <w:p w14:paraId="37D19968" w14:textId="1ED6A784" w:rsidR="00D919C0" w:rsidRDefault="00D919C0" w:rsidP="00D919C0">
      <w:pPr>
        <w:pStyle w:val="IEEEParagraph"/>
        <w:ind w:firstLine="720"/>
        <w:jc w:val="center"/>
        <w:rPr>
          <w:sz w:val="20"/>
          <w:szCs w:val="20"/>
          <w:lang w:val="en-US" w:eastAsia="en-US"/>
        </w:rPr>
      </w:pPr>
      <w:proofErr w:type="gramStart"/>
      <w:r>
        <w:rPr>
          <w:b/>
          <w:sz w:val="20"/>
          <w:szCs w:val="20"/>
          <w:lang w:val="en-US" w:eastAsia="en-US"/>
        </w:rPr>
        <w:t xml:space="preserve">Gambar </w:t>
      </w:r>
      <w:r>
        <w:rPr>
          <w:b/>
          <w:sz w:val="20"/>
          <w:szCs w:val="20"/>
          <w:lang w:val="en-US" w:eastAsia="en-US"/>
        </w:rPr>
        <w:t>3</w:t>
      </w:r>
      <w:r>
        <w:rPr>
          <w:sz w:val="20"/>
          <w:szCs w:val="20"/>
          <w:lang w:val="id-ID" w:eastAsia="en-US"/>
        </w:rPr>
        <w:t>.</w:t>
      </w:r>
      <w:proofErr w:type="gramEnd"/>
      <w:r>
        <w:rPr>
          <w:sz w:val="20"/>
          <w:szCs w:val="20"/>
          <w:lang w:val="id-ID" w:eastAsia="en-US"/>
        </w:rPr>
        <w:t xml:space="preserve"> </w:t>
      </w:r>
      <w:r>
        <w:rPr>
          <w:sz w:val="20"/>
          <w:szCs w:val="20"/>
          <w:lang w:val="en-US" w:eastAsia="en-US"/>
        </w:rPr>
        <w:t>Bagan Inti temuan dari studi gender pada profesi ojek online wanita</w:t>
      </w:r>
    </w:p>
    <w:p w14:paraId="0543AB1A" w14:textId="1DC84159" w:rsidR="00B90424" w:rsidRPr="007930B0" w:rsidRDefault="00B90424" w:rsidP="000863E5">
      <w:pPr>
        <w:pStyle w:val="IEEEParagraph"/>
        <w:ind w:firstLine="720"/>
        <w:rPr>
          <w:lang w:val="en-US"/>
        </w:rPr>
      </w:pPr>
      <w:r>
        <w:rPr>
          <w:lang w:val="en-US"/>
        </w:rPr>
        <w:lastRenderedPageBreak/>
        <w:t xml:space="preserve">Dari gambar 3 dapat kita lihat bahwa </w:t>
      </w:r>
      <w:r w:rsidR="000863E5">
        <w:rPr>
          <w:lang w:val="en-US"/>
        </w:rPr>
        <w:t xml:space="preserve">pemahaman dan </w:t>
      </w:r>
      <w:proofErr w:type="gramStart"/>
      <w:r w:rsidR="000863E5">
        <w:rPr>
          <w:lang w:val="en-US"/>
        </w:rPr>
        <w:t>norma</w:t>
      </w:r>
      <w:proofErr w:type="gramEnd"/>
      <w:r w:rsidR="000863E5">
        <w:rPr>
          <w:lang w:val="en-US"/>
        </w:rPr>
        <w:t xml:space="preserve"> terhadap konstruksi sosial terhadap gender adalah proses </w:t>
      </w:r>
      <w:r w:rsidR="00945AB1">
        <w:rPr>
          <w:lang w:val="en-US"/>
        </w:rPr>
        <w:t xml:space="preserve">pembentukan terhadap norma. Selama memandang kesetaraan seperti memandang driver perempuan </w:t>
      </w:r>
      <w:proofErr w:type="gramStart"/>
      <w:r w:rsidR="00945AB1">
        <w:rPr>
          <w:lang w:val="en-US"/>
        </w:rPr>
        <w:t>sama</w:t>
      </w:r>
      <w:proofErr w:type="gramEnd"/>
      <w:r w:rsidR="00945AB1">
        <w:rPr>
          <w:lang w:val="en-US"/>
        </w:rPr>
        <w:t xml:space="preserve"> dan </w:t>
      </w:r>
      <w:r w:rsidR="00AF33B3">
        <w:rPr>
          <w:lang w:val="en-US"/>
        </w:rPr>
        <w:t>laki-laki. Meminimalkan tindak kejahatan terhadap perempuan tentu berawal dari normatif terhadap pemahaman konteks gender pada profesi.</w:t>
      </w:r>
    </w:p>
    <w:p w14:paraId="11EFCE7F" w14:textId="2D99E007" w:rsidR="00D919C0" w:rsidRDefault="00B90424" w:rsidP="000863E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p>
    <w:p w14:paraId="5CC29A1D" w14:textId="09F6EAC6" w:rsidR="000974A9" w:rsidRDefault="000974A9" w:rsidP="00851721">
      <w:pPr>
        <w:spacing w:after="0" w:line="240" w:lineRule="auto"/>
        <w:rPr>
          <w:rFonts w:ascii="Times New Roman" w:hAnsi="Times New Roman" w:cs="Times New Roman"/>
          <w:b/>
          <w:sz w:val="24"/>
          <w:szCs w:val="24"/>
        </w:rPr>
      </w:pPr>
      <w:r>
        <w:rPr>
          <w:rFonts w:ascii="Times New Roman" w:hAnsi="Times New Roman" w:cs="Times New Roman"/>
          <w:b/>
          <w:sz w:val="24"/>
          <w:szCs w:val="24"/>
        </w:rPr>
        <w:t>SIMPULAN</w:t>
      </w:r>
    </w:p>
    <w:p w14:paraId="706FDD45" w14:textId="0787776E" w:rsidR="000974A9" w:rsidRPr="004B4AF9" w:rsidRDefault="004B4AF9" w:rsidP="004B4AF9">
      <w:pPr>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Gender adalah bukan kasus sosial untuk mendapatkan bantuan,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tetapi menciptakan kesadaran masyarakat terhadap sebuah fenomena yang tidak bisa dihindari lagi</w:t>
      </w:r>
      <w:r w:rsidR="00280C15">
        <w:rPr>
          <w:rFonts w:ascii="Times New Roman" w:hAnsi="Times New Roman" w:cs="Times New Roman"/>
          <w:sz w:val="24"/>
          <w:szCs w:val="24"/>
          <w:lang w:val="en-US"/>
        </w:rPr>
        <w:t xml:space="preserve">. </w:t>
      </w:r>
      <w:proofErr w:type="gramStart"/>
      <w:r w:rsidR="00280C15">
        <w:rPr>
          <w:rFonts w:ascii="Times New Roman" w:hAnsi="Times New Roman" w:cs="Times New Roman"/>
          <w:sz w:val="24"/>
          <w:szCs w:val="24"/>
          <w:lang w:val="en-US"/>
        </w:rPr>
        <w:t>Profesi ojek online menuntut kemandirian setiap penggunanya.</w:t>
      </w:r>
      <w:proofErr w:type="gramEnd"/>
      <w:r w:rsidR="00280C15">
        <w:rPr>
          <w:rFonts w:ascii="Times New Roman" w:hAnsi="Times New Roman" w:cs="Times New Roman"/>
          <w:sz w:val="24"/>
          <w:szCs w:val="24"/>
          <w:lang w:val="en-US"/>
        </w:rPr>
        <w:t xml:space="preserve"> </w:t>
      </w:r>
      <w:proofErr w:type="gramStart"/>
      <w:r w:rsidR="00280C15">
        <w:rPr>
          <w:rFonts w:ascii="Times New Roman" w:hAnsi="Times New Roman" w:cs="Times New Roman"/>
          <w:sz w:val="24"/>
          <w:szCs w:val="24"/>
          <w:lang w:val="en-US"/>
        </w:rPr>
        <w:t>Apalagi dalam kasus ini adalah wanita.</w:t>
      </w:r>
      <w:proofErr w:type="gramEnd"/>
      <w:r w:rsidR="00280C15">
        <w:rPr>
          <w:rFonts w:ascii="Times New Roman" w:hAnsi="Times New Roman" w:cs="Times New Roman"/>
          <w:sz w:val="24"/>
          <w:szCs w:val="24"/>
          <w:lang w:val="en-US"/>
        </w:rPr>
        <w:t xml:space="preserve"> </w:t>
      </w:r>
      <w:proofErr w:type="gramStart"/>
      <w:r w:rsidR="00280C15">
        <w:rPr>
          <w:rFonts w:ascii="Times New Roman" w:hAnsi="Times New Roman" w:cs="Times New Roman"/>
          <w:sz w:val="24"/>
          <w:szCs w:val="24"/>
          <w:lang w:val="en-US"/>
        </w:rPr>
        <w:t>Profesi dalam fungsinya adalah menumbuhkan produktifitas, wanita adalah batasan.</w:t>
      </w:r>
      <w:proofErr w:type="gramEnd"/>
      <w:r w:rsidR="00280C15">
        <w:rPr>
          <w:rFonts w:ascii="Times New Roman" w:hAnsi="Times New Roman" w:cs="Times New Roman"/>
          <w:sz w:val="24"/>
          <w:szCs w:val="24"/>
          <w:lang w:val="en-US"/>
        </w:rPr>
        <w:t xml:space="preserve"> </w:t>
      </w:r>
      <w:r w:rsidR="00F15040">
        <w:rPr>
          <w:rFonts w:ascii="Times New Roman" w:hAnsi="Times New Roman" w:cs="Times New Roman"/>
          <w:sz w:val="24"/>
          <w:szCs w:val="24"/>
          <w:lang w:val="en-US"/>
        </w:rPr>
        <w:t xml:space="preserve">Penguatan komunitas dan jejaring sosial bagi profesi ojek online wanita </w:t>
      </w:r>
      <w:proofErr w:type="gramStart"/>
      <w:r w:rsidR="00F15040">
        <w:rPr>
          <w:rFonts w:ascii="Times New Roman" w:hAnsi="Times New Roman" w:cs="Times New Roman"/>
          <w:sz w:val="24"/>
          <w:szCs w:val="24"/>
          <w:lang w:val="en-US"/>
        </w:rPr>
        <w:t>akan</w:t>
      </w:r>
      <w:proofErr w:type="gramEnd"/>
      <w:r w:rsidR="00F15040">
        <w:rPr>
          <w:rFonts w:ascii="Times New Roman" w:hAnsi="Times New Roman" w:cs="Times New Roman"/>
          <w:sz w:val="24"/>
          <w:szCs w:val="24"/>
          <w:lang w:val="en-US"/>
        </w:rPr>
        <w:t xml:space="preserve"> membuat perlindungan bagi profesi tersebut</w:t>
      </w:r>
      <w:r w:rsidR="00644056">
        <w:rPr>
          <w:rFonts w:ascii="Times New Roman" w:hAnsi="Times New Roman" w:cs="Times New Roman"/>
          <w:sz w:val="24"/>
          <w:szCs w:val="24"/>
          <w:lang w:val="en-US"/>
        </w:rPr>
        <w:t xml:space="preserve">. </w:t>
      </w:r>
      <w:proofErr w:type="gramStart"/>
      <w:r w:rsidR="00644056">
        <w:rPr>
          <w:rFonts w:ascii="Times New Roman" w:hAnsi="Times New Roman" w:cs="Times New Roman"/>
          <w:sz w:val="24"/>
          <w:szCs w:val="24"/>
          <w:lang w:val="en-US"/>
        </w:rPr>
        <w:t xml:space="preserve">Selain itu pemahaman </w:t>
      </w:r>
      <w:r w:rsidR="00F23A36">
        <w:rPr>
          <w:rFonts w:ascii="Times New Roman" w:hAnsi="Times New Roman" w:cs="Times New Roman"/>
          <w:sz w:val="24"/>
          <w:szCs w:val="24"/>
          <w:lang w:val="en-US"/>
        </w:rPr>
        <w:t>dimasyarakat untuk tidak membedakan keterbatasan fisik antara pria dan wanita.</w:t>
      </w:r>
      <w:bookmarkStart w:id="1" w:name="_GoBack"/>
      <w:bookmarkEnd w:id="1"/>
      <w:proofErr w:type="gramEnd"/>
      <w:r w:rsidR="00F23A36">
        <w:rPr>
          <w:rFonts w:ascii="Times New Roman" w:hAnsi="Times New Roman" w:cs="Times New Roman"/>
          <w:sz w:val="24"/>
          <w:szCs w:val="24"/>
          <w:lang w:val="en-US"/>
        </w:rPr>
        <w:t xml:space="preserve"> </w:t>
      </w:r>
    </w:p>
    <w:p w14:paraId="70A68FFD" w14:textId="77777777" w:rsidR="00254AE4" w:rsidRPr="00F23A36" w:rsidRDefault="00254AE4" w:rsidP="00851721">
      <w:pPr>
        <w:spacing w:after="0" w:line="240" w:lineRule="auto"/>
        <w:rPr>
          <w:rFonts w:ascii="Times New Roman" w:hAnsi="Times New Roman" w:cs="Times New Roman"/>
          <w:b/>
          <w:sz w:val="24"/>
          <w:szCs w:val="24"/>
          <w:lang w:val="en-US"/>
        </w:rPr>
      </w:pPr>
    </w:p>
    <w:p w14:paraId="078ACC9B" w14:textId="57149E00" w:rsidR="003046A6" w:rsidRDefault="003046A6" w:rsidP="00851721">
      <w:pPr>
        <w:spacing w:after="0" w:line="240" w:lineRule="auto"/>
        <w:rPr>
          <w:rFonts w:ascii="Times New Roman" w:hAnsi="Times New Roman" w:cs="Times New Roman"/>
          <w:b/>
          <w:sz w:val="24"/>
          <w:szCs w:val="24"/>
          <w:lang w:val="en-US"/>
        </w:rPr>
      </w:pPr>
      <w:r w:rsidRPr="00851721">
        <w:rPr>
          <w:rFonts w:ascii="Times New Roman" w:hAnsi="Times New Roman" w:cs="Times New Roman"/>
          <w:b/>
          <w:sz w:val="24"/>
          <w:szCs w:val="24"/>
        </w:rPr>
        <w:t xml:space="preserve">DAFTAR </w:t>
      </w:r>
      <w:r w:rsidR="00851721">
        <w:rPr>
          <w:rFonts w:ascii="Times New Roman" w:hAnsi="Times New Roman" w:cs="Times New Roman"/>
          <w:b/>
          <w:sz w:val="24"/>
          <w:szCs w:val="24"/>
        </w:rPr>
        <w:t>PUSTAKA</w:t>
      </w:r>
    </w:p>
    <w:p w14:paraId="115C3318" w14:textId="77777777" w:rsidR="001E17BD" w:rsidRDefault="001E17BD" w:rsidP="00851721">
      <w:pPr>
        <w:spacing w:after="0" w:line="240" w:lineRule="auto"/>
        <w:rPr>
          <w:rFonts w:ascii="Times New Roman" w:hAnsi="Times New Roman" w:cs="Times New Roman"/>
          <w:b/>
          <w:sz w:val="24"/>
          <w:szCs w:val="24"/>
          <w:lang w:val="en-US"/>
        </w:rPr>
      </w:pPr>
    </w:p>
    <w:p w14:paraId="724C2DE5" w14:textId="6F89A05A" w:rsidR="00495E7A" w:rsidRDefault="00495E7A" w:rsidP="006F5E4D">
      <w:pPr>
        <w:spacing w:after="0" w:line="240" w:lineRule="auto"/>
        <w:ind w:left="567" w:hanging="567"/>
        <w:jc w:val="both"/>
        <w:rPr>
          <w:rFonts w:ascii="Times New Roman" w:hAnsi="Times New Roman" w:cs="Times New Roman"/>
          <w:color w:val="222222"/>
          <w:sz w:val="24"/>
          <w:szCs w:val="24"/>
          <w:shd w:val="clear" w:color="auto" w:fill="FFFFFF"/>
          <w:lang w:val="en-US"/>
        </w:rPr>
      </w:pPr>
      <w:r w:rsidRPr="00240CA2">
        <w:rPr>
          <w:rFonts w:ascii="Times New Roman" w:hAnsi="Times New Roman" w:cs="Times New Roman"/>
          <w:color w:val="222222"/>
          <w:sz w:val="24"/>
          <w:szCs w:val="24"/>
          <w:shd w:val="clear" w:color="auto" w:fill="FFFFFF"/>
        </w:rPr>
        <w:t>Abdullah, I., 2003. Penelitian berwawasan gender dalam ilmu sosial. </w:t>
      </w:r>
      <w:r w:rsidRPr="00240CA2">
        <w:rPr>
          <w:rFonts w:ascii="Times New Roman" w:hAnsi="Times New Roman" w:cs="Times New Roman"/>
          <w:i/>
          <w:iCs/>
          <w:color w:val="222222"/>
          <w:sz w:val="24"/>
          <w:szCs w:val="24"/>
          <w:shd w:val="clear" w:color="auto" w:fill="FFFFFF"/>
        </w:rPr>
        <w:t>Jurnal Humaniora</w:t>
      </w:r>
      <w:r w:rsidRPr="00240CA2">
        <w:rPr>
          <w:rFonts w:ascii="Times New Roman" w:hAnsi="Times New Roman" w:cs="Times New Roman"/>
          <w:color w:val="222222"/>
          <w:sz w:val="24"/>
          <w:szCs w:val="24"/>
          <w:shd w:val="clear" w:color="auto" w:fill="FFFFFF"/>
        </w:rPr>
        <w:t>, </w:t>
      </w:r>
      <w:r w:rsidRPr="00240CA2">
        <w:rPr>
          <w:rFonts w:ascii="Times New Roman" w:hAnsi="Times New Roman" w:cs="Times New Roman"/>
          <w:i/>
          <w:iCs/>
          <w:color w:val="222222"/>
          <w:sz w:val="24"/>
          <w:szCs w:val="24"/>
          <w:shd w:val="clear" w:color="auto" w:fill="FFFFFF"/>
        </w:rPr>
        <w:t>15</w:t>
      </w:r>
      <w:r w:rsidRPr="00240CA2">
        <w:rPr>
          <w:rFonts w:ascii="Times New Roman" w:hAnsi="Times New Roman" w:cs="Times New Roman"/>
          <w:color w:val="222222"/>
          <w:sz w:val="24"/>
          <w:szCs w:val="24"/>
          <w:shd w:val="clear" w:color="auto" w:fill="FFFFFF"/>
        </w:rPr>
        <w:t>(3), pp.265-275</w:t>
      </w:r>
    </w:p>
    <w:p w14:paraId="2468EF8B" w14:textId="6959D340" w:rsidR="009074B4" w:rsidRPr="006F5E4D" w:rsidRDefault="009074B4" w:rsidP="006F5E4D">
      <w:pPr>
        <w:spacing w:after="0" w:line="240" w:lineRule="auto"/>
        <w:ind w:left="567" w:hanging="567"/>
        <w:jc w:val="both"/>
        <w:rPr>
          <w:rFonts w:ascii="Times New Roman" w:hAnsi="Times New Roman" w:cs="Times New Roman"/>
          <w:color w:val="222222"/>
          <w:sz w:val="24"/>
          <w:szCs w:val="24"/>
          <w:shd w:val="clear" w:color="auto" w:fill="FFFFFF"/>
          <w:lang w:val="en-US"/>
        </w:rPr>
      </w:pPr>
      <w:r w:rsidRPr="009074B4">
        <w:rPr>
          <w:rFonts w:ascii="Times New Roman" w:hAnsi="Times New Roman" w:cs="Times New Roman"/>
          <w:color w:val="222222"/>
          <w:sz w:val="24"/>
          <w:szCs w:val="24"/>
          <w:shd w:val="clear" w:color="auto" w:fill="FFFFFF"/>
        </w:rPr>
        <w:t>Anindhita, W., Arisanty, M. and Rahmawati, D., 2016, November. Analisis Penerapan Teknologi Komunikasi Tepat Guna Pada Bisnis Transportasi Ojek Online (Studi pada Bisnis Gojek dan Grab Bike dalam Penggunaan Teknologi Komuniasi Tepat Guna untuk Mengembangkan Bisnis Transportasi). In </w:t>
      </w:r>
      <w:r w:rsidRPr="009074B4">
        <w:rPr>
          <w:rFonts w:ascii="Times New Roman" w:hAnsi="Times New Roman" w:cs="Times New Roman"/>
          <w:i/>
          <w:iCs/>
          <w:color w:val="222222"/>
          <w:sz w:val="24"/>
          <w:szCs w:val="24"/>
          <w:shd w:val="clear" w:color="auto" w:fill="FFFFFF"/>
        </w:rPr>
        <w:t>Prosiding Seminar Nasional INDOCOMPAC</w:t>
      </w:r>
      <w:r w:rsidRPr="009074B4">
        <w:rPr>
          <w:rFonts w:ascii="Times New Roman" w:hAnsi="Times New Roman" w:cs="Times New Roman"/>
          <w:color w:val="222222"/>
          <w:sz w:val="24"/>
          <w:szCs w:val="24"/>
          <w:shd w:val="clear" w:color="auto" w:fill="FFFFFF"/>
        </w:rPr>
        <w:t>.</w:t>
      </w:r>
    </w:p>
    <w:p w14:paraId="63952EB2" w14:textId="360A3B02" w:rsidR="00840692" w:rsidRPr="006F5E4D" w:rsidRDefault="00840692" w:rsidP="006F5E4D">
      <w:pPr>
        <w:spacing w:after="120" w:line="240" w:lineRule="auto"/>
        <w:ind w:left="284" w:hanging="284"/>
        <w:rPr>
          <w:rFonts w:ascii="Times New Roman" w:hAnsi="Times New Roman" w:cs="Times New Roman"/>
          <w:color w:val="222222"/>
          <w:sz w:val="24"/>
          <w:szCs w:val="24"/>
          <w:shd w:val="clear" w:color="auto" w:fill="FFFFFF"/>
          <w:lang w:val="en-US"/>
        </w:rPr>
      </w:pPr>
      <w:r w:rsidRPr="00840692">
        <w:rPr>
          <w:rFonts w:ascii="Times New Roman" w:hAnsi="Times New Roman" w:cs="Times New Roman"/>
          <w:color w:val="222222"/>
          <w:sz w:val="24"/>
          <w:szCs w:val="24"/>
          <w:shd w:val="clear" w:color="auto" w:fill="FFFFFF"/>
        </w:rPr>
        <w:t>Anwar, A.A., 2017. Online vs konvensional: keunggulan dan konflik antar moda transportasi di kota makassar. </w:t>
      </w:r>
      <w:r w:rsidRPr="00840692">
        <w:rPr>
          <w:rFonts w:ascii="Times New Roman" w:hAnsi="Times New Roman" w:cs="Times New Roman"/>
          <w:i/>
          <w:iCs/>
          <w:color w:val="222222"/>
          <w:sz w:val="24"/>
          <w:szCs w:val="24"/>
          <w:shd w:val="clear" w:color="auto" w:fill="FFFFFF"/>
        </w:rPr>
        <w:t>ETNOSIA: Jurnal Etnografi Indonesia</w:t>
      </w:r>
      <w:r w:rsidRPr="00840692">
        <w:rPr>
          <w:rFonts w:ascii="Times New Roman" w:hAnsi="Times New Roman" w:cs="Times New Roman"/>
          <w:color w:val="222222"/>
          <w:sz w:val="24"/>
          <w:szCs w:val="24"/>
          <w:shd w:val="clear" w:color="auto" w:fill="FFFFFF"/>
        </w:rPr>
        <w:t>, </w:t>
      </w:r>
      <w:r w:rsidRPr="00840692">
        <w:rPr>
          <w:rFonts w:ascii="Times New Roman" w:hAnsi="Times New Roman" w:cs="Times New Roman"/>
          <w:i/>
          <w:iCs/>
          <w:color w:val="222222"/>
          <w:sz w:val="24"/>
          <w:szCs w:val="24"/>
          <w:shd w:val="clear" w:color="auto" w:fill="FFFFFF"/>
        </w:rPr>
        <w:t>2</w:t>
      </w:r>
      <w:r w:rsidRPr="00840692">
        <w:rPr>
          <w:rFonts w:ascii="Times New Roman" w:hAnsi="Times New Roman" w:cs="Times New Roman"/>
          <w:color w:val="222222"/>
          <w:sz w:val="24"/>
          <w:szCs w:val="24"/>
          <w:shd w:val="clear" w:color="auto" w:fill="FFFFFF"/>
        </w:rPr>
        <w:t>(2), pp.220-246.</w:t>
      </w:r>
    </w:p>
    <w:p w14:paraId="4B104210" w14:textId="1FC8C37B" w:rsidR="00677F91" w:rsidRPr="00677F91" w:rsidRDefault="00677F91" w:rsidP="00344F51">
      <w:pPr>
        <w:spacing w:after="120" w:line="240" w:lineRule="auto"/>
        <w:ind w:left="284" w:hanging="284"/>
        <w:rPr>
          <w:rFonts w:ascii="Times New Roman" w:hAnsi="Times New Roman" w:cs="Times New Roman"/>
          <w:color w:val="222222"/>
          <w:sz w:val="24"/>
          <w:szCs w:val="24"/>
          <w:shd w:val="clear" w:color="auto" w:fill="FFFFFF"/>
          <w:lang w:val="en-US"/>
        </w:rPr>
      </w:pPr>
      <w:r w:rsidRPr="00677F91">
        <w:rPr>
          <w:rFonts w:ascii="Times New Roman" w:hAnsi="Times New Roman" w:cs="Times New Roman"/>
          <w:color w:val="222222"/>
          <w:sz w:val="24"/>
          <w:szCs w:val="24"/>
          <w:shd w:val="clear" w:color="auto" w:fill="FFFFFF"/>
        </w:rPr>
        <w:t>Handajani, H., Relawati, R. and Handayanto, E., 2016. Peran gender dalam keluarga nelayan tradisional dan implikasinya pada model pemberdayaan perempuan di Kawasan Pesisir Malang Selatan. </w:t>
      </w:r>
      <w:r w:rsidRPr="00677F91">
        <w:rPr>
          <w:rFonts w:ascii="Times New Roman" w:hAnsi="Times New Roman" w:cs="Times New Roman"/>
          <w:i/>
          <w:iCs/>
          <w:color w:val="222222"/>
          <w:sz w:val="24"/>
          <w:szCs w:val="24"/>
          <w:shd w:val="clear" w:color="auto" w:fill="FFFFFF"/>
        </w:rPr>
        <w:t>Jurnal Perempuan &amp; Anak</w:t>
      </w:r>
      <w:r w:rsidRPr="00677F91">
        <w:rPr>
          <w:rFonts w:ascii="Times New Roman" w:hAnsi="Times New Roman" w:cs="Times New Roman"/>
          <w:color w:val="222222"/>
          <w:sz w:val="24"/>
          <w:szCs w:val="24"/>
          <w:shd w:val="clear" w:color="auto" w:fill="FFFFFF"/>
        </w:rPr>
        <w:t>, </w:t>
      </w:r>
      <w:r w:rsidRPr="00677F91">
        <w:rPr>
          <w:rFonts w:ascii="Times New Roman" w:hAnsi="Times New Roman" w:cs="Times New Roman"/>
          <w:i/>
          <w:iCs/>
          <w:color w:val="222222"/>
          <w:sz w:val="24"/>
          <w:szCs w:val="24"/>
          <w:shd w:val="clear" w:color="auto" w:fill="FFFFFF"/>
        </w:rPr>
        <w:t>1</w:t>
      </w:r>
      <w:r w:rsidRPr="00677F91">
        <w:rPr>
          <w:rFonts w:ascii="Times New Roman" w:hAnsi="Times New Roman" w:cs="Times New Roman"/>
          <w:color w:val="222222"/>
          <w:sz w:val="24"/>
          <w:szCs w:val="24"/>
          <w:shd w:val="clear" w:color="auto" w:fill="FFFFFF"/>
        </w:rPr>
        <w:t>(1).</w:t>
      </w:r>
    </w:p>
    <w:p w14:paraId="6DF1E6C7" w14:textId="742F4A77" w:rsidR="00CF759F" w:rsidRDefault="00CF759F" w:rsidP="006F5E4D">
      <w:pPr>
        <w:spacing w:after="120" w:line="240" w:lineRule="auto"/>
        <w:ind w:left="284" w:hanging="284"/>
        <w:rPr>
          <w:rFonts w:ascii="Times New Roman" w:hAnsi="Times New Roman" w:cs="Times New Roman"/>
          <w:sz w:val="24"/>
          <w:szCs w:val="24"/>
          <w:lang w:val="en-US"/>
        </w:rPr>
      </w:pPr>
      <w:r w:rsidRPr="00FE540B">
        <w:rPr>
          <w:rFonts w:ascii="Times New Roman" w:hAnsi="Times New Roman" w:cs="Times New Roman"/>
          <w:color w:val="222222"/>
          <w:sz w:val="24"/>
          <w:szCs w:val="24"/>
          <w:shd w:val="clear" w:color="auto" w:fill="FFFFFF"/>
        </w:rPr>
        <w:t>Iswantini, W., 2017. Customer Satisfaction As Mediation Variables Between Perceptions Of Perception Of Quality And Image Of Companies With Consumer Loyalty (Study Of Consumer Comparison Online And Non-Ojek Online)</w:t>
      </w:r>
    </w:p>
    <w:p w14:paraId="7E8608A9" w14:textId="41867FC3" w:rsidR="00A0413C" w:rsidRDefault="00A0413C" w:rsidP="006F5E4D">
      <w:pPr>
        <w:spacing w:after="120" w:line="240" w:lineRule="auto"/>
        <w:ind w:left="284" w:hanging="284"/>
        <w:rPr>
          <w:rFonts w:ascii="Times New Roman" w:hAnsi="Times New Roman" w:cs="Times New Roman"/>
          <w:sz w:val="24"/>
          <w:szCs w:val="24"/>
          <w:lang w:val="en-US"/>
        </w:rPr>
      </w:pPr>
      <w:r w:rsidRPr="00A0413C">
        <w:rPr>
          <w:rFonts w:ascii="Times New Roman" w:hAnsi="Times New Roman" w:cs="Times New Roman"/>
          <w:sz w:val="24"/>
          <w:szCs w:val="24"/>
        </w:rPr>
        <w:t xml:space="preserve">Marhumah, E., 2011. </w:t>
      </w:r>
      <w:r w:rsidRPr="00A0413C">
        <w:rPr>
          <w:rFonts w:ascii="Times New Roman" w:hAnsi="Times New Roman" w:cs="Times New Roman"/>
          <w:i/>
          <w:iCs/>
          <w:sz w:val="24"/>
          <w:szCs w:val="24"/>
        </w:rPr>
        <w:t>Konstruksi Sosial Gender di Pesantren; Studi Kuasa Kiai Atas Wacana Perempuan</w:t>
      </w:r>
      <w:r w:rsidRPr="00A0413C">
        <w:rPr>
          <w:rFonts w:ascii="Times New Roman" w:hAnsi="Times New Roman" w:cs="Times New Roman"/>
          <w:sz w:val="24"/>
          <w:szCs w:val="24"/>
        </w:rPr>
        <w:t>. LKIS PELANGI AKSARA.</w:t>
      </w:r>
    </w:p>
    <w:p w14:paraId="09ADBF8A" w14:textId="6999C73B" w:rsidR="00C33909" w:rsidRPr="00C33909" w:rsidRDefault="00C33909" w:rsidP="006F5E4D">
      <w:pPr>
        <w:spacing w:after="120" w:line="240" w:lineRule="auto"/>
        <w:ind w:left="284" w:hanging="284"/>
        <w:rPr>
          <w:rFonts w:ascii="Times New Roman" w:hAnsi="Times New Roman" w:cs="Times New Roman"/>
          <w:sz w:val="24"/>
          <w:szCs w:val="24"/>
          <w:lang w:val="en-US"/>
        </w:rPr>
      </w:pPr>
      <w:r w:rsidRPr="00240CA2">
        <w:rPr>
          <w:rFonts w:ascii="Times New Roman" w:hAnsi="Times New Roman" w:cs="Times New Roman"/>
          <w:color w:val="222222"/>
          <w:sz w:val="24"/>
          <w:szCs w:val="24"/>
          <w:shd w:val="clear" w:color="auto" w:fill="FFFFFF"/>
        </w:rPr>
        <w:t>Muqoyyidin, A.W., 2013. Wacana Kesetaraan Gender: Pemikiran Islam Kontemporer tentang Gerakan Feminisme Islam. </w:t>
      </w:r>
      <w:r w:rsidRPr="00240CA2">
        <w:rPr>
          <w:rFonts w:ascii="Times New Roman" w:hAnsi="Times New Roman" w:cs="Times New Roman"/>
          <w:i/>
          <w:iCs/>
          <w:color w:val="222222"/>
          <w:sz w:val="24"/>
          <w:szCs w:val="24"/>
          <w:shd w:val="clear" w:color="auto" w:fill="FFFFFF"/>
        </w:rPr>
        <w:t>Al-Ulum</w:t>
      </w:r>
      <w:r w:rsidRPr="00240CA2">
        <w:rPr>
          <w:rFonts w:ascii="Times New Roman" w:hAnsi="Times New Roman" w:cs="Times New Roman"/>
          <w:color w:val="222222"/>
          <w:sz w:val="24"/>
          <w:szCs w:val="24"/>
          <w:shd w:val="clear" w:color="auto" w:fill="FFFFFF"/>
        </w:rPr>
        <w:t>, </w:t>
      </w:r>
      <w:r w:rsidRPr="00240CA2">
        <w:rPr>
          <w:rFonts w:ascii="Times New Roman" w:hAnsi="Times New Roman" w:cs="Times New Roman"/>
          <w:i/>
          <w:iCs/>
          <w:color w:val="222222"/>
          <w:sz w:val="24"/>
          <w:szCs w:val="24"/>
          <w:shd w:val="clear" w:color="auto" w:fill="FFFFFF"/>
        </w:rPr>
        <w:t>13</w:t>
      </w:r>
      <w:r w:rsidRPr="00240CA2">
        <w:rPr>
          <w:rFonts w:ascii="Times New Roman" w:hAnsi="Times New Roman" w:cs="Times New Roman"/>
          <w:color w:val="222222"/>
          <w:sz w:val="24"/>
          <w:szCs w:val="24"/>
          <w:shd w:val="clear" w:color="auto" w:fill="FFFFFF"/>
        </w:rPr>
        <w:t>(2), pp.490-511</w:t>
      </w:r>
    </w:p>
    <w:p w14:paraId="0F82BCF0" w14:textId="5FE032FB" w:rsidR="004C5C64" w:rsidRPr="006F5E4D" w:rsidRDefault="004C5C64" w:rsidP="006F5E4D">
      <w:pPr>
        <w:spacing w:after="120" w:line="240" w:lineRule="auto"/>
        <w:ind w:left="284" w:hanging="284"/>
        <w:rPr>
          <w:rFonts w:ascii="Times New Roman" w:hAnsi="Times New Roman" w:cs="Times New Roman"/>
          <w:color w:val="222222"/>
          <w:sz w:val="24"/>
          <w:szCs w:val="24"/>
          <w:shd w:val="clear" w:color="auto" w:fill="FFFFFF"/>
          <w:lang w:val="en-US"/>
        </w:rPr>
      </w:pPr>
      <w:r w:rsidRPr="004C5C64">
        <w:rPr>
          <w:rFonts w:ascii="Times New Roman" w:hAnsi="Times New Roman" w:cs="Times New Roman"/>
          <w:color w:val="222222"/>
          <w:sz w:val="24"/>
          <w:szCs w:val="24"/>
          <w:shd w:val="clear" w:color="auto" w:fill="FFFFFF"/>
        </w:rPr>
        <w:t>Megantara, F. and Warnars, H.L.H.S., 2016. Implementasi Big Data untuk pencarian pattern data gudang pada PT. Bank Mandiri (Persero) TBK. </w:t>
      </w:r>
      <w:r w:rsidRPr="004C5C64">
        <w:rPr>
          <w:rFonts w:ascii="Times New Roman" w:hAnsi="Times New Roman" w:cs="Times New Roman"/>
          <w:i/>
          <w:iCs/>
          <w:color w:val="222222"/>
          <w:sz w:val="24"/>
          <w:szCs w:val="24"/>
          <w:shd w:val="clear" w:color="auto" w:fill="FFFFFF"/>
        </w:rPr>
        <w:t>Jurnal SISFOTEK GLOBAL</w:t>
      </w:r>
      <w:r w:rsidRPr="004C5C64">
        <w:rPr>
          <w:rFonts w:ascii="Times New Roman" w:hAnsi="Times New Roman" w:cs="Times New Roman"/>
          <w:color w:val="222222"/>
          <w:sz w:val="24"/>
          <w:szCs w:val="24"/>
          <w:shd w:val="clear" w:color="auto" w:fill="FFFFFF"/>
        </w:rPr>
        <w:t>, </w:t>
      </w:r>
      <w:r w:rsidRPr="004C5C64">
        <w:rPr>
          <w:rFonts w:ascii="Times New Roman" w:hAnsi="Times New Roman" w:cs="Times New Roman"/>
          <w:i/>
          <w:iCs/>
          <w:color w:val="222222"/>
          <w:sz w:val="24"/>
          <w:szCs w:val="24"/>
          <w:shd w:val="clear" w:color="auto" w:fill="FFFFFF"/>
        </w:rPr>
        <w:t>6</w:t>
      </w:r>
      <w:r w:rsidRPr="004C5C64">
        <w:rPr>
          <w:rFonts w:ascii="Times New Roman" w:hAnsi="Times New Roman" w:cs="Times New Roman"/>
          <w:color w:val="222222"/>
          <w:sz w:val="24"/>
          <w:szCs w:val="24"/>
          <w:shd w:val="clear" w:color="auto" w:fill="FFFFFF"/>
        </w:rPr>
        <w:t>(2).</w:t>
      </w:r>
    </w:p>
    <w:p w14:paraId="20DAB0AB" w14:textId="3710AA8A" w:rsidR="00344F51" w:rsidRPr="006F5E4D" w:rsidRDefault="00344F51" w:rsidP="006F5E4D">
      <w:pPr>
        <w:spacing w:after="120" w:line="240" w:lineRule="auto"/>
        <w:ind w:left="284" w:hanging="284"/>
        <w:rPr>
          <w:rFonts w:ascii="Times New Roman" w:hAnsi="Times New Roman" w:cs="Times New Roman"/>
          <w:sz w:val="24"/>
          <w:szCs w:val="24"/>
          <w:lang w:val="en-US"/>
        </w:rPr>
      </w:pPr>
      <w:r w:rsidRPr="00344F51">
        <w:rPr>
          <w:rFonts w:ascii="Times New Roman" w:hAnsi="Times New Roman" w:cs="Times New Roman"/>
          <w:sz w:val="24"/>
          <w:szCs w:val="24"/>
        </w:rPr>
        <w:t xml:space="preserve">Nugroho, D.G., Chrisnanto, Y.H. and Wahana, A., 2016. Analisis Sentimen Pada Jasa Ojek Online Menggunakan Metode Naïve Bayes. </w:t>
      </w:r>
      <w:r w:rsidRPr="00344F51">
        <w:rPr>
          <w:rFonts w:ascii="Times New Roman" w:hAnsi="Times New Roman" w:cs="Times New Roman"/>
          <w:i/>
          <w:iCs/>
          <w:sz w:val="24"/>
          <w:szCs w:val="24"/>
        </w:rPr>
        <w:t>Prosiding SNST Fakultas Teknik</w:t>
      </w:r>
      <w:r w:rsidRPr="00344F51">
        <w:rPr>
          <w:rFonts w:ascii="Times New Roman" w:hAnsi="Times New Roman" w:cs="Times New Roman"/>
          <w:sz w:val="24"/>
          <w:szCs w:val="24"/>
        </w:rPr>
        <w:t xml:space="preserve">, </w:t>
      </w:r>
      <w:r w:rsidRPr="00344F51">
        <w:rPr>
          <w:rFonts w:ascii="Times New Roman" w:hAnsi="Times New Roman" w:cs="Times New Roman"/>
          <w:i/>
          <w:iCs/>
          <w:sz w:val="24"/>
          <w:szCs w:val="24"/>
        </w:rPr>
        <w:t>1</w:t>
      </w:r>
      <w:r w:rsidRPr="00344F51">
        <w:rPr>
          <w:rFonts w:ascii="Times New Roman" w:hAnsi="Times New Roman" w:cs="Times New Roman"/>
          <w:sz w:val="24"/>
          <w:szCs w:val="24"/>
        </w:rPr>
        <w:t>(1).</w:t>
      </w:r>
    </w:p>
    <w:p w14:paraId="22EDB559" w14:textId="156B446E" w:rsidR="00D24189" w:rsidRPr="006F5E4D" w:rsidRDefault="00D24189" w:rsidP="006F5E4D">
      <w:pPr>
        <w:spacing w:after="0" w:line="240" w:lineRule="auto"/>
        <w:ind w:left="567" w:hanging="567"/>
        <w:jc w:val="both"/>
        <w:rPr>
          <w:rFonts w:ascii="Times New Roman" w:hAnsi="Times New Roman" w:cs="Times New Roman"/>
          <w:sz w:val="24"/>
          <w:szCs w:val="24"/>
          <w:lang w:val="en-US"/>
        </w:rPr>
      </w:pPr>
      <w:r w:rsidRPr="00D24189">
        <w:rPr>
          <w:rFonts w:ascii="Times New Roman" w:hAnsi="Times New Roman" w:cs="Times New Roman"/>
          <w:sz w:val="24"/>
          <w:szCs w:val="24"/>
        </w:rPr>
        <w:t xml:space="preserve">Qoriah, S.N. and Sumarti, T., 2008. Analisis gender dalam program desa mandiri pangan (studi kasus: Desa Jambakan, Kecamatan Bayat, Klaten-Jawa Tengah). </w:t>
      </w:r>
      <w:r w:rsidRPr="00D24189">
        <w:rPr>
          <w:rFonts w:ascii="Times New Roman" w:hAnsi="Times New Roman" w:cs="Times New Roman"/>
          <w:i/>
          <w:iCs/>
          <w:sz w:val="24"/>
          <w:szCs w:val="24"/>
        </w:rPr>
        <w:t>Sodality: Jurnal Sosiologi Pedesaan</w:t>
      </w:r>
      <w:r w:rsidRPr="00D24189">
        <w:rPr>
          <w:rFonts w:ascii="Times New Roman" w:hAnsi="Times New Roman" w:cs="Times New Roman"/>
          <w:sz w:val="24"/>
          <w:szCs w:val="24"/>
        </w:rPr>
        <w:t xml:space="preserve">, </w:t>
      </w:r>
      <w:r w:rsidRPr="00D24189">
        <w:rPr>
          <w:rFonts w:ascii="Times New Roman" w:hAnsi="Times New Roman" w:cs="Times New Roman"/>
          <w:i/>
          <w:iCs/>
          <w:sz w:val="24"/>
          <w:szCs w:val="24"/>
        </w:rPr>
        <w:t>2</w:t>
      </w:r>
      <w:r w:rsidRPr="00D24189">
        <w:rPr>
          <w:rFonts w:ascii="Times New Roman" w:hAnsi="Times New Roman" w:cs="Times New Roman"/>
          <w:sz w:val="24"/>
          <w:szCs w:val="24"/>
        </w:rPr>
        <w:t>(2).</w:t>
      </w:r>
    </w:p>
    <w:p w14:paraId="31AA56EF" w14:textId="4F2CF0B3" w:rsidR="00344F51" w:rsidRDefault="001E17BD" w:rsidP="006F5E4D">
      <w:pPr>
        <w:spacing w:after="0" w:line="240" w:lineRule="auto"/>
        <w:ind w:left="567" w:hanging="567"/>
        <w:jc w:val="both"/>
        <w:rPr>
          <w:rFonts w:ascii="Times New Roman" w:eastAsia="Times New Roman" w:hAnsi="Times New Roman" w:cs="Times New Roman"/>
          <w:sz w:val="24"/>
          <w:szCs w:val="24"/>
          <w:lang w:val="en-US"/>
        </w:rPr>
      </w:pPr>
      <w:r w:rsidRPr="001E17BD">
        <w:rPr>
          <w:rFonts w:ascii="Times New Roman" w:eastAsia="Times New Roman" w:hAnsi="Times New Roman" w:cs="Times New Roman"/>
          <w:sz w:val="24"/>
          <w:szCs w:val="24"/>
          <w:lang w:val="en-US"/>
        </w:rPr>
        <w:t xml:space="preserve">Rifaldi, R., Kadunci, K. and Sulistyowati, S., 2016. </w:t>
      </w:r>
      <w:proofErr w:type="gramStart"/>
      <w:r w:rsidRPr="001E17BD">
        <w:rPr>
          <w:rFonts w:ascii="Times New Roman" w:eastAsia="Times New Roman" w:hAnsi="Times New Roman" w:cs="Times New Roman"/>
          <w:sz w:val="24"/>
          <w:szCs w:val="24"/>
          <w:lang w:val="en-US"/>
        </w:rPr>
        <w:t>Pengaruh Kualitas Pelayanan Transportasi Online Gojek Terhadap Kepuasan Pelanggan Pada Mahasiswa/i Administrasi Niaga Politeknik Negeri Jakarta.</w:t>
      </w:r>
      <w:proofErr w:type="gramEnd"/>
      <w:r w:rsidRPr="001E17BD">
        <w:rPr>
          <w:rFonts w:ascii="Times New Roman" w:eastAsia="Times New Roman" w:hAnsi="Times New Roman" w:cs="Times New Roman"/>
          <w:sz w:val="24"/>
          <w:szCs w:val="24"/>
          <w:lang w:val="en-US"/>
        </w:rPr>
        <w:t xml:space="preserve"> </w:t>
      </w:r>
      <w:proofErr w:type="gramStart"/>
      <w:r w:rsidRPr="001E17BD">
        <w:rPr>
          <w:rFonts w:ascii="Times New Roman" w:eastAsia="Times New Roman" w:hAnsi="Times New Roman" w:cs="Times New Roman"/>
          <w:i/>
          <w:iCs/>
          <w:sz w:val="24"/>
          <w:szCs w:val="24"/>
          <w:lang w:val="en-US"/>
        </w:rPr>
        <w:t>Epigram</w:t>
      </w:r>
      <w:r w:rsidRPr="001E17BD">
        <w:rPr>
          <w:rFonts w:ascii="Times New Roman" w:eastAsia="Times New Roman" w:hAnsi="Times New Roman" w:cs="Times New Roman"/>
          <w:sz w:val="24"/>
          <w:szCs w:val="24"/>
          <w:lang w:val="en-US"/>
        </w:rPr>
        <w:t xml:space="preserve">, </w:t>
      </w:r>
      <w:r w:rsidRPr="001E17BD">
        <w:rPr>
          <w:rFonts w:ascii="Times New Roman" w:eastAsia="Times New Roman" w:hAnsi="Times New Roman" w:cs="Times New Roman"/>
          <w:i/>
          <w:iCs/>
          <w:sz w:val="24"/>
          <w:szCs w:val="24"/>
          <w:lang w:val="en-US"/>
        </w:rPr>
        <w:t>13</w:t>
      </w:r>
      <w:r w:rsidRPr="001E17BD">
        <w:rPr>
          <w:rFonts w:ascii="Times New Roman" w:eastAsia="Times New Roman" w:hAnsi="Times New Roman" w:cs="Times New Roman"/>
          <w:sz w:val="24"/>
          <w:szCs w:val="24"/>
          <w:lang w:val="en-US"/>
        </w:rPr>
        <w:t>(2).</w:t>
      </w:r>
      <w:proofErr w:type="gramEnd"/>
    </w:p>
    <w:p w14:paraId="0FBAC58C" w14:textId="21D54476" w:rsidR="00F466A7" w:rsidRPr="00F466A7" w:rsidRDefault="00F466A7" w:rsidP="001E17BD">
      <w:pPr>
        <w:spacing w:after="0" w:line="240" w:lineRule="auto"/>
        <w:ind w:left="567" w:hanging="567"/>
        <w:jc w:val="both"/>
        <w:rPr>
          <w:rFonts w:ascii="Times New Roman" w:eastAsia="Times New Roman" w:hAnsi="Times New Roman" w:cs="Times New Roman"/>
          <w:sz w:val="24"/>
          <w:szCs w:val="24"/>
          <w:lang w:val="en-US"/>
        </w:rPr>
      </w:pPr>
      <w:r w:rsidRPr="00F466A7">
        <w:rPr>
          <w:rFonts w:ascii="Times New Roman" w:hAnsi="Times New Roman" w:cs="Times New Roman"/>
          <w:color w:val="222222"/>
          <w:sz w:val="24"/>
          <w:szCs w:val="24"/>
          <w:shd w:val="clear" w:color="auto" w:fill="FFFFFF"/>
        </w:rPr>
        <w:t>Verasatiwi, I. and Wulan, R.R., 2018. Studi Fenomenologi Pengemudi Ojek Online Perempuan Di Kota Bandung Dalam Kajian Feminisme. </w:t>
      </w:r>
      <w:r w:rsidRPr="00F466A7">
        <w:rPr>
          <w:rFonts w:ascii="Times New Roman" w:hAnsi="Times New Roman" w:cs="Times New Roman"/>
          <w:i/>
          <w:iCs/>
          <w:color w:val="222222"/>
          <w:sz w:val="24"/>
          <w:szCs w:val="24"/>
          <w:shd w:val="clear" w:color="auto" w:fill="FFFFFF"/>
        </w:rPr>
        <w:t>Journal Acta Diurna</w:t>
      </w:r>
      <w:r w:rsidRPr="00F466A7">
        <w:rPr>
          <w:rFonts w:ascii="Times New Roman" w:hAnsi="Times New Roman" w:cs="Times New Roman"/>
          <w:color w:val="222222"/>
          <w:sz w:val="24"/>
          <w:szCs w:val="24"/>
          <w:shd w:val="clear" w:color="auto" w:fill="FFFFFF"/>
        </w:rPr>
        <w:t>, </w:t>
      </w:r>
      <w:r w:rsidRPr="00F466A7">
        <w:rPr>
          <w:rFonts w:ascii="Times New Roman" w:hAnsi="Times New Roman" w:cs="Times New Roman"/>
          <w:i/>
          <w:iCs/>
          <w:color w:val="222222"/>
          <w:sz w:val="24"/>
          <w:szCs w:val="24"/>
          <w:shd w:val="clear" w:color="auto" w:fill="FFFFFF"/>
        </w:rPr>
        <w:t>14</w:t>
      </w:r>
      <w:r w:rsidRPr="00F466A7">
        <w:rPr>
          <w:rFonts w:ascii="Times New Roman" w:hAnsi="Times New Roman" w:cs="Times New Roman"/>
          <w:color w:val="222222"/>
          <w:sz w:val="24"/>
          <w:szCs w:val="24"/>
          <w:shd w:val="clear" w:color="auto" w:fill="FFFFFF"/>
        </w:rPr>
        <w:t>(1).</w:t>
      </w:r>
    </w:p>
    <w:sectPr w:rsidR="00F466A7" w:rsidRPr="00F466A7" w:rsidSect="000C696F">
      <w:headerReference w:type="even" r:id="rId13"/>
      <w:headerReference w:type="default" r:id="rId14"/>
      <w:footerReference w:type="default" r:id="rId15"/>
      <w:footerReference w:type="first" r:id="rId16"/>
      <w:pgSz w:w="11906" w:h="16838" w:code="9"/>
      <w:pgMar w:top="1418" w:right="1134" w:bottom="1134" w:left="1701"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C41CB" w14:textId="77777777" w:rsidR="00FE5650" w:rsidRDefault="00FE5650" w:rsidP="00E8076B">
      <w:pPr>
        <w:spacing w:after="0" w:line="240" w:lineRule="auto"/>
      </w:pPr>
      <w:r>
        <w:separator/>
      </w:r>
    </w:p>
  </w:endnote>
  <w:endnote w:type="continuationSeparator" w:id="0">
    <w:p w14:paraId="32F3177A" w14:textId="77777777" w:rsidR="00FE5650" w:rsidRDefault="00FE5650" w:rsidP="00E8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0D31" w14:textId="273FCA7C" w:rsidR="00E8076B" w:rsidRDefault="00E8076B">
    <w:pPr>
      <w:pStyle w:val="Footer"/>
      <w:jc w:val="right"/>
    </w:pPr>
  </w:p>
  <w:p w14:paraId="7E59DCB3" w14:textId="77777777" w:rsidR="00E8076B" w:rsidRDefault="00E807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BEBFB" w14:textId="03FF04F8" w:rsidR="000C696F" w:rsidRPr="000E1913" w:rsidRDefault="000E1913" w:rsidP="000C696F">
    <w:pPr>
      <w:pStyle w:val="Footer"/>
      <w:jc w:val="center"/>
      <w:rPr>
        <w:rFonts w:ascii="Times New Roman" w:hAnsi="Times New Roman" w:cs="Times New Roman"/>
        <w:sz w:val="24"/>
        <w:szCs w:val="24"/>
        <w:lang w:val="en-US"/>
      </w:rPr>
    </w:pPr>
    <w:bookmarkStart w:id="2" w:name="_Hlk514675815"/>
    <w:bookmarkStart w:id="3" w:name="_Hlk514675816"/>
    <w:bookmarkStart w:id="4" w:name="_Hlk514675826"/>
    <w:bookmarkStart w:id="5" w:name="_Hlk514675827"/>
    <w:r>
      <w:rPr>
        <w:rFonts w:ascii="Times New Roman" w:hAnsi="Times New Roman" w:cs="Times New Roman"/>
        <w:sz w:val="24"/>
        <w:szCs w:val="24"/>
        <w:lang w:val="en-US"/>
      </w:rPr>
      <w:t xml:space="preserve">Seminar Nasional Perempuan, Pendidikan &amp; </w:t>
    </w:r>
    <w:proofErr w:type="gramStart"/>
    <w:r>
      <w:rPr>
        <w:rFonts w:ascii="Times New Roman" w:hAnsi="Times New Roman" w:cs="Times New Roman"/>
        <w:sz w:val="24"/>
        <w:szCs w:val="24"/>
        <w:lang w:val="en-US"/>
      </w:rPr>
      <w:t xml:space="preserve">Pembangunan </w:t>
    </w:r>
    <w:r w:rsidR="000C696F" w:rsidRPr="000C696F">
      <w:rPr>
        <w:rFonts w:ascii="Times New Roman" w:hAnsi="Times New Roman" w:cs="Times New Roman"/>
        <w:sz w:val="24"/>
        <w:szCs w:val="24"/>
      </w:rPr>
      <w:t xml:space="preserve"> IS</w:t>
    </w:r>
    <w:bookmarkEnd w:id="2"/>
    <w:bookmarkEnd w:id="3"/>
    <w:bookmarkEnd w:id="4"/>
    <w:bookmarkEnd w:id="5"/>
    <w:r>
      <w:rPr>
        <w:rFonts w:ascii="Times New Roman" w:hAnsi="Times New Roman" w:cs="Times New Roman"/>
        <w:sz w:val="24"/>
        <w:szCs w:val="24"/>
        <w:lang w:val="en-US"/>
      </w:rPr>
      <w:t>BN</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CA92C" w14:textId="77777777" w:rsidR="00FE5650" w:rsidRDefault="00FE5650" w:rsidP="00E8076B">
      <w:pPr>
        <w:spacing w:after="0" w:line="240" w:lineRule="auto"/>
      </w:pPr>
      <w:r>
        <w:separator/>
      </w:r>
    </w:p>
  </w:footnote>
  <w:footnote w:type="continuationSeparator" w:id="0">
    <w:p w14:paraId="31D44965" w14:textId="77777777" w:rsidR="00FE5650" w:rsidRDefault="00FE5650" w:rsidP="00E8076B">
      <w:pPr>
        <w:spacing w:after="0" w:line="240" w:lineRule="auto"/>
      </w:pPr>
      <w:r>
        <w:continuationSeparator/>
      </w:r>
    </w:p>
  </w:footnote>
  <w:footnote w:id="1">
    <w:p w14:paraId="0355652A" w14:textId="1470BD65" w:rsidR="00583820" w:rsidRPr="005D4EA1" w:rsidRDefault="00583820" w:rsidP="005D4EA1">
      <w:pPr>
        <w:tabs>
          <w:tab w:val="left" w:pos="284"/>
        </w:tabs>
        <w:spacing w:after="0" w:line="240" w:lineRule="auto"/>
        <w:ind w:left="284" w:hanging="284"/>
        <w:rPr>
          <w:rFonts w:ascii="Times New Roman" w:hAnsi="Times New Roman" w:cs="Times New Roman"/>
          <w:sz w:val="20"/>
          <w:szCs w:val="20"/>
          <w:lang w:val="en-US"/>
        </w:rPr>
      </w:pPr>
      <w:r w:rsidRPr="000C6745">
        <w:rPr>
          <w:rStyle w:val="FootnoteReference"/>
          <w:rFonts w:ascii="Times New Roman" w:hAnsi="Times New Roman" w:cs="Times New Roman"/>
          <w:sz w:val="20"/>
          <w:szCs w:val="20"/>
        </w:rPr>
        <w:footnoteRef/>
      </w:r>
      <w:r w:rsidRPr="000C6745">
        <w:rPr>
          <w:rFonts w:ascii="Times New Roman" w:hAnsi="Times New Roman" w:cs="Times New Roman"/>
          <w:sz w:val="20"/>
          <w:szCs w:val="20"/>
        </w:rPr>
        <w:t xml:space="preserve"> </w:t>
      </w:r>
      <w:r w:rsidRPr="000C6745">
        <w:rPr>
          <w:rFonts w:ascii="Times New Roman" w:hAnsi="Times New Roman" w:cs="Times New Roman"/>
          <w:sz w:val="20"/>
          <w:szCs w:val="20"/>
        </w:rPr>
        <w:tab/>
      </w:r>
      <w:r w:rsidR="005D4EA1">
        <w:rPr>
          <w:rFonts w:ascii="Times New Roman" w:hAnsi="Times New Roman" w:cs="Times New Roman"/>
          <w:sz w:val="20"/>
          <w:szCs w:val="20"/>
          <w:lang w:val="en-US"/>
        </w:rPr>
        <w:t>IKIP Budi Utomo Malang, faizalkurniamsi@gmail.com</w:t>
      </w:r>
    </w:p>
  </w:footnote>
  <w:footnote w:id="2">
    <w:p w14:paraId="5CF2752D" w14:textId="07503261" w:rsidR="000C6745" w:rsidRPr="000E4427" w:rsidRDefault="000C6745" w:rsidP="000C6745">
      <w:pPr>
        <w:pStyle w:val="FootnoteText"/>
        <w:tabs>
          <w:tab w:val="left" w:pos="284"/>
        </w:tabs>
        <w:rPr>
          <w:rFonts w:ascii="Times New Roman" w:hAnsi="Times New Roman" w:cs="Times New Roman"/>
          <w:lang w:val="en-US"/>
        </w:rPr>
      </w:pPr>
      <w:r w:rsidRPr="000C6745">
        <w:rPr>
          <w:rStyle w:val="FootnoteReference"/>
          <w:rFonts w:ascii="Times New Roman" w:hAnsi="Times New Roman" w:cs="Times New Roman"/>
        </w:rPr>
        <w:footnoteRef/>
      </w:r>
      <w:r w:rsidRPr="000C6745">
        <w:rPr>
          <w:rFonts w:ascii="Times New Roman" w:hAnsi="Times New Roman" w:cs="Times New Roman"/>
        </w:rPr>
        <w:t xml:space="preserve"> </w:t>
      </w:r>
      <w:r w:rsidRPr="000C6745">
        <w:rPr>
          <w:rFonts w:ascii="Times New Roman" w:hAnsi="Times New Roman" w:cs="Times New Roman"/>
        </w:rPr>
        <w:tab/>
      </w:r>
      <w:r w:rsidR="000E4427">
        <w:rPr>
          <w:rFonts w:ascii="Times New Roman" w:hAnsi="Times New Roman" w:cs="Times New Roman"/>
          <w:lang w:val="en-US"/>
        </w:rPr>
        <w:t>Universitas Muhammadiyah Malang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2280153"/>
      <w:docPartObj>
        <w:docPartGallery w:val="Page Numbers (Top of Page)"/>
        <w:docPartUnique/>
      </w:docPartObj>
    </w:sdtPr>
    <w:sdtEndPr/>
    <w:sdtContent>
      <w:p w14:paraId="5296B789" w14:textId="1D95A0E1" w:rsidR="000C696F" w:rsidRPr="000C696F" w:rsidRDefault="000C696F" w:rsidP="000C696F">
        <w:pPr>
          <w:pStyle w:val="Header"/>
          <w:tabs>
            <w:tab w:val="clear" w:pos="4513"/>
            <w:tab w:val="clear" w:pos="9026"/>
            <w:tab w:val="right" w:pos="9071"/>
          </w:tabs>
          <w:rPr>
            <w:rFonts w:ascii="Times New Roman" w:hAnsi="Times New Roman" w:cs="Times New Roman"/>
            <w:sz w:val="24"/>
            <w:szCs w:val="24"/>
          </w:rPr>
        </w:pPr>
        <w:r w:rsidRPr="000C696F">
          <w:rPr>
            <w:rFonts w:ascii="Times New Roman" w:hAnsi="Times New Roman" w:cs="Times New Roman"/>
            <w:sz w:val="24"/>
            <w:szCs w:val="24"/>
          </w:rPr>
          <w:fldChar w:fldCharType="begin"/>
        </w:r>
        <w:r w:rsidRPr="000C696F">
          <w:rPr>
            <w:rFonts w:ascii="Times New Roman" w:hAnsi="Times New Roman" w:cs="Times New Roman"/>
            <w:sz w:val="24"/>
            <w:szCs w:val="24"/>
          </w:rPr>
          <w:instrText>PAGE   \* MERGEFORMAT</w:instrText>
        </w:r>
        <w:r w:rsidRPr="000C696F">
          <w:rPr>
            <w:rFonts w:ascii="Times New Roman" w:hAnsi="Times New Roman" w:cs="Times New Roman"/>
            <w:sz w:val="24"/>
            <w:szCs w:val="24"/>
          </w:rPr>
          <w:fldChar w:fldCharType="separate"/>
        </w:r>
        <w:r w:rsidR="00F23A36">
          <w:rPr>
            <w:rFonts w:ascii="Times New Roman" w:hAnsi="Times New Roman" w:cs="Times New Roman"/>
            <w:noProof/>
            <w:sz w:val="24"/>
            <w:szCs w:val="24"/>
          </w:rPr>
          <w:t>10</w:t>
        </w:r>
        <w:r w:rsidRPr="000C696F">
          <w:rPr>
            <w:rFonts w:ascii="Times New Roman" w:hAnsi="Times New Roman" w:cs="Times New Roman"/>
            <w:sz w:val="24"/>
            <w:szCs w:val="24"/>
          </w:rPr>
          <w:fldChar w:fldCharType="end"/>
        </w:r>
        <w:r w:rsidRPr="000C696F">
          <w:rPr>
            <w:rFonts w:ascii="Times New Roman" w:hAnsi="Times New Roman" w:cs="Times New Roman"/>
            <w:sz w:val="24"/>
            <w:szCs w:val="24"/>
          </w:rPr>
          <w:t xml:space="preserve"> </w:t>
        </w:r>
        <w:r w:rsidRPr="000C696F">
          <w:rPr>
            <w:rFonts w:ascii="Times New Roman" w:hAnsi="Times New Roman" w:cs="Times New Roman"/>
            <w:sz w:val="24"/>
            <w:szCs w:val="24"/>
          </w:rPr>
          <w:tab/>
        </w:r>
        <w:r w:rsidR="009A34A0">
          <w:rPr>
            <w:rFonts w:ascii="Times New Roman" w:hAnsi="Times New Roman" w:cs="Times New Roman"/>
            <w:b/>
            <w:sz w:val="24"/>
            <w:szCs w:val="24"/>
            <w:lang w:val="en-US"/>
          </w:rPr>
          <w:t xml:space="preserve">Faizal </w:t>
        </w:r>
        <w:r w:rsidR="009A34A0" w:rsidRPr="009A34A0">
          <w:rPr>
            <w:rFonts w:ascii="Times New Roman" w:hAnsi="Times New Roman" w:cs="Times New Roman"/>
            <w:sz w:val="24"/>
            <w:szCs w:val="24"/>
          </w:rPr>
          <w:t>Menaksir Kesetaraan Gender dalam Profesi Ojek Online Wanita di Kota Malang</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89434055"/>
      <w:docPartObj>
        <w:docPartGallery w:val="Page Numbers (Top of Page)"/>
        <w:docPartUnique/>
      </w:docPartObj>
    </w:sdtPr>
    <w:sdtEndPr/>
    <w:sdtContent>
      <w:p w14:paraId="0F7D30F8" w14:textId="0FA0D615" w:rsidR="000C696F" w:rsidRPr="000C696F" w:rsidRDefault="00FE5650" w:rsidP="000C696F">
        <w:pPr>
          <w:pStyle w:val="Header"/>
          <w:tabs>
            <w:tab w:val="clear" w:pos="4513"/>
          </w:tabs>
          <w:rPr>
            <w:rFonts w:ascii="Times New Roman" w:hAnsi="Times New Roman" w:cs="Times New Roman"/>
            <w:sz w:val="24"/>
            <w:szCs w:val="24"/>
          </w:rPr>
        </w:pPr>
        <w:sdt>
          <w:sdtPr>
            <w:rPr>
              <w:rFonts w:ascii="Times New Roman" w:hAnsi="Times New Roman" w:cs="Times New Roman"/>
              <w:sz w:val="24"/>
              <w:szCs w:val="24"/>
            </w:rPr>
            <w:id w:val="519744559"/>
            <w:docPartObj>
              <w:docPartGallery w:val="Page Numbers (Top of Page)"/>
              <w:docPartUnique/>
            </w:docPartObj>
          </w:sdtPr>
          <w:sdtEndPr/>
          <w:sdtContent>
            <w:r w:rsidR="000C696F" w:rsidRPr="000C696F">
              <w:rPr>
                <w:rFonts w:ascii="Times New Roman" w:hAnsi="Times New Roman" w:cs="Times New Roman"/>
                <w:sz w:val="24"/>
                <w:szCs w:val="24"/>
              </w:rPr>
              <w:t xml:space="preserve">JTP2IPS Volume </w:t>
            </w:r>
            <w:r w:rsidR="000974A9">
              <w:rPr>
                <w:rFonts w:ascii="Times New Roman" w:hAnsi="Times New Roman" w:cs="Times New Roman"/>
                <w:sz w:val="24"/>
                <w:szCs w:val="24"/>
              </w:rPr>
              <w:t>x</w:t>
            </w:r>
            <w:r w:rsidR="000C696F" w:rsidRPr="000C696F">
              <w:rPr>
                <w:rFonts w:ascii="Times New Roman" w:hAnsi="Times New Roman" w:cs="Times New Roman"/>
                <w:sz w:val="24"/>
                <w:szCs w:val="24"/>
              </w:rPr>
              <w:t xml:space="preserve"> Nomor </w:t>
            </w:r>
            <w:r w:rsidR="000974A9">
              <w:rPr>
                <w:rFonts w:ascii="Times New Roman" w:hAnsi="Times New Roman" w:cs="Times New Roman"/>
                <w:sz w:val="24"/>
                <w:szCs w:val="24"/>
              </w:rPr>
              <w:t>x</w:t>
            </w:r>
            <w:r w:rsidR="000C696F" w:rsidRPr="000C696F">
              <w:rPr>
                <w:rFonts w:ascii="Times New Roman" w:hAnsi="Times New Roman" w:cs="Times New Roman"/>
                <w:sz w:val="24"/>
                <w:szCs w:val="24"/>
              </w:rPr>
              <w:t xml:space="preserve">, </w:t>
            </w:r>
            <w:r w:rsidR="000974A9">
              <w:rPr>
                <w:rFonts w:ascii="Times New Roman" w:hAnsi="Times New Roman" w:cs="Times New Roman"/>
                <w:sz w:val="24"/>
                <w:szCs w:val="24"/>
              </w:rPr>
              <w:t>bulan</w:t>
            </w:r>
            <w:r w:rsidR="00723841">
              <w:rPr>
                <w:rFonts w:ascii="Times New Roman" w:hAnsi="Times New Roman" w:cs="Times New Roman"/>
                <w:sz w:val="24"/>
                <w:szCs w:val="24"/>
              </w:rPr>
              <w:t xml:space="preserve"> </w:t>
            </w:r>
            <w:r w:rsidR="000974A9">
              <w:rPr>
                <w:rFonts w:ascii="Times New Roman" w:hAnsi="Times New Roman" w:cs="Times New Roman"/>
                <w:sz w:val="24"/>
                <w:szCs w:val="24"/>
              </w:rPr>
              <w:t>xxxx</w:t>
            </w:r>
            <w:r w:rsidR="000C696F" w:rsidRPr="000C696F">
              <w:rPr>
                <w:rFonts w:ascii="Times New Roman" w:hAnsi="Times New Roman" w:cs="Times New Roman"/>
                <w:sz w:val="24"/>
                <w:szCs w:val="24"/>
              </w:rPr>
              <w:t xml:space="preserve">: hal </w:t>
            </w:r>
            <w:r w:rsidR="000974A9">
              <w:rPr>
                <w:rFonts w:ascii="Times New Roman" w:hAnsi="Times New Roman" w:cs="Times New Roman"/>
                <w:sz w:val="24"/>
                <w:szCs w:val="24"/>
              </w:rPr>
              <w:t>xx</w:t>
            </w:r>
            <w:r w:rsidR="000C696F" w:rsidRPr="000C696F">
              <w:rPr>
                <w:rFonts w:ascii="Times New Roman" w:hAnsi="Times New Roman" w:cs="Times New Roman"/>
                <w:sz w:val="24"/>
                <w:szCs w:val="24"/>
              </w:rPr>
              <w:t xml:space="preserve"> - </w:t>
            </w:r>
            <w:r w:rsidR="000974A9">
              <w:rPr>
                <w:rFonts w:ascii="Times New Roman" w:hAnsi="Times New Roman" w:cs="Times New Roman"/>
                <w:sz w:val="24"/>
                <w:szCs w:val="24"/>
              </w:rPr>
              <w:t>xx</w:t>
            </w:r>
            <w:r w:rsidR="000C696F" w:rsidRPr="000C696F">
              <w:rPr>
                <w:rFonts w:ascii="Times New Roman" w:hAnsi="Times New Roman" w:cs="Times New Roman"/>
                <w:sz w:val="24"/>
                <w:szCs w:val="24"/>
              </w:rPr>
              <w:t xml:space="preserve"> </w:t>
            </w:r>
            <w:r w:rsidR="000C696F" w:rsidRPr="000C696F">
              <w:rPr>
                <w:rFonts w:ascii="Times New Roman" w:hAnsi="Times New Roman" w:cs="Times New Roman"/>
                <w:sz w:val="24"/>
                <w:szCs w:val="24"/>
              </w:rPr>
              <w:tab/>
            </w:r>
            <w:r w:rsidR="000C696F" w:rsidRPr="000C696F">
              <w:rPr>
                <w:rFonts w:ascii="Times New Roman" w:hAnsi="Times New Roman" w:cs="Times New Roman"/>
                <w:sz w:val="24"/>
                <w:szCs w:val="24"/>
              </w:rPr>
              <w:fldChar w:fldCharType="begin"/>
            </w:r>
            <w:r w:rsidR="000C696F" w:rsidRPr="000C696F">
              <w:rPr>
                <w:rFonts w:ascii="Times New Roman" w:hAnsi="Times New Roman" w:cs="Times New Roman"/>
                <w:sz w:val="24"/>
                <w:szCs w:val="24"/>
              </w:rPr>
              <w:instrText>PAGE   \* MERGEFORMAT</w:instrText>
            </w:r>
            <w:r w:rsidR="000C696F" w:rsidRPr="000C696F">
              <w:rPr>
                <w:rFonts w:ascii="Times New Roman" w:hAnsi="Times New Roman" w:cs="Times New Roman"/>
                <w:sz w:val="24"/>
                <w:szCs w:val="24"/>
              </w:rPr>
              <w:fldChar w:fldCharType="separate"/>
            </w:r>
            <w:r w:rsidR="00F23A36">
              <w:rPr>
                <w:rFonts w:ascii="Times New Roman" w:hAnsi="Times New Roman" w:cs="Times New Roman"/>
                <w:noProof/>
                <w:sz w:val="24"/>
                <w:szCs w:val="24"/>
              </w:rPr>
              <w:t>11</w:t>
            </w:r>
            <w:r w:rsidR="000C696F" w:rsidRPr="000C696F">
              <w:rPr>
                <w:rFonts w:ascii="Times New Roman" w:hAnsi="Times New Roman" w:cs="Times New Roman"/>
                <w:sz w:val="24"/>
                <w:szCs w:val="24"/>
              </w:rPr>
              <w:fldChar w:fldCharType="end"/>
            </w:r>
          </w:sdtContent>
        </w:sdt>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cs="Times New Roman"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cs="Times New Roman"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cs="Times New Roman"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
    <w:nsid w:val="75B317D4"/>
    <w:multiLevelType w:val="hybridMultilevel"/>
    <w:tmpl w:val="716CB11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767D5F50"/>
    <w:multiLevelType w:val="hybridMultilevel"/>
    <w:tmpl w:val="4516D7E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ED"/>
    <w:rsid w:val="00007DEF"/>
    <w:rsid w:val="00013D56"/>
    <w:rsid w:val="000317B7"/>
    <w:rsid w:val="0003475B"/>
    <w:rsid w:val="000457B0"/>
    <w:rsid w:val="000575B4"/>
    <w:rsid w:val="00082373"/>
    <w:rsid w:val="000863E5"/>
    <w:rsid w:val="000911ED"/>
    <w:rsid w:val="00094A1E"/>
    <w:rsid w:val="000974A9"/>
    <w:rsid w:val="000B7521"/>
    <w:rsid w:val="000C6745"/>
    <w:rsid w:val="000C696F"/>
    <w:rsid w:val="000E1913"/>
    <w:rsid w:val="000E2390"/>
    <w:rsid w:val="000E4427"/>
    <w:rsid w:val="000F1219"/>
    <w:rsid w:val="00114CE7"/>
    <w:rsid w:val="001231DB"/>
    <w:rsid w:val="00137CD5"/>
    <w:rsid w:val="00144B27"/>
    <w:rsid w:val="0014500F"/>
    <w:rsid w:val="001607E9"/>
    <w:rsid w:val="00164FC9"/>
    <w:rsid w:val="00166657"/>
    <w:rsid w:val="001709C7"/>
    <w:rsid w:val="001710A8"/>
    <w:rsid w:val="001735DD"/>
    <w:rsid w:val="00175B12"/>
    <w:rsid w:val="00175C8D"/>
    <w:rsid w:val="001874D6"/>
    <w:rsid w:val="0019143C"/>
    <w:rsid w:val="001A050C"/>
    <w:rsid w:val="001B1D88"/>
    <w:rsid w:val="001B6C9D"/>
    <w:rsid w:val="001C5061"/>
    <w:rsid w:val="001C59F6"/>
    <w:rsid w:val="001C7056"/>
    <w:rsid w:val="001D3797"/>
    <w:rsid w:val="001E17BD"/>
    <w:rsid w:val="001E264B"/>
    <w:rsid w:val="001E598B"/>
    <w:rsid w:val="00202183"/>
    <w:rsid w:val="002255A3"/>
    <w:rsid w:val="00252FA5"/>
    <w:rsid w:val="00254AE4"/>
    <w:rsid w:val="00256C92"/>
    <w:rsid w:val="00261FD3"/>
    <w:rsid w:val="00271EFE"/>
    <w:rsid w:val="00276173"/>
    <w:rsid w:val="00276D73"/>
    <w:rsid w:val="00276F87"/>
    <w:rsid w:val="00280C15"/>
    <w:rsid w:val="00282F00"/>
    <w:rsid w:val="00284DE5"/>
    <w:rsid w:val="00295947"/>
    <w:rsid w:val="002B0024"/>
    <w:rsid w:val="002B50E8"/>
    <w:rsid w:val="002D314C"/>
    <w:rsid w:val="002D7C14"/>
    <w:rsid w:val="002E24B3"/>
    <w:rsid w:val="002E5CF8"/>
    <w:rsid w:val="002F1898"/>
    <w:rsid w:val="002F3141"/>
    <w:rsid w:val="002F6209"/>
    <w:rsid w:val="003046A6"/>
    <w:rsid w:val="00311675"/>
    <w:rsid w:val="003311F6"/>
    <w:rsid w:val="00344F51"/>
    <w:rsid w:val="00346360"/>
    <w:rsid w:val="00354BBC"/>
    <w:rsid w:val="00365980"/>
    <w:rsid w:val="00376EA0"/>
    <w:rsid w:val="003C0F8E"/>
    <w:rsid w:val="003E4408"/>
    <w:rsid w:val="003E5E39"/>
    <w:rsid w:val="003F207F"/>
    <w:rsid w:val="003F5BAD"/>
    <w:rsid w:val="0040587B"/>
    <w:rsid w:val="00416164"/>
    <w:rsid w:val="004279E9"/>
    <w:rsid w:val="00431D98"/>
    <w:rsid w:val="0043630A"/>
    <w:rsid w:val="0044242D"/>
    <w:rsid w:val="0046767B"/>
    <w:rsid w:val="00483855"/>
    <w:rsid w:val="00483BAD"/>
    <w:rsid w:val="00484E7B"/>
    <w:rsid w:val="00487072"/>
    <w:rsid w:val="00495E7A"/>
    <w:rsid w:val="004A6B49"/>
    <w:rsid w:val="004B244F"/>
    <w:rsid w:val="004B4AF9"/>
    <w:rsid w:val="004C4096"/>
    <w:rsid w:val="004C5C64"/>
    <w:rsid w:val="004D5DE2"/>
    <w:rsid w:val="004E2E39"/>
    <w:rsid w:val="004E4642"/>
    <w:rsid w:val="004E74A0"/>
    <w:rsid w:val="004F3344"/>
    <w:rsid w:val="004F3C7F"/>
    <w:rsid w:val="0050060E"/>
    <w:rsid w:val="00500D5E"/>
    <w:rsid w:val="00504530"/>
    <w:rsid w:val="0051265D"/>
    <w:rsid w:val="00514282"/>
    <w:rsid w:val="005246BD"/>
    <w:rsid w:val="005273F6"/>
    <w:rsid w:val="0052776B"/>
    <w:rsid w:val="00543641"/>
    <w:rsid w:val="005540A0"/>
    <w:rsid w:val="00555FCB"/>
    <w:rsid w:val="00563FA6"/>
    <w:rsid w:val="0056546A"/>
    <w:rsid w:val="0056576D"/>
    <w:rsid w:val="00583820"/>
    <w:rsid w:val="00584336"/>
    <w:rsid w:val="005A0C41"/>
    <w:rsid w:val="005B1BDB"/>
    <w:rsid w:val="005C3710"/>
    <w:rsid w:val="005D4EA1"/>
    <w:rsid w:val="005E57B5"/>
    <w:rsid w:val="005F625E"/>
    <w:rsid w:val="006002CC"/>
    <w:rsid w:val="0060258B"/>
    <w:rsid w:val="00607A04"/>
    <w:rsid w:val="00612B4F"/>
    <w:rsid w:val="00614512"/>
    <w:rsid w:val="00634430"/>
    <w:rsid w:val="00636B25"/>
    <w:rsid w:val="0064107C"/>
    <w:rsid w:val="00644056"/>
    <w:rsid w:val="00677F91"/>
    <w:rsid w:val="006850DB"/>
    <w:rsid w:val="00687F4D"/>
    <w:rsid w:val="00690C9E"/>
    <w:rsid w:val="00692C1F"/>
    <w:rsid w:val="006A2873"/>
    <w:rsid w:val="006B1E55"/>
    <w:rsid w:val="006C162A"/>
    <w:rsid w:val="006C1E0C"/>
    <w:rsid w:val="006C441D"/>
    <w:rsid w:val="006D1BEF"/>
    <w:rsid w:val="006D49A2"/>
    <w:rsid w:val="006E15BE"/>
    <w:rsid w:val="006E6BF1"/>
    <w:rsid w:val="006F5E4D"/>
    <w:rsid w:val="006F7DD1"/>
    <w:rsid w:val="00701180"/>
    <w:rsid w:val="00705983"/>
    <w:rsid w:val="00705B89"/>
    <w:rsid w:val="0071343F"/>
    <w:rsid w:val="00723246"/>
    <w:rsid w:val="00723841"/>
    <w:rsid w:val="00723EE1"/>
    <w:rsid w:val="007314F4"/>
    <w:rsid w:val="0074398F"/>
    <w:rsid w:val="007568AE"/>
    <w:rsid w:val="007602B1"/>
    <w:rsid w:val="0076177A"/>
    <w:rsid w:val="00765F6C"/>
    <w:rsid w:val="00772FB9"/>
    <w:rsid w:val="00791B0A"/>
    <w:rsid w:val="007930B0"/>
    <w:rsid w:val="007A1D70"/>
    <w:rsid w:val="007A5E36"/>
    <w:rsid w:val="007A613C"/>
    <w:rsid w:val="007A76F4"/>
    <w:rsid w:val="007A79FC"/>
    <w:rsid w:val="007B18D0"/>
    <w:rsid w:val="007B36CE"/>
    <w:rsid w:val="007C01C1"/>
    <w:rsid w:val="007C0752"/>
    <w:rsid w:val="007C52DE"/>
    <w:rsid w:val="007C5390"/>
    <w:rsid w:val="007D46A3"/>
    <w:rsid w:val="007E0B9F"/>
    <w:rsid w:val="007E2328"/>
    <w:rsid w:val="007E4971"/>
    <w:rsid w:val="007E692E"/>
    <w:rsid w:val="007F52E4"/>
    <w:rsid w:val="00826BB1"/>
    <w:rsid w:val="008359F2"/>
    <w:rsid w:val="00840692"/>
    <w:rsid w:val="00851721"/>
    <w:rsid w:val="00856088"/>
    <w:rsid w:val="00864570"/>
    <w:rsid w:val="00866C90"/>
    <w:rsid w:val="00874B98"/>
    <w:rsid w:val="00880091"/>
    <w:rsid w:val="0088640A"/>
    <w:rsid w:val="008A1E4E"/>
    <w:rsid w:val="008D5343"/>
    <w:rsid w:val="008E0E22"/>
    <w:rsid w:val="008E6295"/>
    <w:rsid w:val="008E7C81"/>
    <w:rsid w:val="008F6133"/>
    <w:rsid w:val="008F674E"/>
    <w:rsid w:val="00901139"/>
    <w:rsid w:val="00901FAC"/>
    <w:rsid w:val="009074B4"/>
    <w:rsid w:val="00920DF3"/>
    <w:rsid w:val="009239ED"/>
    <w:rsid w:val="009263DD"/>
    <w:rsid w:val="00945AB1"/>
    <w:rsid w:val="0095222A"/>
    <w:rsid w:val="00956C7D"/>
    <w:rsid w:val="00957743"/>
    <w:rsid w:val="00962414"/>
    <w:rsid w:val="00977711"/>
    <w:rsid w:val="00982BDF"/>
    <w:rsid w:val="009879AB"/>
    <w:rsid w:val="009A34A0"/>
    <w:rsid w:val="009B6189"/>
    <w:rsid w:val="009C0319"/>
    <w:rsid w:val="009C29BF"/>
    <w:rsid w:val="009D08F1"/>
    <w:rsid w:val="009D2279"/>
    <w:rsid w:val="009D3CD0"/>
    <w:rsid w:val="009D6866"/>
    <w:rsid w:val="009E2131"/>
    <w:rsid w:val="009F318B"/>
    <w:rsid w:val="00A0031F"/>
    <w:rsid w:val="00A00C0D"/>
    <w:rsid w:val="00A02AE2"/>
    <w:rsid w:val="00A03BC2"/>
    <w:rsid w:val="00A0413C"/>
    <w:rsid w:val="00A07561"/>
    <w:rsid w:val="00A218AA"/>
    <w:rsid w:val="00A21C4C"/>
    <w:rsid w:val="00A2648D"/>
    <w:rsid w:val="00A27169"/>
    <w:rsid w:val="00A331D7"/>
    <w:rsid w:val="00A4378F"/>
    <w:rsid w:val="00A47345"/>
    <w:rsid w:val="00A631D1"/>
    <w:rsid w:val="00A64758"/>
    <w:rsid w:val="00A75D80"/>
    <w:rsid w:val="00A8799B"/>
    <w:rsid w:val="00AB3484"/>
    <w:rsid w:val="00AB6913"/>
    <w:rsid w:val="00AB74FC"/>
    <w:rsid w:val="00AD5E01"/>
    <w:rsid w:val="00AD77B6"/>
    <w:rsid w:val="00AE69BF"/>
    <w:rsid w:val="00AF2842"/>
    <w:rsid w:val="00AF33B3"/>
    <w:rsid w:val="00AF5D62"/>
    <w:rsid w:val="00B10FF3"/>
    <w:rsid w:val="00B11181"/>
    <w:rsid w:val="00B24609"/>
    <w:rsid w:val="00B34FCD"/>
    <w:rsid w:val="00B3653D"/>
    <w:rsid w:val="00B476BC"/>
    <w:rsid w:val="00B64520"/>
    <w:rsid w:val="00B67175"/>
    <w:rsid w:val="00B72233"/>
    <w:rsid w:val="00B77E43"/>
    <w:rsid w:val="00B8448D"/>
    <w:rsid w:val="00B90424"/>
    <w:rsid w:val="00BA155F"/>
    <w:rsid w:val="00BA4E6F"/>
    <w:rsid w:val="00BB2C33"/>
    <w:rsid w:val="00BB7D44"/>
    <w:rsid w:val="00BC14E9"/>
    <w:rsid w:val="00BC1ADA"/>
    <w:rsid w:val="00BC2134"/>
    <w:rsid w:val="00BD7238"/>
    <w:rsid w:val="00BF0519"/>
    <w:rsid w:val="00BF5C2C"/>
    <w:rsid w:val="00C05CDE"/>
    <w:rsid w:val="00C10093"/>
    <w:rsid w:val="00C103CF"/>
    <w:rsid w:val="00C107D9"/>
    <w:rsid w:val="00C21432"/>
    <w:rsid w:val="00C2644A"/>
    <w:rsid w:val="00C33909"/>
    <w:rsid w:val="00C357B6"/>
    <w:rsid w:val="00C47972"/>
    <w:rsid w:val="00C47FC7"/>
    <w:rsid w:val="00C65526"/>
    <w:rsid w:val="00C72702"/>
    <w:rsid w:val="00C877B2"/>
    <w:rsid w:val="00C92C60"/>
    <w:rsid w:val="00CA5514"/>
    <w:rsid w:val="00CA6C31"/>
    <w:rsid w:val="00CB3F68"/>
    <w:rsid w:val="00CB4025"/>
    <w:rsid w:val="00CB508F"/>
    <w:rsid w:val="00CB5AC9"/>
    <w:rsid w:val="00CD053E"/>
    <w:rsid w:val="00CD0F54"/>
    <w:rsid w:val="00CD7D7F"/>
    <w:rsid w:val="00CE6AA6"/>
    <w:rsid w:val="00CF2310"/>
    <w:rsid w:val="00CF3F2C"/>
    <w:rsid w:val="00CF759F"/>
    <w:rsid w:val="00D01FC3"/>
    <w:rsid w:val="00D02238"/>
    <w:rsid w:val="00D1629B"/>
    <w:rsid w:val="00D23191"/>
    <w:rsid w:val="00D24189"/>
    <w:rsid w:val="00D27A12"/>
    <w:rsid w:val="00D301B1"/>
    <w:rsid w:val="00D31AC5"/>
    <w:rsid w:val="00D358CC"/>
    <w:rsid w:val="00D427ED"/>
    <w:rsid w:val="00D450FC"/>
    <w:rsid w:val="00D46836"/>
    <w:rsid w:val="00D51359"/>
    <w:rsid w:val="00D5232D"/>
    <w:rsid w:val="00D525FB"/>
    <w:rsid w:val="00D52AA1"/>
    <w:rsid w:val="00D735B2"/>
    <w:rsid w:val="00D75FF7"/>
    <w:rsid w:val="00D819FC"/>
    <w:rsid w:val="00D81E8E"/>
    <w:rsid w:val="00D919C0"/>
    <w:rsid w:val="00D939E7"/>
    <w:rsid w:val="00D951BD"/>
    <w:rsid w:val="00D96D6E"/>
    <w:rsid w:val="00D97F2F"/>
    <w:rsid w:val="00DA56E4"/>
    <w:rsid w:val="00DA6A92"/>
    <w:rsid w:val="00DB4292"/>
    <w:rsid w:val="00DB6CE6"/>
    <w:rsid w:val="00DC0538"/>
    <w:rsid w:val="00DC3256"/>
    <w:rsid w:val="00DF0EC7"/>
    <w:rsid w:val="00E04200"/>
    <w:rsid w:val="00E047BE"/>
    <w:rsid w:val="00E15777"/>
    <w:rsid w:val="00E176A5"/>
    <w:rsid w:val="00E21573"/>
    <w:rsid w:val="00E32DDC"/>
    <w:rsid w:val="00E36A2A"/>
    <w:rsid w:val="00E42D2A"/>
    <w:rsid w:val="00E528F0"/>
    <w:rsid w:val="00E539BB"/>
    <w:rsid w:val="00E62D98"/>
    <w:rsid w:val="00E64D8C"/>
    <w:rsid w:val="00E70038"/>
    <w:rsid w:val="00E7176A"/>
    <w:rsid w:val="00E74D91"/>
    <w:rsid w:val="00E8076B"/>
    <w:rsid w:val="00E8332B"/>
    <w:rsid w:val="00E955D3"/>
    <w:rsid w:val="00EB14B9"/>
    <w:rsid w:val="00EB376D"/>
    <w:rsid w:val="00ED3543"/>
    <w:rsid w:val="00ED7804"/>
    <w:rsid w:val="00ED7BE6"/>
    <w:rsid w:val="00EE2A51"/>
    <w:rsid w:val="00EF0234"/>
    <w:rsid w:val="00EF492F"/>
    <w:rsid w:val="00F0098A"/>
    <w:rsid w:val="00F0780B"/>
    <w:rsid w:val="00F11A39"/>
    <w:rsid w:val="00F12670"/>
    <w:rsid w:val="00F15040"/>
    <w:rsid w:val="00F23A36"/>
    <w:rsid w:val="00F2622D"/>
    <w:rsid w:val="00F354AA"/>
    <w:rsid w:val="00F44AF3"/>
    <w:rsid w:val="00F46472"/>
    <w:rsid w:val="00F466A7"/>
    <w:rsid w:val="00F61902"/>
    <w:rsid w:val="00F62747"/>
    <w:rsid w:val="00F66122"/>
    <w:rsid w:val="00F70CC3"/>
    <w:rsid w:val="00F83EB4"/>
    <w:rsid w:val="00F93395"/>
    <w:rsid w:val="00F933D5"/>
    <w:rsid w:val="00F9348B"/>
    <w:rsid w:val="00F943BB"/>
    <w:rsid w:val="00FA14C0"/>
    <w:rsid w:val="00FB3A59"/>
    <w:rsid w:val="00FB4213"/>
    <w:rsid w:val="00FC5852"/>
    <w:rsid w:val="00FD22AF"/>
    <w:rsid w:val="00FD4631"/>
    <w:rsid w:val="00FE5650"/>
    <w:rsid w:val="00FF0CEB"/>
    <w:rsid w:val="00FF12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1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ED"/>
    <w:pPr>
      <w:ind w:left="720"/>
      <w:contextualSpacing/>
    </w:pPr>
  </w:style>
  <w:style w:type="paragraph" w:styleId="Header">
    <w:name w:val="header"/>
    <w:basedOn w:val="Normal"/>
    <w:link w:val="HeaderChar"/>
    <w:uiPriority w:val="99"/>
    <w:unhideWhenUsed/>
    <w:rsid w:val="00E80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76B"/>
  </w:style>
  <w:style w:type="paragraph" w:styleId="Footer">
    <w:name w:val="footer"/>
    <w:basedOn w:val="Normal"/>
    <w:link w:val="FooterChar"/>
    <w:uiPriority w:val="99"/>
    <w:unhideWhenUsed/>
    <w:rsid w:val="00E80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76B"/>
  </w:style>
  <w:style w:type="table" w:styleId="TableGrid">
    <w:name w:val="Table Grid"/>
    <w:basedOn w:val="TableNormal"/>
    <w:uiPriority w:val="39"/>
    <w:rsid w:val="00583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838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820"/>
    <w:rPr>
      <w:sz w:val="20"/>
      <w:szCs w:val="20"/>
    </w:rPr>
  </w:style>
  <w:style w:type="character" w:styleId="EndnoteReference">
    <w:name w:val="endnote reference"/>
    <w:basedOn w:val="DefaultParagraphFont"/>
    <w:uiPriority w:val="99"/>
    <w:semiHidden/>
    <w:unhideWhenUsed/>
    <w:rsid w:val="00583820"/>
    <w:rPr>
      <w:vertAlign w:val="superscript"/>
    </w:rPr>
  </w:style>
  <w:style w:type="paragraph" w:styleId="FootnoteText">
    <w:name w:val="footnote text"/>
    <w:basedOn w:val="Normal"/>
    <w:link w:val="FootnoteTextChar"/>
    <w:uiPriority w:val="99"/>
    <w:semiHidden/>
    <w:unhideWhenUsed/>
    <w:rsid w:val="005838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820"/>
    <w:rPr>
      <w:sz w:val="20"/>
      <w:szCs w:val="20"/>
    </w:rPr>
  </w:style>
  <w:style w:type="character" w:styleId="FootnoteReference">
    <w:name w:val="footnote reference"/>
    <w:basedOn w:val="DefaultParagraphFont"/>
    <w:uiPriority w:val="99"/>
    <w:semiHidden/>
    <w:unhideWhenUsed/>
    <w:rsid w:val="00583820"/>
    <w:rPr>
      <w:vertAlign w:val="superscript"/>
    </w:rPr>
  </w:style>
  <w:style w:type="character" w:styleId="Hyperlink">
    <w:name w:val="Hyperlink"/>
    <w:basedOn w:val="DefaultParagraphFont"/>
    <w:uiPriority w:val="99"/>
    <w:unhideWhenUsed/>
    <w:rsid w:val="000C6745"/>
    <w:rPr>
      <w:color w:val="0563C1" w:themeColor="hyperlink"/>
      <w:u w:val="single"/>
    </w:rPr>
  </w:style>
  <w:style w:type="character" w:customStyle="1" w:styleId="UnresolvedMention">
    <w:name w:val="Unresolved Mention"/>
    <w:basedOn w:val="DefaultParagraphFont"/>
    <w:uiPriority w:val="99"/>
    <w:semiHidden/>
    <w:unhideWhenUsed/>
    <w:rsid w:val="000C6745"/>
    <w:rPr>
      <w:color w:val="605E5C"/>
      <w:shd w:val="clear" w:color="auto" w:fill="E1DFDD"/>
    </w:rPr>
  </w:style>
  <w:style w:type="paragraph" w:styleId="BodyText">
    <w:name w:val="Body Text"/>
    <w:basedOn w:val="Normal"/>
    <w:link w:val="BodyTextChar"/>
    <w:uiPriority w:val="99"/>
    <w:semiHidden/>
    <w:unhideWhenUsed/>
    <w:rsid w:val="00BB7D44"/>
    <w:pPr>
      <w:spacing w:after="120" w:line="240" w:lineRule="auto"/>
    </w:pPr>
    <w:rPr>
      <w:rFonts w:ascii="Times New Roman" w:eastAsia="SimSun" w:hAnsi="Times New Roman" w:cs="Times New Roman"/>
      <w:sz w:val="24"/>
      <w:szCs w:val="24"/>
      <w:lang w:val="en-AU" w:eastAsia="zh-CN"/>
    </w:rPr>
  </w:style>
  <w:style w:type="character" w:customStyle="1" w:styleId="BodyTextChar">
    <w:name w:val="Body Text Char"/>
    <w:basedOn w:val="DefaultParagraphFont"/>
    <w:link w:val="BodyText"/>
    <w:uiPriority w:val="99"/>
    <w:semiHidden/>
    <w:rsid w:val="00BB7D44"/>
    <w:rPr>
      <w:rFonts w:ascii="Times New Roman" w:eastAsia="SimSun" w:hAnsi="Times New Roman" w:cs="Times New Roman"/>
      <w:sz w:val="24"/>
      <w:szCs w:val="24"/>
      <w:lang w:val="en-AU" w:eastAsia="zh-CN"/>
    </w:rPr>
  </w:style>
  <w:style w:type="character" w:customStyle="1" w:styleId="IEEEParagraphChar">
    <w:name w:val="IEEE Paragraph Char"/>
    <w:link w:val="IEEEParagraph"/>
    <w:locked/>
    <w:rsid w:val="00BB7D44"/>
    <w:rPr>
      <w:rFonts w:ascii="Times New Roman" w:eastAsia="SimSun" w:hAnsi="Times New Roman" w:cs="Times New Roman"/>
      <w:sz w:val="24"/>
      <w:szCs w:val="24"/>
      <w:lang w:val="en-AU" w:eastAsia="zh-CN"/>
    </w:rPr>
  </w:style>
  <w:style w:type="paragraph" w:customStyle="1" w:styleId="IEEEParagraph">
    <w:name w:val="IEEE Paragraph"/>
    <w:basedOn w:val="Normal"/>
    <w:link w:val="IEEEParagraphChar"/>
    <w:rsid w:val="00BB7D44"/>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bulletlist">
    <w:name w:val="bullet list"/>
    <w:basedOn w:val="BodyText"/>
    <w:rsid w:val="00BB7D44"/>
    <w:pPr>
      <w:numPr>
        <w:numId w:val="3"/>
      </w:numPr>
      <w:tabs>
        <w:tab w:val="num" w:pos="648"/>
      </w:tabs>
      <w:spacing w:after="0" w:line="360" w:lineRule="auto"/>
      <w:ind w:left="357" w:hanging="357"/>
      <w:jc w:val="both"/>
    </w:pPr>
    <w:rPr>
      <w:spacing w:val="-1"/>
      <w:sz w:val="20"/>
      <w:szCs w:val="20"/>
      <w:lang w:val="en-US" w:eastAsia="en-US"/>
    </w:rPr>
  </w:style>
  <w:style w:type="paragraph" w:styleId="BalloonText">
    <w:name w:val="Balloon Text"/>
    <w:basedOn w:val="Normal"/>
    <w:link w:val="BalloonTextChar"/>
    <w:uiPriority w:val="99"/>
    <w:semiHidden/>
    <w:unhideWhenUsed/>
    <w:rsid w:val="004E7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4A0"/>
    <w:rPr>
      <w:rFonts w:ascii="Segoe UI" w:hAnsi="Segoe UI" w:cs="Segoe UI"/>
      <w:sz w:val="18"/>
      <w:szCs w:val="18"/>
    </w:rPr>
  </w:style>
  <w:style w:type="paragraph" w:styleId="Bibliography">
    <w:name w:val="Bibliography"/>
    <w:basedOn w:val="Normal"/>
    <w:next w:val="Normal"/>
    <w:uiPriority w:val="37"/>
    <w:unhideWhenUsed/>
    <w:rsid w:val="007D4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ED"/>
    <w:pPr>
      <w:ind w:left="720"/>
      <w:contextualSpacing/>
    </w:pPr>
  </w:style>
  <w:style w:type="paragraph" w:styleId="Header">
    <w:name w:val="header"/>
    <w:basedOn w:val="Normal"/>
    <w:link w:val="HeaderChar"/>
    <w:uiPriority w:val="99"/>
    <w:unhideWhenUsed/>
    <w:rsid w:val="00E80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76B"/>
  </w:style>
  <w:style w:type="paragraph" w:styleId="Footer">
    <w:name w:val="footer"/>
    <w:basedOn w:val="Normal"/>
    <w:link w:val="FooterChar"/>
    <w:uiPriority w:val="99"/>
    <w:unhideWhenUsed/>
    <w:rsid w:val="00E80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76B"/>
  </w:style>
  <w:style w:type="table" w:styleId="TableGrid">
    <w:name w:val="Table Grid"/>
    <w:basedOn w:val="TableNormal"/>
    <w:uiPriority w:val="39"/>
    <w:rsid w:val="00583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838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820"/>
    <w:rPr>
      <w:sz w:val="20"/>
      <w:szCs w:val="20"/>
    </w:rPr>
  </w:style>
  <w:style w:type="character" w:styleId="EndnoteReference">
    <w:name w:val="endnote reference"/>
    <w:basedOn w:val="DefaultParagraphFont"/>
    <w:uiPriority w:val="99"/>
    <w:semiHidden/>
    <w:unhideWhenUsed/>
    <w:rsid w:val="00583820"/>
    <w:rPr>
      <w:vertAlign w:val="superscript"/>
    </w:rPr>
  </w:style>
  <w:style w:type="paragraph" w:styleId="FootnoteText">
    <w:name w:val="footnote text"/>
    <w:basedOn w:val="Normal"/>
    <w:link w:val="FootnoteTextChar"/>
    <w:uiPriority w:val="99"/>
    <w:semiHidden/>
    <w:unhideWhenUsed/>
    <w:rsid w:val="005838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820"/>
    <w:rPr>
      <w:sz w:val="20"/>
      <w:szCs w:val="20"/>
    </w:rPr>
  </w:style>
  <w:style w:type="character" w:styleId="FootnoteReference">
    <w:name w:val="footnote reference"/>
    <w:basedOn w:val="DefaultParagraphFont"/>
    <w:uiPriority w:val="99"/>
    <w:semiHidden/>
    <w:unhideWhenUsed/>
    <w:rsid w:val="00583820"/>
    <w:rPr>
      <w:vertAlign w:val="superscript"/>
    </w:rPr>
  </w:style>
  <w:style w:type="character" w:styleId="Hyperlink">
    <w:name w:val="Hyperlink"/>
    <w:basedOn w:val="DefaultParagraphFont"/>
    <w:uiPriority w:val="99"/>
    <w:unhideWhenUsed/>
    <w:rsid w:val="000C6745"/>
    <w:rPr>
      <w:color w:val="0563C1" w:themeColor="hyperlink"/>
      <w:u w:val="single"/>
    </w:rPr>
  </w:style>
  <w:style w:type="character" w:customStyle="1" w:styleId="UnresolvedMention">
    <w:name w:val="Unresolved Mention"/>
    <w:basedOn w:val="DefaultParagraphFont"/>
    <w:uiPriority w:val="99"/>
    <w:semiHidden/>
    <w:unhideWhenUsed/>
    <w:rsid w:val="000C6745"/>
    <w:rPr>
      <w:color w:val="605E5C"/>
      <w:shd w:val="clear" w:color="auto" w:fill="E1DFDD"/>
    </w:rPr>
  </w:style>
  <w:style w:type="paragraph" w:styleId="BodyText">
    <w:name w:val="Body Text"/>
    <w:basedOn w:val="Normal"/>
    <w:link w:val="BodyTextChar"/>
    <w:uiPriority w:val="99"/>
    <w:semiHidden/>
    <w:unhideWhenUsed/>
    <w:rsid w:val="00BB7D44"/>
    <w:pPr>
      <w:spacing w:after="120" w:line="240" w:lineRule="auto"/>
    </w:pPr>
    <w:rPr>
      <w:rFonts w:ascii="Times New Roman" w:eastAsia="SimSun" w:hAnsi="Times New Roman" w:cs="Times New Roman"/>
      <w:sz w:val="24"/>
      <w:szCs w:val="24"/>
      <w:lang w:val="en-AU" w:eastAsia="zh-CN"/>
    </w:rPr>
  </w:style>
  <w:style w:type="character" w:customStyle="1" w:styleId="BodyTextChar">
    <w:name w:val="Body Text Char"/>
    <w:basedOn w:val="DefaultParagraphFont"/>
    <w:link w:val="BodyText"/>
    <w:uiPriority w:val="99"/>
    <w:semiHidden/>
    <w:rsid w:val="00BB7D44"/>
    <w:rPr>
      <w:rFonts w:ascii="Times New Roman" w:eastAsia="SimSun" w:hAnsi="Times New Roman" w:cs="Times New Roman"/>
      <w:sz w:val="24"/>
      <w:szCs w:val="24"/>
      <w:lang w:val="en-AU" w:eastAsia="zh-CN"/>
    </w:rPr>
  </w:style>
  <w:style w:type="character" w:customStyle="1" w:styleId="IEEEParagraphChar">
    <w:name w:val="IEEE Paragraph Char"/>
    <w:link w:val="IEEEParagraph"/>
    <w:locked/>
    <w:rsid w:val="00BB7D44"/>
    <w:rPr>
      <w:rFonts w:ascii="Times New Roman" w:eastAsia="SimSun" w:hAnsi="Times New Roman" w:cs="Times New Roman"/>
      <w:sz w:val="24"/>
      <w:szCs w:val="24"/>
      <w:lang w:val="en-AU" w:eastAsia="zh-CN"/>
    </w:rPr>
  </w:style>
  <w:style w:type="paragraph" w:customStyle="1" w:styleId="IEEEParagraph">
    <w:name w:val="IEEE Paragraph"/>
    <w:basedOn w:val="Normal"/>
    <w:link w:val="IEEEParagraphChar"/>
    <w:rsid w:val="00BB7D44"/>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bulletlist">
    <w:name w:val="bullet list"/>
    <w:basedOn w:val="BodyText"/>
    <w:rsid w:val="00BB7D44"/>
    <w:pPr>
      <w:numPr>
        <w:numId w:val="3"/>
      </w:numPr>
      <w:tabs>
        <w:tab w:val="num" w:pos="648"/>
      </w:tabs>
      <w:spacing w:after="0" w:line="360" w:lineRule="auto"/>
      <w:ind w:left="357" w:hanging="357"/>
      <w:jc w:val="both"/>
    </w:pPr>
    <w:rPr>
      <w:spacing w:val="-1"/>
      <w:sz w:val="20"/>
      <w:szCs w:val="20"/>
      <w:lang w:val="en-US" w:eastAsia="en-US"/>
    </w:rPr>
  </w:style>
  <w:style w:type="paragraph" w:styleId="BalloonText">
    <w:name w:val="Balloon Text"/>
    <w:basedOn w:val="Normal"/>
    <w:link w:val="BalloonTextChar"/>
    <w:uiPriority w:val="99"/>
    <w:semiHidden/>
    <w:unhideWhenUsed/>
    <w:rsid w:val="004E7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4A0"/>
    <w:rPr>
      <w:rFonts w:ascii="Segoe UI" w:hAnsi="Segoe UI" w:cs="Segoe UI"/>
      <w:sz w:val="18"/>
      <w:szCs w:val="18"/>
    </w:rPr>
  </w:style>
  <w:style w:type="paragraph" w:styleId="Bibliography">
    <w:name w:val="Bibliography"/>
    <w:basedOn w:val="Normal"/>
    <w:next w:val="Normal"/>
    <w:uiPriority w:val="37"/>
    <w:unhideWhenUsed/>
    <w:rsid w:val="007D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075945">
      <w:bodyDiv w:val="1"/>
      <w:marLeft w:val="0"/>
      <w:marRight w:val="0"/>
      <w:marTop w:val="0"/>
      <w:marBottom w:val="0"/>
      <w:divBdr>
        <w:top w:val="none" w:sz="0" w:space="0" w:color="auto"/>
        <w:left w:val="none" w:sz="0" w:space="0" w:color="auto"/>
        <w:bottom w:val="none" w:sz="0" w:space="0" w:color="auto"/>
        <w:right w:val="none" w:sz="0" w:space="0" w:color="auto"/>
      </w:divBdr>
      <w:divsChild>
        <w:div w:id="1114254825">
          <w:marLeft w:val="0"/>
          <w:marRight w:val="0"/>
          <w:marTop w:val="0"/>
          <w:marBottom w:val="0"/>
          <w:divBdr>
            <w:top w:val="none" w:sz="0" w:space="0" w:color="auto"/>
            <w:left w:val="none" w:sz="0" w:space="0" w:color="auto"/>
            <w:bottom w:val="none" w:sz="0" w:space="0" w:color="auto"/>
            <w:right w:val="none" w:sz="0" w:space="0" w:color="auto"/>
          </w:divBdr>
        </w:div>
      </w:divsChild>
    </w:div>
    <w:div w:id="1316956457">
      <w:bodyDiv w:val="1"/>
      <w:marLeft w:val="0"/>
      <w:marRight w:val="0"/>
      <w:marTop w:val="0"/>
      <w:marBottom w:val="0"/>
      <w:divBdr>
        <w:top w:val="none" w:sz="0" w:space="0" w:color="auto"/>
        <w:left w:val="none" w:sz="0" w:space="0" w:color="auto"/>
        <w:bottom w:val="none" w:sz="0" w:space="0" w:color="auto"/>
        <w:right w:val="none" w:sz="0" w:space="0" w:color="auto"/>
      </w:divBdr>
    </w:div>
    <w:div w:id="1486707312">
      <w:bodyDiv w:val="1"/>
      <w:marLeft w:val="0"/>
      <w:marRight w:val="0"/>
      <w:marTop w:val="0"/>
      <w:marBottom w:val="0"/>
      <w:divBdr>
        <w:top w:val="none" w:sz="0" w:space="0" w:color="auto"/>
        <w:left w:val="none" w:sz="0" w:space="0" w:color="auto"/>
        <w:bottom w:val="none" w:sz="0" w:space="0" w:color="auto"/>
        <w:right w:val="none" w:sz="0" w:space="0" w:color="auto"/>
      </w:divBdr>
    </w:div>
    <w:div w:id="2072540011">
      <w:bodyDiv w:val="1"/>
      <w:marLeft w:val="0"/>
      <w:marRight w:val="0"/>
      <w:marTop w:val="0"/>
      <w:marBottom w:val="0"/>
      <w:divBdr>
        <w:top w:val="none" w:sz="0" w:space="0" w:color="auto"/>
        <w:left w:val="none" w:sz="0" w:space="0" w:color="auto"/>
        <w:bottom w:val="none" w:sz="0" w:space="0" w:color="auto"/>
        <w:right w:val="none" w:sz="0" w:space="0" w:color="auto"/>
      </w:divBdr>
    </w:div>
    <w:div w:id="21008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B2183-C369-4D90-89FE-134ABEF4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10</Pages>
  <Words>4839</Words>
  <Characters>27587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agus.purnomo.fis@um.ac.id</dc:creator>
  <cp:keywords/>
  <dc:description/>
  <cp:lastModifiedBy>ismail - [2010]</cp:lastModifiedBy>
  <cp:revision>75</cp:revision>
  <cp:lastPrinted>2018-05-22T21:42:00Z</cp:lastPrinted>
  <dcterms:created xsi:type="dcterms:W3CDTF">2019-07-22T02:47:00Z</dcterms:created>
  <dcterms:modified xsi:type="dcterms:W3CDTF">2019-08-19T05:46:00Z</dcterms:modified>
</cp:coreProperties>
</file>