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9B" w:rsidRPr="00D7149B" w:rsidRDefault="00D7149B" w:rsidP="00D7149B">
      <w:pPr>
        <w:pStyle w:val="ieeetitle"/>
        <w:spacing w:before="0" w:beforeAutospacing="0" w:after="0" w:afterAutospacing="0"/>
        <w:jc w:val="center"/>
        <w:rPr>
          <w:rFonts w:eastAsiaTheme="minorHAnsi"/>
          <w:b/>
          <w:bCs/>
          <w:sz w:val="40"/>
          <w:szCs w:val="40"/>
        </w:rPr>
      </w:pPr>
      <w:bookmarkStart w:id="0" w:name="_GoBack"/>
      <w:bookmarkEnd w:id="0"/>
      <w:r w:rsidRPr="00D7149B">
        <w:rPr>
          <w:rFonts w:eastAsiaTheme="minorHAnsi"/>
          <w:b/>
          <w:bCs/>
          <w:sz w:val="40"/>
          <w:szCs w:val="40"/>
        </w:rPr>
        <w:t>Pengaruh Kajian Praktik Lapangan (KPL) dan Pembelajaran Microteaching Terhadap Kesiapan Mengajar Mahasiswa Prodi Pendidikan Teknik Mesin Universitas Negeri Malang</w:t>
      </w:r>
    </w:p>
    <w:p w:rsidR="00BC73BD" w:rsidRDefault="00BC73BD" w:rsidP="00D85BE0">
      <w:pPr>
        <w:jc w:val="center"/>
        <w:rPr>
          <w:rFonts w:ascii="Adobe Garamond Pro" w:hAnsi="Adobe Garamond Pro" w:cs="Times New Roman"/>
          <w:b/>
          <w:lang w:val="en-US"/>
        </w:rPr>
      </w:pPr>
    </w:p>
    <w:p w:rsidR="00D7149B" w:rsidRPr="00D7149B" w:rsidRDefault="00D7149B" w:rsidP="00D7149B">
      <w:pPr>
        <w:pStyle w:val="NormalWeb"/>
        <w:spacing w:before="0" w:beforeAutospacing="0" w:after="0" w:afterAutospacing="0"/>
        <w:jc w:val="center"/>
        <w:rPr>
          <w:sz w:val="20"/>
          <w:szCs w:val="20"/>
        </w:rPr>
      </w:pPr>
      <w:r w:rsidRPr="00D7149B">
        <w:rPr>
          <w:sz w:val="20"/>
          <w:szCs w:val="20"/>
        </w:rPr>
        <w:t>Achmad Habib Galangrendika</w:t>
      </w:r>
      <w:r w:rsidRPr="00D7149B">
        <w:rPr>
          <w:rStyle w:val="Strong"/>
          <w:sz w:val="20"/>
          <w:szCs w:val="20"/>
          <w:vertAlign w:val="superscript"/>
        </w:rPr>
        <w:t>1</w:t>
      </w:r>
      <w:r w:rsidRPr="00D7149B">
        <w:rPr>
          <w:sz w:val="20"/>
          <w:szCs w:val="20"/>
        </w:rPr>
        <w:t>, Marsono</w:t>
      </w:r>
      <w:r w:rsidRPr="00D7149B">
        <w:rPr>
          <w:sz w:val="20"/>
          <w:szCs w:val="20"/>
          <w:vertAlign w:val="superscript"/>
        </w:rPr>
        <w:t>2</w:t>
      </w:r>
      <w:r w:rsidRPr="00D7149B">
        <w:rPr>
          <w:sz w:val="20"/>
          <w:szCs w:val="20"/>
        </w:rPr>
        <w:t>, Agus Suyetno</w:t>
      </w:r>
      <w:r w:rsidRPr="00D7149B">
        <w:rPr>
          <w:sz w:val="20"/>
          <w:szCs w:val="20"/>
          <w:vertAlign w:val="superscript"/>
        </w:rPr>
        <w:t>3</w:t>
      </w:r>
      <w:r w:rsidRPr="00D7149B">
        <w:rPr>
          <w:sz w:val="20"/>
          <w:szCs w:val="20"/>
        </w:rPr>
        <w:t xml:space="preserve"> </w:t>
      </w:r>
    </w:p>
    <w:p w:rsidR="00D7149B" w:rsidRPr="00D7149B" w:rsidRDefault="00D7149B" w:rsidP="00D7149B">
      <w:pPr>
        <w:pStyle w:val="NormalWeb"/>
        <w:spacing w:before="0" w:beforeAutospacing="0" w:after="0" w:afterAutospacing="0"/>
        <w:jc w:val="center"/>
        <w:rPr>
          <w:sz w:val="20"/>
          <w:szCs w:val="20"/>
        </w:rPr>
      </w:pPr>
      <w:r w:rsidRPr="00D7149B">
        <w:rPr>
          <w:sz w:val="20"/>
          <w:szCs w:val="20"/>
          <w:vertAlign w:val="superscript"/>
        </w:rPr>
        <w:t>1</w:t>
      </w:r>
      <w:proofErr w:type="gramStart"/>
      <w:r w:rsidRPr="00D7149B">
        <w:rPr>
          <w:sz w:val="20"/>
          <w:szCs w:val="20"/>
          <w:vertAlign w:val="superscript"/>
        </w:rPr>
        <w:t>,2,3</w:t>
      </w:r>
      <w:r w:rsidRPr="00D7149B">
        <w:rPr>
          <w:sz w:val="20"/>
          <w:szCs w:val="20"/>
        </w:rPr>
        <w:t>Program</w:t>
      </w:r>
      <w:proofErr w:type="gramEnd"/>
      <w:r w:rsidRPr="00D7149B">
        <w:rPr>
          <w:sz w:val="20"/>
          <w:szCs w:val="20"/>
        </w:rPr>
        <w:t xml:space="preserve"> Studi S1 Pendidikan Teknik Mesin Jurusan Teknik Mesin</w:t>
      </w:r>
    </w:p>
    <w:p w:rsidR="00D7149B" w:rsidRPr="00D7149B" w:rsidRDefault="00D7149B" w:rsidP="00D7149B">
      <w:pPr>
        <w:pStyle w:val="NormalWeb"/>
        <w:spacing w:before="0" w:beforeAutospacing="0" w:after="0" w:afterAutospacing="0"/>
        <w:jc w:val="center"/>
        <w:rPr>
          <w:sz w:val="20"/>
          <w:szCs w:val="20"/>
        </w:rPr>
      </w:pPr>
      <w:r w:rsidRPr="00D7149B">
        <w:rPr>
          <w:sz w:val="20"/>
          <w:szCs w:val="20"/>
          <w:vertAlign w:val="superscript"/>
        </w:rPr>
        <w:t>1</w:t>
      </w:r>
      <w:proofErr w:type="gramStart"/>
      <w:r w:rsidRPr="00D7149B">
        <w:rPr>
          <w:sz w:val="20"/>
          <w:szCs w:val="20"/>
          <w:vertAlign w:val="superscript"/>
        </w:rPr>
        <w:t>,2,3</w:t>
      </w:r>
      <w:r w:rsidRPr="00D7149B">
        <w:rPr>
          <w:sz w:val="20"/>
          <w:szCs w:val="20"/>
        </w:rPr>
        <w:t>Jurusan</w:t>
      </w:r>
      <w:proofErr w:type="gramEnd"/>
      <w:r w:rsidRPr="00D7149B">
        <w:rPr>
          <w:sz w:val="20"/>
          <w:szCs w:val="20"/>
        </w:rPr>
        <w:t xml:space="preserve"> Teknik Mesin Fakultas Teknik Universitas Negeri Malang</w:t>
      </w:r>
    </w:p>
    <w:p w:rsidR="00D7149B" w:rsidRPr="00D7149B" w:rsidRDefault="00D7149B" w:rsidP="00D7149B">
      <w:pPr>
        <w:pStyle w:val="NormalWeb"/>
        <w:spacing w:before="0" w:beforeAutospacing="0" w:after="0" w:afterAutospacing="0"/>
        <w:jc w:val="center"/>
        <w:rPr>
          <w:sz w:val="20"/>
          <w:szCs w:val="20"/>
        </w:rPr>
      </w:pPr>
      <w:proofErr w:type="gramStart"/>
      <w:r w:rsidRPr="00D7149B">
        <w:rPr>
          <w:sz w:val="20"/>
          <w:szCs w:val="20"/>
        </w:rPr>
        <w:t>e-mail</w:t>
      </w:r>
      <w:proofErr w:type="gramEnd"/>
      <w:r w:rsidRPr="00D7149B">
        <w:rPr>
          <w:sz w:val="20"/>
          <w:szCs w:val="20"/>
        </w:rPr>
        <w:t xml:space="preserve">: </w:t>
      </w:r>
      <w:r w:rsidRPr="00D7149B">
        <w:rPr>
          <w:rStyle w:val="Strong"/>
          <w:i/>
          <w:sz w:val="20"/>
          <w:szCs w:val="20"/>
          <w:lang w:val="id-ID"/>
        </w:rPr>
        <w:t>habibgalang04@gmail.com</w:t>
      </w:r>
      <w:r w:rsidRPr="00D7149B">
        <w:rPr>
          <w:i/>
          <w:sz w:val="20"/>
          <w:szCs w:val="20"/>
          <w:vertAlign w:val="superscript"/>
        </w:rPr>
        <w:t>1</w:t>
      </w:r>
    </w:p>
    <w:p w:rsidR="00051245" w:rsidRPr="009E0E82" w:rsidRDefault="00051245" w:rsidP="00D85BE0">
      <w:pPr>
        <w:jc w:val="both"/>
        <w:rPr>
          <w:rFonts w:ascii="Adobe Garamond Pro" w:hAnsi="Adobe Garamond Pro" w:cs="Times New Roman"/>
          <w:lang w:val="id-ID"/>
        </w:rPr>
      </w:pPr>
    </w:p>
    <w:p w:rsidR="00D7149B" w:rsidRPr="005605EE" w:rsidRDefault="00D7149B" w:rsidP="00D7149B">
      <w:pPr>
        <w:widowControl w:val="0"/>
        <w:autoSpaceDE w:val="0"/>
        <w:autoSpaceDN w:val="0"/>
        <w:ind w:left="648" w:right="678"/>
        <w:jc w:val="both"/>
        <w:rPr>
          <w:rFonts w:cs="Times New Roman"/>
          <w:sz w:val="20"/>
          <w:szCs w:val="20"/>
        </w:rPr>
      </w:pPr>
      <w:r w:rsidRPr="005605EE">
        <w:rPr>
          <w:rStyle w:val="Emphasis"/>
          <w:rFonts w:cs="Times New Roman"/>
          <w:b/>
          <w:bCs/>
          <w:sz w:val="20"/>
          <w:szCs w:val="20"/>
        </w:rPr>
        <w:t>Abstrak:</w:t>
      </w:r>
      <w:r w:rsidRPr="005605EE">
        <w:rPr>
          <w:rFonts w:cs="Times New Roman"/>
          <w:sz w:val="20"/>
          <w:szCs w:val="20"/>
        </w:rPr>
        <w:t xml:space="preserve"> Kajian Praktik Lapangan (KPL) dan pembelajaran </w:t>
      </w:r>
      <w:r w:rsidRPr="005605EE">
        <w:rPr>
          <w:rFonts w:cs="Times New Roman"/>
          <w:i/>
          <w:sz w:val="20"/>
          <w:szCs w:val="20"/>
        </w:rPr>
        <w:t>microteaching</w:t>
      </w:r>
      <w:r w:rsidRPr="005605EE">
        <w:rPr>
          <w:rFonts w:cs="Times New Roman"/>
          <w:sz w:val="20"/>
          <w:szCs w:val="20"/>
        </w:rPr>
        <w:t xml:space="preserve"> merupakan suatu program matakuliah kependidikan sebagai upaya membekali dan memberikan pengalaman mengajar riil kepada mahasiswa. </w:t>
      </w:r>
      <w:proofErr w:type="gramStart"/>
      <w:r w:rsidRPr="005605EE">
        <w:rPr>
          <w:rFonts w:cs="Times New Roman"/>
          <w:sz w:val="20"/>
          <w:szCs w:val="20"/>
        </w:rPr>
        <w:t xml:space="preserve">Penelitian ini menggunakan metode penelitian </w:t>
      </w:r>
      <w:r w:rsidRPr="005605EE">
        <w:rPr>
          <w:rFonts w:cs="Times New Roman"/>
          <w:i/>
          <w:sz w:val="20"/>
          <w:szCs w:val="20"/>
        </w:rPr>
        <w:t>ex post facto</w:t>
      </w:r>
      <w:r w:rsidRPr="005605EE">
        <w:rPr>
          <w:rFonts w:cs="Times New Roman"/>
          <w:sz w:val="20"/>
          <w:szCs w:val="20"/>
        </w:rPr>
        <w:t xml:space="preserve"> dengan pendekatan kuantitatif.</w:t>
      </w:r>
      <w:proofErr w:type="gramEnd"/>
      <w:r w:rsidRPr="005605EE">
        <w:rPr>
          <w:rFonts w:cs="Times New Roman"/>
          <w:sz w:val="20"/>
          <w:szCs w:val="20"/>
        </w:rPr>
        <w:t xml:space="preserve"> </w:t>
      </w:r>
      <w:proofErr w:type="gramStart"/>
      <w:r w:rsidRPr="005605EE">
        <w:rPr>
          <w:rFonts w:cs="Times New Roman"/>
          <w:sz w:val="20"/>
          <w:szCs w:val="20"/>
        </w:rPr>
        <w:t>Populasi dan sampel penelitian yang digunakan adalah mahasiswa prodi PTM angkatan 2015.</w:t>
      </w:r>
      <w:proofErr w:type="gramEnd"/>
      <w:r w:rsidRPr="005605EE">
        <w:rPr>
          <w:rFonts w:cs="Times New Roman"/>
          <w:sz w:val="20"/>
          <w:szCs w:val="20"/>
        </w:rPr>
        <w:t xml:space="preserve"> </w:t>
      </w:r>
      <w:proofErr w:type="gramStart"/>
      <w:r w:rsidRPr="005605EE">
        <w:rPr>
          <w:rFonts w:cs="Times New Roman"/>
          <w:sz w:val="20"/>
          <w:szCs w:val="20"/>
        </w:rPr>
        <w:t>Instrumen penelitian yang digunakan sebagai teknik pengumpulan data berupa kuesioner.</w:t>
      </w:r>
      <w:proofErr w:type="gramEnd"/>
      <w:r w:rsidRPr="005605EE">
        <w:rPr>
          <w:rFonts w:cs="Times New Roman"/>
          <w:sz w:val="20"/>
          <w:szCs w:val="20"/>
        </w:rPr>
        <w:t xml:space="preserve"> Hasil penelitian: 1) Hasil analisis uji hipotesis KPL menunjukkan nilai signifikansi (0,001 &lt; 0</w:t>
      </w:r>
      <w:proofErr w:type="gramStart"/>
      <w:r w:rsidRPr="005605EE">
        <w:rPr>
          <w:rFonts w:cs="Times New Roman"/>
          <w:sz w:val="20"/>
          <w:szCs w:val="20"/>
        </w:rPr>
        <w:t>,05</w:t>
      </w:r>
      <w:proofErr w:type="gramEnd"/>
      <w:r w:rsidRPr="005605EE">
        <w:rPr>
          <w:rFonts w:cs="Times New Roman"/>
          <w:sz w:val="20"/>
          <w:szCs w:val="20"/>
        </w:rPr>
        <w:t xml:space="preserve">). 2) Hasil analisis uji hipotesis pembelajaran </w:t>
      </w:r>
      <w:r w:rsidRPr="005605EE">
        <w:rPr>
          <w:rFonts w:cs="Times New Roman"/>
          <w:i/>
          <w:sz w:val="20"/>
          <w:szCs w:val="20"/>
        </w:rPr>
        <w:t>microteaching</w:t>
      </w:r>
      <w:r w:rsidRPr="005605EE">
        <w:rPr>
          <w:rFonts w:cs="Times New Roman"/>
          <w:sz w:val="20"/>
          <w:szCs w:val="20"/>
        </w:rPr>
        <w:t xml:space="preserve"> menunjukkan nilai signifikansi 0,000 &lt; 0</w:t>
      </w:r>
      <w:proofErr w:type="gramStart"/>
      <w:r w:rsidRPr="005605EE">
        <w:rPr>
          <w:rFonts w:cs="Times New Roman"/>
          <w:sz w:val="20"/>
          <w:szCs w:val="20"/>
        </w:rPr>
        <w:t>,05</w:t>
      </w:r>
      <w:proofErr w:type="gramEnd"/>
      <w:r w:rsidRPr="005605EE">
        <w:rPr>
          <w:rFonts w:cs="Times New Roman"/>
          <w:sz w:val="20"/>
          <w:szCs w:val="20"/>
        </w:rPr>
        <w:t xml:space="preserve">). 3) Hasil analisis uji F (uji simultan) KPL dan pembelajaran </w:t>
      </w:r>
      <w:r w:rsidRPr="005605EE">
        <w:rPr>
          <w:rFonts w:cs="Times New Roman"/>
          <w:i/>
          <w:sz w:val="20"/>
          <w:szCs w:val="20"/>
        </w:rPr>
        <w:t xml:space="preserve">microteaching </w:t>
      </w:r>
      <w:r w:rsidRPr="005605EE">
        <w:rPr>
          <w:rFonts w:cs="Times New Roman"/>
          <w:sz w:val="20"/>
          <w:szCs w:val="20"/>
        </w:rPr>
        <w:t>menunjukkan nilai signifikansi (0,000 &lt; 0</w:t>
      </w:r>
      <w:proofErr w:type="gramStart"/>
      <w:r w:rsidRPr="005605EE">
        <w:rPr>
          <w:rFonts w:cs="Times New Roman"/>
          <w:sz w:val="20"/>
          <w:szCs w:val="20"/>
        </w:rPr>
        <w:t>,05</w:t>
      </w:r>
      <w:proofErr w:type="gramEnd"/>
      <w:r w:rsidRPr="005605EE">
        <w:rPr>
          <w:rFonts w:cs="Times New Roman"/>
          <w:sz w:val="20"/>
          <w:szCs w:val="20"/>
        </w:rPr>
        <w:t>) dan nilai Fhitung &gt; Ftabel (57,642 &gt; 3,11).</w:t>
      </w:r>
    </w:p>
    <w:p w:rsidR="00D7149B" w:rsidRPr="005605EE" w:rsidRDefault="00D7149B" w:rsidP="00D7149B">
      <w:pPr>
        <w:pStyle w:val="NormalWeb"/>
        <w:spacing w:before="0" w:beforeAutospacing="0" w:after="0" w:afterAutospacing="0"/>
      </w:pPr>
    </w:p>
    <w:p w:rsidR="00D7149B" w:rsidRPr="005605EE" w:rsidRDefault="00D7149B" w:rsidP="00D7149B">
      <w:pPr>
        <w:widowControl w:val="0"/>
        <w:autoSpaceDE w:val="0"/>
        <w:autoSpaceDN w:val="0"/>
        <w:ind w:left="648" w:right="678"/>
        <w:jc w:val="both"/>
        <w:rPr>
          <w:rFonts w:cs="Times New Roman"/>
          <w:i/>
          <w:iCs/>
          <w:sz w:val="20"/>
          <w:szCs w:val="20"/>
        </w:rPr>
      </w:pPr>
      <w:r w:rsidRPr="005605EE">
        <w:rPr>
          <w:rFonts w:cs="Times New Roman"/>
          <w:b/>
          <w:i/>
          <w:iCs/>
          <w:sz w:val="20"/>
          <w:szCs w:val="20"/>
        </w:rPr>
        <w:t>Kata kunci:</w:t>
      </w:r>
      <w:r w:rsidRPr="005605EE">
        <w:rPr>
          <w:rFonts w:cs="Times New Roman"/>
          <w:i/>
          <w:iCs/>
          <w:sz w:val="20"/>
          <w:szCs w:val="20"/>
        </w:rPr>
        <w:t xml:space="preserve"> Kajian Praktik Lapangan, Pembelajaran </w:t>
      </w:r>
      <w:r w:rsidRPr="005605EE">
        <w:rPr>
          <w:rFonts w:cs="Times New Roman"/>
          <w:i/>
          <w:iCs/>
          <w:sz w:val="20"/>
          <w:szCs w:val="20"/>
        </w:rPr>
        <w:tab/>
        <w:t>Microteaching, Kesiapan Mengajar</w:t>
      </w:r>
    </w:p>
    <w:p w:rsidR="00D7149B" w:rsidRPr="005605EE" w:rsidRDefault="00D7149B" w:rsidP="00D7149B">
      <w:pPr>
        <w:widowControl w:val="0"/>
        <w:autoSpaceDE w:val="0"/>
        <w:autoSpaceDN w:val="0"/>
        <w:ind w:left="648" w:right="678"/>
        <w:jc w:val="both"/>
        <w:rPr>
          <w:rFonts w:cs="Times New Roman"/>
          <w:sz w:val="20"/>
          <w:szCs w:val="20"/>
        </w:rPr>
      </w:pPr>
    </w:p>
    <w:p w:rsidR="00D7149B" w:rsidRPr="005605EE" w:rsidRDefault="00D7149B" w:rsidP="00D7149B">
      <w:pPr>
        <w:widowControl w:val="0"/>
        <w:autoSpaceDE w:val="0"/>
        <w:autoSpaceDN w:val="0"/>
        <w:ind w:left="648" w:right="678"/>
        <w:jc w:val="both"/>
        <w:rPr>
          <w:rFonts w:cs="Times New Roman"/>
          <w:sz w:val="20"/>
          <w:szCs w:val="20"/>
          <w:lang w:val="id-ID"/>
        </w:rPr>
      </w:pPr>
      <w:r w:rsidRPr="005605EE">
        <w:rPr>
          <w:rStyle w:val="Emphasis"/>
          <w:rFonts w:cs="Times New Roman"/>
          <w:b/>
          <w:bCs/>
          <w:sz w:val="20"/>
          <w:szCs w:val="20"/>
        </w:rPr>
        <w:t>Abstract:</w:t>
      </w:r>
      <w:r w:rsidRPr="005605EE">
        <w:rPr>
          <w:rFonts w:cs="Times New Roman"/>
          <w:sz w:val="20"/>
          <w:szCs w:val="20"/>
        </w:rPr>
        <w:t xml:space="preserve"> KPL and mictroteaching study are course programs of education as an effort to equip and give an experience of real teaching to education students. This study used ex post facto research method with quantitative approach. Population and sample of this study were Mechanical Engineering Education students of 2015 generation.</w:t>
      </w:r>
      <w:r w:rsidRPr="005605EE">
        <w:rPr>
          <w:rFonts w:cs="Times New Roman"/>
        </w:rPr>
        <w:t xml:space="preserve"> </w:t>
      </w:r>
      <w:r w:rsidRPr="005605EE">
        <w:rPr>
          <w:rFonts w:cs="Times New Roman"/>
          <w:sz w:val="20"/>
          <w:szCs w:val="20"/>
        </w:rPr>
        <w:t xml:space="preserve">Instrument used in this study as data collecting technique was </w:t>
      </w:r>
      <w:proofErr w:type="gramStart"/>
      <w:r w:rsidRPr="005605EE">
        <w:rPr>
          <w:rFonts w:cs="Times New Roman"/>
          <w:sz w:val="20"/>
          <w:szCs w:val="20"/>
        </w:rPr>
        <w:t>an</w:t>
      </w:r>
      <w:proofErr w:type="gramEnd"/>
      <w:r w:rsidRPr="005605EE">
        <w:rPr>
          <w:rFonts w:cs="Times New Roman"/>
          <w:sz w:val="20"/>
          <w:szCs w:val="20"/>
        </w:rPr>
        <w:t xml:space="preserve"> questionnaire. Results of study: 1)</w:t>
      </w:r>
      <w:r w:rsidRPr="005605EE">
        <w:rPr>
          <w:rFonts w:cs="Times New Roman"/>
          <w:sz w:val="20"/>
          <w:szCs w:val="20"/>
          <w:lang w:val="id-ID"/>
        </w:rPr>
        <w:t xml:space="preserve"> Analysis result of hypothesis test of KPL showed significance (0,001 &lt; 0</w:t>
      </w:r>
      <w:proofErr w:type="gramStart"/>
      <w:r w:rsidRPr="005605EE">
        <w:rPr>
          <w:rFonts w:cs="Times New Roman"/>
          <w:sz w:val="20"/>
          <w:szCs w:val="20"/>
          <w:lang w:val="id-ID"/>
        </w:rPr>
        <w:t>,05</w:t>
      </w:r>
      <w:proofErr w:type="gramEnd"/>
      <w:r w:rsidRPr="005605EE">
        <w:rPr>
          <w:rFonts w:cs="Times New Roman"/>
          <w:sz w:val="20"/>
          <w:szCs w:val="20"/>
          <w:lang w:val="id-ID"/>
        </w:rPr>
        <w:t>). 2) Analysis result of hypothesis test of microteaching study showed significance (0,000 &gt; 0,05). 3) Analysis result of F test (simultaneity test) KPL and microteaching study showed significance (0,000 &lt; 0,05) and Fcount  &gt; Ftable (57,642 &gt; 3,11).</w:t>
      </w:r>
    </w:p>
    <w:p w:rsidR="00D7149B" w:rsidRPr="005605EE" w:rsidRDefault="00D7149B" w:rsidP="00D7149B">
      <w:pPr>
        <w:pStyle w:val="NormalWeb"/>
        <w:spacing w:before="0" w:beforeAutospacing="0" w:after="0" w:afterAutospacing="0"/>
      </w:pPr>
    </w:p>
    <w:p w:rsidR="00D7149B" w:rsidRPr="005605EE" w:rsidRDefault="00D7149B" w:rsidP="00D7149B">
      <w:pPr>
        <w:widowControl w:val="0"/>
        <w:autoSpaceDE w:val="0"/>
        <w:autoSpaceDN w:val="0"/>
        <w:ind w:left="648" w:right="678"/>
        <w:jc w:val="both"/>
        <w:rPr>
          <w:rFonts w:cs="Times New Roman"/>
          <w:sz w:val="20"/>
          <w:szCs w:val="20"/>
        </w:rPr>
      </w:pPr>
      <w:r w:rsidRPr="005605EE">
        <w:rPr>
          <w:rFonts w:cs="Times New Roman"/>
          <w:b/>
          <w:i/>
          <w:iCs/>
          <w:sz w:val="20"/>
          <w:szCs w:val="20"/>
        </w:rPr>
        <w:t>Keywords:</w:t>
      </w:r>
      <w:r w:rsidRPr="005605EE">
        <w:rPr>
          <w:rFonts w:cs="Times New Roman"/>
          <w:i/>
          <w:iCs/>
          <w:sz w:val="20"/>
          <w:szCs w:val="20"/>
        </w:rPr>
        <w:t xml:space="preserve"> Kajian Praktik Lapangan (KPL), Microteaching Study, Readiness in Teaching</w:t>
      </w:r>
    </w:p>
    <w:p w:rsidR="00D7149B" w:rsidRPr="005605EE" w:rsidRDefault="00D7149B" w:rsidP="00D7149B">
      <w:pPr>
        <w:rPr>
          <w:rFonts w:cs="Times New Roman"/>
          <w:sz w:val="20"/>
          <w:szCs w:val="20"/>
        </w:rPr>
      </w:pPr>
    </w:p>
    <w:p w:rsidR="00D7149B" w:rsidRPr="00935458" w:rsidRDefault="00D7149B" w:rsidP="00D7149B">
      <w:pPr>
        <w:rPr>
          <w:sz w:val="20"/>
          <w:szCs w:val="20"/>
        </w:rPr>
      </w:pPr>
    </w:p>
    <w:p w:rsidR="00D7149B" w:rsidRPr="005C266B" w:rsidRDefault="00741426" w:rsidP="00741426">
      <w:pPr>
        <w:pStyle w:val="ieeeparagraph"/>
        <w:tabs>
          <w:tab w:val="left" w:pos="709"/>
        </w:tabs>
        <w:spacing w:before="0" w:beforeAutospacing="0" w:after="120" w:afterAutospacing="0"/>
        <w:jc w:val="both"/>
        <w:rPr>
          <w:sz w:val="20"/>
          <w:szCs w:val="20"/>
        </w:rPr>
      </w:pPr>
      <w:r>
        <w:rPr>
          <w:sz w:val="20"/>
          <w:szCs w:val="20"/>
        </w:rPr>
        <w:tab/>
      </w:r>
      <w:proofErr w:type="gramStart"/>
      <w:r w:rsidR="00D7149B" w:rsidRPr="005C266B">
        <w:rPr>
          <w:sz w:val="20"/>
          <w:szCs w:val="20"/>
        </w:rPr>
        <w:t>Pendidikan memiliki peran penting dalam mengembangkan dan meningkatkan kualitas sumber daya manusia serta sebagai upaya untuk mewujudkan cita-cita dari bangsa Indonesia.</w:t>
      </w:r>
      <w:proofErr w:type="gramEnd"/>
      <w:r w:rsidR="00D7149B" w:rsidRPr="005C266B">
        <w:rPr>
          <w:sz w:val="20"/>
          <w:szCs w:val="20"/>
        </w:rPr>
        <w:t xml:space="preserve"> </w:t>
      </w:r>
      <w:proofErr w:type="gramStart"/>
      <w:r w:rsidR="00D7149B" w:rsidRPr="005C266B">
        <w:rPr>
          <w:sz w:val="20"/>
          <w:szCs w:val="20"/>
        </w:rPr>
        <w:t>Upaya peningkatan kualitas pendidikan dapat dimulai dengan meningkatkan kualitas dari tenaga pendidik karena dapat mengarahkan bagaimana nantinya pelaksanaan kegiatan pembelajaran dan tujuan dari pembelajaran yang di</w:t>
      </w:r>
      <w:r w:rsidR="00D7149B">
        <w:rPr>
          <w:sz w:val="20"/>
          <w:szCs w:val="20"/>
          <w:lang w:val="id-ID"/>
        </w:rPr>
        <w:t>i</w:t>
      </w:r>
      <w:r w:rsidR="00D7149B" w:rsidRPr="005C266B">
        <w:rPr>
          <w:sz w:val="20"/>
          <w:szCs w:val="20"/>
        </w:rPr>
        <w:t>ng</w:t>
      </w:r>
      <w:r w:rsidR="00D7149B">
        <w:rPr>
          <w:sz w:val="20"/>
          <w:szCs w:val="20"/>
        </w:rPr>
        <w:t xml:space="preserve">inkan dapat terwujud (Agustina </w:t>
      </w:r>
      <w:r w:rsidR="00D7149B" w:rsidRPr="005C266B">
        <w:rPr>
          <w:sz w:val="20"/>
          <w:szCs w:val="20"/>
        </w:rPr>
        <w:t>da</w:t>
      </w:r>
      <w:r w:rsidR="00D7149B">
        <w:rPr>
          <w:sz w:val="20"/>
          <w:szCs w:val="20"/>
        </w:rPr>
        <w:t>lam Pratidina, 2017:2).</w:t>
      </w:r>
      <w:proofErr w:type="gramEnd"/>
      <w:r w:rsidR="00D7149B">
        <w:rPr>
          <w:sz w:val="20"/>
          <w:szCs w:val="20"/>
        </w:rPr>
        <w:t xml:space="preserve"> </w:t>
      </w:r>
      <w:proofErr w:type="gramStart"/>
      <w:r w:rsidR="00D7149B">
        <w:rPr>
          <w:sz w:val="20"/>
          <w:szCs w:val="20"/>
        </w:rPr>
        <w:t xml:space="preserve">Hal ini didukung juga oleh </w:t>
      </w:r>
      <w:r w:rsidR="00D7149B" w:rsidRPr="005C266B">
        <w:rPr>
          <w:sz w:val="20"/>
          <w:szCs w:val="20"/>
        </w:rPr>
        <w:t xml:space="preserve">Suprihatiningrum (2013:24) bahwa guru </w:t>
      </w:r>
      <w:r w:rsidR="00D7149B">
        <w:rPr>
          <w:sz w:val="20"/>
          <w:szCs w:val="20"/>
        </w:rPr>
        <w:t>adalah pendidik profesional yan</w:t>
      </w:r>
      <w:r w:rsidR="00D7149B" w:rsidRPr="005C266B">
        <w:rPr>
          <w:sz w:val="20"/>
          <w:szCs w:val="20"/>
        </w:rPr>
        <w:t>g</w:t>
      </w:r>
      <w:r w:rsidR="00D7149B">
        <w:rPr>
          <w:sz w:val="20"/>
          <w:szCs w:val="20"/>
          <w:lang w:val="id-ID"/>
        </w:rPr>
        <w:t xml:space="preserve"> </w:t>
      </w:r>
      <w:r w:rsidR="00D7149B" w:rsidRPr="005C266B">
        <w:rPr>
          <w:sz w:val="20"/>
          <w:szCs w:val="20"/>
        </w:rPr>
        <w:t>memiliki beberapa kompetensi keahlian dalam mengajar.</w:t>
      </w:r>
      <w:proofErr w:type="gramEnd"/>
      <w:r w:rsidR="00D7149B" w:rsidRPr="005C266B">
        <w:rPr>
          <w:sz w:val="20"/>
          <w:szCs w:val="20"/>
        </w:rPr>
        <w:t xml:space="preserve"> Peran dari tenaga pendidik sangat domina</w:t>
      </w:r>
      <w:r w:rsidR="00D7149B">
        <w:rPr>
          <w:sz w:val="20"/>
          <w:szCs w:val="20"/>
        </w:rPr>
        <w:t xml:space="preserve">n dalam pembentukan kepribadian </w:t>
      </w:r>
      <w:r w:rsidR="00D7149B" w:rsidRPr="005C266B">
        <w:rPr>
          <w:sz w:val="20"/>
          <w:szCs w:val="20"/>
        </w:rPr>
        <w:t>dan</w:t>
      </w:r>
      <w:r w:rsidR="00D7149B">
        <w:rPr>
          <w:sz w:val="20"/>
          <w:szCs w:val="20"/>
        </w:rPr>
        <w:t xml:space="preserve"> motivasi terwujudnya cita-cita siswa di masa </w:t>
      </w:r>
      <w:r w:rsidR="00D7149B" w:rsidRPr="005C266B">
        <w:rPr>
          <w:sz w:val="20"/>
          <w:szCs w:val="20"/>
        </w:rPr>
        <w:t>depan, karena dibalik keberhasilan siswa selalu ada tenaga pendidik ya</w:t>
      </w:r>
      <w:r w:rsidR="00D7149B">
        <w:rPr>
          <w:sz w:val="20"/>
          <w:szCs w:val="20"/>
        </w:rPr>
        <w:t xml:space="preserve">ng profesional dalam memberikan </w:t>
      </w:r>
      <w:r w:rsidR="00D7149B" w:rsidRPr="005C266B">
        <w:rPr>
          <w:sz w:val="20"/>
          <w:szCs w:val="20"/>
        </w:rPr>
        <w:t>ilmu pengetahuan atau wawasan, inspirasi dan motivasi. Berdasarkan UU No. 19 Tahun 2005 Pasal 28 ayat 3, menyebutkan bahwa t</w:t>
      </w:r>
      <w:r w:rsidR="00D7149B">
        <w:rPr>
          <w:sz w:val="20"/>
          <w:szCs w:val="20"/>
        </w:rPr>
        <w:t xml:space="preserve">erdapat empat pilar kompetensi yang harus </w:t>
      </w:r>
      <w:r w:rsidR="00D7149B" w:rsidRPr="005C266B">
        <w:rPr>
          <w:sz w:val="20"/>
          <w:szCs w:val="20"/>
        </w:rPr>
        <w:t>dimiliki guru sebagai tenaga pendi</w:t>
      </w:r>
      <w:r w:rsidR="00D7149B">
        <w:rPr>
          <w:sz w:val="20"/>
          <w:szCs w:val="20"/>
        </w:rPr>
        <w:t xml:space="preserve">dik, antara lain: 1) kompetensi pedagogik, 2) kompetensi kepribadian, 3) kompetensi profesional, 4) kompetensi </w:t>
      </w:r>
      <w:r w:rsidR="00D7149B" w:rsidRPr="005C266B">
        <w:rPr>
          <w:sz w:val="20"/>
          <w:szCs w:val="20"/>
        </w:rPr>
        <w:t>sosial.</w:t>
      </w:r>
    </w:p>
    <w:p w:rsidR="00D7149B" w:rsidRPr="005C266B" w:rsidRDefault="00D7149B" w:rsidP="00283721">
      <w:pPr>
        <w:pStyle w:val="ieeeparagraph"/>
        <w:tabs>
          <w:tab w:val="left" w:pos="709"/>
        </w:tabs>
        <w:spacing w:before="0" w:beforeAutospacing="0" w:after="120" w:afterAutospacing="0"/>
        <w:jc w:val="both"/>
        <w:rPr>
          <w:sz w:val="20"/>
          <w:szCs w:val="20"/>
        </w:rPr>
      </w:pPr>
      <w:r w:rsidRPr="005C266B">
        <w:rPr>
          <w:sz w:val="20"/>
          <w:szCs w:val="20"/>
        </w:rPr>
        <w:tab/>
      </w:r>
      <w:proofErr w:type="gramStart"/>
      <w:r w:rsidRPr="005C266B">
        <w:rPr>
          <w:sz w:val="20"/>
          <w:szCs w:val="20"/>
        </w:rPr>
        <w:t>Berdasarkan data yang didapatkan, masih banyak guru yang belum memenuhi persyaratan dan standa</w:t>
      </w:r>
      <w:r>
        <w:rPr>
          <w:sz w:val="20"/>
          <w:szCs w:val="20"/>
        </w:rPr>
        <w:t>r kompeten untuk menjadi tenaga pendidik atau guru yang profesional.</w:t>
      </w:r>
      <w:proofErr w:type="gramEnd"/>
      <w:r>
        <w:rPr>
          <w:sz w:val="20"/>
          <w:szCs w:val="20"/>
        </w:rPr>
        <w:t xml:space="preserve"> </w:t>
      </w:r>
      <w:r w:rsidRPr="005C266B">
        <w:rPr>
          <w:sz w:val="20"/>
          <w:szCs w:val="20"/>
        </w:rPr>
        <w:t>Hasil Uji Kompetensi Guru (UKG) tahun 2</w:t>
      </w:r>
      <w:r>
        <w:rPr>
          <w:sz w:val="20"/>
          <w:szCs w:val="20"/>
        </w:rPr>
        <w:t xml:space="preserve">015 oleh Kementerian Pendidikan dan </w:t>
      </w:r>
      <w:r w:rsidRPr="005C266B">
        <w:rPr>
          <w:sz w:val="20"/>
          <w:szCs w:val="20"/>
        </w:rPr>
        <w:t xml:space="preserve">Kebudayaan bahwa </w:t>
      </w:r>
      <w:proofErr w:type="gramStart"/>
      <w:r w:rsidRPr="005C266B">
        <w:rPr>
          <w:sz w:val="20"/>
          <w:szCs w:val="20"/>
        </w:rPr>
        <w:t>nilai  rata</w:t>
      </w:r>
      <w:proofErr w:type="gramEnd"/>
      <w:r w:rsidRPr="005C266B">
        <w:rPr>
          <w:sz w:val="20"/>
          <w:szCs w:val="20"/>
        </w:rPr>
        <w:t>-rata UKG nasional 53,02.</w:t>
      </w:r>
      <w:r>
        <w:rPr>
          <w:sz w:val="20"/>
          <w:szCs w:val="20"/>
        </w:rPr>
        <w:t xml:space="preserve"> Kemudian hasil rata-rata nilai kompetensi profesional </w:t>
      </w:r>
      <w:r>
        <w:rPr>
          <w:sz w:val="20"/>
          <w:szCs w:val="20"/>
        </w:rPr>
        <w:lastRenderedPageBreak/>
        <w:t>54</w:t>
      </w:r>
      <w:proofErr w:type="gramStart"/>
      <w:r>
        <w:rPr>
          <w:sz w:val="20"/>
          <w:szCs w:val="20"/>
        </w:rPr>
        <w:t>,77</w:t>
      </w:r>
      <w:proofErr w:type="gramEnd"/>
      <w:r>
        <w:rPr>
          <w:sz w:val="20"/>
          <w:szCs w:val="20"/>
        </w:rPr>
        <w:t xml:space="preserve"> dan nilai rata-rata kompetensi pedagogik sebesar </w:t>
      </w:r>
      <w:r w:rsidRPr="005C266B">
        <w:rPr>
          <w:sz w:val="20"/>
          <w:szCs w:val="20"/>
        </w:rPr>
        <w:t xml:space="preserve">48,94. </w:t>
      </w:r>
      <w:proofErr w:type="gramStart"/>
      <w:r w:rsidRPr="005C266B">
        <w:rPr>
          <w:sz w:val="20"/>
          <w:szCs w:val="20"/>
        </w:rPr>
        <w:t>Sedangkan nilai standar yang ditargetkan pemerintah sebesar 55.</w:t>
      </w:r>
      <w:proofErr w:type="gramEnd"/>
      <w:r w:rsidRPr="005C266B">
        <w:rPr>
          <w:sz w:val="20"/>
          <w:szCs w:val="20"/>
        </w:rPr>
        <w:t xml:space="preserve"> </w:t>
      </w:r>
      <w:proofErr w:type="gramStart"/>
      <w:r w:rsidRPr="005C266B">
        <w:rPr>
          <w:sz w:val="20"/>
          <w:szCs w:val="20"/>
        </w:rPr>
        <w:t>Hal tersebut menunjukkan bahwa tenaga pendidik atau guru di Indonesia kurang kompeten, karena belum mendapatkan nilai</w:t>
      </w:r>
      <w:r w:rsidR="00283721">
        <w:rPr>
          <w:sz w:val="20"/>
          <w:szCs w:val="20"/>
        </w:rPr>
        <w:t xml:space="preserve"> </w:t>
      </w:r>
      <w:r w:rsidRPr="005C266B">
        <w:rPr>
          <w:sz w:val="20"/>
          <w:szCs w:val="20"/>
        </w:rPr>
        <w:t>standar ya</w:t>
      </w:r>
      <w:r>
        <w:rPr>
          <w:sz w:val="20"/>
          <w:szCs w:val="20"/>
        </w:rPr>
        <w:t>ng ditargetkan oleh pemerintah.</w:t>
      </w:r>
      <w:proofErr w:type="gramEnd"/>
      <w:r>
        <w:rPr>
          <w:sz w:val="20"/>
          <w:szCs w:val="20"/>
          <w:lang w:val="id-ID"/>
        </w:rPr>
        <w:t xml:space="preserve"> </w:t>
      </w:r>
      <w:proofErr w:type="gramStart"/>
      <w:r w:rsidRPr="005C266B">
        <w:rPr>
          <w:sz w:val="20"/>
          <w:szCs w:val="20"/>
        </w:rPr>
        <w:t>Universitas Negeri Malang (UM) selaku Lembaga Pendidikan Tenaga Kependidikan (LPTK) juga turut ikut serta dalam upaya peningkatan kualitas pendidikan dan menyiapkan calon guru yang berkualitas dan profesional.</w:t>
      </w:r>
      <w:proofErr w:type="gramEnd"/>
      <w:r w:rsidRPr="005C266B">
        <w:rPr>
          <w:sz w:val="20"/>
          <w:szCs w:val="20"/>
        </w:rPr>
        <w:t xml:space="preserve"> Berdasarkan Juklak Praktik Pengalaman Lapangan (PPL) Universitas</w:t>
      </w:r>
      <w:r>
        <w:rPr>
          <w:sz w:val="20"/>
          <w:szCs w:val="20"/>
        </w:rPr>
        <w:t xml:space="preserve"> Negeri Malang edisi 2015 dalam </w:t>
      </w:r>
      <w:r w:rsidRPr="005C266B">
        <w:rPr>
          <w:sz w:val="20"/>
          <w:szCs w:val="20"/>
        </w:rPr>
        <w:t>membekali mahasiswa sebagai calon guru yang berkualitas, pengetahuan yang luas dan pengalaman mengajar riil di kelas, mahasiswa harus memiliki kompeten</w:t>
      </w:r>
      <w:r>
        <w:rPr>
          <w:sz w:val="20"/>
          <w:szCs w:val="20"/>
        </w:rPr>
        <w:t xml:space="preserve">si atau keterampilan yang utuh, meliputi  penyusunan perangkat pembelajaran, pelaksanaan </w:t>
      </w:r>
      <w:r w:rsidRPr="005C266B">
        <w:rPr>
          <w:sz w:val="20"/>
          <w:szCs w:val="20"/>
        </w:rPr>
        <w:t xml:space="preserve">pembelajaran serta pelaksanaan penilaian dalam pembelajaran. </w:t>
      </w:r>
      <w:proofErr w:type="gramStart"/>
      <w:r w:rsidRPr="005C266B">
        <w:rPr>
          <w:sz w:val="20"/>
          <w:szCs w:val="20"/>
        </w:rPr>
        <w:t>Untuk memenuhi kompetensi tersebut, pihak kampus menyediakan kegiatan penunjang untuk mempersiapkan mahasiswa menjadi calon guru yaitu Kajian Praktik Lapangan (KPL).</w:t>
      </w:r>
      <w:proofErr w:type="gramEnd"/>
    </w:p>
    <w:p w:rsidR="00D7149B" w:rsidRPr="005C266B" w:rsidRDefault="00D7149B" w:rsidP="005811B3">
      <w:pPr>
        <w:spacing w:after="120"/>
        <w:jc w:val="both"/>
        <w:rPr>
          <w:sz w:val="20"/>
          <w:szCs w:val="20"/>
        </w:rPr>
      </w:pPr>
      <w:r>
        <w:rPr>
          <w:sz w:val="20"/>
          <w:szCs w:val="20"/>
        </w:rPr>
        <w:tab/>
      </w:r>
      <w:proofErr w:type="gramStart"/>
      <w:r w:rsidRPr="005C266B">
        <w:rPr>
          <w:sz w:val="20"/>
          <w:szCs w:val="20"/>
        </w:rPr>
        <w:t>Adapun prasyarat sebelum mengambil matakuliah KPL yaitu mahasiswa kependidikan terlebi</w:t>
      </w:r>
      <w:r>
        <w:rPr>
          <w:sz w:val="20"/>
          <w:szCs w:val="20"/>
        </w:rPr>
        <w:t xml:space="preserve">h dahulu harus sudah memperoleh </w:t>
      </w:r>
      <w:r w:rsidRPr="005C266B">
        <w:rPr>
          <w:sz w:val="20"/>
          <w:szCs w:val="20"/>
        </w:rPr>
        <w:t>kredit komu</w:t>
      </w:r>
      <w:r>
        <w:rPr>
          <w:sz w:val="20"/>
          <w:szCs w:val="20"/>
        </w:rPr>
        <w:t xml:space="preserve">latif minimal 100 sks dan telah </w:t>
      </w:r>
      <w:r w:rsidRPr="005C266B">
        <w:rPr>
          <w:sz w:val="20"/>
          <w:szCs w:val="20"/>
        </w:rPr>
        <w:t xml:space="preserve">mengambil </w:t>
      </w:r>
      <w:r>
        <w:rPr>
          <w:sz w:val="20"/>
          <w:szCs w:val="20"/>
        </w:rPr>
        <w:t xml:space="preserve">matakuliah praktik pembelajaran </w:t>
      </w:r>
      <w:r w:rsidRPr="005C266B">
        <w:rPr>
          <w:sz w:val="20"/>
          <w:szCs w:val="20"/>
        </w:rPr>
        <w:t xml:space="preserve">mikro atau </w:t>
      </w:r>
      <w:r w:rsidRPr="00F07F45">
        <w:rPr>
          <w:i/>
          <w:sz w:val="20"/>
          <w:szCs w:val="20"/>
        </w:rPr>
        <w:t>microteaching</w:t>
      </w:r>
      <w:r w:rsidRPr="005C266B">
        <w:rPr>
          <w:sz w:val="20"/>
          <w:szCs w:val="20"/>
        </w:rPr>
        <w:t>.</w:t>
      </w:r>
      <w:proofErr w:type="gramEnd"/>
      <w:r w:rsidRPr="005C266B">
        <w:rPr>
          <w:sz w:val="20"/>
          <w:szCs w:val="20"/>
        </w:rPr>
        <w:t xml:space="preserve"> </w:t>
      </w:r>
      <w:proofErr w:type="gramStart"/>
      <w:r w:rsidRPr="00F07F45">
        <w:rPr>
          <w:i/>
          <w:sz w:val="20"/>
          <w:szCs w:val="20"/>
        </w:rPr>
        <w:t>Microteaching</w:t>
      </w:r>
      <w:r w:rsidRPr="005C266B">
        <w:rPr>
          <w:sz w:val="20"/>
          <w:szCs w:val="20"/>
        </w:rPr>
        <w:t xml:space="preserve"> memiliki dua ciri umum yaitu model pengajaran pembelajaran yang dimikrokan dan memiliki tujuan pembelajaran u</w:t>
      </w:r>
      <w:r>
        <w:rPr>
          <w:sz w:val="20"/>
          <w:szCs w:val="20"/>
        </w:rPr>
        <w:t xml:space="preserve">ntuk mengembangkan keterampilan dasar </w:t>
      </w:r>
      <w:r w:rsidRPr="005C266B">
        <w:rPr>
          <w:sz w:val="20"/>
          <w:szCs w:val="20"/>
        </w:rPr>
        <w:t>mengajar bagi calon pengajar.</w:t>
      </w:r>
      <w:proofErr w:type="gramEnd"/>
      <w:r w:rsidRPr="005C266B">
        <w:rPr>
          <w:sz w:val="20"/>
          <w:szCs w:val="20"/>
        </w:rPr>
        <w:t xml:space="preserve"> Setiap calon pengajar harus menempuh terlebih dahulu </w:t>
      </w:r>
      <w:r w:rsidRPr="00F07F45">
        <w:rPr>
          <w:i/>
          <w:sz w:val="20"/>
          <w:szCs w:val="20"/>
        </w:rPr>
        <w:t>microteaching</w:t>
      </w:r>
      <w:r w:rsidRPr="005C266B">
        <w:rPr>
          <w:sz w:val="20"/>
          <w:szCs w:val="20"/>
        </w:rPr>
        <w:t xml:space="preserve"> karena </w:t>
      </w:r>
      <w:proofErr w:type="gramStart"/>
      <w:r w:rsidRPr="005C266B">
        <w:rPr>
          <w:sz w:val="20"/>
          <w:szCs w:val="20"/>
        </w:rPr>
        <w:t>akan</w:t>
      </w:r>
      <w:proofErr w:type="gramEnd"/>
      <w:r w:rsidRPr="005C266B">
        <w:rPr>
          <w:sz w:val="20"/>
          <w:szCs w:val="20"/>
        </w:rPr>
        <w:t xml:space="preserve"> berguna untuk menambah pengetahuan tentang keterampilan dasar mengajar dan sebagai sarana pelatihan mahasiswa menjadi calon guru (Helmiati, 2013:19). </w:t>
      </w:r>
      <w:proofErr w:type="gramStart"/>
      <w:r w:rsidRPr="005C266B">
        <w:rPr>
          <w:sz w:val="20"/>
          <w:szCs w:val="20"/>
        </w:rPr>
        <w:t xml:space="preserve">Dari pembelajaran </w:t>
      </w:r>
      <w:r w:rsidRPr="00F07F45">
        <w:rPr>
          <w:i/>
          <w:sz w:val="20"/>
          <w:szCs w:val="20"/>
        </w:rPr>
        <w:t>microteaching</w:t>
      </w:r>
      <w:r w:rsidRPr="005C266B">
        <w:rPr>
          <w:sz w:val="20"/>
          <w:szCs w:val="20"/>
        </w:rPr>
        <w:t>, mahasiswa kependidikan dibekali mengenai kompetensi keguruan dan keterampilan mengajar di kelas.</w:t>
      </w:r>
      <w:proofErr w:type="gramEnd"/>
    </w:p>
    <w:p w:rsidR="00D7149B" w:rsidRDefault="00D7149B" w:rsidP="00D7149B">
      <w:pPr>
        <w:pStyle w:val="ieeeparagraph"/>
        <w:tabs>
          <w:tab w:val="left" w:pos="709"/>
        </w:tabs>
        <w:spacing w:before="0" w:beforeAutospacing="0" w:after="0" w:afterAutospacing="0"/>
        <w:jc w:val="both"/>
        <w:rPr>
          <w:sz w:val="20"/>
          <w:szCs w:val="20"/>
        </w:rPr>
      </w:pPr>
      <w:r>
        <w:rPr>
          <w:sz w:val="20"/>
          <w:szCs w:val="20"/>
        </w:rPr>
        <w:tab/>
      </w:r>
      <w:proofErr w:type="gramStart"/>
      <w:r>
        <w:rPr>
          <w:sz w:val="20"/>
          <w:szCs w:val="20"/>
        </w:rPr>
        <w:t xml:space="preserve">Berdasarkan latar belakang tersebut maka peneliti </w:t>
      </w:r>
      <w:r w:rsidRPr="005C266B">
        <w:rPr>
          <w:sz w:val="20"/>
          <w:szCs w:val="20"/>
        </w:rPr>
        <w:t xml:space="preserve">bermaksud mengadakan penelitian tentang “Pengaruh Kajian Praktik Lapangan (KPL) dan Pembelajaran </w:t>
      </w:r>
      <w:r w:rsidRPr="00F07F45">
        <w:rPr>
          <w:i/>
          <w:sz w:val="20"/>
          <w:szCs w:val="20"/>
        </w:rPr>
        <w:t>Microteaching</w:t>
      </w:r>
      <w:r w:rsidRPr="005C266B">
        <w:rPr>
          <w:sz w:val="20"/>
          <w:szCs w:val="20"/>
        </w:rPr>
        <w:t xml:space="preserve"> terhadap Kesiapan Mengajar Mahasiswa Prodi Pendidikan Teknik Mesin Universitas Negeri Malang”.</w:t>
      </w:r>
      <w:proofErr w:type="gramEnd"/>
    </w:p>
    <w:p w:rsidR="00D7149B" w:rsidRDefault="00D7149B" w:rsidP="00D7149B">
      <w:pPr>
        <w:pStyle w:val="ieeeparagraph"/>
        <w:tabs>
          <w:tab w:val="left" w:pos="7515"/>
        </w:tabs>
        <w:spacing w:before="0" w:beforeAutospacing="0" w:after="0" w:afterAutospacing="0"/>
        <w:jc w:val="both"/>
        <w:rPr>
          <w:sz w:val="20"/>
          <w:szCs w:val="20"/>
        </w:rPr>
      </w:pPr>
      <w:r>
        <w:rPr>
          <w:sz w:val="20"/>
          <w:szCs w:val="20"/>
        </w:rPr>
        <w:tab/>
      </w:r>
    </w:p>
    <w:p w:rsidR="00D7149B" w:rsidRDefault="00D7149B" w:rsidP="00D7149B">
      <w:pPr>
        <w:pStyle w:val="ieeeheading10"/>
        <w:spacing w:before="0" w:beforeAutospacing="0" w:after="0" w:afterAutospacing="0"/>
        <w:jc w:val="center"/>
        <w:rPr>
          <w:rStyle w:val="Strong"/>
          <w:sz w:val="20"/>
          <w:szCs w:val="20"/>
        </w:rPr>
      </w:pPr>
      <w:r w:rsidRPr="001F6CED">
        <w:rPr>
          <w:rStyle w:val="Strong"/>
          <w:sz w:val="20"/>
          <w:szCs w:val="20"/>
        </w:rPr>
        <w:t>METODE</w:t>
      </w:r>
    </w:p>
    <w:p w:rsidR="00D7149B" w:rsidRPr="001F6CED" w:rsidRDefault="00D7149B" w:rsidP="00D7149B">
      <w:pPr>
        <w:pStyle w:val="ieeeheading10"/>
        <w:spacing w:before="0" w:beforeAutospacing="0" w:after="0" w:afterAutospacing="0"/>
        <w:jc w:val="center"/>
        <w:rPr>
          <w:rStyle w:val="Strong"/>
          <w:sz w:val="20"/>
          <w:szCs w:val="20"/>
        </w:rPr>
      </w:pPr>
    </w:p>
    <w:p w:rsidR="00D7149B" w:rsidRPr="00C90E09" w:rsidRDefault="00D7149B" w:rsidP="00D7149B">
      <w:pPr>
        <w:pStyle w:val="ListParagraph"/>
        <w:ind w:left="0"/>
        <w:jc w:val="both"/>
        <w:rPr>
          <w:rFonts w:cs="Times New Roman"/>
          <w:sz w:val="20"/>
          <w:szCs w:val="20"/>
          <w:lang w:val="id-ID"/>
        </w:rPr>
      </w:pPr>
      <w:r w:rsidRPr="00C90E09">
        <w:rPr>
          <w:rFonts w:cs="Times New Roman"/>
          <w:sz w:val="20"/>
          <w:szCs w:val="20"/>
          <w:lang w:val="id-ID"/>
        </w:rPr>
        <w:t>Dalam penelitian</w:t>
      </w:r>
      <w:r w:rsidRPr="00C90E09">
        <w:rPr>
          <w:rFonts w:cs="Times New Roman"/>
          <w:color w:val="FFFFFF" w:themeColor="background1"/>
          <w:sz w:val="20"/>
          <w:szCs w:val="20"/>
          <w:lang w:val="id-ID"/>
        </w:rPr>
        <w:t xml:space="preserve"> </w:t>
      </w:r>
      <w:r w:rsidRPr="00C90E09">
        <w:rPr>
          <w:rFonts w:cs="Times New Roman"/>
          <w:sz w:val="20"/>
          <w:szCs w:val="20"/>
          <w:lang w:val="id-ID"/>
        </w:rPr>
        <w:t>ini, metode yang digunakan adalah penelitian</w:t>
      </w:r>
      <w:r w:rsidRPr="00C90E09">
        <w:rPr>
          <w:rFonts w:cs="Times New Roman"/>
          <w:color w:val="FFFFFF" w:themeColor="background1"/>
          <w:sz w:val="20"/>
          <w:szCs w:val="20"/>
          <w:lang w:val="id-ID"/>
        </w:rPr>
        <w:t>i</w:t>
      </w:r>
      <w:r w:rsidRPr="00C90E09">
        <w:rPr>
          <w:rFonts w:cs="Times New Roman"/>
          <w:i/>
          <w:sz w:val="20"/>
          <w:szCs w:val="20"/>
          <w:lang w:val="id-ID"/>
        </w:rPr>
        <w:t>ex</w:t>
      </w:r>
      <w:r w:rsidRPr="00C90E09">
        <w:rPr>
          <w:rFonts w:cs="Times New Roman"/>
          <w:i/>
          <w:color w:val="FFFFFF" w:themeColor="background1"/>
          <w:sz w:val="20"/>
          <w:szCs w:val="20"/>
          <w:lang w:val="id-ID"/>
        </w:rPr>
        <w:t xml:space="preserve"> </w:t>
      </w:r>
      <w:r w:rsidRPr="00C90E09">
        <w:rPr>
          <w:rFonts w:cs="Times New Roman"/>
          <w:i/>
          <w:sz w:val="20"/>
          <w:szCs w:val="20"/>
          <w:lang w:val="id-ID"/>
        </w:rPr>
        <w:t>post</w:t>
      </w:r>
      <w:r w:rsidRPr="00C90E09">
        <w:rPr>
          <w:rFonts w:cs="Times New Roman"/>
          <w:i/>
          <w:color w:val="FFFFFF" w:themeColor="background1"/>
          <w:sz w:val="20"/>
          <w:szCs w:val="20"/>
          <w:lang w:val="id-ID"/>
        </w:rPr>
        <w:t xml:space="preserve"> </w:t>
      </w:r>
      <w:r w:rsidRPr="00C90E09">
        <w:rPr>
          <w:rFonts w:cs="Times New Roman"/>
          <w:i/>
          <w:sz w:val="20"/>
          <w:szCs w:val="20"/>
          <w:lang w:val="id-ID"/>
        </w:rPr>
        <w:t>facto</w:t>
      </w:r>
      <w:r w:rsidRPr="00C90E09">
        <w:rPr>
          <w:rFonts w:cs="Times New Roman"/>
          <w:sz w:val="20"/>
          <w:szCs w:val="20"/>
          <w:lang w:val="id-ID"/>
        </w:rPr>
        <w:t xml:space="preserve"> dengan pendekatan</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kuantitatif. </w:t>
      </w:r>
      <w:r w:rsidRPr="00C90E09">
        <w:rPr>
          <w:rFonts w:cs="Times New Roman"/>
          <w:i/>
          <w:sz w:val="20"/>
          <w:szCs w:val="20"/>
          <w:lang w:val="id-ID"/>
        </w:rPr>
        <w:t>Ex post facto</w:t>
      </w:r>
      <w:r w:rsidRPr="00C90E09">
        <w:rPr>
          <w:rFonts w:cs="Times New Roman"/>
          <w:sz w:val="20"/>
          <w:szCs w:val="20"/>
          <w:lang w:val="id-ID"/>
        </w:rPr>
        <w:t xml:space="preserve"> memiliki arti bahwa data yang diperoleh berdasarkan kejadian yang telah terjadi dan mengungkapkan berbagai fakta yang ada tanpa adanya rekayasa data (Arikunto, 2010:17). Pendekatan kuantitatif merupakan suatu pendekatan penelitian yang memuat nilai angka dan analisis menggunakan statistik</w:t>
      </w:r>
      <w:r w:rsidRPr="00C90E09">
        <w:rPr>
          <w:rFonts w:cs="Times New Roman"/>
          <w:color w:val="FFFFFF" w:themeColor="background1"/>
          <w:sz w:val="20"/>
          <w:szCs w:val="20"/>
          <w:lang w:val="id-ID"/>
        </w:rPr>
        <w:t>k</w:t>
      </w:r>
      <w:r w:rsidRPr="00C90E09">
        <w:rPr>
          <w:rFonts w:cs="Times New Roman"/>
          <w:sz w:val="20"/>
          <w:szCs w:val="20"/>
          <w:lang w:val="id-ID"/>
        </w:rPr>
        <w:t>deskriptif (Sugiyono, 2012:14).</w:t>
      </w:r>
    </w:p>
    <w:p w:rsidR="00D7149B" w:rsidRPr="00C90E09" w:rsidRDefault="00D7149B" w:rsidP="00D7149B">
      <w:pPr>
        <w:pStyle w:val="ListParagraph"/>
        <w:ind w:left="0"/>
        <w:jc w:val="both"/>
        <w:rPr>
          <w:rFonts w:cs="Times New Roman"/>
          <w:b/>
          <w:bCs/>
          <w:iCs/>
          <w:sz w:val="20"/>
          <w:szCs w:val="20"/>
        </w:rPr>
      </w:pPr>
      <w:r w:rsidRPr="00C90E09">
        <w:rPr>
          <w:rFonts w:cs="Times New Roman"/>
          <w:b/>
          <w:bCs/>
          <w:iCs/>
          <w:sz w:val="20"/>
          <w:szCs w:val="20"/>
        </w:rPr>
        <w:t>Rancangan Penelitian</w:t>
      </w:r>
    </w:p>
    <w:p w:rsidR="00D7149B" w:rsidRPr="00C90E09" w:rsidRDefault="00D7149B" w:rsidP="00D7149B">
      <w:pPr>
        <w:pStyle w:val="ListParagraph"/>
        <w:ind w:left="0"/>
        <w:jc w:val="both"/>
        <w:rPr>
          <w:rFonts w:cs="Times New Roman"/>
          <w:b/>
          <w:bCs/>
          <w:iCs/>
          <w:sz w:val="20"/>
          <w:szCs w:val="20"/>
        </w:rPr>
      </w:pPr>
      <w:r w:rsidRPr="00C90E09">
        <w:rPr>
          <w:rFonts w:cs="Times New Roman"/>
          <w:noProof/>
          <w:sz w:val="20"/>
          <w:szCs w:val="20"/>
          <w:lang w:val="en-US" w:eastAsia="en-US"/>
        </w:rPr>
        <w:drawing>
          <wp:anchor distT="0" distB="0" distL="114300" distR="114300" simplePos="0" relativeHeight="251661312" behindDoc="0" locked="0" layoutInCell="1" allowOverlap="1" wp14:anchorId="4677CFFB" wp14:editId="7D72A85F">
            <wp:simplePos x="0" y="0"/>
            <wp:positionH relativeFrom="margin">
              <wp:posOffset>1929130</wp:posOffset>
            </wp:positionH>
            <wp:positionV relativeFrom="paragraph">
              <wp:posOffset>5080</wp:posOffset>
            </wp:positionV>
            <wp:extent cx="3080455" cy="11239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80455" cy="1123950"/>
                    </a:xfrm>
                    <a:prstGeom prst="rect">
                      <a:avLst/>
                    </a:prstGeom>
                  </pic:spPr>
                </pic:pic>
              </a:graphicData>
            </a:graphic>
            <wp14:sizeRelH relativeFrom="page">
              <wp14:pctWidth>0</wp14:pctWidth>
            </wp14:sizeRelH>
            <wp14:sizeRelV relativeFrom="page">
              <wp14:pctHeight>0</wp14:pctHeight>
            </wp14:sizeRelV>
          </wp:anchor>
        </w:drawing>
      </w:r>
      <w:r w:rsidRPr="00C90E09">
        <w:rPr>
          <w:rFonts w:cs="Times New Roman"/>
          <w:b/>
          <w:bCs/>
          <w:iCs/>
          <w:sz w:val="20"/>
          <w:szCs w:val="20"/>
        </w:rPr>
        <w:tab/>
      </w:r>
    </w:p>
    <w:p w:rsidR="00D7149B" w:rsidRPr="00C90E09" w:rsidRDefault="00D7149B" w:rsidP="00D7149B">
      <w:pPr>
        <w:pStyle w:val="ListParagraph"/>
        <w:ind w:left="0"/>
        <w:jc w:val="both"/>
        <w:rPr>
          <w:rFonts w:cs="Times New Roman"/>
          <w:b/>
          <w:bCs/>
          <w:iCs/>
          <w:sz w:val="20"/>
          <w:szCs w:val="20"/>
        </w:rPr>
      </w:pPr>
    </w:p>
    <w:p w:rsidR="00D7149B" w:rsidRDefault="00D7149B" w:rsidP="00D7149B">
      <w:pPr>
        <w:pStyle w:val="ListParagraph"/>
        <w:ind w:left="0"/>
        <w:jc w:val="both"/>
        <w:rPr>
          <w:rFonts w:cs="Times New Roman"/>
          <w:b/>
          <w:bCs/>
          <w:iCs/>
          <w:sz w:val="20"/>
          <w:szCs w:val="20"/>
        </w:rPr>
      </w:pPr>
    </w:p>
    <w:p w:rsidR="00D7149B" w:rsidRDefault="00D7149B" w:rsidP="00D7149B">
      <w:pPr>
        <w:pStyle w:val="ListParagraph"/>
        <w:ind w:left="0"/>
        <w:jc w:val="both"/>
        <w:rPr>
          <w:rFonts w:cs="Times New Roman"/>
          <w:b/>
          <w:bCs/>
          <w:iCs/>
          <w:sz w:val="20"/>
          <w:szCs w:val="20"/>
        </w:rPr>
      </w:pPr>
    </w:p>
    <w:p w:rsidR="00D7149B" w:rsidRDefault="00D7149B" w:rsidP="00D7149B">
      <w:pPr>
        <w:pStyle w:val="ListParagraph"/>
        <w:ind w:left="0"/>
        <w:jc w:val="both"/>
        <w:rPr>
          <w:rFonts w:cs="Times New Roman"/>
          <w:b/>
          <w:bCs/>
          <w:iCs/>
          <w:sz w:val="20"/>
          <w:szCs w:val="20"/>
        </w:rPr>
      </w:pPr>
    </w:p>
    <w:p w:rsidR="00D7149B" w:rsidRPr="00C90E09" w:rsidRDefault="00D7149B" w:rsidP="00D7149B">
      <w:pPr>
        <w:pStyle w:val="ListParagraph"/>
        <w:ind w:left="0"/>
        <w:jc w:val="both"/>
        <w:rPr>
          <w:rFonts w:cs="Times New Roman"/>
          <w:b/>
          <w:bCs/>
          <w:iCs/>
          <w:sz w:val="20"/>
          <w:szCs w:val="20"/>
        </w:rPr>
      </w:pPr>
    </w:p>
    <w:p w:rsidR="00D7149B" w:rsidRPr="00C90E09" w:rsidRDefault="00D7149B" w:rsidP="00D7149B">
      <w:pPr>
        <w:pStyle w:val="ListParagraph"/>
        <w:ind w:left="0"/>
        <w:jc w:val="both"/>
        <w:rPr>
          <w:rFonts w:cs="Times New Roman"/>
          <w:b/>
          <w:bCs/>
          <w:iCs/>
          <w:sz w:val="20"/>
          <w:szCs w:val="20"/>
        </w:rPr>
      </w:pPr>
    </w:p>
    <w:p w:rsidR="00D7149B" w:rsidRPr="00C90E09" w:rsidRDefault="00D7149B" w:rsidP="00D7149B">
      <w:pPr>
        <w:pStyle w:val="ListParagraph"/>
        <w:ind w:left="0"/>
        <w:jc w:val="both"/>
        <w:rPr>
          <w:rFonts w:cs="Times New Roman"/>
          <w:b/>
          <w:bCs/>
          <w:iCs/>
          <w:sz w:val="20"/>
          <w:szCs w:val="20"/>
        </w:rPr>
      </w:pPr>
    </w:p>
    <w:p w:rsidR="00D7149B" w:rsidRPr="00C90E09" w:rsidRDefault="00D7149B" w:rsidP="00D7149B">
      <w:pPr>
        <w:jc w:val="center"/>
        <w:rPr>
          <w:rFonts w:cs="Times New Roman"/>
          <w:sz w:val="20"/>
          <w:szCs w:val="20"/>
          <w:lang w:val="id-ID"/>
        </w:rPr>
      </w:pPr>
      <w:r w:rsidRPr="00C90E09">
        <w:rPr>
          <w:rFonts w:cs="Times New Roman"/>
          <w:sz w:val="20"/>
          <w:szCs w:val="20"/>
          <w:lang w:val="id-ID"/>
        </w:rPr>
        <w:t>Gambar 1. Desain Penelitian</w:t>
      </w:r>
    </w:p>
    <w:p w:rsidR="00D7149B" w:rsidRPr="00C90E09" w:rsidRDefault="00D7149B" w:rsidP="00D7149B">
      <w:pPr>
        <w:jc w:val="both"/>
        <w:rPr>
          <w:rFonts w:cs="Times New Roman"/>
          <w:sz w:val="20"/>
          <w:szCs w:val="20"/>
          <w:lang w:val="id-ID"/>
        </w:rPr>
      </w:pPr>
      <w:r w:rsidRPr="00C90E09">
        <w:rPr>
          <w:rFonts w:cs="Times New Roman"/>
          <w:sz w:val="20"/>
          <w:szCs w:val="20"/>
          <w:lang w:val="id-ID"/>
        </w:rPr>
        <w:t>Keterangan:</w:t>
      </w:r>
    </w:p>
    <w:p w:rsidR="00D7149B" w:rsidRPr="00C90E09" w:rsidRDefault="00D7149B" w:rsidP="00D7149B">
      <w:pPr>
        <w:jc w:val="both"/>
        <w:rPr>
          <w:rFonts w:cs="Times New Roman"/>
          <w:sz w:val="20"/>
          <w:szCs w:val="20"/>
          <w:lang w:val="id-ID"/>
        </w:rPr>
      </w:pPr>
      <w:r w:rsidRPr="00C90E09">
        <w:rPr>
          <w:rFonts w:cs="Times New Roman"/>
          <w:sz w:val="20"/>
          <w:szCs w:val="20"/>
          <w:lang w:val="id-ID"/>
        </w:rPr>
        <w:t>X</w:t>
      </w:r>
      <w:r w:rsidRPr="00C90E09">
        <w:rPr>
          <w:rFonts w:cs="Times New Roman"/>
          <w:sz w:val="20"/>
          <w:szCs w:val="20"/>
          <w:vertAlign w:val="subscript"/>
          <w:lang w:val="id-ID"/>
        </w:rPr>
        <w:t>1</w:t>
      </w:r>
      <w:r w:rsidRPr="00C90E09">
        <w:rPr>
          <w:rFonts w:cs="Times New Roman"/>
          <w:sz w:val="20"/>
          <w:szCs w:val="20"/>
          <w:lang w:val="id-ID"/>
        </w:rPr>
        <w:tab/>
        <w:t>: Kajian Praktik Lapangan</w:t>
      </w:r>
    </w:p>
    <w:p w:rsidR="00D7149B" w:rsidRPr="00C90E09" w:rsidRDefault="00D7149B" w:rsidP="00D7149B">
      <w:pPr>
        <w:jc w:val="both"/>
        <w:rPr>
          <w:rFonts w:cs="Times New Roman"/>
          <w:sz w:val="20"/>
          <w:szCs w:val="20"/>
          <w:lang w:val="id-ID"/>
        </w:rPr>
      </w:pPr>
      <w:r w:rsidRPr="00C90E09">
        <w:rPr>
          <w:rFonts w:cs="Times New Roman"/>
          <w:sz w:val="20"/>
          <w:szCs w:val="20"/>
          <w:lang w:val="id-ID"/>
        </w:rPr>
        <w:t>X</w:t>
      </w:r>
      <w:r w:rsidRPr="00C90E09">
        <w:rPr>
          <w:rFonts w:cs="Times New Roman"/>
          <w:sz w:val="20"/>
          <w:szCs w:val="20"/>
          <w:vertAlign w:val="subscript"/>
          <w:lang w:val="id-ID"/>
        </w:rPr>
        <w:t>2</w:t>
      </w:r>
      <w:r w:rsidRPr="00C90E09">
        <w:rPr>
          <w:rFonts w:cs="Times New Roman"/>
          <w:sz w:val="20"/>
          <w:szCs w:val="20"/>
          <w:lang w:val="id-ID"/>
        </w:rPr>
        <w:tab/>
        <w:t xml:space="preserve">: Pembelajaran </w:t>
      </w:r>
      <w:r w:rsidRPr="00C90E09">
        <w:rPr>
          <w:rFonts w:cs="Times New Roman"/>
          <w:i/>
          <w:sz w:val="20"/>
          <w:szCs w:val="20"/>
          <w:lang w:val="id-ID"/>
        </w:rPr>
        <w:t>Microteaching</w:t>
      </w:r>
    </w:p>
    <w:p w:rsidR="00D7149B" w:rsidRPr="00C90E09" w:rsidRDefault="00D7149B" w:rsidP="00D7149B">
      <w:pPr>
        <w:jc w:val="both"/>
        <w:rPr>
          <w:rFonts w:cs="Times New Roman"/>
          <w:sz w:val="20"/>
          <w:szCs w:val="20"/>
          <w:lang w:val="id-ID"/>
        </w:rPr>
      </w:pPr>
      <w:r w:rsidRPr="00C90E09">
        <w:rPr>
          <w:rFonts w:cs="Times New Roman"/>
          <w:sz w:val="20"/>
          <w:szCs w:val="20"/>
          <w:lang w:val="id-ID"/>
        </w:rPr>
        <w:t>Y</w:t>
      </w:r>
      <w:r w:rsidRPr="00C90E09">
        <w:rPr>
          <w:rFonts w:cs="Times New Roman"/>
          <w:sz w:val="20"/>
          <w:szCs w:val="20"/>
          <w:lang w:val="id-ID"/>
        </w:rPr>
        <w:tab/>
        <w:t>: Kesiapan Mengajar</w:t>
      </w:r>
    </w:p>
    <w:p w:rsidR="00D7149B" w:rsidRPr="00C90E09" w:rsidRDefault="00D7149B" w:rsidP="00D7149B">
      <w:pPr>
        <w:jc w:val="both"/>
        <w:rPr>
          <w:rFonts w:cs="Times New Roman"/>
          <w:sz w:val="20"/>
          <w:szCs w:val="20"/>
          <w:lang w:val="id-ID"/>
        </w:rPr>
      </w:pPr>
      <w:r w:rsidRPr="00C90E09">
        <w:rPr>
          <w:rFonts w:cs="Times New Roman"/>
          <w:sz w:val="20"/>
          <w:szCs w:val="20"/>
          <w:lang w:val="id-ID"/>
        </w:rPr>
        <w:t>r</w:t>
      </w:r>
      <w:r w:rsidRPr="00C90E09">
        <w:rPr>
          <w:rFonts w:cs="Times New Roman"/>
          <w:sz w:val="20"/>
          <w:szCs w:val="20"/>
          <w:vertAlign w:val="subscript"/>
          <w:lang w:val="id-ID"/>
        </w:rPr>
        <w:t>1</w:t>
      </w:r>
      <w:r w:rsidRPr="00C90E09">
        <w:rPr>
          <w:rFonts w:cs="Times New Roman"/>
          <w:sz w:val="20"/>
          <w:szCs w:val="20"/>
          <w:lang w:val="id-ID"/>
        </w:rPr>
        <w:tab/>
        <w:t>: Pengaruh X</w:t>
      </w:r>
      <w:r w:rsidRPr="00C90E09">
        <w:rPr>
          <w:rFonts w:cs="Times New Roman"/>
          <w:sz w:val="20"/>
          <w:szCs w:val="20"/>
          <w:vertAlign w:val="subscript"/>
          <w:lang w:val="id-ID"/>
        </w:rPr>
        <w:t xml:space="preserve">1 </w:t>
      </w:r>
      <w:r w:rsidRPr="00C90E09">
        <w:rPr>
          <w:rFonts w:cs="Times New Roman"/>
          <w:sz w:val="20"/>
          <w:szCs w:val="20"/>
          <w:lang w:val="id-ID"/>
        </w:rPr>
        <w:t>terhadap Y</w:t>
      </w:r>
    </w:p>
    <w:p w:rsidR="00D7149B" w:rsidRPr="00C90E09" w:rsidRDefault="00D7149B" w:rsidP="00D7149B">
      <w:pPr>
        <w:jc w:val="both"/>
        <w:rPr>
          <w:rFonts w:cs="Times New Roman"/>
          <w:sz w:val="20"/>
          <w:szCs w:val="20"/>
          <w:lang w:val="id-ID"/>
        </w:rPr>
      </w:pPr>
      <w:r w:rsidRPr="00C90E09">
        <w:rPr>
          <w:rFonts w:cs="Times New Roman"/>
          <w:sz w:val="20"/>
          <w:szCs w:val="20"/>
          <w:lang w:val="id-ID"/>
        </w:rPr>
        <w:t>r</w:t>
      </w:r>
      <w:r w:rsidRPr="00C90E09">
        <w:rPr>
          <w:rFonts w:cs="Times New Roman"/>
          <w:sz w:val="20"/>
          <w:szCs w:val="20"/>
          <w:vertAlign w:val="subscript"/>
          <w:lang w:val="id-ID"/>
        </w:rPr>
        <w:t>2</w:t>
      </w:r>
      <w:r w:rsidRPr="00C90E09">
        <w:rPr>
          <w:rFonts w:cs="Times New Roman"/>
          <w:sz w:val="20"/>
          <w:szCs w:val="20"/>
          <w:lang w:val="id-ID"/>
        </w:rPr>
        <w:tab/>
        <w:t>: Pengaruh X</w:t>
      </w:r>
      <w:r w:rsidRPr="00C90E09">
        <w:rPr>
          <w:rFonts w:cs="Times New Roman"/>
          <w:sz w:val="20"/>
          <w:szCs w:val="20"/>
          <w:vertAlign w:val="subscript"/>
          <w:lang w:val="id-ID"/>
        </w:rPr>
        <w:t>2</w:t>
      </w:r>
      <w:r w:rsidRPr="00C90E09">
        <w:rPr>
          <w:rFonts w:cs="Times New Roman"/>
          <w:sz w:val="20"/>
          <w:szCs w:val="20"/>
          <w:lang w:val="id-ID"/>
        </w:rPr>
        <w:t xml:space="preserve"> terhadap Y</w:t>
      </w:r>
    </w:p>
    <w:p w:rsidR="00D7149B" w:rsidRPr="00C90E09" w:rsidRDefault="00D7149B" w:rsidP="00D7149B">
      <w:pPr>
        <w:jc w:val="both"/>
        <w:rPr>
          <w:rFonts w:cs="Times New Roman"/>
          <w:sz w:val="20"/>
          <w:szCs w:val="20"/>
          <w:lang w:val="id-ID"/>
        </w:rPr>
      </w:pPr>
      <w:r w:rsidRPr="00C90E09">
        <w:rPr>
          <w:rFonts w:cs="Times New Roman"/>
          <w:sz w:val="20"/>
          <w:szCs w:val="20"/>
          <w:lang w:val="id-ID"/>
        </w:rPr>
        <w:t>r</w:t>
      </w:r>
      <w:r w:rsidRPr="00C90E09">
        <w:rPr>
          <w:rFonts w:cs="Times New Roman"/>
          <w:sz w:val="20"/>
          <w:szCs w:val="20"/>
          <w:vertAlign w:val="subscript"/>
          <w:lang w:val="id-ID"/>
        </w:rPr>
        <w:t>3</w:t>
      </w:r>
      <w:r w:rsidRPr="00C90E09">
        <w:rPr>
          <w:rFonts w:cs="Times New Roman"/>
          <w:sz w:val="20"/>
          <w:szCs w:val="20"/>
          <w:lang w:val="id-ID"/>
        </w:rPr>
        <w:tab/>
        <w:t>: Pengaruh X</w:t>
      </w:r>
      <w:r w:rsidRPr="00C90E09">
        <w:rPr>
          <w:rFonts w:cs="Times New Roman"/>
          <w:sz w:val="20"/>
          <w:szCs w:val="20"/>
          <w:vertAlign w:val="subscript"/>
          <w:lang w:val="id-ID"/>
        </w:rPr>
        <w:t>1</w:t>
      </w:r>
      <w:r w:rsidRPr="00C90E09">
        <w:rPr>
          <w:rFonts w:cs="Times New Roman"/>
          <w:sz w:val="20"/>
          <w:szCs w:val="20"/>
          <w:lang w:val="id-ID"/>
        </w:rPr>
        <w:t xml:space="preserve"> dan X</w:t>
      </w:r>
      <w:r w:rsidRPr="00C90E09">
        <w:rPr>
          <w:rFonts w:cs="Times New Roman"/>
          <w:sz w:val="20"/>
          <w:szCs w:val="20"/>
          <w:vertAlign w:val="subscript"/>
          <w:lang w:val="id-ID"/>
        </w:rPr>
        <w:t>2</w:t>
      </w:r>
      <w:r w:rsidRPr="00C90E09">
        <w:rPr>
          <w:rFonts w:cs="Times New Roman"/>
          <w:sz w:val="20"/>
          <w:szCs w:val="20"/>
          <w:lang w:val="id-ID"/>
        </w:rPr>
        <w:t xml:space="preserve"> terhadap Y </w:t>
      </w:r>
    </w:p>
    <w:p w:rsidR="00D7149B" w:rsidRPr="00C90E09" w:rsidRDefault="00B06B33" w:rsidP="00D7149B">
      <w:pPr>
        <w:jc w:val="both"/>
        <w:rPr>
          <w:rFonts w:cs="Times New Roman"/>
          <w:sz w:val="20"/>
          <w:szCs w:val="20"/>
          <w:lang w:val="id-ID"/>
        </w:rPr>
      </w:pPr>
      <w:r>
        <w:rPr>
          <w:noProof/>
        </w:rPr>
        <w:pict>
          <v:shapetype id="_x0000_t32" coordsize="21600,21600" o:spt="32" o:oned="t" path="m,l21600,21600e" filled="f">
            <v:path arrowok="t" fillok="f" o:connecttype="none"/>
            <o:lock v:ext="edit" shapetype="t"/>
          </v:shapetype>
          <v:shape id="Straight Arrow Connector 16" o:spid="_x0000_s1027" type="#_x0000_t32" style="position:absolute;left:0;text-align:left;margin-left:2.6pt;margin-top:6.4pt;width:3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" strokecolor="black [3213]" strokeweight=".5pt">
            <v:stroke endarrow="block" joinstyle="miter"/>
          </v:shape>
        </w:pict>
      </w:r>
      <w:r w:rsidR="00D7149B" w:rsidRPr="00C90E09">
        <w:rPr>
          <w:rFonts w:cs="Times New Roman"/>
          <w:sz w:val="20"/>
          <w:szCs w:val="20"/>
          <w:lang w:val="id-ID"/>
        </w:rPr>
        <w:tab/>
        <w:t>: Pengaruh Variabel Bebas Secara Parsial terhadap Variabel Terikat</w:t>
      </w:r>
    </w:p>
    <w:p w:rsidR="00D7149B" w:rsidRPr="00C90E09" w:rsidRDefault="00B06B33" w:rsidP="00D7149B">
      <w:pPr>
        <w:jc w:val="both"/>
        <w:rPr>
          <w:rFonts w:cs="Times New Roman"/>
          <w:sz w:val="20"/>
          <w:szCs w:val="20"/>
          <w:lang w:val="id-ID"/>
        </w:rPr>
      </w:pPr>
      <w:r>
        <w:rPr>
          <w:noProof/>
        </w:rPr>
        <w:pict>
          <v:shape id="Straight Arrow Connector 30" o:spid="_x0000_s1026" type="#_x0000_t32" style="position:absolute;left:0;text-align:left;margin-left:2.5pt;margin-top:6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" strokecolor="black [3213]" strokeweight=".5pt">
            <v:stroke dashstyle="3 1" endarrow="block" joinstyle="miter"/>
          </v:shape>
        </w:pict>
      </w:r>
      <w:r w:rsidR="00D7149B" w:rsidRPr="00C90E09">
        <w:rPr>
          <w:rFonts w:cs="Times New Roman"/>
          <w:sz w:val="20"/>
          <w:szCs w:val="20"/>
          <w:lang w:val="id-ID"/>
        </w:rPr>
        <w:tab/>
        <w:t>: Pengaruh Variabel Bebas Secara Simultan terhadap Variabel Terikat</w:t>
      </w:r>
    </w:p>
    <w:p w:rsidR="00D7149B" w:rsidRPr="00C90E09" w:rsidRDefault="00D7149B" w:rsidP="00D7149B">
      <w:pPr>
        <w:pStyle w:val="ListParagraph"/>
        <w:ind w:left="0"/>
        <w:jc w:val="both"/>
        <w:rPr>
          <w:rFonts w:cs="Times New Roman"/>
          <w:b/>
          <w:bCs/>
          <w:iCs/>
          <w:sz w:val="20"/>
          <w:szCs w:val="20"/>
          <w:lang w:val="id-ID"/>
        </w:rPr>
      </w:pPr>
    </w:p>
    <w:p w:rsidR="00D7149B" w:rsidRPr="00D7149B" w:rsidRDefault="00D7149B" w:rsidP="00D7149B">
      <w:pPr>
        <w:pStyle w:val="ListParagraph"/>
        <w:ind w:left="0"/>
        <w:jc w:val="both"/>
        <w:rPr>
          <w:rFonts w:cs="Times New Roman"/>
          <w:b/>
          <w:bCs/>
          <w:i/>
          <w:iCs/>
          <w:sz w:val="20"/>
          <w:szCs w:val="20"/>
          <w:lang w:val="id-ID"/>
        </w:rPr>
      </w:pPr>
      <w:r w:rsidRPr="00D7149B">
        <w:rPr>
          <w:rFonts w:cs="Times New Roman"/>
          <w:b/>
          <w:bCs/>
          <w:i/>
          <w:iCs/>
          <w:sz w:val="20"/>
          <w:szCs w:val="20"/>
          <w:lang w:val="id-ID"/>
        </w:rPr>
        <w:t>Populasi dan Sampel</w:t>
      </w:r>
    </w:p>
    <w:p w:rsidR="00D7149B" w:rsidRPr="00C90E09" w:rsidRDefault="00D7149B" w:rsidP="00D7149B">
      <w:pPr>
        <w:tabs>
          <w:tab w:val="left" w:pos="709"/>
        </w:tabs>
        <w:jc w:val="both"/>
        <w:rPr>
          <w:rFonts w:cs="Times New Roman"/>
          <w:sz w:val="20"/>
          <w:szCs w:val="20"/>
          <w:lang w:val="id-ID"/>
        </w:rPr>
      </w:pPr>
      <w:r w:rsidRPr="00C90E09">
        <w:rPr>
          <w:rFonts w:cs="Times New Roman"/>
          <w:sz w:val="20"/>
          <w:szCs w:val="20"/>
          <w:lang w:val="id-ID"/>
        </w:rPr>
        <w:tab/>
        <w:t>Populasi yang digunakan</w:t>
      </w:r>
      <w:r w:rsidRPr="00C90E09">
        <w:rPr>
          <w:rFonts w:cs="Times New Roman"/>
          <w:color w:val="FFFFFF" w:themeColor="background1"/>
          <w:sz w:val="20"/>
          <w:szCs w:val="20"/>
          <w:lang w:val="id-ID"/>
        </w:rPr>
        <w:t xml:space="preserve"> </w:t>
      </w:r>
      <w:r w:rsidRPr="00C90E09">
        <w:rPr>
          <w:rFonts w:cs="Times New Roman"/>
          <w:sz w:val="20"/>
          <w:szCs w:val="20"/>
          <w:lang w:val="id-ID"/>
        </w:rPr>
        <w:t>dalam penelitian</w:t>
      </w:r>
      <w:r w:rsidRPr="00C90E09">
        <w:rPr>
          <w:rFonts w:cs="Times New Roman"/>
          <w:color w:val="FFFFFF" w:themeColor="background1"/>
          <w:sz w:val="20"/>
          <w:szCs w:val="20"/>
          <w:lang w:val="id-ID"/>
        </w:rPr>
        <w:t>i</w:t>
      </w:r>
      <w:r w:rsidRPr="00C90E09">
        <w:rPr>
          <w:rFonts w:cs="Times New Roman"/>
          <w:sz w:val="20"/>
          <w:szCs w:val="20"/>
          <w:lang w:val="id-ID"/>
        </w:rPr>
        <w:t>ini adalah mahasiswa prodi pendidikan</w:t>
      </w:r>
      <w:r w:rsidRPr="00C90E09">
        <w:rPr>
          <w:rFonts w:cs="Times New Roman"/>
          <w:color w:val="FFFFFF" w:themeColor="background1"/>
          <w:sz w:val="20"/>
          <w:szCs w:val="20"/>
          <w:lang w:val="id-ID"/>
        </w:rPr>
        <w:t xml:space="preserve"> </w:t>
      </w:r>
      <w:r w:rsidRPr="00C90E09">
        <w:rPr>
          <w:rFonts w:cs="Times New Roman"/>
          <w:sz w:val="20"/>
          <w:szCs w:val="20"/>
          <w:lang w:val="id-ID"/>
        </w:rPr>
        <w:t>teknik</w:t>
      </w:r>
      <w:r w:rsidRPr="00C90E09">
        <w:rPr>
          <w:rFonts w:cs="Times New Roman"/>
          <w:color w:val="FFFFFF" w:themeColor="background1"/>
          <w:sz w:val="20"/>
          <w:szCs w:val="20"/>
          <w:lang w:val="id-ID"/>
        </w:rPr>
        <w:t xml:space="preserve"> </w:t>
      </w:r>
      <w:r w:rsidRPr="00C90E09">
        <w:rPr>
          <w:rFonts w:cs="Times New Roman"/>
          <w:sz w:val="20"/>
          <w:szCs w:val="20"/>
          <w:lang w:val="id-ID"/>
        </w:rPr>
        <w:t>mesin angkatan 2015 di Universitas</w:t>
      </w:r>
      <w:r w:rsidRPr="00C90E09">
        <w:rPr>
          <w:rFonts w:cs="Times New Roman"/>
          <w:color w:val="FFFFFF" w:themeColor="background1"/>
          <w:sz w:val="20"/>
          <w:szCs w:val="20"/>
          <w:lang w:val="id-ID"/>
        </w:rPr>
        <w:t xml:space="preserve"> </w:t>
      </w:r>
      <w:r w:rsidRPr="00C90E09">
        <w:rPr>
          <w:rFonts w:cs="Times New Roman"/>
          <w:sz w:val="20"/>
          <w:szCs w:val="20"/>
          <w:lang w:val="id-ID"/>
        </w:rPr>
        <w:t>Negeri</w:t>
      </w:r>
      <w:r w:rsidRPr="00C90E09">
        <w:rPr>
          <w:rFonts w:cs="Times New Roman"/>
          <w:color w:val="FFFFFF" w:themeColor="background1"/>
          <w:sz w:val="20"/>
          <w:szCs w:val="20"/>
          <w:lang w:val="id-ID"/>
        </w:rPr>
        <w:t xml:space="preserve"> </w:t>
      </w:r>
      <w:r w:rsidRPr="00C90E09">
        <w:rPr>
          <w:rFonts w:cs="Times New Roman"/>
          <w:sz w:val="20"/>
          <w:szCs w:val="20"/>
          <w:lang w:val="id-ID"/>
        </w:rPr>
        <w:t>Malang dengan jumlah 84 mahasiswa. Kemudian sampel</w:t>
      </w:r>
      <w:r w:rsidRPr="00C90E09">
        <w:rPr>
          <w:rFonts w:cs="Times New Roman"/>
          <w:color w:val="FFFFFF" w:themeColor="background1"/>
          <w:sz w:val="20"/>
          <w:szCs w:val="20"/>
          <w:lang w:val="id-ID"/>
        </w:rPr>
        <w:t xml:space="preserve"> </w:t>
      </w:r>
      <w:r w:rsidRPr="00C90E09">
        <w:rPr>
          <w:rFonts w:cs="Times New Roman"/>
          <w:sz w:val="20"/>
          <w:szCs w:val="20"/>
          <w:lang w:val="id-ID"/>
        </w:rPr>
        <w:t>yang digunakan dalam penelitian ini adalah mahasiswa</w:t>
      </w:r>
      <w:r w:rsidRPr="00C90E09">
        <w:rPr>
          <w:rFonts w:cs="Times New Roman"/>
          <w:color w:val="FFFFFF" w:themeColor="background1"/>
          <w:sz w:val="20"/>
          <w:szCs w:val="20"/>
          <w:lang w:val="id-ID"/>
        </w:rPr>
        <w:t xml:space="preserve"> </w:t>
      </w:r>
      <w:r w:rsidRPr="00C90E09">
        <w:rPr>
          <w:rFonts w:cs="Times New Roman"/>
          <w:sz w:val="20"/>
          <w:szCs w:val="20"/>
          <w:lang w:val="id-ID"/>
        </w:rPr>
        <w:t>prodi</w:t>
      </w:r>
      <w:r w:rsidRPr="00C90E09">
        <w:rPr>
          <w:rFonts w:cs="Times New Roman"/>
          <w:color w:val="FFFFFF" w:themeColor="background1"/>
          <w:sz w:val="20"/>
          <w:szCs w:val="20"/>
          <w:lang w:val="id-ID"/>
        </w:rPr>
        <w:t xml:space="preserve"> </w:t>
      </w:r>
      <w:r w:rsidRPr="00C90E09">
        <w:rPr>
          <w:rFonts w:cs="Times New Roman"/>
          <w:sz w:val="20"/>
          <w:szCs w:val="20"/>
          <w:lang w:val="id-ID"/>
        </w:rPr>
        <w:t>pendidikan teknik mesin angkatan 2015 Universitas</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Negeri Malang yang terdaftar dalam matakuliah Kajian Praktik Lapangan (KPL) berjumlah 81 mahasiswa. </w:t>
      </w:r>
    </w:p>
    <w:p w:rsidR="00D7149B" w:rsidRPr="00C90E09" w:rsidRDefault="00D7149B" w:rsidP="00D7149B">
      <w:pPr>
        <w:pStyle w:val="ListParagraph"/>
        <w:ind w:left="0"/>
        <w:jc w:val="both"/>
        <w:rPr>
          <w:rFonts w:cs="Times New Roman"/>
          <w:b/>
          <w:bCs/>
          <w:iCs/>
          <w:sz w:val="20"/>
          <w:szCs w:val="20"/>
          <w:lang w:val="id-ID"/>
        </w:rPr>
      </w:pPr>
    </w:p>
    <w:p w:rsidR="00283721" w:rsidRDefault="00283721" w:rsidP="00D7149B">
      <w:pPr>
        <w:pStyle w:val="ListParagraph"/>
        <w:ind w:left="0"/>
        <w:jc w:val="both"/>
        <w:rPr>
          <w:rFonts w:cs="Times New Roman"/>
          <w:b/>
          <w:bCs/>
          <w:i/>
          <w:iCs/>
          <w:sz w:val="20"/>
          <w:szCs w:val="20"/>
          <w:lang w:val="en-US"/>
        </w:rPr>
      </w:pPr>
    </w:p>
    <w:p w:rsidR="00283721" w:rsidRDefault="00283721" w:rsidP="00D7149B">
      <w:pPr>
        <w:pStyle w:val="ListParagraph"/>
        <w:ind w:left="0"/>
        <w:jc w:val="both"/>
        <w:rPr>
          <w:rFonts w:cs="Times New Roman"/>
          <w:b/>
          <w:bCs/>
          <w:i/>
          <w:iCs/>
          <w:sz w:val="20"/>
          <w:szCs w:val="20"/>
          <w:lang w:val="en-US"/>
        </w:rPr>
      </w:pPr>
    </w:p>
    <w:p w:rsidR="00283721" w:rsidRDefault="00283721" w:rsidP="00D7149B">
      <w:pPr>
        <w:pStyle w:val="ListParagraph"/>
        <w:ind w:left="0"/>
        <w:jc w:val="both"/>
        <w:rPr>
          <w:rFonts w:cs="Times New Roman"/>
          <w:b/>
          <w:bCs/>
          <w:i/>
          <w:iCs/>
          <w:sz w:val="20"/>
          <w:szCs w:val="20"/>
          <w:lang w:val="en-US"/>
        </w:rPr>
      </w:pPr>
    </w:p>
    <w:p w:rsidR="00D7149B" w:rsidRPr="00D7149B" w:rsidRDefault="00D7149B" w:rsidP="00D7149B">
      <w:pPr>
        <w:pStyle w:val="ListParagraph"/>
        <w:ind w:left="0"/>
        <w:jc w:val="both"/>
        <w:rPr>
          <w:rFonts w:cs="Times New Roman"/>
          <w:b/>
          <w:bCs/>
          <w:i/>
          <w:iCs/>
          <w:sz w:val="20"/>
          <w:szCs w:val="20"/>
          <w:lang w:val="id-ID"/>
        </w:rPr>
      </w:pPr>
      <w:r w:rsidRPr="00D7149B">
        <w:rPr>
          <w:rFonts w:cs="Times New Roman"/>
          <w:b/>
          <w:bCs/>
          <w:i/>
          <w:iCs/>
          <w:sz w:val="20"/>
          <w:szCs w:val="20"/>
          <w:lang w:val="id-ID"/>
        </w:rPr>
        <w:t xml:space="preserve">Teknik Pengumpulan Data </w:t>
      </w:r>
    </w:p>
    <w:p w:rsidR="00283721" w:rsidRDefault="00D7149B" w:rsidP="00283721">
      <w:pPr>
        <w:pStyle w:val="ListParagraph"/>
        <w:tabs>
          <w:tab w:val="left" w:pos="709"/>
        </w:tabs>
        <w:ind w:left="0"/>
        <w:jc w:val="both"/>
        <w:rPr>
          <w:rFonts w:cs="Times New Roman"/>
          <w:sz w:val="20"/>
          <w:szCs w:val="20"/>
          <w:lang w:val="en-US"/>
        </w:rPr>
      </w:pPr>
      <w:r w:rsidRPr="00C90E09">
        <w:rPr>
          <w:rFonts w:cs="Times New Roman"/>
          <w:sz w:val="20"/>
          <w:szCs w:val="20"/>
          <w:lang w:val="id-ID"/>
        </w:rPr>
        <w:tab/>
        <w:t>Pada penelitian</w:t>
      </w:r>
      <w:r w:rsidRPr="00C90E09">
        <w:rPr>
          <w:rFonts w:cs="Times New Roman"/>
          <w:color w:val="FFFFFF" w:themeColor="background1"/>
          <w:sz w:val="20"/>
          <w:szCs w:val="20"/>
          <w:lang w:val="id-ID"/>
        </w:rPr>
        <w:t xml:space="preserve"> </w:t>
      </w:r>
      <w:r w:rsidRPr="00C90E09">
        <w:rPr>
          <w:rFonts w:cs="Times New Roman"/>
          <w:sz w:val="20"/>
          <w:szCs w:val="20"/>
          <w:lang w:val="id-ID"/>
        </w:rPr>
        <w:t>ini menggunakan teknik</w:t>
      </w:r>
      <w:r w:rsidRPr="00C90E09">
        <w:rPr>
          <w:rFonts w:cs="Times New Roman"/>
          <w:color w:val="FFFFFF" w:themeColor="background1"/>
          <w:sz w:val="20"/>
          <w:szCs w:val="20"/>
          <w:lang w:val="id-ID"/>
        </w:rPr>
        <w:t xml:space="preserve"> </w:t>
      </w:r>
      <w:r w:rsidRPr="00C90E09">
        <w:rPr>
          <w:rFonts w:cs="Times New Roman"/>
          <w:sz w:val="20"/>
          <w:szCs w:val="20"/>
          <w:lang w:val="id-ID"/>
        </w:rPr>
        <w:t>pengumpulan</w:t>
      </w:r>
      <w:r w:rsidRPr="00C90E09">
        <w:rPr>
          <w:rFonts w:cs="Times New Roman"/>
          <w:color w:val="FFFFFF" w:themeColor="background1"/>
          <w:sz w:val="20"/>
          <w:szCs w:val="20"/>
          <w:lang w:val="id-ID"/>
        </w:rPr>
        <w:t xml:space="preserve"> </w:t>
      </w:r>
      <w:r w:rsidRPr="00C90E09">
        <w:rPr>
          <w:rFonts w:cs="Times New Roman"/>
          <w:sz w:val="20"/>
          <w:szCs w:val="20"/>
          <w:lang w:val="id-ID"/>
        </w:rPr>
        <w:t>data melalui kuesioner secara online (</w:t>
      </w:r>
      <w:r w:rsidRPr="00C90E09">
        <w:rPr>
          <w:rFonts w:cs="Times New Roman"/>
          <w:i/>
          <w:sz w:val="20"/>
          <w:szCs w:val="20"/>
          <w:lang w:val="id-ID"/>
        </w:rPr>
        <w:t>google form)</w:t>
      </w:r>
      <w:r w:rsidRPr="00C90E09">
        <w:rPr>
          <w:rFonts w:cs="Times New Roman"/>
          <w:sz w:val="20"/>
          <w:szCs w:val="20"/>
          <w:lang w:val="id-ID"/>
        </w:rPr>
        <w:t xml:space="preserve"> kepada mahasiswa dan teknik dokumentasi. Kuesioner</w:t>
      </w:r>
      <w:r w:rsidRPr="00C90E09">
        <w:rPr>
          <w:rFonts w:cs="Times New Roman"/>
          <w:color w:val="FFFFFF" w:themeColor="background1"/>
          <w:sz w:val="20"/>
          <w:szCs w:val="20"/>
          <w:lang w:val="id-ID"/>
        </w:rPr>
        <w:t>r</w:t>
      </w:r>
      <w:r w:rsidRPr="00C90E09">
        <w:rPr>
          <w:rFonts w:cs="Times New Roman"/>
          <w:sz w:val="20"/>
          <w:szCs w:val="20"/>
          <w:lang w:val="id-ID"/>
        </w:rPr>
        <w:t>yang digunakan pada penelitian</w:t>
      </w:r>
      <w:r w:rsidRPr="00C90E09">
        <w:rPr>
          <w:rFonts w:cs="Times New Roman"/>
          <w:color w:val="FFFFFF" w:themeColor="background1"/>
          <w:sz w:val="20"/>
          <w:szCs w:val="20"/>
          <w:lang w:val="id-ID"/>
        </w:rPr>
        <w:t>n</w:t>
      </w:r>
      <w:r w:rsidRPr="00C90E09">
        <w:rPr>
          <w:rFonts w:cs="Times New Roman"/>
          <w:sz w:val="20"/>
          <w:szCs w:val="20"/>
          <w:lang w:val="id-ID"/>
        </w:rPr>
        <w:t>ini menggunakan model skala</w:t>
      </w:r>
      <w:r>
        <w:rPr>
          <w:rFonts w:cs="Times New Roman"/>
          <w:color w:val="FFFFFF" w:themeColor="background1"/>
          <w:sz w:val="20"/>
          <w:szCs w:val="20"/>
          <w:lang w:val="id-ID"/>
        </w:rPr>
        <w:t xml:space="preserve"> </w:t>
      </w:r>
      <w:r w:rsidRPr="00C90E09">
        <w:rPr>
          <w:rFonts w:cs="Times New Roman"/>
          <w:sz w:val="20"/>
          <w:szCs w:val="20"/>
          <w:lang w:val="id-ID"/>
        </w:rPr>
        <w:t xml:space="preserve">likert dengan pilihan empat kategori jawaban yang diberikan sebagai berikut. </w:t>
      </w:r>
    </w:p>
    <w:p w:rsidR="00283721" w:rsidRPr="00283721" w:rsidRDefault="00283721" w:rsidP="00283721">
      <w:pPr>
        <w:pStyle w:val="ListParagraph"/>
        <w:tabs>
          <w:tab w:val="left" w:pos="709"/>
        </w:tabs>
        <w:ind w:left="0"/>
        <w:jc w:val="both"/>
        <w:rPr>
          <w:rFonts w:cs="Times New Roman"/>
          <w:sz w:val="20"/>
          <w:szCs w:val="20"/>
          <w:lang w:val="en-US"/>
        </w:rPr>
      </w:pPr>
    </w:p>
    <w:p w:rsidR="00D7149B" w:rsidRPr="00BA7B5D" w:rsidRDefault="00D7149B" w:rsidP="00283721">
      <w:pPr>
        <w:pStyle w:val="ListParagraph"/>
        <w:tabs>
          <w:tab w:val="left" w:pos="709"/>
        </w:tabs>
        <w:ind w:left="0"/>
        <w:jc w:val="both"/>
        <w:rPr>
          <w:rFonts w:cs="Times New Roman"/>
          <w:sz w:val="20"/>
          <w:szCs w:val="20"/>
          <w:lang w:val="id-ID"/>
        </w:rPr>
      </w:pPr>
      <w:proofErr w:type="gramStart"/>
      <w:r w:rsidRPr="00BA7B5D">
        <w:rPr>
          <w:rFonts w:cs="Times New Roman"/>
          <w:sz w:val="20"/>
          <w:szCs w:val="20"/>
        </w:rPr>
        <w:t>Tabel</w:t>
      </w:r>
      <w:r w:rsidRPr="00BA7B5D">
        <w:rPr>
          <w:rFonts w:cs="Times New Roman"/>
          <w:sz w:val="20"/>
          <w:szCs w:val="20"/>
          <w:lang w:val="id-ID"/>
        </w:rPr>
        <w:t xml:space="preserve"> 1.</w:t>
      </w:r>
      <w:proofErr w:type="gramEnd"/>
      <w:r w:rsidRPr="00BA7B5D">
        <w:rPr>
          <w:rFonts w:cs="Times New Roman"/>
          <w:sz w:val="20"/>
          <w:szCs w:val="20"/>
        </w:rPr>
        <w:t xml:space="preserve"> </w:t>
      </w:r>
      <w:r w:rsidRPr="00BA7B5D">
        <w:rPr>
          <w:rFonts w:cs="Times New Roman"/>
          <w:sz w:val="20"/>
          <w:szCs w:val="20"/>
          <w:lang w:val="id-ID"/>
        </w:rPr>
        <w:t>Kategori Jawaban</w:t>
      </w:r>
      <w:r w:rsidR="00ED3072">
        <w:rPr>
          <w:rFonts w:cs="Times New Roman"/>
          <w:sz w:val="20"/>
          <w:szCs w:val="20"/>
          <w:lang w:val="id-ID"/>
        </w:rPr>
        <w:tab/>
      </w:r>
    </w:p>
    <w:tbl>
      <w:tblPr>
        <w:tblStyle w:val="TableGrid"/>
        <w:tblW w:w="7627" w:type="dxa"/>
        <w:tblInd w:w="1560"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2090"/>
        <w:gridCol w:w="1304"/>
        <w:gridCol w:w="2246"/>
        <w:gridCol w:w="1417"/>
      </w:tblGrid>
      <w:tr w:rsidR="00D7149B" w:rsidRPr="00C90E09" w:rsidTr="006112EC">
        <w:tc>
          <w:tcPr>
            <w:tcW w:w="570" w:type="dxa"/>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No.</w:t>
            </w:r>
          </w:p>
        </w:tc>
        <w:tc>
          <w:tcPr>
            <w:tcW w:w="2090" w:type="dxa"/>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Pernyataan Positif</w:t>
            </w:r>
          </w:p>
        </w:tc>
        <w:tc>
          <w:tcPr>
            <w:tcW w:w="1304" w:type="dxa"/>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Bobot</w:t>
            </w:r>
          </w:p>
        </w:tc>
        <w:tc>
          <w:tcPr>
            <w:tcW w:w="2246" w:type="dxa"/>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Pernyataan Negatif</w:t>
            </w:r>
          </w:p>
        </w:tc>
        <w:tc>
          <w:tcPr>
            <w:tcW w:w="1417" w:type="dxa"/>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Bobot</w:t>
            </w:r>
          </w:p>
        </w:tc>
      </w:tr>
      <w:tr w:rsidR="00D7149B" w:rsidRPr="00C90E09" w:rsidTr="006112EC">
        <w:tc>
          <w:tcPr>
            <w:tcW w:w="570"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1</w:t>
            </w:r>
          </w:p>
        </w:tc>
        <w:tc>
          <w:tcPr>
            <w:tcW w:w="2090"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Sangat setuju </w:t>
            </w:r>
          </w:p>
        </w:tc>
        <w:tc>
          <w:tcPr>
            <w:tcW w:w="1304"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4</w:t>
            </w:r>
          </w:p>
        </w:tc>
        <w:tc>
          <w:tcPr>
            <w:tcW w:w="2246"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Sangat setuju </w:t>
            </w:r>
          </w:p>
        </w:tc>
        <w:tc>
          <w:tcPr>
            <w:tcW w:w="1417"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1</w:t>
            </w:r>
          </w:p>
        </w:tc>
      </w:tr>
      <w:tr w:rsidR="00D7149B" w:rsidRPr="00C90E09" w:rsidTr="006112EC">
        <w:tc>
          <w:tcPr>
            <w:tcW w:w="570"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2</w:t>
            </w:r>
          </w:p>
        </w:tc>
        <w:tc>
          <w:tcPr>
            <w:tcW w:w="2090"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Setuju </w:t>
            </w:r>
          </w:p>
        </w:tc>
        <w:tc>
          <w:tcPr>
            <w:tcW w:w="1304"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3</w:t>
            </w:r>
          </w:p>
        </w:tc>
        <w:tc>
          <w:tcPr>
            <w:tcW w:w="2246"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Setuju  </w:t>
            </w:r>
          </w:p>
        </w:tc>
        <w:tc>
          <w:tcPr>
            <w:tcW w:w="1417"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2</w:t>
            </w:r>
          </w:p>
        </w:tc>
      </w:tr>
      <w:tr w:rsidR="00D7149B" w:rsidRPr="00C90E09" w:rsidTr="006112EC">
        <w:tc>
          <w:tcPr>
            <w:tcW w:w="570"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3</w:t>
            </w:r>
          </w:p>
        </w:tc>
        <w:tc>
          <w:tcPr>
            <w:tcW w:w="2090"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Tidak setuju </w:t>
            </w:r>
          </w:p>
        </w:tc>
        <w:tc>
          <w:tcPr>
            <w:tcW w:w="1304"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2</w:t>
            </w:r>
          </w:p>
        </w:tc>
        <w:tc>
          <w:tcPr>
            <w:tcW w:w="2246"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Tidak setuju </w:t>
            </w:r>
          </w:p>
        </w:tc>
        <w:tc>
          <w:tcPr>
            <w:tcW w:w="1417"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3</w:t>
            </w:r>
          </w:p>
        </w:tc>
      </w:tr>
      <w:tr w:rsidR="00D7149B" w:rsidRPr="00C90E09" w:rsidTr="006112EC">
        <w:tc>
          <w:tcPr>
            <w:tcW w:w="570"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4</w:t>
            </w:r>
          </w:p>
        </w:tc>
        <w:tc>
          <w:tcPr>
            <w:tcW w:w="2090"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Sangat tidak setuju </w:t>
            </w:r>
          </w:p>
        </w:tc>
        <w:tc>
          <w:tcPr>
            <w:tcW w:w="1304"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1</w:t>
            </w:r>
          </w:p>
        </w:tc>
        <w:tc>
          <w:tcPr>
            <w:tcW w:w="2246" w:type="dxa"/>
          </w:tcPr>
          <w:p w:rsidR="00D7149B" w:rsidRPr="00C90E09" w:rsidRDefault="00D7149B" w:rsidP="006112EC">
            <w:pPr>
              <w:pStyle w:val="ListParagraph"/>
              <w:ind w:left="0"/>
              <w:jc w:val="both"/>
              <w:rPr>
                <w:rFonts w:cs="Times New Roman"/>
                <w:sz w:val="18"/>
                <w:szCs w:val="18"/>
                <w:lang w:val="id-ID"/>
              </w:rPr>
            </w:pPr>
            <w:r w:rsidRPr="00C90E09">
              <w:rPr>
                <w:rFonts w:cs="Times New Roman"/>
                <w:sz w:val="18"/>
                <w:szCs w:val="18"/>
                <w:lang w:val="id-ID"/>
              </w:rPr>
              <w:t xml:space="preserve">Sangat tidak setuju </w:t>
            </w:r>
          </w:p>
        </w:tc>
        <w:tc>
          <w:tcPr>
            <w:tcW w:w="1417" w:type="dxa"/>
            <w:vAlign w:val="center"/>
          </w:tcPr>
          <w:p w:rsidR="00D7149B" w:rsidRPr="00C90E09" w:rsidRDefault="00D7149B" w:rsidP="006112EC">
            <w:pPr>
              <w:pStyle w:val="ListParagraph"/>
              <w:ind w:left="0"/>
              <w:jc w:val="center"/>
              <w:rPr>
                <w:rFonts w:cs="Times New Roman"/>
                <w:sz w:val="18"/>
                <w:szCs w:val="18"/>
                <w:lang w:val="id-ID"/>
              </w:rPr>
            </w:pPr>
            <w:r w:rsidRPr="00C90E09">
              <w:rPr>
                <w:rFonts w:cs="Times New Roman"/>
                <w:sz w:val="18"/>
                <w:szCs w:val="18"/>
                <w:lang w:val="id-ID"/>
              </w:rPr>
              <w:t>4</w:t>
            </w:r>
          </w:p>
        </w:tc>
      </w:tr>
    </w:tbl>
    <w:p w:rsidR="00D7149B" w:rsidRPr="00C90E09" w:rsidRDefault="00D7149B" w:rsidP="00D7149B">
      <w:pPr>
        <w:jc w:val="both"/>
        <w:rPr>
          <w:rFonts w:cs="Times New Roman"/>
          <w:sz w:val="20"/>
          <w:szCs w:val="20"/>
          <w:lang w:val="id-ID"/>
        </w:rPr>
      </w:pPr>
    </w:p>
    <w:p w:rsidR="00D7149B" w:rsidRPr="00C90E09" w:rsidRDefault="00D7149B" w:rsidP="00D7149B">
      <w:pPr>
        <w:jc w:val="both"/>
        <w:rPr>
          <w:rFonts w:cs="Times New Roman"/>
          <w:sz w:val="20"/>
          <w:szCs w:val="20"/>
          <w:lang w:val="id-ID"/>
        </w:rPr>
      </w:pPr>
      <w:r w:rsidRPr="00C90E09">
        <w:rPr>
          <w:rFonts w:cs="Times New Roman"/>
          <w:sz w:val="20"/>
          <w:szCs w:val="20"/>
          <w:lang w:val="id-ID"/>
        </w:rPr>
        <w:tab/>
        <w:t>Berikut ini merupakan tabel kisi-kisi instrumen penelitian dari masing-masing variabel.</w:t>
      </w:r>
    </w:p>
    <w:p w:rsidR="00D7149B" w:rsidRPr="00BA7B5D" w:rsidRDefault="00D7149B" w:rsidP="00D7149B">
      <w:pPr>
        <w:rPr>
          <w:rFonts w:cs="Times New Roman"/>
          <w:sz w:val="20"/>
          <w:szCs w:val="20"/>
        </w:rPr>
      </w:pPr>
      <w:proofErr w:type="gramStart"/>
      <w:r w:rsidRPr="00BA7B5D">
        <w:rPr>
          <w:rFonts w:cs="Times New Roman"/>
          <w:sz w:val="20"/>
          <w:szCs w:val="20"/>
        </w:rPr>
        <w:t>Tabel</w:t>
      </w:r>
      <w:r w:rsidRPr="00BA7B5D">
        <w:rPr>
          <w:rFonts w:cs="Times New Roman"/>
          <w:sz w:val="20"/>
          <w:szCs w:val="20"/>
          <w:lang w:val="id-ID"/>
        </w:rPr>
        <w:t xml:space="preserve"> 2.</w:t>
      </w:r>
      <w:proofErr w:type="gramEnd"/>
      <w:r w:rsidRPr="00BA7B5D">
        <w:rPr>
          <w:rFonts w:cs="Times New Roman"/>
          <w:sz w:val="20"/>
          <w:szCs w:val="20"/>
        </w:rPr>
        <w:t xml:space="preserve"> Kisi-kisi Instrumen Penelitian Kajian Praktik Lapangan </w:t>
      </w:r>
    </w:p>
    <w:tbl>
      <w:tblPr>
        <w:tblStyle w:val="TableGrid"/>
        <w:tblW w:w="0" w:type="auto"/>
        <w:tblInd w:w="1394" w:type="dxa"/>
        <w:tblBorders>
          <w:left w:val="none" w:sz="0" w:space="0" w:color="auto"/>
          <w:right w:val="none" w:sz="0" w:space="0" w:color="auto"/>
          <w:insideV w:val="none" w:sz="0" w:space="0" w:color="auto"/>
        </w:tblBorders>
        <w:tblLook w:val="04A0" w:firstRow="1" w:lastRow="0" w:firstColumn="1" w:lastColumn="0" w:noHBand="0" w:noVBand="1"/>
      </w:tblPr>
      <w:tblGrid>
        <w:gridCol w:w="1394"/>
        <w:gridCol w:w="1671"/>
        <w:gridCol w:w="2981"/>
        <w:gridCol w:w="1116"/>
        <w:gridCol w:w="766"/>
      </w:tblGrid>
      <w:tr w:rsidR="00D7149B" w:rsidRPr="00C90E09" w:rsidTr="006112EC">
        <w:tc>
          <w:tcPr>
            <w:tcW w:w="1394" w:type="dxa"/>
            <w:vAlign w:val="center"/>
          </w:tcPr>
          <w:p w:rsidR="00D7149B" w:rsidRPr="00C90E09" w:rsidRDefault="00D7149B" w:rsidP="006112EC">
            <w:pPr>
              <w:jc w:val="center"/>
              <w:rPr>
                <w:rFonts w:cs="Times New Roman"/>
                <w:sz w:val="18"/>
                <w:szCs w:val="18"/>
              </w:rPr>
            </w:pPr>
            <w:r w:rsidRPr="00C90E09">
              <w:rPr>
                <w:rFonts w:cs="Times New Roman"/>
                <w:sz w:val="18"/>
                <w:szCs w:val="18"/>
              </w:rPr>
              <w:t>Variabel</w:t>
            </w:r>
          </w:p>
        </w:tc>
        <w:tc>
          <w:tcPr>
            <w:tcW w:w="1671"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Indikator</w:t>
            </w:r>
          </w:p>
        </w:tc>
        <w:tc>
          <w:tcPr>
            <w:tcW w:w="2981"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rPr>
              <w:t>I</w:t>
            </w:r>
            <w:r w:rsidRPr="00C90E09">
              <w:rPr>
                <w:rFonts w:cs="Times New Roman"/>
                <w:sz w:val="18"/>
                <w:szCs w:val="18"/>
                <w:lang w:val="id-ID"/>
              </w:rPr>
              <w:t>tem Indikator</w:t>
            </w:r>
          </w:p>
        </w:tc>
        <w:tc>
          <w:tcPr>
            <w:tcW w:w="111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No. Item</w:t>
            </w:r>
          </w:p>
        </w:tc>
        <w:tc>
          <w:tcPr>
            <w:tcW w:w="76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Jumlah Item</w:t>
            </w:r>
          </w:p>
        </w:tc>
      </w:tr>
      <w:tr w:rsidR="00D7149B" w:rsidRPr="00C90E09" w:rsidTr="006112EC">
        <w:tc>
          <w:tcPr>
            <w:tcW w:w="1394" w:type="dxa"/>
            <w:vMerge w:val="restart"/>
          </w:tcPr>
          <w:p w:rsidR="00D7149B" w:rsidRPr="00225306" w:rsidRDefault="00D7149B" w:rsidP="006112EC">
            <w:pPr>
              <w:rPr>
                <w:rFonts w:cs="Times New Roman"/>
                <w:b/>
                <w:sz w:val="18"/>
                <w:szCs w:val="18"/>
                <w:lang w:val="id-ID"/>
              </w:rPr>
            </w:pPr>
            <w:r w:rsidRPr="00C90E09">
              <w:rPr>
                <w:rFonts w:cs="Times New Roman"/>
                <w:b/>
                <w:sz w:val="18"/>
                <w:szCs w:val="18"/>
              </w:rPr>
              <w:t>Kajian Praktik Lapangan (X</w:t>
            </w:r>
            <w:r w:rsidRPr="00C90E09">
              <w:rPr>
                <w:rFonts w:cs="Times New Roman"/>
                <w:b/>
                <w:sz w:val="18"/>
                <w:szCs w:val="18"/>
                <w:vertAlign w:val="subscript"/>
              </w:rPr>
              <w:t>1</w:t>
            </w:r>
            <w:r w:rsidRPr="00C90E09">
              <w:rPr>
                <w:rFonts w:cs="Times New Roman"/>
                <w:b/>
                <w:sz w:val="18"/>
                <w:szCs w:val="18"/>
              </w:rPr>
              <w:t>)</w:t>
            </w:r>
            <w:r>
              <w:rPr>
                <w:rFonts w:cs="Times New Roman"/>
                <w:b/>
                <w:sz w:val="18"/>
                <w:szCs w:val="18"/>
                <w:lang w:val="id-ID"/>
              </w:rPr>
              <w:t xml:space="preserve"> </w:t>
            </w:r>
          </w:p>
        </w:tc>
        <w:tc>
          <w:tcPr>
            <w:tcW w:w="1671" w:type="dxa"/>
          </w:tcPr>
          <w:p w:rsidR="00D7149B" w:rsidRPr="00C90E09" w:rsidRDefault="00D7149B" w:rsidP="006112EC">
            <w:pPr>
              <w:rPr>
                <w:rFonts w:cs="Times New Roman"/>
                <w:sz w:val="18"/>
                <w:szCs w:val="18"/>
              </w:rPr>
            </w:pPr>
            <w:r w:rsidRPr="00C90E09">
              <w:rPr>
                <w:rFonts w:cs="Times New Roman"/>
                <w:sz w:val="18"/>
                <w:szCs w:val="18"/>
              </w:rPr>
              <w:t>1. Pedagogik</w:t>
            </w:r>
          </w:p>
        </w:tc>
        <w:tc>
          <w:tcPr>
            <w:tcW w:w="2981" w:type="dxa"/>
          </w:tcPr>
          <w:p w:rsidR="00D7149B" w:rsidRPr="00C90E09" w:rsidRDefault="00D7149B" w:rsidP="006112EC">
            <w:pPr>
              <w:rPr>
                <w:rFonts w:cs="Times New Roman"/>
                <w:sz w:val="18"/>
                <w:szCs w:val="18"/>
              </w:rPr>
            </w:pPr>
            <w:r w:rsidRPr="00C90E09">
              <w:rPr>
                <w:rFonts w:cs="Times New Roman"/>
                <w:sz w:val="18"/>
                <w:szCs w:val="18"/>
              </w:rPr>
              <w:t xml:space="preserve">1. </w:t>
            </w:r>
            <w:r w:rsidRPr="00C90E09">
              <w:rPr>
                <w:rFonts w:cs="Times New Roman"/>
                <w:sz w:val="18"/>
                <w:szCs w:val="18"/>
                <w:lang w:val="id-ID"/>
              </w:rPr>
              <w:t>Pengelolaan pembelajaran</w:t>
            </w:r>
            <w:r w:rsidRPr="00C90E09">
              <w:rPr>
                <w:rFonts w:cs="Times New Roman"/>
                <w:sz w:val="18"/>
                <w:szCs w:val="18"/>
              </w:rPr>
              <w:t xml:space="preserve"> </w:t>
            </w:r>
          </w:p>
          <w:p w:rsidR="00D7149B" w:rsidRPr="00C90E09" w:rsidRDefault="00D7149B" w:rsidP="006112EC">
            <w:pPr>
              <w:rPr>
                <w:rFonts w:cs="Times New Roman"/>
                <w:sz w:val="18"/>
                <w:szCs w:val="18"/>
              </w:rPr>
            </w:pPr>
            <w:r w:rsidRPr="00C90E09">
              <w:rPr>
                <w:rFonts w:cs="Times New Roman"/>
                <w:sz w:val="18"/>
                <w:szCs w:val="18"/>
              </w:rPr>
              <w:t xml:space="preserve">2. </w:t>
            </w:r>
            <w:r w:rsidRPr="00C90E09">
              <w:rPr>
                <w:rFonts w:cs="Times New Roman"/>
                <w:sz w:val="18"/>
                <w:szCs w:val="18"/>
                <w:lang w:val="id-ID"/>
              </w:rPr>
              <w:t>Pelaksanaan</w:t>
            </w:r>
            <w:r w:rsidRPr="00C90E09">
              <w:rPr>
                <w:rFonts w:cs="Times New Roman"/>
                <w:sz w:val="18"/>
                <w:szCs w:val="18"/>
              </w:rPr>
              <w:t xml:space="preserve"> pembelajaran</w:t>
            </w:r>
          </w:p>
          <w:p w:rsidR="00D7149B" w:rsidRPr="00C90E09" w:rsidRDefault="00D7149B" w:rsidP="006112EC">
            <w:pPr>
              <w:rPr>
                <w:rFonts w:cs="Times New Roman"/>
                <w:sz w:val="18"/>
                <w:szCs w:val="18"/>
              </w:rPr>
            </w:pPr>
            <w:r w:rsidRPr="00C90E09">
              <w:rPr>
                <w:rFonts w:cs="Times New Roman"/>
                <w:sz w:val="18"/>
                <w:szCs w:val="18"/>
              </w:rPr>
              <w:t>3. Evaluasi pembelajaran</w:t>
            </w:r>
          </w:p>
        </w:tc>
        <w:tc>
          <w:tcPr>
            <w:tcW w:w="111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1, 5, 9, 13</w:t>
            </w:r>
          </w:p>
        </w:tc>
        <w:tc>
          <w:tcPr>
            <w:tcW w:w="766" w:type="dxa"/>
          </w:tcPr>
          <w:p w:rsidR="00D7149B" w:rsidRPr="00C90E09" w:rsidRDefault="00D7149B" w:rsidP="006112EC">
            <w:pPr>
              <w:rPr>
                <w:rFonts w:cs="Times New Roman"/>
                <w:sz w:val="18"/>
                <w:szCs w:val="18"/>
              </w:rPr>
            </w:pPr>
          </w:p>
          <w:p w:rsidR="00D7149B" w:rsidRPr="00C90E09" w:rsidRDefault="00D7149B" w:rsidP="006112EC">
            <w:pPr>
              <w:jc w:val="center"/>
              <w:rPr>
                <w:rFonts w:cs="Times New Roman"/>
                <w:sz w:val="18"/>
                <w:szCs w:val="18"/>
                <w:lang w:val="id-ID"/>
              </w:rPr>
            </w:pPr>
            <w:r w:rsidRPr="00C90E09">
              <w:rPr>
                <w:rFonts w:cs="Times New Roman"/>
                <w:sz w:val="18"/>
                <w:szCs w:val="18"/>
                <w:lang w:val="id-ID"/>
              </w:rPr>
              <w:t>4</w:t>
            </w:r>
          </w:p>
          <w:p w:rsidR="00D7149B" w:rsidRPr="00C90E09" w:rsidRDefault="00D7149B" w:rsidP="006112EC">
            <w:pPr>
              <w:rPr>
                <w:rFonts w:cs="Times New Roman"/>
                <w:sz w:val="18"/>
                <w:szCs w:val="18"/>
              </w:rPr>
            </w:pPr>
          </w:p>
        </w:tc>
      </w:tr>
      <w:tr w:rsidR="00D7149B" w:rsidRPr="00C90E09" w:rsidTr="006112EC">
        <w:tc>
          <w:tcPr>
            <w:tcW w:w="1394" w:type="dxa"/>
            <w:vMerge/>
          </w:tcPr>
          <w:p w:rsidR="00D7149B" w:rsidRPr="00C90E09" w:rsidRDefault="00D7149B" w:rsidP="006112EC">
            <w:pPr>
              <w:rPr>
                <w:rFonts w:cs="Times New Roman"/>
                <w:sz w:val="18"/>
                <w:szCs w:val="18"/>
              </w:rPr>
            </w:pPr>
          </w:p>
        </w:tc>
        <w:tc>
          <w:tcPr>
            <w:tcW w:w="1671" w:type="dxa"/>
          </w:tcPr>
          <w:p w:rsidR="00D7149B" w:rsidRPr="00C90E09" w:rsidRDefault="00D7149B" w:rsidP="006112EC">
            <w:pPr>
              <w:rPr>
                <w:rFonts w:cs="Times New Roman"/>
                <w:sz w:val="18"/>
                <w:szCs w:val="18"/>
              </w:rPr>
            </w:pPr>
            <w:r w:rsidRPr="00C90E09">
              <w:rPr>
                <w:rFonts w:cs="Times New Roman"/>
                <w:sz w:val="18"/>
                <w:szCs w:val="18"/>
              </w:rPr>
              <w:t>2. Kepribadian</w:t>
            </w:r>
          </w:p>
        </w:tc>
        <w:tc>
          <w:tcPr>
            <w:tcW w:w="2981" w:type="dxa"/>
          </w:tcPr>
          <w:p w:rsidR="00D7149B" w:rsidRPr="00C90E09" w:rsidRDefault="00D7149B" w:rsidP="006112EC">
            <w:pPr>
              <w:rPr>
                <w:rFonts w:cs="Times New Roman"/>
                <w:sz w:val="18"/>
                <w:szCs w:val="18"/>
              </w:rPr>
            </w:pPr>
            <w:r w:rsidRPr="00C90E09">
              <w:rPr>
                <w:rFonts w:cs="Times New Roman"/>
                <w:sz w:val="18"/>
                <w:szCs w:val="18"/>
              </w:rPr>
              <w:t>1. Memiliki akhlak mulia</w:t>
            </w:r>
          </w:p>
          <w:p w:rsidR="00D7149B" w:rsidRPr="00C90E09" w:rsidRDefault="00D7149B" w:rsidP="006112EC">
            <w:pPr>
              <w:rPr>
                <w:rFonts w:cs="Times New Roman"/>
                <w:sz w:val="18"/>
                <w:szCs w:val="18"/>
              </w:rPr>
            </w:pPr>
            <w:r w:rsidRPr="00C90E09">
              <w:rPr>
                <w:rFonts w:cs="Times New Roman"/>
                <w:sz w:val="18"/>
                <w:szCs w:val="18"/>
              </w:rPr>
              <w:t>2. Memiliki kepribadian dewasa</w:t>
            </w:r>
          </w:p>
          <w:p w:rsidR="00D7149B" w:rsidRPr="00C90E09" w:rsidRDefault="00D7149B" w:rsidP="006112EC">
            <w:pPr>
              <w:rPr>
                <w:rFonts w:cs="Times New Roman"/>
                <w:sz w:val="18"/>
                <w:szCs w:val="18"/>
              </w:rPr>
            </w:pPr>
            <w:r w:rsidRPr="00C90E09">
              <w:rPr>
                <w:rFonts w:cs="Times New Roman"/>
                <w:sz w:val="18"/>
                <w:szCs w:val="18"/>
              </w:rPr>
              <w:t xml:space="preserve">3. </w:t>
            </w:r>
            <w:r w:rsidRPr="00C90E09">
              <w:rPr>
                <w:rFonts w:cs="Times New Roman"/>
                <w:sz w:val="18"/>
                <w:szCs w:val="18"/>
                <w:lang w:val="id-ID"/>
              </w:rPr>
              <w:t>Teladan bagi siswa</w:t>
            </w:r>
            <w:r w:rsidRPr="00C90E09">
              <w:rPr>
                <w:rFonts w:cs="Times New Roman"/>
                <w:sz w:val="18"/>
                <w:szCs w:val="18"/>
              </w:rPr>
              <w:t xml:space="preserve"> </w:t>
            </w:r>
          </w:p>
        </w:tc>
        <w:tc>
          <w:tcPr>
            <w:tcW w:w="111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2, 6, 10, 14, 15</w:t>
            </w:r>
          </w:p>
        </w:tc>
        <w:tc>
          <w:tcPr>
            <w:tcW w:w="766" w:type="dxa"/>
            <w:vAlign w:val="bottom"/>
          </w:tcPr>
          <w:p w:rsidR="00D7149B" w:rsidRPr="00C90E09" w:rsidRDefault="00D7149B" w:rsidP="006112EC">
            <w:pPr>
              <w:jc w:val="center"/>
              <w:rPr>
                <w:rFonts w:cs="Times New Roman"/>
                <w:sz w:val="18"/>
                <w:szCs w:val="18"/>
                <w:lang w:val="id-ID"/>
              </w:rPr>
            </w:pPr>
            <w:r w:rsidRPr="00C90E09">
              <w:rPr>
                <w:rFonts w:cs="Times New Roman"/>
                <w:sz w:val="18"/>
                <w:szCs w:val="18"/>
                <w:lang w:val="id-ID"/>
              </w:rPr>
              <w:t>5</w:t>
            </w:r>
          </w:p>
          <w:p w:rsidR="00D7149B" w:rsidRPr="00C90E09" w:rsidRDefault="00D7149B" w:rsidP="006112EC">
            <w:pPr>
              <w:jc w:val="center"/>
              <w:rPr>
                <w:rFonts w:cs="Times New Roman"/>
                <w:sz w:val="18"/>
                <w:szCs w:val="18"/>
              </w:rPr>
            </w:pPr>
          </w:p>
        </w:tc>
      </w:tr>
      <w:tr w:rsidR="00D7149B" w:rsidRPr="00C90E09" w:rsidTr="006112EC">
        <w:tc>
          <w:tcPr>
            <w:tcW w:w="1394" w:type="dxa"/>
            <w:vMerge/>
          </w:tcPr>
          <w:p w:rsidR="00D7149B" w:rsidRPr="00C90E09" w:rsidRDefault="00D7149B" w:rsidP="006112EC">
            <w:pPr>
              <w:rPr>
                <w:rFonts w:cs="Times New Roman"/>
                <w:sz w:val="18"/>
                <w:szCs w:val="18"/>
              </w:rPr>
            </w:pPr>
          </w:p>
        </w:tc>
        <w:tc>
          <w:tcPr>
            <w:tcW w:w="1671" w:type="dxa"/>
          </w:tcPr>
          <w:p w:rsidR="00D7149B" w:rsidRPr="00C90E09" w:rsidRDefault="00D7149B" w:rsidP="006112EC">
            <w:pPr>
              <w:rPr>
                <w:rFonts w:cs="Times New Roman"/>
                <w:sz w:val="18"/>
                <w:szCs w:val="18"/>
              </w:rPr>
            </w:pPr>
            <w:r w:rsidRPr="00C90E09">
              <w:rPr>
                <w:rFonts w:cs="Times New Roman"/>
                <w:sz w:val="18"/>
                <w:szCs w:val="18"/>
              </w:rPr>
              <w:t>3. Profesional</w:t>
            </w:r>
          </w:p>
        </w:tc>
        <w:tc>
          <w:tcPr>
            <w:tcW w:w="2981" w:type="dxa"/>
          </w:tcPr>
          <w:p w:rsidR="00D7149B" w:rsidRPr="00C90E09" w:rsidRDefault="00D7149B" w:rsidP="006112EC">
            <w:pPr>
              <w:rPr>
                <w:rFonts w:cs="Times New Roman"/>
                <w:sz w:val="18"/>
                <w:szCs w:val="18"/>
                <w:lang w:val="id-ID"/>
              </w:rPr>
            </w:pPr>
            <w:r w:rsidRPr="00C90E09">
              <w:rPr>
                <w:rFonts w:cs="Times New Roman"/>
                <w:sz w:val="18"/>
                <w:szCs w:val="18"/>
              </w:rPr>
              <w:t>1. Meng</w:t>
            </w:r>
            <w:r w:rsidRPr="00C90E09">
              <w:rPr>
                <w:rFonts w:cs="Times New Roman"/>
                <w:sz w:val="18"/>
                <w:szCs w:val="18"/>
                <w:lang w:val="id-ID"/>
              </w:rPr>
              <w:t xml:space="preserve">organisir materi </w:t>
            </w:r>
          </w:p>
          <w:p w:rsidR="00D7149B" w:rsidRPr="00C90E09" w:rsidRDefault="00D7149B" w:rsidP="006112EC">
            <w:pPr>
              <w:rPr>
                <w:rFonts w:cs="Times New Roman"/>
                <w:sz w:val="18"/>
                <w:szCs w:val="18"/>
                <w:lang w:val="id-ID"/>
              </w:rPr>
            </w:pPr>
            <w:r w:rsidRPr="00C90E09">
              <w:rPr>
                <w:rFonts w:cs="Times New Roman"/>
                <w:sz w:val="18"/>
                <w:szCs w:val="18"/>
              </w:rPr>
              <w:t>2. Men</w:t>
            </w:r>
            <w:r w:rsidRPr="00C90E09">
              <w:rPr>
                <w:rFonts w:cs="Times New Roman"/>
                <w:sz w:val="18"/>
                <w:szCs w:val="18"/>
                <w:lang w:val="id-ID"/>
              </w:rPr>
              <w:t xml:space="preserve">dayagunakan sumber  </w:t>
            </w:r>
          </w:p>
          <w:p w:rsidR="00D7149B" w:rsidRPr="00C90E09" w:rsidRDefault="00D7149B" w:rsidP="006112EC">
            <w:pPr>
              <w:rPr>
                <w:rFonts w:cs="Times New Roman"/>
                <w:sz w:val="18"/>
                <w:szCs w:val="18"/>
                <w:lang w:val="id-ID"/>
              </w:rPr>
            </w:pPr>
            <w:r w:rsidRPr="00C90E09">
              <w:rPr>
                <w:rFonts w:cs="Times New Roman"/>
                <w:sz w:val="18"/>
                <w:szCs w:val="18"/>
                <w:lang w:val="id-ID"/>
              </w:rPr>
              <w:t xml:space="preserve">    Pembelajaran</w:t>
            </w:r>
          </w:p>
        </w:tc>
        <w:tc>
          <w:tcPr>
            <w:tcW w:w="111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3, 7, 11</w:t>
            </w:r>
          </w:p>
        </w:tc>
        <w:tc>
          <w:tcPr>
            <w:tcW w:w="766" w:type="dxa"/>
            <w:vAlign w:val="center"/>
          </w:tcPr>
          <w:p w:rsidR="00D7149B" w:rsidRPr="00C90E09" w:rsidRDefault="00D7149B" w:rsidP="006112EC">
            <w:pPr>
              <w:jc w:val="center"/>
              <w:rPr>
                <w:rFonts w:cs="Times New Roman"/>
                <w:sz w:val="18"/>
                <w:szCs w:val="18"/>
              </w:rPr>
            </w:pPr>
          </w:p>
          <w:p w:rsidR="00D7149B" w:rsidRPr="00C90E09" w:rsidRDefault="00D7149B" w:rsidP="006112EC">
            <w:pPr>
              <w:jc w:val="center"/>
              <w:rPr>
                <w:rFonts w:cs="Times New Roman"/>
                <w:sz w:val="18"/>
                <w:szCs w:val="18"/>
                <w:lang w:val="id-ID"/>
              </w:rPr>
            </w:pPr>
            <w:r w:rsidRPr="00C90E09">
              <w:rPr>
                <w:rFonts w:cs="Times New Roman"/>
                <w:sz w:val="18"/>
                <w:szCs w:val="18"/>
                <w:lang w:val="id-ID"/>
              </w:rPr>
              <w:t>3</w:t>
            </w:r>
          </w:p>
          <w:p w:rsidR="00D7149B" w:rsidRPr="00C90E09" w:rsidRDefault="00D7149B" w:rsidP="006112EC">
            <w:pPr>
              <w:jc w:val="center"/>
              <w:rPr>
                <w:rFonts w:cs="Times New Roman"/>
                <w:sz w:val="18"/>
                <w:szCs w:val="18"/>
              </w:rPr>
            </w:pPr>
          </w:p>
        </w:tc>
      </w:tr>
      <w:tr w:rsidR="00D7149B" w:rsidRPr="00C90E09" w:rsidTr="006112EC">
        <w:tc>
          <w:tcPr>
            <w:tcW w:w="1394" w:type="dxa"/>
            <w:vMerge/>
          </w:tcPr>
          <w:p w:rsidR="00D7149B" w:rsidRPr="00C90E09" w:rsidRDefault="00D7149B" w:rsidP="006112EC">
            <w:pPr>
              <w:rPr>
                <w:rFonts w:cs="Times New Roman"/>
                <w:sz w:val="18"/>
                <w:szCs w:val="18"/>
              </w:rPr>
            </w:pPr>
          </w:p>
        </w:tc>
        <w:tc>
          <w:tcPr>
            <w:tcW w:w="1671" w:type="dxa"/>
          </w:tcPr>
          <w:p w:rsidR="00D7149B" w:rsidRPr="00C90E09" w:rsidRDefault="00D7149B" w:rsidP="006112EC">
            <w:pPr>
              <w:rPr>
                <w:rFonts w:cs="Times New Roman"/>
                <w:sz w:val="18"/>
                <w:szCs w:val="18"/>
              </w:rPr>
            </w:pPr>
            <w:r w:rsidRPr="00C90E09">
              <w:rPr>
                <w:rFonts w:cs="Times New Roman"/>
                <w:sz w:val="18"/>
                <w:szCs w:val="18"/>
              </w:rPr>
              <w:t>4. Sosial</w:t>
            </w:r>
          </w:p>
        </w:tc>
        <w:tc>
          <w:tcPr>
            <w:tcW w:w="2981" w:type="dxa"/>
          </w:tcPr>
          <w:p w:rsidR="00D7149B" w:rsidRPr="00C90E09" w:rsidRDefault="00D7149B" w:rsidP="006112EC">
            <w:pPr>
              <w:rPr>
                <w:rFonts w:cs="Times New Roman"/>
                <w:sz w:val="18"/>
                <w:szCs w:val="18"/>
                <w:lang w:val="id-ID"/>
              </w:rPr>
            </w:pPr>
            <w:r w:rsidRPr="00C90E09">
              <w:rPr>
                <w:rFonts w:cs="Times New Roman"/>
                <w:sz w:val="18"/>
                <w:szCs w:val="18"/>
              </w:rPr>
              <w:t xml:space="preserve">1. </w:t>
            </w:r>
            <w:r w:rsidRPr="00C90E09">
              <w:rPr>
                <w:rFonts w:cs="Times New Roman"/>
                <w:sz w:val="18"/>
                <w:szCs w:val="18"/>
                <w:lang w:val="id-ID"/>
              </w:rPr>
              <w:t>Berkomunikasi secara efektif</w:t>
            </w:r>
          </w:p>
          <w:p w:rsidR="00D7149B" w:rsidRPr="00C90E09" w:rsidRDefault="00D7149B" w:rsidP="006112EC">
            <w:pPr>
              <w:rPr>
                <w:rFonts w:cs="Times New Roman"/>
                <w:sz w:val="18"/>
                <w:szCs w:val="18"/>
                <w:lang w:val="id-ID"/>
              </w:rPr>
            </w:pPr>
            <w:r w:rsidRPr="00C90E09">
              <w:rPr>
                <w:rFonts w:cs="Times New Roman"/>
                <w:sz w:val="18"/>
                <w:szCs w:val="18"/>
                <w:lang w:val="id-ID"/>
              </w:rPr>
              <w:t>2. Agen perubahan sosial</w:t>
            </w:r>
          </w:p>
        </w:tc>
        <w:tc>
          <w:tcPr>
            <w:tcW w:w="111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4, 8, 12</w:t>
            </w:r>
          </w:p>
        </w:tc>
        <w:tc>
          <w:tcPr>
            <w:tcW w:w="766"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3</w:t>
            </w:r>
          </w:p>
        </w:tc>
      </w:tr>
    </w:tbl>
    <w:p w:rsidR="00D7149B" w:rsidRPr="00D7149B" w:rsidRDefault="00D7149B" w:rsidP="00D7149B">
      <w:pPr>
        <w:tabs>
          <w:tab w:val="left" w:pos="709"/>
        </w:tabs>
        <w:ind w:left="1980" w:right="980" w:hanging="720"/>
        <w:jc w:val="both"/>
        <w:rPr>
          <w:rFonts w:cs="Times New Roman"/>
          <w:sz w:val="16"/>
          <w:szCs w:val="16"/>
          <w:lang w:val="id-ID"/>
        </w:rPr>
      </w:pPr>
      <w:proofErr w:type="gramStart"/>
      <w:r w:rsidRPr="00D7149B">
        <w:rPr>
          <w:rFonts w:cs="Times New Roman"/>
          <w:sz w:val="16"/>
          <w:szCs w:val="16"/>
        </w:rPr>
        <w:t>Sumber :</w:t>
      </w:r>
      <w:proofErr w:type="gramEnd"/>
      <w:r w:rsidRPr="00D7149B">
        <w:rPr>
          <w:rFonts w:cs="Times New Roman"/>
          <w:sz w:val="16"/>
          <w:szCs w:val="16"/>
        </w:rPr>
        <w:t xml:space="preserve"> (</w:t>
      </w:r>
      <w:r w:rsidRPr="00D7149B">
        <w:rPr>
          <w:rFonts w:cs="Times New Roman"/>
          <w:sz w:val="16"/>
          <w:szCs w:val="16"/>
          <w:lang w:val="id-ID"/>
        </w:rPr>
        <w:t>UPPL UNY, 2011</w:t>
      </w:r>
      <w:r w:rsidRPr="00D7149B">
        <w:rPr>
          <w:rFonts w:cs="Times New Roman"/>
          <w:sz w:val="16"/>
          <w:szCs w:val="16"/>
        </w:rPr>
        <w:t xml:space="preserve">); </w:t>
      </w:r>
      <w:r w:rsidRPr="00D7149B">
        <w:rPr>
          <w:rFonts w:cs="Times New Roman"/>
          <w:sz w:val="16"/>
          <w:szCs w:val="16"/>
          <w:lang w:val="id-ID"/>
        </w:rPr>
        <w:t xml:space="preserve">(PPPPL UM, 2014); </w:t>
      </w:r>
      <w:r w:rsidRPr="00D7149B">
        <w:rPr>
          <w:rFonts w:cs="Times New Roman"/>
          <w:sz w:val="16"/>
          <w:szCs w:val="16"/>
        </w:rPr>
        <w:t>(</w:t>
      </w:r>
      <w:r w:rsidRPr="00D7149B">
        <w:rPr>
          <w:rFonts w:cs="Times New Roman"/>
          <w:sz w:val="16"/>
          <w:szCs w:val="16"/>
          <w:lang w:val="id-ID"/>
        </w:rPr>
        <w:t>PP No. 19 Tahun 2005 Standar Nasional Pendidikan</w:t>
      </w:r>
      <w:r w:rsidRPr="00D7149B">
        <w:rPr>
          <w:rFonts w:cs="Times New Roman"/>
          <w:sz w:val="16"/>
          <w:szCs w:val="16"/>
        </w:rPr>
        <w:t>); (Mulyasa, 2013)</w:t>
      </w:r>
      <w:r w:rsidRPr="00D7149B">
        <w:rPr>
          <w:rFonts w:cs="Times New Roman"/>
          <w:sz w:val="16"/>
          <w:szCs w:val="16"/>
          <w:lang w:val="id-ID"/>
        </w:rPr>
        <w:t>;</w:t>
      </w:r>
      <w:r w:rsidRPr="00D7149B">
        <w:rPr>
          <w:rFonts w:cs="Times New Roman"/>
          <w:sz w:val="16"/>
          <w:szCs w:val="16"/>
          <w:lang w:val="en-US"/>
        </w:rPr>
        <w:t xml:space="preserve"> </w:t>
      </w:r>
      <w:r w:rsidRPr="00D7149B">
        <w:rPr>
          <w:rFonts w:cs="Times New Roman"/>
          <w:sz w:val="16"/>
          <w:szCs w:val="16"/>
          <w:lang w:val="id-ID"/>
        </w:rPr>
        <w:t>(Suprihatiningrum, 2013)</w:t>
      </w:r>
    </w:p>
    <w:p w:rsidR="00D7149B" w:rsidRPr="00C90E09" w:rsidRDefault="00D7149B" w:rsidP="00D7149B">
      <w:pPr>
        <w:tabs>
          <w:tab w:val="left" w:pos="851"/>
        </w:tabs>
        <w:rPr>
          <w:rFonts w:cs="Times New Roman"/>
          <w:sz w:val="20"/>
          <w:szCs w:val="20"/>
          <w:lang w:val="id-ID"/>
        </w:rPr>
      </w:pPr>
    </w:p>
    <w:p w:rsidR="00D7149B" w:rsidRPr="00225306" w:rsidRDefault="00D7149B" w:rsidP="00D7149B">
      <w:pPr>
        <w:rPr>
          <w:rFonts w:cs="Times New Roman"/>
          <w:i/>
          <w:sz w:val="20"/>
          <w:szCs w:val="20"/>
        </w:rPr>
      </w:pPr>
      <w:proofErr w:type="gramStart"/>
      <w:r w:rsidRPr="00225306">
        <w:rPr>
          <w:rFonts w:cs="Times New Roman"/>
          <w:sz w:val="20"/>
          <w:szCs w:val="20"/>
        </w:rPr>
        <w:t>Tabel</w:t>
      </w:r>
      <w:r w:rsidRPr="00225306">
        <w:rPr>
          <w:rFonts w:cs="Times New Roman"/>
          <w:sz w:val="20"/>
          <w:szCs w:val="20"/>
          <w:lang w:val="id-ID"/>
        </w:rPr>
        <w:t xml:space="preserve"> 3.</w:t>
      </w:r>
      <w:proofErr w:type="gramEnd"/>
      <w:r w:rsidRPr="00225306">
        <w:rPr>
          <w:rFonts w:cs="Times New Roman"/>
          <w:sz w:val="20"/>
          <w:szCs w:val="20"/>
        </w:rPr>
        <w:t xml:space="preserve"> Kisi-kisi Instrumen Penelitian Pembelajaran </w:t>
      </w:r>
      <w:r w:rsidRPr="00225306">
        <w:rPr>
          <w:rFonts w:cs="Times New Roman"/>
          <w:i/>
          <w:sz w:val="20"/>
          <w:szCs w:val="20"/>
        </w:rPr>
        <w:t>Microteaching</w:t>
      </w:r>
    </w:p>
    <w:tbl>
      <w:tblPr>
        <w:tblStyle w:val="TableGrid"/>
        <w:tblW w:w="0" w:type="auto"/>
        <w:tblInd w:w="1418" w:type="dxa"/>
        <w:tblLook w:val="04A0" w:firstRow="1" w:lastRow="0" w:firstColumn="1" w:lastColumn="0" w:noHBand="0" w:noVBand="1"/>
      </w:tblPr>
      <w:tblGrid>
        <w:gridCol w:w="1461"/>
        <w:gridCol w:w="1581"/>
        <w:gridCol w:w="3004"/>
        <w:gridCol w:w="1116"/>
        <w:gridCol w:w="766"/>
      </w:tblGrid>
      <w:tr w:rsidR="00D7149B" w:rsidRPr="00C90E09" w:rsidTr="006112EC">
        <w:tc>
          <w:tcPr>
            <w:tcW w:w="1461" w:type="dxa"/>
            <w:tcBorders>
              <w:top w:val="single" w:sz="4" w:space="0" w:color="auto"/>
              <w:left w:val="nil"/>
              <w:bottom w:val="single" w:sz="4" w:space="0" w:color="auto"/>
              <w:right w:val="nil"/>
            </w:tcBorders>
            <w:vAlign w:val="center"/>
          </w:tcPr>
          <w:p w:rsidR="00D7149B" w:rsidRPr="00C90E09" w:rsidRDefault="00D7149B" w:rsidP="006112EC">
            <w:pPr>
              <w:jc w:val="center"/>
              <w:rPr>
                <w:rFonts w:cs="Times New Roman"/>
                <w:sz w:val="18"/>
                <w:szCs w:val="18"/>
              </w:rPr>
            </w:pPr>
            <w:r w:rsidRPr="00C90E09">
              <w:rPr>
                <w:rFonts w:cs="Times New Roman"/>
                <w:sz w:val="18"/>
                <w:szCs w:val="18"/>
              </w:rPr>
              <w:t>Variabel</w:t>
            </w:r>
          </w:p>
        </w:tc>
        <w:tc>
          <w:tcPr>
            <w:tcW w:w="1581" w:type="dxa"/>
            <w:tcBorders>
              <w:top w:val="single" w:sz="4" w:space="0" w:color="auto"/>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Indikator</w:t>
            </w:r>
          </w:p>
        </w:tc>
        <w:tc>
          <w:tcPr>
            <w:tcW w:w="3004" w:type="dxa"/>
            <w:tcBorders>
              <w:top w:val="single" w:sz="4" w:space="0" w:color="auto"/>
              <w:left w:val="nil"/>
              <w:right w:val="nil"/>
            </w:tcBorders>
            <w:vAlign w:val="center"/>
          </w:tcPr>
          <w:p w:rsidR="00D7149B" w:rsidRPr="00C90E09" w:rsidRDefault="00D7149B" w:rsidP="006112EC">
            <w:pPr>
              <w:jc w:val="center"/>
              <w:rPr>
                <w:rFonts w:cs="Times New Roman"/>
                <w:sz w:val="18"/>
                <w:szCs w:val="18"/>
              </w:rPr>
            </w:pPr>
            <w:r w:rsidRPr="00C90E09">
              <w:rPr>
                <w:rFonts w:cs="Times New Roman"/>
                <w:sz w:val="18"/>
                <w:szCs w:val="18"/>
              </w:rPr>
              <w:t>I</w:t>
            </w:r>
            <w:r w:rsidRPr="00C90E09">
              <w:rPr>
                <w:rFonts w:cs="Times New Roman"/>
                <w:sz w:val="18"/>
                <w:szCs w:val="18"/>
                <w:lang w:val="id-ID"/>
              </w:rPr>
              <w:t>tem I</w:t>
            </w:r>
            <w:r w:rsidRPr="00C90E09">
              <w:rPr>
                <w:rFonts w:cs="Times New Roman"/>
                <w:sz w:val="18"/>
                <w:szCs w:val="18"/>
              </w:rPr>
              <w:t>ndikator</w:t>
            </w:r>
          </w:p>
        </w:tc>
        <w:tc>
          <w:tcPr>
            <w:tcW w:w="1116" w:type="dxa"/>
            <w:tcBorders>
              <w:top w:val="single" w:sz="4" w:space="0" w:color="auto"/>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No. Item</w:t>
            </w:r>
          </w:p>
        </w:tc>
        <w:tc>
          <w:tcPr>
            <w:tcW w:w="766" w:type="dxa"/>
            <w:tcBorders>
              <w:top w:val="single" w:sz="4" w:space="0" w:color="auto"/>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Jumlah Item</w:t>
            </w:r>
          </w:p>
        </w:tc>
      </w:tr>
      <w:tr w:rsidR="00D7149B" w:rsidRPr="00C90E09" w:rsidTr="006112EC">
        <w:tc>
          <w:tcPr>
            <w:tcW w:w="1461" w:type="dxa"/>
            <w:tcBorders>
              <w:left w:val="nil"/>
              <w:bottom w:val="nil"/>
              <w:right w:val="nil"/>
            </w:tcBorders>
          </w:tcPr>
          <w:p w:rsidR="00D7149B" w:rsidRPr="00C90E09" w:rsidRDefault="00D7149B" w:rsidP="006112EC">
            <w:pPr>
              <w:rPr>
                <w:rFonts w:cs="Times New Roman"/>
                <w:b/>
                <w:sz w:val="18"/>
                <w:szCs w:val="18"/>
              </w:rPr>
            </w:pPr>
            <w:r w:rsidRPr="00C90E09">
              <w:rPr>
                <w:rFonts w:cs="Times New Roman"/>
                <w:b/>
                <w:sz w:val="18"/>
                <w:szCs w:val="18"/>
              </w:rPr>
              <w:t>Pembelajaran Microteaching (X</w:t>
            </w:r>
            <w:r w:rsidRPr="00C90E09">
              <w:rPr>
                <w:rFonts w:cs="Times New Roman"/>
                <w:b/>
                <w:sz w:val="18"/>
                <w:szCs w:val="18"/>
                <w:vertAlign w:val="subscript"/>
              </w:rPr>
              <w:t>2</w:t>
            </w:r>
            <w:r w:rsidRPr="00C90E09">
              <w:rPr>
                <w:rFonts w:cs="Times New Roman"/>
                <w:b/>
                <w:sz w:val="18"/>
                <w:szCs w:val="18"/>
              </w:rPr>
              <w:t>)</w:t>
            </w:r>
          </w:p>
        </w:tc>
        <w:tc>
          <w:tcPr>
            <w:tcW w:w="1581" w:type="dxa"/>
            <w:tcBorders>
              <w:left w:val="nil"/>
              <w:right w:val="nil"/>
            </w:tcBorders>
          </w:tcPr>
          <w:p w:rsidR="00D7149B" w:rsidRPr="00C90E09" w:rsidRDefault="00D7149B" w:rsidP="006112EC">
            <w:pPr>
              <w:rPr>
                <w:rFonts w:cs="Times New Roman"/>
                <w:sz w:val="18"/>
                <w:szCs w:val="18"/>
              </w:rPr>
            </w:pPr>
            <w:r w:rsidRPr="00C90E09">
              <w:rPr>
                <w:rFonts w:cs="Times New Roman"/>
                <w:sz w:val="18"/>
                <w:szCs w:val="18"/>
              </w:rPr>
              <w:t xml:space="preserve">1. Kognitif </w:t>
            </w:r>
          </w:p>
        </w:tc>
        <w:tc>
          <w:tcPr>
            <w:tcW w:w="3004" w:type="dxa"/>
            <w:tcBorders>
              <w:left w:val="nil"/>
              <w:right w:val="nil"/>
            </w:tcBorders>
          </w:tcPr>
          <w:p w:rsidR="00D7149B" w:rsidRPr="00C90E09" w:rsidRDefault="00D7149B" w:rsidP="00D7149B">
            <w:pPr>
              <w:pStyle w:val="ListParagraph"/>
              <w:numPr>
                <w:ilvl w:val="0"/>
                <w:numId w:val="5"/>
              </w:numPr>
              <w:ind w:left="346" w:hanging="354"/>
              <w:rPr>
                <w:rFonts w:cs="Times New Roman"/>
                <w:sz w:val="18"/>
                <w:szCs w:val="18"/>
              </w:rPr>
            </w:pPr>
            <w:r w:rsidRPr="00C90E09">
              <w:rPr>
                <w:rFonts w:cs="Times New Roman"/>
                <w:sz w:val="18"/>
                <w:szCs w:val="18"/>
              </w:rPr>
              <w:t xml:space="preserve">Pemahaman </w:t>
            </w:r>
            <w:r w:rsidRPr="00C90E09">
              <w:rPr>
                <w:rFonts w:cs="Times New Roman"/>
                <w:i/>
                <w:sz w:val="18"/>
                <w:szCs w:val="18"/>
              </w:rPr>
              <w:t>microteaching</w:t>
            </w:r>
          </w:p>
          <w:p w:rsidR="00D7149B" w:rsidRPr="00C90E09" w:rsidRDefault="00D7149B" w:rsidP="00D7149B">
            <w:pPr>
              <w:pStyle w:val="ListParagraph"/>
              <w:numPr>
                <w:ilvl w:val="0"/>
                <w:numId w:val="5"/>
              </w:numPr>
              <w:ind w:left="346" w:hanging="354"/>
              <w:rPr>
                <w:rFonts w:cs="Times New Roman"/>
                <w:sz w:val="18"/>
                <w:szCs w:val="18"/>
              </w:rPr>
            </w:pPr>
            <w:r w:rsidRPr="00C90E09">
              <w:rPr>
                <w:rFonts w:cs="Times New Roman"/>
                <w:sz w:val="18"/>
                <w:szCs w:val="18"/>
              </w:rPr>
              <w:t>Pemahaman menyusun RPP</w:t>
            </w:r>
          </w:p>
          <w:p w:rsidR="00D7149B" w:rsidRPr="00C90E09" w:rsidRDefault="00D7149B" w:rsidP="00D7149B">
            <w:pPr>
              <w:pStyle w:val="ListParagraph"/>
              <w:numPr>
                <w:ilvl w:val="0"/>
                <w:numId w:val="5"/>
              </w:numPr>
              <w:ind w:left="346" w:hanging="354"/>
              <w:rPr>
                <w:rFonts w:cs="Times New Roman"/>
                <w:sz w:val="18"/>
                <w:szCs w:val="18"/>
              </w:rPr>
            </w:pPr>
            <w:r w:rsidRPr="00C90E09">
              <w:rPr>
                <w:rFonts w:cs="Times New Roman"/>
                <w:sz w:val="18"/>
                <w:szCs w:val="18"/>
                <w:lang w:val="id-ID"/>
              </w:rPr>
              <w:t xml:space="preserve">Pengetahuan </w:t>
            </w:r>
            <w:r w:rsidRPr="00C90E09">
              <w:rPr>
                <w:rFonts w:cs="Times New Roman"/>
                <w:sz w:val="18"/>
                <w:szCs w:val="18"/>
              </w:rPr>
              <w:t>keterampilan dasar mengajar</w:t>
            </w:r>
          </w:p>
        </w:tc>
        <w:tc>
          <w:tcPr>
            <w:tcW w:w="111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16, 19, 22</w:t>
            </w:r>
          </w:p>
        </w:tc>
        <w:tc>
          <w:tcPr>
            <w:tcW w:w="76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3</w:t>
            </w:r>
          </w:p>
        </w:tc>
      </w:tr>
      <w:tr w:rsidR="00D7149B" w:rsidRPr="00C90E09" w:rsidTr="006112EC">
        <w:tc>
          <w:tcPr>
            <w:tcW w:w="1461" w:type="dxa"/>
            <w:tcBorders>
              <w:top w:val="nil"/>
              <w:left w:val="nil"/>
              <w:bottom w:val="nil"/>
              <w:right w:val="nil"/>
            </w:tcBorders>
          </w:tcPr>
          <w:p w:rsidR="00D7149B" w:rsidRPr="00C90E09" w:rsidRDefault="00D7149B" w:rsidP="006112EC">
            <w:pPr>
              <w:rPr>
                <w:rFonts w:cs="Times New Roman"/>
                <w:sz w:val="18"/>
                <w:szCs w:val="18"/>
              </w:rPr>
            </w:pPr>
          </w:p>
        </w:tc>
        <w:tc>
          <w:tcPr>
            <w:tcW w:w="1581" w:type="dxa"/>
            <w:tcBorders>
              <w:left w:val="nil"/>
              <w:right w:val="nil"/>
            </w:tcBorders>
          </w:tcPr>
          <w:p w:rsidR="00D7149B" w:rsidRPr="00C90E09" w:rsidRDefault="00D7149B" w:rsidP="006112EC">
            <w:pPr>
              <w:rPr>
                <w:rFonts w:cs="Times New Roman"/>
                <w:sz w:val="18"/>
                <w:szCs w:val="18"/>
              </w:rPr>
            </w:pPr>
            <w:r w:rsidRPr="00C90E09">
              <w:rPr>
                <w:rFonts w:cs="Times New Roman"/>
                <w:sz w:val="18"/>
                <w:szCs w:val="18"/>
              </w:rPr>
              <w:t>2. Psikomotorik</w:t>
            </w:r>
          </w:p>
        </w:tc>
        <w:tc>
          <w:tcPr>
            <w:tcW w:w="3004" w:type="dxa"/>
            <w:tcBorders>
              <w:left w:val="nil"/>
              <w:right w:val="nil"/>
            </w:tcBorders>
          </w:tcPr>
          <w:p w:rsidR="00D7149B" w:rsidRPr="00C90E09" w:rsidRDefault="00D7149B" w:rsidP="00D7149B">
            <w:pPr>
              <w:pStyle w:val="ListParagraph"/>
              <w:numPr>
                <w:ilvl w:val="0"/>
                <w:numId w:val="4"/>
              </w:numPr>
              <w:ind w:left="348"/>
              <w:rPr>
                <w:rFonts w:cs="Times New Roman"/>
                <w:sz w:val="18"/>
                <w:szCs w:val="18"/>
              </w:rPr>
            </w:pPr>
            <w:r w:rsidRPr="00C90E09">
              <w:rPr>
                <w:rFonts w:cs="Times New Roman"/>
                <w:sz w:val="18"/>
                <w:szCs w:val="18"/>
                <w:lang w:val="id-ID"/>
              </w:rPr>
              <w:t>Kesiapan dalam melaksanakan pembelajaran</w:t>
            </w:r>
          </w:p>
          <w:p w:rsidR="00D7149B" w:rsidRPr="00C90E09" w:rsidRDefault="00D7149B" w:rsidP="00D7149B">
            <w:pPr>
              <w:pStyle w:val="ListParagraph"/>
              <w:numPr>
                <w:ilvl w:val="0"/>
                <w:numId w:val="4"/>
              </w:numPr>
              <w:ind w:left="348"/>
              <w:rPr>
                <w:rFonts w:cs="Times New Roman"/>
                <w:sz w:val="18"/>
                <w:szCs w:val="18"/>
              </w:rPr>
            </w:pPr>
            <w:r w:rsidRPr="00C90E09">
              <w:rPr>
                <w:rFonts w:cs="Times New Roman"/>
                <w:sz w:val="18"/>
                <w:szCs w:val="18"/>
                <w:lang w:val="id-ID"/>
              </w:rPr>
              <w:t>Kemampuan</w:t>
            </w:r>
            <w:r w:rsidRPr="00C90E09">
              <w:rPr>
                <w:rFonts w:cs="Times New Roman"/>
                <w:sz w:val="18"/>
                <w:szCs w:val="18"/>
              </w:rPr>
              <w:t xml:space="preserve"> d</w:t>
            </w:r>
            <w:r w:rsidRPr="00C90E09">
              <w:rPr>
                <w:rFonts w:cs="Times New Roman"/>
                <w:sz w:val="18"/>
                <w:szCs w:val="18"/>
                <w:lang w:val="id-ID"/>
              </w:rPr>
              <w:t>alam</w:t>
            </w:r>
            <w:r w:rsidRPr="00C90E09">
              <w:rPr>
                <w:rFonts w:cs="Times New Roman"/>
                <w:sz w:val="18"/>
                <w:szCs w:val="18"/>
              </w:rPr>
              <w:t xml:space="preserve"> mengajar</w:t>
            </w:r>
          </w:p>
          <w:p w:rsidR="00D7149B" w:rsidRPr="00C90E09" w:rsidRDefault="00D7149B" w:rsidP="00D7149B">
            <w:pPr>
              <w:pStyle w:val="ListParagraph"/>
              <w:numPr>
                <w:ilvl w:val="0"/>
                <w:numId w:val="4"/>
              </w:numPr>
              <w:ind w:left="348"/>
              <w:rPr>
                <w:rFonts w:cs="Times New Roman"/>
                <w:sz w:val="18"/>
                <w:szCs w:val="18"/>
              </w:rPr>
            </w:pPr>
            <w:r w:rsidRPr="00C90E09">
              <w:rPr>
                <w:rFonts w:cs="Times New Roman"/>
                <w:sz w:val="18"/>
                <w:szCs w:val="18"/>
              </w:rPr>
              <w:t>Mendemonstrasikan pengoperasian alat peraga atau gerakan</w:t>
            </w:r>
          </w:p>
        </w:tc>
        <w:tc>
          <w:tcPr>
            <w:tcW w:w="111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17, 20, 23, 25</w:t>
            </w:r>
          </w:p>
        </w:tc>
        <w:tc>
          <w:tcPr>
            <w:tcW w:w="76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4</w:t>
            </w:r>
          </w:p>
        </w:tc>
      </w:tr>
      <w:tr w:rsidR="00D7149B" w:rsidRPr="00C90E09" w:rsidTr="006112EC">
        <w:tc>
          <w:tcPr>
            <w:tcW w:w="1461" w:type="dxa"/>
            <w:tcBorders>
              <w:top w:val="nil"/>
              <w:left w:val="nil"/>
              <w:right w:val="nil"/>
            </w:tcBorders>
          </w:tcPr>
          <w:p w:rsidR="00D7149B" w:rsidRPr="00C90E09" w:rsidRDefault="00D7149B" w:rsidP="006112EC">
            <w:pPr>
              <w:rPr>
                <w:rFonts w:cs="Times New Roman"/>
                <w:sz w:val="18"/>
                <w:szCs w:val="18"/>
                <w:lang w:val="id-ID"/>
              </w:rPr>
            </w:pPr>
          </w:p>
        </w:tc>
        <w:tc>
          <w:tcPr>
            <w:tcW w:w="1581" w:type="dxa"/>
            <w:tcBorders>
              <w:left w:val="nil"/>
              <w:right w:val="nil"/>
            </w:tcBorders>
          </w:tcPr>
          <w:p w:rsidR="00D7149B" w:rsidRPr="00C90E09" w:rsidRDefault="00D7149B" w:rsidP="006112EC">
            <w:pPr>
              <w:rPr>
                <w:rFonts w:cs="Times New Roman"/>
                <w:sz w:val="18"/>
                <w:szCs w:val="18"/>
              </w:rPr>
            </w:pPr>
            <w:r w:rsidRPr="00C90E09">
              <w:rPr>
                <w:rFonts w:cs="Times New Roman"/>
                <w:sz w:val="18"/>
                <w:szCs w:val="18"/>
              </w:rPr>
              <w:t>3.Afektif</w:t>
            </w:r>
          </w:p>
        </w:tc>
        <w:tc>
          <w:tcPr>
            <w:tcW w:w="3004" w:type="dxa"/>
            <w:tcBorders>
              <w:left w:val="nil"/>
              <w:right w:val="nil"/>
            </w:tcBorders>
          </w:tcPr>
          <w:p w:rsidR="00D7149B" w:rsidRPr="00C90E09" w:rsidRDefault="00D7149B" w:rsidP="00D7149B">
            <w:pPr>
              <w:pStyle w:val="ListParagraph"/>
              <w:numPr>
                <w:ilvl w:val="0"/>
                <w:numId w:val="6"/>
              </w:numPr>
              <w:ind w:left="350"/>
              <w:rPr>
                <w:rFonts w:cs="Times New Roman"/>
                <w:sz w:val="18"/>
                <w:szCs w:val="18"/>
              </w:rPr>
            </w:pPr>
            <w:r w:rsidRPr="00C90E09">
              <w:rPr>
                <w:rFonts w:cs="Times New Roman"/>
                <w:sz w:val="18"/>
                <w:szCs w:val="18"/>
              </w:rPr>
              <w:t xml:space="preserve">Menghargai keberhasilan </w:t>
            </w:r>
          </w:p>
          <w:p w:rsidR="00D7149B" w:rsidRPr="00C90E09" w:rsidRDefault="00D7149B" w:rsidP="006112EC">
            <w:pPr>
              <w:pStyle w:val="ListParagraph"/>
              <w:ind w:left="350"/>
              <w:rPr>
                <w:rFonts w:cs="Times New Roman"/>
                <w:sz w:val="18"/>
                <w:szCs w:val="18"/>
              </w:rPr>
            </w:pPr>
            <w:r w:rsidRPr="00C90E09">
              <w:rPr>
                <w:rFonts w:cs="Times New Roman"/>
                <w:sz w:val="18"/>
                <w:szCs w:val="18"/>
              </w:rPr>
              <w:t>siswa</w:t>
            </w:r>
          </w:p>
          <w:p w:rsidR="00D7149B" w:rsidRPr="00C90E09" w:rsidRDefault="00D7149B" w:rsidP="00D7149B">
            <w:pPr>
              <w:pStyle w:val="ListParagraph"/>
              <w:numPr>
                <w:ilvl w:val="0"/>
                <w:numId w:val="6"/>
              </w:numPr>
              <w:ind w:left="350"/>
              <w:rPr>
                <w:rFonts w:cs="Times New Roman"/>
                <w:sz w:val="18"/>
                <w:szCs w:val="18"/>
              </w:rPr>
            </w:pPr>
            <w:r w:rsidRPr="00C90E09">
              <w:rPr>
                <w:rFonts w:cs="Times New Roman"/>
                <w:sz w:val="18"/>
                <w:szCs w:val="18"/>
              </w:rPr>
              <w:t>Membangkitkan partisipasi siswa</w:t>
            </w:r>
          </w:p>
          <w:p w:rsidR="00D7149B" w:rsidRPr="00C90E09" w:rsidRDefault="00D7149B" w:rsidP="00D7149B">
            <w:pPr>
              <w:pStyle w:val="ListParagraph"/>
              <w:numPr>
                <w:ilvl w:val="0"/>
                <w:numId w:val="6"/>
              </w:numPr>
              <w:ind w:left="350"/>
              <w:rPr>
                <w:rFonts w:cs="Times New Roman"/>
                <w:sz w:val="18"/>
                <w:szCs w:val="18"/>
              </w:rPr>
            </w:pPr>
            <w:r w:rsidRPr="00C90E09">
              <w:rPr>
                <w:rFonts w:cs="Times New Roman"/>
                <w:sz w:val="18"/>
                <w:szCs w:val="18"/>
              </w:rPr>
              <w:t xml:space="preserve">Meningkatkan </w:t>
            </w:r>
          </w:p>
          <w:p w:rsidR="00D7149B" w:rsidRPr="00C90E09" w:rsidRDefault="00D7149B" w:rsidP="006112EC">
            <w:pPr>
              <w:pStyle w:val="ListParagraph"/>
              <w:ind w:left="350"/>
              <w:rPr>
                <w:rFonts w:cs="Times New Roman"/>
                <w:sz w:val="18"/>
                <w:szCs w:val="18"/>
              </w:rPr>
            </w:pPr>
            <w:r w:rsidRPr="00C90E09">
              <w:rPr>
                <w:rFonts w:cs="Times New Roman"/>
                <w:sz w:val="18"/>
                <w:szCs w:val="18"/>
              </w:rPr>
              <w:t>kepercayaan dan motivasi siswa</w:t>
            </w:r>
          </w:p>
        </w:tc>
        <w:tc>
          <w:tcPr>
            <w:tcW w:w="111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18, 21, 24</w:t>
            </w:r>
          </w:p>
        </w:tc>
        <w:tc>
          <w:tcPr>
            <w:tcW w:w="766" w:type="dxa"/>
            <w:tcBorders>
              <w:left w:val="nil"/>
              <w:right w:val="nil"/>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3</w:t>
            </w:r>
          </w:p>
        </w:tc>
      </w:tr>
    </w:tbl>
    <w:p w:rsidR="00D7149B" w:rsidRPr="00D7149B" w:rsidRDefault="00D7149B" w:rsidP="00D7149B">
      <w:pPr>
        <w:tabs>
          <w:tab w:val="left" w:pos="851"/>
        </w:tabs>
        <w:rPr>
          <w:rFonts w:cs="Times New Roman"/>
          <w:sz w:val="16"/>
          <w:szCs w:val="16"/>
          <w:lang w:val="id-ID"/>
        </w:rPr>
      </w:pPr>
      <w:r>
        <w:rPr>
          <w:rFonts w:cs="Times New Roman"/>
          <w:sz w:val="18"/>
          <w:szCs w:val="18"/>
        </w:rPr>
        <w:tab/>
      </w:r>
      <w:r>
        <w:rPr>
          <w:rFonts w:cs="Times New Roman"/>
          <w:sz w:val="18"/>
          <w:szCs w:val="18"/>
        </w:rPr>
        <w:tab/>
      </w:r>
      <w:proofErr w:type="gramStart"/>
      <w:r w:rsidRPr="00D7149B">
        <w:rPr>
          <w:rFonts w:cs="Times New Roman"/>
          <w:sz w:val="16"/>
          <w:szCs w:val="16"/>
        </w:rPr>
        <w:t>Sumber :</w:t>
      </w:r>
      <w:proofErr w:type="gramEnd"/>
      <w:r w:rsidRPr="00D7149B">
        <w:rPr>
          <w:rFonts w:cs="Times New Roman"/>
          <w:sz w:val="16"/>
          <w:szCs w:val="16"/>
        </w:rPr>
        <w:t xml:space="preserve"> (</w:t>
      </w:r>
      <w:r w:rsidRPr="00D7149B">
        <w:rPr>
          <w:rFonts w:cs="Times New Roman"/>
          <w:sz w:val="16"/>
          <w:szCs w:val="16"/>
          <w:lang w:val="id-ID"/>
        </w:rPr>
        <w:t>Bloom dalam Retno, 2017</w:t>
      </w:r>
      <w:r w:rsidRPr="00D7149B">
        <w:rPr>
          <w:rFonts w:cs="Times New Roman"/>
          <w:sz w:val="16"/>
          <w:szCs w:val="16"/>
        </w:rPr>
        <w:t>); (Helmiati, 2013)</w:t>
      </w:r>
      <w:r w:rsidRPr="00D7149B">
        <w:rPr>
          <w:rFonts w:cs="Times New Roman"/>
          <w:sz w:val="16"/>
          <w:szCs w:val="16"/>
          <w:lang w:val="id-ID"/>
        </w:rPr>
        <w:t xml:space="preserve">; (Silabus </w:t>
      </w:r>
      <w:r w:rsidRPr="00D7149B">
        <w:rPr>
          <w:rFonts w:cs="Times New Roman"/>
          <w:i/>
          <w:sz w:val="16"/>
          <w:szCs w:val="16"/>
          <w:lang w:val="id-ID"/>
        </w:rPr>
        <w:t xml:space="preserve">Microteaching </w:t>
      </w:r>
      <w:r w:rsidRPr="00D7149B">
        <w:rPr>
          <w:rFonts w:cs="Times New Roman"/>
          <w:sz w:val="16"/>
          <w:szCs w:val="16"/>
          <w:lang w:val="id-ID"/>
        </w:rPr>
        <w:t>UPPL UNY, 2013)</w:t>
      </w:r>
    </w:p>
    <w:p w:rsidR="00D7149B" w:rsidRPr="00C90E09" w:rsidRDefault="00D7149B" w:rsidP="00D7149B">
      <w:pPr>
        <w:tabs>
          <w:tab w:val="left" w:pos="851"/>
        </w:tabs>
        <w:rPr>
          <w:rFonts w:cs="Times New Roman"/>
          <w:sz w:val="20"/>
          <w:szCs w:val="20"/>
          <w:lang w:val="id-ID"/>
        </w:rPr>
      </w:pPr>
    </w:p>
    <w:p w:rsidR="00283721" w:rsidRDefault="00283721" w:rsidP="00D7149B">
      <w:pPr>
        <w:rPr>
          <w:rFonts w:cs="Times New Roman"/>
          <w:sz w:val="20"/>
          <w:szCs w:val="20"/>
        </w:rPr>
      </w:pPr>
    </w:p>
    <w:p w:rsidR="00283721" w:rsidRDefault="00283721" w:rsidP="00D7149B">
      <w:pPr>
        <w:rPr>
          <w:rFonts w:cs="Times New Roman"/>
          <w:sz w:val="20"/>
          <w:szCs w:val="20"/>
        </w:rPr>
      </w:pPr>
    </w:p>
    <w:p w:rsidR="00283721" w:rsidRDefault="00283721" w:rsidP="00D7149B">
      <w:pPr>
        <w:rPr>
          <w:rFonts w:cs="Times New Roman"/>
          <w:sz w:val="20"/>
          <w:szCs w:val="20"/>
        </w:rPr>
      </w:pPr>
    </w:p>
    <w:p w:rsidR="00283721" w:rsidRDefault="00283721" w:rsidP="00D7149B">
      <w:pPr>
        <w:rPr>
          <w:rFonts w:cs="Times New Roman"/>
          <w:sz w:val="20"/>
          <w:szCs w:val="20"/>
        </w:rPr>
      </w:pPr>
    </w:p>
    <w:p w:rsidR="00283721" w:rsidRDefault="00283721" w:rsidP="00D7149B">
      <w:pPr>
        <w:rPr>
          <w:rFonts w:cs="Times New Roman"/>
          <w:sz w:val="20"/>
          <w:szCs w:val="20"/>
        </w:rPr>
      </w:pPr>
    </w:p>
    <w:p w:rsidR="00283721" w:rsidRDefault="00283721" w:rsidP="00D7149B">
      <w:pPr>
        <w:rPr>
          <w:rFonts w:cs="Times New Roman"/>
          <w:sz w:val="20"/>
          <w:szCs w:val="20"/>
        </w:rPr>
      </w:pPr>
    </w:p>
    <w:p w:rsidR="00D7149B" w:rsidRPr="00225306" w:rsidRDefault="00D7149B" w:rsidP="00D7149B">
      <w:pPr>
        <w:rPr>
          <w:rFonts w:cs="Times New Roman"/>
          <w:sz w:val="20"/>
          <w:szCs w:val="20"/>
        </w:rPr>
      </w:pPr>
      <w:proofErr w:type="gramStart"/>
      <w:r w:rsidRPr="00225306">
        <w:rPr>
          <w:rFonts w:cs="Times New Roman"/>
          <w:sz w:val="20"/>
          <w:szCs w:val="20"/>
        </w:rPr>
        <w:t>Tabel</w:t>
      </w:r>
      <w:r w:rsidRPr="00225306">
        <w:rPr>
          <w:rFonts w:cs="Times New Roman"/>
          <w:sz w:val="20"/>
          <w:szCs w:val="20"/>
          <w:lang w:val="id-ID"/>
        </w:rPr>
        <w:t xml:space="preserve"> 4.</w:t>
      </w:r>
      <w:proofErr w:type="gramEnd"/>
      <w:r w:rsidRPr="00225306">
        <w:rPr>
          <w:rFonts w:cs="Times New Roman"/>
          <w:sz w:val="20"/>
          <w:szCs w:val="20"/>
        </w:rPr>
        <w:t xml:space="preserve"> Kisi-kisi Instrumen Penelitian Kesiapan Mengajar </w:t>
      </w:r>
    </w:p>
    <w:tbl>
      <w:tblPr>
        <w:tblStyle w:val="TableGrid"/>
        <w:tblW w:w="0" w:type="auto"/>
        <w:tblInd w:w="1395" w:type="dxa"/>
        <w:tblBorders>
          <w:left w:val="none" w:sz="0" w:space="0" w:color="auto"/>
          <w:right w:val="none" w:sz="0" w:space="0" w:color="auto"/>
          <w:insideV w:val="none" w:sz="0" w:space="0" w:color="auto"/>
        </w:tblBorders>
        <w:tblLook w:val="04A0" w:firstRow="1" w:lastRow="0" w:firstColumn="1" w:lastColumn="0" w:noHBand="0" w:noVBand="1"/>
      </w:tblPr>
      <w:tblGrid>
        <w:gridCol w:w="1395"/>
        <w:gridCol w:w="4417"/>
        <w:gridCol w:w="1331"/>
        <w:gridCol w:w="794"/>
      </w:tblGrid>
      <w:tr w:rsidR="00D7149B" w:rsidRPr="00C90E09" w:rsidTr="006112EC">
        <w:trPr>
          <w:trHeight w:val="601"/>
        </w:trPr>
        <w:tc>
          <w:tcPr>
            <w:tcW w:w="1395" w:type="dxa"/>
            <w:vAlign w:val="center"/>
          </w:tcPr>
          <w:p w:rsidR="00D7149B" w:rsidRPr="00C90E09" w:rsidRDefault="00D7149B" w:rsidP="006112EC">
            <w:pPr>
              <w:jc w:val="center"/>
              <w:rPr>
                <w:rFonts w:cs="Times New Roman"/>
                <w:sz w:val="18"/>
                <w:szCs w:val="18"/>
              </w:rPr>
            </w:pPr>
            <w:r w:rsidRPr="00C90E09">
              <w:rPr>
                <w:rFonts w:cs="Times New Roman"/>
                <w:sz w:val="18"/>
                <w:szCs w:val="18"/>
              </w:rPr>
              <w:t>Variabel</w:t>
            </w:r>
          </w:p>
        </w:tc>
        <w:tc>
          <w:tcPr>
            <w:tcW w:w="4417" w:type="dxa"/>
            <w:tcBorders>
              <w:bottom w:val="single" w:sz="4" w:space="0" w:color="auto"/>
            </w:tcBorders>
            <w:vAlign w:val="center"/>
          </w:tcPr>
          <w:p w:rsidR="00D7149B" w:rsidRPr="00C90E09" w:rsidRDefault="00D7149B" w:rsidP="006112EC">
            <w:pPr>
              <w:jc w:val="center"/>
              <w:rPr>
                <w:rFonts w:cs="Times New Roman"/>
                <w:sz w:val="18"/>
                <w:szCs w:val="18"/>
              </w:rPr>
            </w:pPr>
            <w:r w:rsidRPr="00C90E09">
              <w:rPr>
                <w:rFonts w:cs="Times New Roman"/>
                <w:sz w:val="18"/>
                <w:szCs w:val="18"/>
              </w:rPr>
              <w:t>Indikator</w:t>
            </w:r>
          </w:p>
        </w:tc>
        <w:tc>
          <w:tcPr>
            <w:tcW w:w="1331" w:type="dxa"/>
            <w:tcBorders>
              <w:bottom w:val="single" w:sz="4" w:space="0" w:color="auto"/>
            </w:tcBorders>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No. Item</w:t>
            </w:r>
          </w:p>
        </w:tc>
        <w:tc>
          <w:tcPr>
            <w:tcW w:w="794" w:type="dxa"/>
            <w:tcBorders>
              <w:bottom w:val="single" w:sz="4" w:space="0" w:color="auto"/>
            </w:tcBorders>
            <w:vAlign w:val="center"/>
          </w:tcPr>
          <w:p w:rsidR="00D7149B" w:rsidRPr="00C90E09" w:rsidRDefault="00D7149B" w:rsidP="006112EC">
            <w:pPr>
              <w:jc w:val="center"/>
              <w:rPr>
                <w:rFonts w:cs="Times New Roman"/>
                <w:sz w:val="18"/>
                <w:szCs w:val="18"/>
              </w:rPr>
            </w:pPr>
            <w:r w:rsidRPr="00C90E09">
              <w:rPr>
                <w:rFonts w:cs="Times New Roman"/>
                <w:sz w:val="18"/>
                <w:szCs w:val="18"/>
                <w:lang w:val="id-ID"/>
              </w:rPr>
              <w:t>Jumlah</w:t>
            </w:r>
            <w:r w:rsidRPr="00C90E09">
              <w:rPr>
                <w:rFonts w:cs="Times New Roman"/>
                <w:sz w:val="18"/>
                <w:szCs w:val="18"/>
              </w:rPr>
              <w:t xml:space="preserve"> Item</w:t>
            </w:r>
          </w:p>
        </w:tc>
      </w:tr>
      <w:tr w:rsidR="00D7149B" w:rsidRPr="00C90E09" w:rsidTr="006112EC">
        <w:trPr>
          <w:trHeight w:val="587"/>
        </w:trPr>
        <w:tc>
          <w:tcPr>
            <w:tcW w:w="1395" w:type="dxa"/>
          </w:tcPr>
          <w:p w:rsidR="00D7149B" w:rsidRPr="00C90E09" w:rsidRDefault="00D7149B" w:rsidP="006112EC">
            <w:pPr>
              <w:rPr>
                <w:rFonts w:cs="Times New Roman"/>
                <w:b/>
                <w:sz w:val="18"/>
                <w:szCs w:val="18"/>
              </w:rPr>
            </w:pPr>
            <w:r w:rsidRPr="00C90E09">
              <w:rPr>
                <w:rFonts w:cs="Times New Roman"/>
                <w:b/>
                <w:sz w:val="18"/>
                <w:szCs w:val="18"/>
              </w:rPr>
              <w:t>Kesiapan Mengajar (Y)</w:t>
            </w:r>
          </w:p>
        </w:tc>
        <w:tc>
          <w:tcPr>
            <w:tcW w:w="4417" w:type="dxa"/>
          </w:tcPr>
          <w:p w:rsidR="00D7149B" w:rsidRPr="00C90E09" w:rsidRDefault="00D7149B" w:rsidP="006112EC">
            <w:pPr>
              <w:rPr>
                <w:rFonts w:cs="Times New Roman"/>
                <w:sz w:val="18"/>
                <w:szCs w:val="18"/>
                <w:lang w:val="id-ID"/>
              </w:rPr>
            </w:pPr>
            <w:r w:rsidRPr="00C90E09">
              <w:rPr>
                <w:rFonts w:cs="Times New Roman"/>
                <w:sz w:val="18"/>
                <w:szCs w:val="18"/>
              </w:rPr>
              <w:t xml:space="preserve">1. Kesiapan merencanakan dan mempersiapkan </w:t>
            </w:r>
            <w:r w:rsidRPr="00C90E09">
              <w:rPr>
                <w:rFonts w:cs="Times New Roman"/>
                <w:sz w:val="18"/>
                <w:szCs w:val="18"/>
                <w:lang w:val="id-ID"/>
              </w:rPr>
              <w:t xml:space="preserve"> </w:t>
            </w:r>
          </w:p>
          <w:p w:rsidR="00D7149B" w:rsidRPr="00C90E09" w:rsidRDefault="00B06B33" w:rsidP="006112EC">
            <w:pPr>
              <w:rPr>
                <w:rFonts w:cs="Times New Roman"/>
                <w:sz w:val="18"/>
                <w:szCs w:val="18"/>
                <w:lang w:val="id-ID"/>
              </w:rPr>
            </w:pPr>
            <w:r>
              <w:rPr>
                <w:noProof/>
              </w:rPr>
              <w:pict>
                <v:line id="Straight Connector 2" o:spid="_x0000_s1029"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0.25pt" to="31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" strokecolor="black [3200]" strokeweight=".5pt">
                  <v:stroke joinstyle="miter"/>
                </v:line>
              </w:pict>
            </w:r>
            <w:r w:rsidR="00D7149B" w:rsidRPr="00C90E09">
              <w:rPr>
                <w:rFonts w:cs="Times New Roman"/>
                <w:sz w:val="18"/>
                <w:szCs w:val="18"/>
                <w:lang w:val="id-ID"/>
              </w:rPr>
              <w:t xml:space="preserve">    pembelajaran</w:t>
            </w:r>
          </w:p>
          <w:p w:rsidR="00D7149B" w:rsidRPr="00C90E09" w:rsidRDefault="00B06B33" w:rsidP="006112EC">
            <w:pPr>
              <w:rPr>
                <w:rFonts w:cs="Times New Roman"/>
                <w:sz w:val="18"/>
                <w:szCs w:val="18"/>
                <w:lang w:val="id-ID"/>
              </w:rPr>
            </w:pPr>
            <w:r>
              <w:rPr>
                <w:noProof/>
              </w:rPr>
              <w:pict>
                <v:line id="Straight Connector 3" o:spid="_x0000_s1028"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9.5pt" to="31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" strokecolor="black [3200]" strokeweight=".5pt">
                  <v:stroke joinstyle="miter"/>
                </v:line>
              </w:pict>
            </w:r>
            <w:r w:rsidR="00D7149B" w:rsidRPr="00C90E09">
              <w:rPr>
                <w:rFonts w:cs="Times New Roman"/>
                <w:sz w:val="18"/>
                <w:szCs w:val="18"/>
              </w:rPr>
              <w:t xml:space="preserve">2. Kesiapan mengelola </w:t>
            </w:r>
            <w:r w:rsidR="00D7149B" w:rsidRPr="00C90E09">
              <w:rPr>
                <w:rFonts w:cs="Times New Roman"/>
                <w:sz w:val="18"/>
                <w:szCs w:val="18"/>
                <w:lang w:val="id-ID"/>
              </w:rPr>
              <w:t>pembelajaran</w:t>
            </w:r>
          </w:p>
          <w:p w:rsidR="00D7149B" w:rsidRPr="00C90E09" w:rsidRDefault="00D7149B" w:rsidP="006112EC">
            <w:pPr>
              <w:rPr>
                <w:rFonts w:cs="Times New Roman"/>
                <w:sz w:val="18"/>
                <w:szCs w:val="18"/>
                <w:lang w:val="id-ID"/>
              </w:rPr>
            </w:pPr>
            <w:r w:rsidRPr="00C90E09">
              <w:rPr>
                <w:rFonts w:cs="Times New Roman"/>
                <w:sz w:val="18"/>
                <w:szCs w:val="18"/>
              </w:rPr>
              <w:t>3. Kesiapan melaksanakan evaluasi</w:t>
            </w:r>
            <w:r w:rsidRPr="00C90E09">
              <w:rPr>
                <w:rFonts w:cs="Times New Roman"/>
                <w:sz w:val="18"/>
                <w:szCs w:val="18"/>
                <w:lang w:val="id-ID"/>
              </w:rPr>
              <w:t xml:space="preserve"> pembelajaran</w:t>
            </w:r>
          </w:p>
          <w:p w:rsidR="00D7149B" w:rsidRPr="00C90E09" w:rsidRDefault="00D7149B" w:rsidP="006112EC">
            <w:pPr>
              <w:rPr>
                <w:rFonts w:cs="Times New Roman"/>
                <w:sz w:val="18"/>
                <w:szCs w:val="18"/>
              </w:rPr>
            </w:pPr>
            <w:r w:rsidRPr="00C90E09">
              <w:rPr>
                <w:rFonts w:cs="Times New Roman"/>
                <w:sz w:val="18"/>
                <w:szCs w:val="18"/>
              </w:rPr>
              <w:t>4. Kesiapan melaksanakan empat pilar pendidikan</w:t>
            </w:r>
          </w:p>
        </w:tc>
        <w:tc>
          <w:tcPr>
            <w:tcW w:w="1331" w:type="dxa"/>
            <w:vAlign w:val="center"/>
          </w:tcPr>
          <w:p w:rsidR="00D7149B" w:rsidRPr="00C90E09" w:rsidRDefault="00D7149B" w:rsidP="006112EC">
            <w:pPr>
              <w:jc w:val="center"/>
              <w:rPr>
                <w:rFonts w:cs="Times New Roman"/>
                <w:sz w:val="18"/>
                <w:szCs w:val="18"/>
                <w:lang w:val="id-ID"/>
              </w:rPr>
            </w:pPr>
            <w:r w:rsidRPr="00C90E09">
              <w:rPr>
                <w:rFonts w:cs="Times New Roman"/>
                <w:sz w:val="18"/>
                <w:szCs w:val="18"/>
                <w:lang w:val="id-ID"/>
              </w:rPr>
              <w:t>26, 30</w:t>
            </w:r>
          </w:p>
          <w:p w:rsidR="00D7149B" w:rsidRPr="00C90E09" w:rsidRDefault="00D7149B" w:rsidP="006112EC">
            <w:pPr>
              <w:jc w:val="center"/>
              <w:rPr>
                <w:rFonts w:cs="Times New Roman"/>
                <w:sz w:val="18"/>
                <w:szCs w:val="18"/>
                <w:lang w:val="id-ID"/>
              </w:rPr>
            </w:pPr>
          </w:p>
          <w:p w:rsidR="00D7149B" w:rsidRPr="00C90E09" w:rsidRDefault="00D7149B" w:rsidP="006112EC">
            <w:pPr>
              <w:jc w:val="center"/>
              <w:rPr>
                <w:rFonts w:cs="Times New Roman"/>
                <w:sz w:val="18"/>
                <w:szCs w:val="18"/>
                <w:lang w:val="id-ID"/>
              </w:rPr>
            </w:pPr>
            <w:r w:rsidRPr="00C90E09">
              <w:rPr>
                <w:rFonts w:cs="Times New Roman"/>
                <w:sz w:val="18"/>
                <w:szCs w:val="18"/>
                <w:lang w:val="id-ID"/>
              </w:rPr>
              <w:t>27, 31</w:t>
            </w:r>
          </w:p>
          <w:p w:rsidR="00D7149B" w:rsidRPr="00C90E09" w:rsidRDefault="00D7149B" w:rsidP="006112EC">
            <w:pPr>
              <w:jc w:val="center"/>
              <w:rPr>
                <w:rFonts w:cs="Times New Roman"/>
                <w:sz w:val="18"/>
                <w:szCs w:val="18"/>
                <w:lang w:val="id-ID"/>
              </w:rPr>
            </w:pPr>
            <w:r w:rsidRPr="00C90E09">
              <w:rPr>
                <w:rFonts w:cs="Times New Roman"/>
                <w:sz w:val="18"/>
                <w:szCs w:val="18"/>
                <w:lang w:val="id-ID"/>
              </w:rPr>
              <w:t>28</w:t>
            </w:r>
          </w:p>
          <w:p w:rsidR="00D7149B" w:rsidRPr="00C90E09" w:rsidRDefault="00D7149B" w:rsidP="006112EC">
            <w:pPr>
              <w:jc w:val="center"/>
              <w:rPr>
                <w:rFonts w:cs="Times New Roman"/>
                <w:sz w:val="18"/>
                <w:szCs w:val="18"/>
                <w:lang w:val="id-ID"/>
              </w:rPr>
            </w:pPr>
            <w:r w:rsidRPr="00C90E09">
              <w:rPr>
                <w:rFonts w:cs="Times New Roman"/>
                <w:sz w:val="18"/>
                <w:szCs w:val="18"/>
                <w:lang w:val="id-ID"/>
              </w:rPr>
              <w:t>29, 32, 33, 34</w:t>
            </w:r>
          </w:p>
        </w:tc>
        <w:tc>
          <w:tcPr>
            <w:tcW w:w="794" w:type="dxa"/>
          </w:tcPr>
          <w:p w:rsidR="00D7149B" w:rsidRPr="00C90E09" w:rsidRDefault="00D7149B" w:rsidP="006112EC">
            <w:pPr>
              <w:jc w:val="center"/>
              <w:rPr>
                <w:rFonts w:cs="Times New Roman"/>
                <w:sz w:val="18"/>
                <w:szCs w:val="18"/>
                <w:lang w:val="id-ID"/>
              </w:rPr>
            </w:pPr>
            <w:r w:rsidRPr="00C90E09">
              <w:rPr>
                <w:rFonts w:cs="Times New Roman"/>
                <w:sz w:val="18"/>
                <w:szCs w:val="18"/>
                <w:lang w:val="id-ID"/>
              </w:rPr>
              <w:t>2</w:t>
            </w:r>
          </w:p>
          <w:p w:rsidR="00D7149B" w:rsidRPr="00C90E09" w:rsidRDefault="00D7149B" w:rsidP="006112EC">
            <w:pPr>
              <w:jc w:val="center"/>
              <w:rPr>
                <w:rFonts w:cs="Times New Roman"/>
                <w:sz w:val="18"/>
                <w:szCs w:val="18"/>
                <w:lang w:val="id-ID"/>
              </w:rPr>
            </w:pPr>
          </w:p>
          <w:p w:rsidR="00D7149B" w:rsidRPr="00C90E09" w:rsidRDefault="00D7149B" w:rsidP="006112EC">
            <w:pPr>
              <w:jc w:val="center"/>
              <w:rPr>
                <w:rFonts w:cs="Times New Roman"/>
                <w:sz w:val="18"/>
                <w:szCs w:val="18"/>
                <w:lang w:val="id-ID"/>
              </w:rPr>
            </w:pPr>
            <w:r w:rsidRPr="00C90E09">
              <w:rPr>
                <w:rFonts w:cs="Times New Roman"/>
                <w:sz w:val="18"/>
                <w:szCs w:val="18"/>
                <w:lang w:val="id-ID"/>
              </w:rPr>
              <w:t>2</w:t>
            </w:r>
          </w:p>
          <w:p w:rsidR="00D7149B" w:rsidRPr="00C90E09" w:rsidRDefault="00D7149B" w:rsidP="006112EC">
            <w:pPr>
              <w:jc w:val="center"/>
              <w:rPr>
                <w:rFonts w:cs="Times New Roman"/>
                <w:sz w:val="18"/>
                <w:szCs w:val="18"/>
                <w:lang w:val="id-ID"/>
              </w:rPr>
            </w:pPr>
            <w:r w:rsidRPr="00C90E09">
              <w:rPr>
                <w:rFonts w:cs="Times New Roman"/>
                <w:sz w:val="18"/>
                <w:szCs w:val="18"/>
                <w:lang w:val="id-ID"/>
              </w:rPr>
              <w:t>1</w:t>
            </w:r>
          </w:p>
          <w:p w:rsidR="00D7149B" w:rsidRPr="00C90E09" w:rsidRDefault="00D7149B" w:rsidP="006112EC">
            <w:pPr>
              <w:jc w:val="center"/>
              <w:rPr>
                <w:rFonts w:cs="Times New Roman"/>
                <w:sz w:val="18"/>
                <w:szCs w:val="18"/>
                <w:lang w:val="id-ID"/>
              </w:rPr>
            </w:pPr>
            <w:r w:rsidRPr="00C90E09">
              <w:rPr>
                <w:rFonts w:cs="Times New Roman"/>
                <w:sz w:val="18"/>
                <w:szCs w:val="18"/>
                <w:lang w:val="id-ID"/>
              </w:rPr>
              <w:t>4</w:t>
            </w:r>
          </w:p>
        </w:tc>
      </w:tr>
    </w:tbl>
    <w:p w:rsidR="00D7149B" w:rsidRPr="00D7149B" w:rsidRDefault="00D7149B" w:rsidP="00D7149B">
      <w:pPr>
        <w:rPr>
          <w:rFonts w:cs="Times New Roman"/>
          <w:sz w:val="16"/>
          <w:szCs w:val="16"/>
          <w:lang w:val="id-ID"/>
        </w:rPr>
      </w:pPr>
      <w:r>
        <w:rPr>
          <w:rFonts w:cs="Times New Roman"/>
          <w:sz w:val="18"/>
          <w:szCs w:val="18"/>
        </w:rPr>
        <w:tab/>
      </w:r>
      <w:r>
        <w:rPr>
          <w:rFonts w:cs="Times New Roman"/>
          <w:sz w:val="18"/>
          <w:szCs w:val="18"/>
        </w:rPr>
        <w:tab/>
      </w:r>
      <w:proofErr w:type="gramStart"/>
      <w:r w:rsidRPr="00D7149B">
        <w:rPr>
          <w:rFonts w:cs="Times New Roman"/>
          <w:sz w:val="16"/>
          <w:szCs w:val="16"/>
        </w:rPr>
        <w:t>Sumber :</w:t>
      </w:r>
      <w:proofErr w:type="gramEnd"/>
      <w:r w:rsidRPr="00D7149B">
        <w:rPr>
          <w:rFonts w:cs="Times New Roman"/>
          <w:sz w:val="16"/>
          <w:szCs w:val="16"/>
        </w:rPr>
        <w:t xml:space="preserve"> (Sanjaya dalam Setiana, 2017); (Kurniasari, 2016)</w:t>
      </w:r>
      <w:r w:rsidRPr="00D7149B">
        <w:rPr>
          <w:rFonts w:cs="Times New Roman"/>
          <w:sz w:val="16"/>
          <w:szCs w:val="16"/>
          <w:lang w:val="id-ID"/>
        </w:rPr>
        <w:t>; (Mulyasa, 2013)</w:t>
      </w:r>
    </w:p>
    <w:p w:rsidR="00D7149B" w:rsidRPr="00D7149B" w:rsidRDefault="00D7149B" w:rsidP="00D7149B">
      <w:pPr>
        <w:jc w:val="both"/>
        <w:rPr>
          <w:rFonts w:cs="Times New Roman"/>
          <w:sz w:val="16"/>
          <w:szCs w:val="16"/>
          <w:lang w:val="id-ID"/>
        </w:rPr>
      </w:pPr>
    </w:p>
    <w:p w:rsidR="00D7149B" w:rsidRPr="00C90E09" w:rsidRDefault="00D7149B" w:rsidP="00D7149B">
      <w:pPr>
        <w:jc w:val="both"/>
        <w:rPr>
          <w:rFonts w:cs="Times New Roman"/>
          <w:sz w:val="20"/>
          <w:szCs w:val="20"/>
          <w:lang w:val="id-ID"/>
        </w:rPr>
      </w:pPr>
      <w:r w:rsidRPr="00C90E09">
        <w:rPr>
          <w:rFonts w:cs="Times New Roman"/>
          <w:sz w:val="20"/>
          <w:szCs w:val="20"/>
          <w:lang w:val="id-ID"/>
        </w:rPr>
        <w:tab/>
        <w:t>Metode teknik</w:t>
      </w:r>
      <w:r w:rsidRPr="00C90E09">
        <w:rPr>
          <w:rFonts w:cs="Times New Roman"/>
          <w:color w:val="FFFFFF" w:themeColor="background1"/>
          <w:sz w:val="20"/>
          <w:szCs w:val="20"/>
          <w:lang w:val="id-ID"/>
        </w:rPr>
        <w:t xml:space="preserve"> </w:t>
      </w:r>
      <w:r w:rsidRPr="00C90E09">
        <w:rPr>
          <w:rFonts w:cs="Times New Roman"/>
          <w:sz w:val="20"/>
          <w:szCs w:val="20"/>
          <w:lang w:val="id-ID"/>
        </w:rPr>
        <w:t>dokumentasi dalam</w:t>
      </w:r>
      <w:r w:rsidRPr="00C90E09">
        <w:rPr>
          <w:rFonts w:cs="Times New Roman"/>
          <w:color w:val="FFFFFF" w:themeColor="background1"/>
          <w:sz w:val="20"/>
          <w:szCs w:val="20"/>
          <w:lang w:val="id-ID"/>
        </w:rPr>
        <w:t xml:space="preserve"> </w:t>
      </w:r>
      <w:r w:rsidRPr="00C90E09">
        <w:rPr>
          <w:rFonts w:cs="Times New Roman"/>
          <w:sz w:val="20"/>
          <w:szCs w:val="20"/>
          <w:lang w:val="id-ID"/>
        </w:rPr>
        <w:t>penelitian ini digunakan</w:t>
      </w:r>
      <w:r w:rsidRPr="00C90E09">
        <w:rPr>
          <w:rFonts w:cs="Times New Roman"/>
          <w:color w:val="FFFFFF" w:themeColor="background1"/>
          <w:sz w:val="20"/>
          <w:szCs w:val="20"/>
          <w:lang w:val="id-ID"/>
        </w:rPr>
        <w:t xml:space="preserve"> </w:t>
      </w:r>
      <w:r w:rsidRPr="00C90E09">
        <w:rPr>
          <w:rFonts w:cs="Times New Roman"/>
          <w:sz w:val="20"/>
          <w:szCs w:val="20"/>
          <w:lang w:val="id-ID"/>
        </w:rPr>
        <w:t>untuk mengetahui data jumlah mahasiswa Program</w:t>
      </w:r>
      <w:r w:rsidRPr="00C90E09">
        <w:rPr>
          <w:rFonts w:cs="Times New Roman"/>
          <w:color w:val="FFFFFF" w:themeColor="background1"/>
          <w:sz w:val="20"/>
          <w:szCs w:val="20"/>
          <w:lang w:val="id-ID"/>
        </w:rPr>
        <w:t xml:space="preserve"> </w:t>
      </w:r>
      <w:r w:rsidRPr="00C90E09">
        <w:rPr>
          <w:rFonts w:cs="Times New Roman"/>
          <w:sz w:val="20"/>
          <w:szCs w:val="20"/>
          <w:lang w:val="id-ID"/>
        </w:rPr>
        <w:t>Studi Pendidikan</w:t>
      </w:r>
      <w:r w:rsidRPr="00C90E09">
        <w:rPr>
          <w:rFonts w:cs="Times New Roman"/>
          <w:color w:val="FFFFFF" w:themeColor="background1"/>
          <w:sz w:val="20"/>
          <w:szCs w:val="20"/>
          <w:lang w:val="id-ID"/>
        </w:rPr>
        <w:t xml:space="preserve"> </w:t>
      </w:r>
      <w:r w:rsidRPr="00C90E09">
        <w:rPr>
          <w:rFonts w:cs="Times New Roman"/>
          <w:sz w:val="20"/>
          <w:szCs w:val="20"/>
          <w:lang w:val="id-ID"/>
        </w:rPr>
        <w:t>Teknik Mesin</w:t>
      </w:r>
      <w:r w:rsidRPr="00C90E09">
        <w:rPr>
          <w:rFonts w:cs="Times New Roman"/>
          <w:color w:val="FFFFFF" w:themeColor="background1"/>
          <w:sz w:val="20"/>
          <w:szCs w:val="20"/>
          <w:lang w:val="id-ID"/>
        </w:rPr>
        <w:t xml:space="preserve"> </w:t>
      </w:r>
      <w:r w:rsidRPr="00C90E09">
        <w:rPr>
          <w:rFonts w:cs="Times New Roman"/>
          <w:sz w:val="20"/>
          <w:szCs w:val="20"/>
          <w:lang w:val="id-ID"/>
        </w:rPr>
        <w:t>Fakultas Teknik</w:t>
      </w:r>
      <w:r w:rsidRPr="00C90E09">
        <w:rPr>
          <w:rFonts w:cs="Times New Roman"/>
          <w:color w:val="FFFFFF" w:themeColor="background1"/>
          <w:sz w:val="20"/>
          <w:szCs w:val="20"/>
          <w:lang w:val="id-ID"/>
        </w:rPr>
        <w:t xml:space="preserve"> </w:t>
      </w:r>
      <w:r w:rsidRPr="00C90E09">
        <w:rPr>
          <w:rFonts w:cs="Times New Roman"/>
          <w:sz w:val="20"/>
          <w:szCs w:val="20"/>
          <w:lang w:val="id-ID"/>
        </w:rPr>
        <w:t>Universitas Negeri Malang</w:t>
      </w:r>
      <w:r w:rsidRPr="00C90E09">
        <w:rPr>
          <w:rFonts w:cs="Times New Roman"/>
          <w:color w:val="FFFFFF" w:themeColor="background1"/>
          <w:sz w:val="20"/>
          <w:szCs w:val="20"/>
          <w:lang w:val="id-ID"/>
        </w:rPr>
        <w:t xml:space="preserve"> </w:t>
      </w:r>
      <w:r w:rsidRPr="00C90E09">
        <w:rPr>
          <w:rFonts w:cs="Times New Roman"/>
          <w:sz w:val="20"/>
          <w:szCs w:val="20"/>
          <w:lang w:val="id-ID"/>
        </w:rPr>
        <w:t>angkatan 2015 dan mengenai kegiatan Kajian Praktik Lapangan (KPL).</w:t>
      </w:r>
    </w:p>
    <w:p w:rsidR="00D7149B" w:rsidRDefault="00D7149B" w:rsidP="00D7149B">
      <w:pPr>
        <w:pStyle w:val="ListParagraph"/>
        <w:ind w:left="0"/>
        <w:jc w:val="both"/>
        <w:rPr>
          <w:rFonts w:cs="Times New Roman"/>
          <w:b/>
          <w:bCs/>
          <w:iCs/>
          <w:sz w:val="20"/>
          <w:szCs w:val="20"/>
        </w:rPr>
      </w:pPr>
    </w:p>
    <w:p w:rsidR="00D7149B" w:rsidRPr="00C90E09" w:rsidRDefault="00D7149B" w:rsidP="00D7149B">
      <w:pPr>
        <w:pStyle w:val="ListParagraph"/>
        <w:ind w:left="0"/>
        <w:jc w:val="both"/>
        <w:rPr>
          <w:rFonts w:cs="Times New Roman"/>
          <w:b/>
          <w:bCs/>
          <w:iCs/>
          <w:sz w:val="20"/>
          <w:szCs w:val="20"/>
        </w:rPr>
      </w:pPr>
    </w:p>
    <w:p w:rsidR="00D7149B" w:rsidRPr="00D7149B" w:rsidRDefault="00D7149B" w:rsidP="00D7149B">
      <w:pPr>
        <w:pStyle w:val="ListParagraph"/>
        <w:ind w:left="0"/>
        <w:jc w:val="both"/>
        <w:rPr>
          <w:rFonts w:cs="Times New Roman"/>
          <w:b/>
          <w:bCs/>
          <w:i/>
          <w:iCs/>
          <w:sz w:val="20"/>
          <w:szCs w:val="20"/>
        </w:rPr>
      </w:pPr>
      <w:r w:rsidRPr="00D7149B">
        <w:rPr>
          <w:rFonts w:cs="Times New Roman"/>
          <w:b/>
          <w:bCs/>
          <w:i/>
          <w:iCs/>
          <w:sz w:val="20"/>
          <w:szCs w:val="20"/>
        </w:rPr>
        <w:t>Instrumen Penelitian</w:t>
      </w:r>
    </w:p>
    <w:p w:rsidR="00D7149B" w:rsidRPr="00C90E09" w:rsidRDefault="00D7149B" w:rsidP="00D7149B">
      <w:pPr>
        <w:tabs>
          <w:tab w:val="left" w:pos="709"/>
        </w:tabs>
        <w:jc w:val="both"/>
        <w:rPr>
          <w:rFonts w:cs="Times New Roman"/>
          <w:sz w:val="20"/>
          <w:szCs w:val="20"/>
          <w:lang w:val="id-ID"/>
        </w:rPr>
      </w:pPr>
      <w:r w:rsidRPr="00C90E09">
        <w:rPr>
          <w:rFonts w:cs="Times New Roman"/>
          <w:iCs/>
          <w:sz w:val="20"/>
          <w:szCs w:val="20"/>
        </w:rPr>
        <w:tab/>
      </w:r>
      <w:r w:rsidRPr="00C90E09">
        <w:rPr>
          <w:rFonts w:cs="Times New Roman"/>
          <w:iCs/>
          <w:sz w:val="20"/>
          <w:szCs w:val="20"/>
          <w:lang w:val="id-ID"/>
        </w:rPr>
        <w:t xml:space="preserve">Instrumen yang dipakai dalam penelitian ini berupa kuesioner. Sebelum instrumen digunakan untuk mengumpulkan data, terlebih dahulu harus dilakukan pengujian validitas dan reliabilitas. </w:t>
      </w:r>
      <w:r w:rsidRPr="00C90E09">
        <w:rPr>
          <w:rFonts w:cs="Times New Roman"/>
          <w:sz w:val="20"/>
          <w:szCs w:val="20"/>
          <w:lang w:val="id-ID"/>
        </w:rPr>
        <w:t>Validitas merupakan suatu bentuk jaminan keandalan alat</w:t>
      </w:r>
      <w:r w:rsidRPr="00C90E09">
        <w:rPr>
          <w:rFonts w:cs="Times New Roman"/>
          <w:color w:val="FFFFFF" w:themeColor="background1"/>
          <w:sz w:val="20"/>
          <w:szCs w:val="20"/>
          <w:lang w:val="id-ID"/>
        </w:rPr>
        <w:t xml:space="preserve"> </w:t>
      </w:r>
      <w:r w:rsidRPr="00C90E09">
        <w:rPr>
          <w:rFonts w:cs="Times New Roman"/>
          <w:sz w:val="20"/>
          <w:szCs w:val="20"/>
          <w:lang w:val="id-ID"/>
        </w:rPr>
        <w:t>ukur yang digunakan</w:t>
      </w:r>
      <w:r w:rsidRPr="00C90E09">
        <w:rPr>
          <w:rFonts w:cs="Times New Roman"/>
          <w:color w:val="FFFFFF" w:themeColor="background1"/>
          <w:sz w:val="20"/>
          <w:szCs w:val="20"/>
          <w:lang w:val="id-ID"/>
        </w:rPr>
        <w:t xml:space="preserve"> </w:t>
      </w:r>
      <w:r w:rsidRPr="00C90E09">
        <w:rPr>
          <w:rFonts w:cs="Times New Roman"/>
          <w:sz w:val="20"/>
          <w:szCs w:val="20"/>
          <w:lang w:val="id-ID"/>
        </w:rPr>
        <w:t>untuk mengukur</w:t>
      </w:r>
      <w:r w:rsidRPr="00C90E09">
        <w:rPr>
          <w:rFonts w:cs="Times New Roman"/>
          <w:color w:val="FFFFFF" w:themeColor="background1"/>
          <w:sz w:val="20"/>
          <w:szCs w:val="20"/>
          <w:lang w:val="id-ID"/>
        </w:rPr>
        <w:t>r</w:t>
      </w:r>
      <w:r w:rsidRPr="00C90E09">
        <w:rPr>
          <w:rFonts w:cs="Times New Roman"/>
          <w:sz w:val="20"/>
          <w:szCs w:val="20"/>
          <w:lang w:val="id-ID"/>
        </w:rPr>
        <w:t>variabel yang dipakai dalam</w:t>
      </w:r>
      <w:r w:rsidRPr="00C90E09">
        <w:rPr>
          <w:rFonts w:cs="Times New Roman"/>
          <w:color w:val="FFFFFF" w:themeColor="background1"/>
          <w:sz w:val="20"/>
          <w:szCs w:val="20"/>
          <w:lang w:val="id-ID"/>
        </w:rPr>
        <w:t xml:space="preserve"> </w:t>
      </w:r>
      <w:r w:rsidRPr="00C90E09">
        <w:rPr>
          <w:rFonts w:cs="Times New Roman"/>
          <w:sz w:val="20"/>
          <w:szCs w:val="20"/>
          <w:lang w:val="id-ID"/>
        </w:rPr>
        <w:t>penelitian (Mukhadis, 2016:293). Menurut Sarwono (2012) untuk menentukan butir-butir pertanyaan maupun pernyataan sudah valid harus memperhatikan beberapa ketentuan sebagai berikut: 1) Nilai koefisien korelasi (r</w:t>
      </w:r>
      <w:r w:rsidRPr="00C90E09">
        <w:rPr>
          <w:rFonts w:cs="Times New Roman"/>
          <w:sz w:val="20"/>
          <w:szCs w:val="20"/>
          <w:vertAlign w:val="subscript"/>
          <w:lang w:val="id-ID"/>
        </w:rPr>
        <w:t>hitung</w:t>
      </w:r>
      <w:r w:rsidRPr="00C90E09">
        <w:rPr>
          <w:rFonts w:cs="Times New Roman"/>
          <w:sz w:val="20"/>
          <w:szCs w:val="20"/>
          <w:lang w:val="id-ID"/>
        </w:rPr>
        <w:t>) harus positif. 2) Nilai koefisien</w:t>
      </w:r>
      <w:r w:rsidRPr="00C90E09">
        <w:rPr>
          <w:rFonts w:cs="Times New Roman"/>
          <w:color w:val="FFFFFF" w:themeColor="background1"/>
          <w:sz w:val="20"/>
          <w:szCs w:val="20"/>
          <w:lang w:val="id-ID"/>
        </w:rPr>
        <w:t>i</w:t>
      </w:r>
      <w:r w:rsidRPr="00C90E09">
        <w:rPr>
          <w:rFonts w:cs="Times New Roman"/>
          <w:sz w:val="20"/>
          <w:szCs w:val="20"/>
          <w:lang w:val="id-ID"/>
        </w:rPr>
        <w:t>korelasi (r</w:t>
      </w:r>
      <w:r w:rsidRPr="00C90E09">
        <w:rPr>
          <w:rFonts w:cs="Times New Roman"/>
          <w:sz w:val="20"/>
          <w:szCs w:val="20"/>
          <w:vertAlign w:val="subscript"/>
          <w:lang w:val="id-ID"/>
        </w:rPr>
        <w:t>hitung</w:t>
      </w:r>
      <w:r w:rsidRPr="00C90E09">
        <w:rPr>
          <w:rFonts w:cs="Times New Roman"/>
          <w:sz w:val="20"/>
          <w:szCs w:val="20"/>
          <w:lang w:val="id-ID"/>
        </w:rPr>
        <w:t>) harus lebih</w:t>
      </w:r>
      <w:r w:rsidRPr="00C90E09">
        <w:rPr>
          <w:rFonts w:cs="Times New Roman"/>
          <w:color w:val="FFFFFF" w:themeColor="background1"/>
          <w:sz w:val="20"/>
          <w:szCs w:val="20"/>
          <w:lang w:val="id-ID"/>
        </w:rPr>
        <w:t>i</w:t>
      </w:r>
      <w:r w:rsidRPr="00C90E09">
        <w:rPr>
          <w:rFonts w:cs="Times New Roman"/>
          <w:sz w:val="20"/>
          <w:szCs w:val="20"/>
          <w:lang w:val="id-ID"/>
        </w:rPr>
        <w:t>besar dari nilai koefisien</w:t>
      </w:r>
      <w:r w:rsidRPr="00C90E09">
        <w:rPr>
          <w:rFonts w:cs="Times New Roman"/>
          <w:color w:val="FFFFFF" w:themeColor="background1"/>
          <w:sz w:val="20"/>
          <w:szCs w:val="20"/>
          <w:lang w:val="id-ID"/>
        </w:rPr>
        <w:t>i</w:t>
      </w:r>
      <w:r w:rsidRPr="00C90E09">
        <w:rPr>
          <w:rFonts w:cs="Times New Roman"/>
          <w:sz w:val="20"/>
          <w:szCs w:val="20"/>
          <w:lang w:val="id-ID"/>
        </w:rPr>
        <w:t>r</w:t>
      </w:r>
      <w:r w:rsidRPr="00C90E09">
        <w:rPr>
          <w:rFonts w:cs="Times New Roman"/>
          <w:sz w:val="20"/>
          <w:szCs w:val="20"/>
          <w:vertAlign w:val="subscript"/>
          <w:lang w:val="id-ID"/>
        </w:rPr>
        <w:t>tabel.</w:t>
      </w:r>
    </w:p>
    <w:p w:rsidR="00D7149B" w:rsidRPr="00C90E09" w:rsidRDefault="00D7149B" w:rsidP="00D7149B">
      <w:pPr>
        <w:tabs>
          <w:tab w:val="left" w:pos="709"/>
        </w:tabs>
        <w:jc w:val="both"/>
        <w:rPr>
          <w:rFonts w:cs="Times New Roman"/>
          <w:sz w:val="20"/>
          <w:szCs w:val="20"/>
          <w:lang w:val="id-ID"/>
        </w:rPr>
      </w:pPr>
      <w:r w:rsidRPr="00C90E09">
        <w:rPr>
          <w:rFonts w:cs="Times New Roman"/>
          <w:sz w:val="20"/>
          <w:szCs w:val="20"/>
          <w:lang w:val="id-ID"/>
        </w:rPr>
        <w:tab/>
        <w:t>Suatu instrumen penelitian cukup dapat dipercaya dan kemudian digunakan untuk</w:t>
      </w:r>
      <w:r w:rsidRPr="00C90E09">
        <w:rPr>
          <w:rFonts w:cs="Times New Roman"/>
          <w:color w:val="FFFFFF" w:themeColor="background1"/>
          <w:sz w:val="20"/>
          <w:szCs w:val="20"/>
          <w:lang w:val="id-ID"/>
        </w:rPr>
        <w:t>i</w:t>
      </w:r>
      <w:r w:rsidRPr="00C90E09">
        <w:rPr>
          <w:rFonts w:cs="Times New Roman"/>
          <w:sz w:val="20"/>
          <w:szCs w:val="20"/>
          <w:lang w:val="id-ID"/>
        </w:rPr>
        <w:t>mengumpulkan data</w:t>
      </w:r>
      <w:r w:rsidRPr="00C90E09">
        <w:rPr>
          <w:rFonts w:cs="Times New Roman"/>
          <w:color w:val="FFFFFF" w:themeColor="background1"/>
          <w:sz w:val="20"/>
          <w:szCs w:val="20"/>
          <w:lang w:val="id-ID"/>
        </w:rPr>
        <w:t>a</w:t>
      </w:r>
      <w:r w:rsidRPr="00C90E09">
        <w:rPr>
          <w:rFonts w:cs="Times New Roman"/>
          <w:sz w:val="20"/>
          <w:szCs w:val="20"/>
          <w:lang w:val="id-ID"/>
        </w:rPr>
        <w:t>karena instrumen penelitian dikategorikan sudah</w:t>
      </w:r>
      <w:r w:rsidRPr="00C90E09">
        <w:rPr>
          <w:rFonts w:cs="Times New Roman"/>
          <w:color w:val="FFFFFF" w:themeColor="background1"/>
          <w:sz w:val="20"/>
          <w:szCs w:val="20"/>
          <w:lang w:val="id-ID"/>
        </w:rPr>
        <w:t>i</w:t>
      </w:r>
      <w:r w:rsidRPr="00C90E09">
        <w:rPr>
          <w:rFonts w:cs="Times New Roman"/>
          <w:sz w:val="20"/>
          <w:szCs w:val="20"/>
          <w:lang w:val="id-ID"/>
        </w:rPr>
        <w:t>baik merupakan pengertian dari makna reliabilitas (Arikunto, 2010:221). Wijaya (2019:38) menjelaskan bahwa untuk menunjukkan butir-butir pertanyaan maupun pernyataan sudah reliabel harus memperhatikan beberapa ketentuan sebagai berikut: 1) Apabila r</w:t>
      </w:r>
      <w:r w:rsidRPr="00C90E09">
        <w:rPr>
          <w:rFonts w:cs="Times New Roman"/>
          <w:sz w:val="20"/>
          <w:szCs w:val="20"/>
          <w:vertAlign w:val="subscript"/>
          <w:lang w:val="id-ID"/>
        </w:rPr>
        <w:t>alpha</w:t>
      </w:r>
      <w:r w:rsidRPr="00C90E09">
        <w:rPr>
          <w:rFonts w:cs="Times New Roman"/>
          <w:sz w:val="20"/>
          <w:szCs w:val="20"/>
          <w:lang w:val="id-ID"/>
        </w:rPr>
        <w:t xml:space="preserve"> &gt; r</w:t>
      </w:r>
      <w:r w:rsidRPr="00C90E09">
        <w:rPr>
          <w:rFonts w:cs="Times New Roman"/>
          <w:sz w:val="20"/>
          <w:szCs w:val="20"/>
          <w:vertAlign w:val="subscript"/>
          <w:lang w:val="id-ID"/>
        </w:rPr>
        <w:t>tabel</w:t>
      </w:r>
      <w:r w:rsidRPr="00C90E09">
        <w:rPr>
          <w:rFonts w:cs="Times New Roman"/>
          <w:sz w:val="20"/>
          <w:szCs w:val="20"/>
          <w:lang w:val="id-ID"/>
        </w:rPr>
        <w:t>, maka</w:t>
      </w:r>
      <w:r w:rsidRPr="00C90E09">
        <w:rPr>
          <w:rFonts w:cs="Times New Roman"/>
          <w:color w:val="FFFFFF" w:themeColor="background1"/>
          <w:sz w:val="20"/>
          <w:szCs w:val="20"/>
          <w:lang w:val="id-ID"/>
        </w:rPr>
        <w:t>i</w:t>
      </w:r>
      <w:r w:rsidRPr="00C90E09">
        <w:rPr>
          <w:rFonts w:cs="Times New Roman"/>
          <w:sz w:val="20"/>
          <w:szCs w:val="20"/>
          <w:lang w:val="id-ID"/>
        </w:rPr>
        <w:t>butir tersebut</w:t>
      </w:r>
      <w:r w:rsidRPr="00C90E09">
        <w:rPr>
          <w:rFonts w:cs="Times New Roman"/>
          <w:color w:val="FFFFFF" w:themeColor="background1"/>
          <w:sz w:val="20"/>
          <w:szCs w:val="20"/>
          <w:lang w:val="id-ID"/>
        </w:rPr>
        <w:t>t</w:t>
      </w:r>
      <w:r w:rsidRPr="00C90E09">
        <w:rPr>
          <w:rFonts w:cs="Times New Roman"/>
          <w:sz w:val="20"/>
          <w:szCs w:val="20"/>
          <w:lang w:val="id-ID"/>
        </w:rPr>
        <w:t>reliabel. 2) Apabila r</w:t>
      </w:r>
      <w:r w:rsidRPr="00C90E09">
        <w:rPr>
          <w:rFonts w:cs="Times New Roman"/>
          <w:sz w:val="20"/>
          <w:szCs w:val="20"/>
          <w:vertAlign w:val="subscript"/>
          <w:lang w:val="id-ID"/>
        </w:rPr>
        <w:t>alpha</w:t>
      </w:r>
      <w:r w:rsidRPr="00C90E09">
        <w:rPr>
          <w:rFonts w:cs="Times New Roman"/>
          <w:sz w:val="20"/>
          <w:szCs w:val="20"/>
          <w:lang w:val="id-ID"/>
        </w:rPr>
        <w:t xml:space="preserve"> &lt; r</w:t>
      </w:r>
      <w:r w:rsidRPr="00C90E09">
        <w:rPr>
          <w:rFonts w:cs="Times New Roman"/>
          <w:sz w:val="20"/>
          <w:szCs w:val="20"/>
          <w:vertAlign w:val="subscript"/>
          <w:lang w:val="id-ID"/>
        </w:rPr>
        <w:t>tabel</w:t>
      </w:r>
      <w:r w:rsidRPr="00C90E09">
        <w:rPr>
          <w:rFonts w:cs="Times New Roman"/>
          <w:sz w:val="20"/>
          <w:szCs w:val="20"/>
          <w:lang w:val="id-ID"/>
        </w:rPr>
        <w:t>, maka</w:t>
      </w:r>
      <w:r w:rsidRPr="00C90E09">
        <w:rPr>
          <w:rFonts w:cs="Times New Roman"/>
          <w:color w:val="FFFFFF" w:themeColor="background1"/>
          <w:sz w:val="20"/>
          <w:szCs w:val="20"/>
          <w:lang w:val="id-ID"/>
        </w:rPr>
        <w:t>i</w:t>
      </w:r>
      <w:r w:rsidRPr="00C90E09">
        <w:rPr>
          <w:rFonts w:cs="Times New Roman"/>
          <w:sz w:val="20"/>
          <w:szCs w:val="20"/>
          <w:lang w:val="id-ID"/>
        </w:rPr>
        <w:t>butir tersebut tidak</w:t>
      </w:r>
      <w:r w:rsidRPr="00C90E09">
        <w:rPr>
          <w:rFonts w:cs="Times New Roman"/>
          <w:color w:val="FFFFFF" w:themeColor="background1"/>
          <w:sz w:val="20"/>
          <w:szCs w:val="20"/>
          <w:lang w:val="id-ID"/>
        </w:rPr>
        <w:t>r</w:t>
      </w:r>
      <w:r w:rsidRPr="00C90E09">
        <w:rPr>
          <w:rFonts w:cs="Times New Roman"/>
          <w:sz w:val="20"/>
          <w:szCs w:val="20"/>
          <w:lang w:val="id-ID"/>
        </w:rPr>
        <w:t>reliabel.</w:t>
      </w:r>
    </w:p>
    <w:p w:rsidR="00D7149B" w:rsidRPr="00C90E09" w:rsidRDefault="00D7149B" w:rsidP="00D7149B">
      <w:pPr>
        <w:pStyle w:val="ListParagraph"/>
        <w:ind w:left="0"/>
        <w:jc w:val="both"/>
        <w:rPr>
          <w:rFonts w:cs="Times New Roman"/>
          <w:b/>
          <w:bCs/>
          <w:iCs/>
          <w:sz w:val="20"/>
          <w:szCs w:val="20"/>
        </w:rPr>
      </w:pPr>
    </w:p>
    <w:p w:rsidR="00D7149B" w:rsidRDefault="00D7149B" w:rsidP="00D7149B">
      <w:pPr>
        <w:pStyle w:val="ListParagraph"/>
        <w:ind w:left="0"/>
        <w:jc w:val="both"/>
        <w:rPr>
          <w:rFonts w:cs="Times New Roman"/>
          <w:b/>
          <w:bCs/>
          <w:i/>
          <w:iCs/>
          <w:sz w:val="20"/>
          <w:szCs w:val="20"/>
        </w:rPr>
      </w:pPr>
      <w:r w:rsidRPr="00D7149B">
        <w:rPr>
          <w:rFonts w:cs="Times New Roman"/>
          <w:b/>
          <w:bCs/>
          <w:i/>
          <w:iCs/>
          <w:sz w:val="20"/>
          <w:szCs w:val="20"/>
        </w:rPr>
        <w:t>Teknik Analisis Data</w:t>
      </w:r>
    </w:p>
    <w:p w:rsidR="00D7149B" w:rsidRPr="00C90E09" w:rsidRDefault="00D7149B" w:rsidP="00D7149B">
      <w:pPr>
        <w:pStyle w:val="ListParagraph"/>
        <w:ind w:left="0"/>
        <w:jc w:val="both"/>
        <w:rPr>
          <w:rFonts w:eastAsia="Calibri" w:cs="Times New Roman"/>
          <w:b/>
          <w:bCs/>
          <w:i/>
          <w:sz w:val="20"/>
          <w:szCs w:val="20"/>
          <w:lang w:val="id-ID"/>
        </w:rPr>
      </w:pPr>
      <w:r w:rsidRPr="00C90E09">
        <w:rPr>
          <w:rFonts w:eastAsia="Calibri" w:cs="Times New Roman"/>
          <w:b/>
          <w:bCs/>
          <w:i/>
          <w:sz w:val="20"/>
          <w:szCs w:val="20"/>
        </w:rPr>
        <w:t xml:space="preserve">Analisis </w:t>
      </w:r>
      <w:r w:rsidRPr="00C90E09">
        <w:rPr>
          <w:rFonts w:eastAsia="Calibri" w:cs="Times New Roman"/>
          <w:b/>
          <w:bCs/>
          <w:i/>
          <w:sz w:val="20"/>
          <w:szCs w:val="20"/>
          <w:lang w:val="id-ID"/>
        </w:rPr>
        <w:t>Statistik Deskriptif</w:t>
      </w:r>
    </w:p>
    <w:p w:rsidR="00D7149B" w:rsidRDefault="00D7149B" w:rsidP="00D7149B">
      <w:pPr>
        <w:jc w:val="both"/>
        <w:rPr>
          <w:rFonts w:cs="Times New Roman"/>
          <w:sz w:val="20"/>
          <w:szCs w:val="20"/>
          <w:lang w:val="id-ID"/>
        </w:rPr>
      </w:pPr>
      <w:r w:rsidRPr="00C90E09">
        <w:rPr>
          <w:rFonts w:cs="Times New Roman"/>
          <w:sz w:val="20"/>
          <w:szCs w:val="20"/>
          <w:lang w:val="id-ID"/>
        </w:rPr>
        <w:tab/>
        <w:t>Pada penelitian ini menggunakan teknik analisis persentase, yaitu dengan cara menghitung panjang kelas interval yang berguna untuk menentukan klasifikasi dari setiap variabel. Adapun</w:t>
      </w:r>
      <w:r w:rsidRPr="00C90E09">
        <w:rPr>
          <w:rFonts w:cs="Times New Roman"/>
          <w:color w:val="FFFFFF" w:themeColor="background1"/>
          <w:sz w:val="20"/>
          <w:szCs w:val="20"/>
          <w:lang w:val="id-ID"/>
        </w:rPr>
        <w:t>r</w:t>
      </w:r>
      <w:r w:rsidRPr="00C90E09">
        <w:rPr>
          <w:rFonts w:cs="Times New Roman"/>
          <w:sz w:val="20"/>
          <w:szCs w:val="20"/>
          <w:lang w:val="id-ID"/>
        </w:rPr>
        <w:t>rumus yang digunakan adalah sebagai berikut.</w:t>
      </w:r>
    </w:p>
    <w:p w:rsidR="00D7149B" w:rsidRPr="00C90E09" w:rsidRDefault="00D7149B" w:rsidP="00D7149B">
      <w:pPr>
        <w:jc w:val="both"/>
        <w:rPr>
          <w:rFonts w:cs="Times New Roman"/>
          <w:sz w:val="20"/>
          <w:szCs w:val="20"/>
          <w:lang w:val="id-ID"/>
        </w:rPr>
      </w:pPr>
    </w:p>
    <w:p w:rsidR="00D7149B" w:rsidRPr="00C90E09" w:rsidRDefault="00D7149B" w:rsidP="00D7149B">
      <w:pPr>
        <w:jc w:val="both"/>
        <w:rPr>
          <w:rFonts w:eastAsiaTheme="minorEastAsia" w:cs="Times New Roman"/>
          <w:sz w:val="20"/>
          <w:szCs w:val="20"/>
          <w:lang w:val="id-ID"/>
        </w:rPr>
      </w:pPr>
      <w:r>
        <w:rPr>
          <w:rFonts w:cs="Times New Roman"/>
          <w:sz w:val="20"/>
          <w:szCs w:val="20"/>
          <w:lang w:val="id-ID"/>
        </w:rPr>
        <w:tab/>
      </w:r>
      <w:r>
        <w:rPr>
          <w:rFonts w:cs="Times New Roman"/>
          <w:sz w:val="20"/>
          <w:szCs w:val="20"/>
          <w:lang w:val="id-ID"/>
        </w:rPr>
        <w:tab/>
      </w:r>
      <w:r>
        <w:rPr>
          <w:rFonts w:cs="Times New Roman"/>
          <w:sz w:val="20"/>
          <w:szCs w:val="20"/>
          <w:lang w:val="id-ID"/>
        </w:rPr>
        <w:tab/>
      </w:r>
      <w:r>
        <w:rPr>
          <w:rFonts w:cs="Times New Roman"/>
          <w:sz w:val="20"/>
          <w:szCs w:val="20"/>
          <w:lang w:val="id-ID"/>
        </w:rPr>
        <w:tab/>
      </w:r>
      <w:r w:rsidRPr="00C90E09">
        <w:rPr>
          <w:rFonts w:cs="Times New Roman"/>
          <w:sz w:val="20"/>
          <w:szCs w:val="20"/>
          <w:lang w:val="id-ID"/>
        </w:rPr>
        <w:t xml:space="preserve">Panjang kelas interval =  </w:t>
      </w:r>
      <m:oMath>
        <m:f>
          <m:fPr>
            <m:ctrlPr>
              <w:rPr>
                <w:rFonts w:ascii="Cambria Math" w:hAnsi="Cambria Math" w:cs="Times New Roman"/>
                <w:i/>
                <w:sz w:val="20"/>
                <w:szCs w:val="20"/>
                <w:lang w:val="id-ID"/>
              </w:rPr>
            </m:ctrlPr>
          </m:fPr>
          <m:num>
            <m:r>
              <w:rPr>
                <w:rFonts w:ascii="Cambria Math" w:hAnsi="Cambria Math" w:cs="Times New Roman"/>
                <w:sz w:val="20"/>
                <w:szCs w:val="20"/>
                <w:lang w:val="id-ID"/>
              </w:rPr>
              <m:t>skor tertinggi - skor terendah</m:t>
            </m:r>
          </m:num>
          <m:den>
            <m:r>
              <w:rPr>
                <w:rFonts w:ascii="Cambria Math" w:hAnsi="Cambria Math" w:cs="Times New Roman"/>
                <w:sz w:val="20"/>
                <w:szCs w:val="20"/>
                <w:lang w:val="id-ID"/>
              </w:rPr>
              <m:t>banyaknya kelas interval</m:t>
            </m:r>
          </m:den>
        </m:f>
      </m:oMath>
      <w:r w:rsidRPr="00C90E09">
        <w:rPr>
          <w:rFonts w:eastAsiaTheme="minorEastAsia" w:cs="Times New Roman"/>
          <w:sz w:val="20"/>
          <w:szCs w:val="20"/>
          <w:lang w:val="id-ID"/>
        </w:rPr>
        <w:tab/>
        <w:t>(Wijaya, 2019)</w:t>
      </w:r>
    </w:p>
    <w:p w:rsidR="00D7149B" w:rsidRPr="00C90E09" w:rsidRDefault="00D7149B" w:rsidP="00D7149B">
      <w:pPr>
        <w:jc w:val="both"/>
        <w:rPr>
          <w:rFonts w:eastAsia="Calibri" w:cs="Times New Roman"/>
          <w:b/>
          <w:bCs/>
          <w:sz w:val="20"/>
          <w:szCs w:val="20"/>
        </w:rPr>
      </w:pPr>
      <w:r w:rsidRPr="00C90E09">
        <w:rPr>
          <w:rFonts w:cs="Times New Roman"/>
          <w:sz w:val="20"/>
          <w:szCs w:val="20"/>
          <w:lang w:val="id-ID"/>
        </w:rPr>
        <w:tab/>
      </w:r>
    </w:p>
    <w:p w:rsidR="00D7149B" w:rsidRPr="00C90E09" w:rsidRDefault="00D7149B" w:rsidP="00D7149B">
      <w:pPr>
        <w:pStyle w:val="ListParagraph"/>
        <w:ind w:left="0"/>
        <w:jc w:val="both"/>
        <w:rPr>
          <w:rFonts w:eastAsia="Calibri" w:cs="Times New Roman"/>
          <w:b/>
          <w:bCs/>
          <w:i/>
          <w:sz w:val="20"/>
          <w:szCs w:val="20"/>
          <w:lang w:val="id-ID"/>
        </w:rPr>
      </w:pPr>
      <w:r w:rsidRPr="00C90E09">
        <w:rPr>
          <w:rFonts w:eastAsia="Calibri" w:cs="Times New Roman"/>
          <w:b/>
          <w:bCs/>
          <w:i/>
          <w:sz w:val="20"/>
          <w:szCs w:val="20"/>
          <w:lang w:val="id-ID"/>
        </w:rPr>
        <w:t>Uji Asumsi Klasik</w:t>
      </w:r>
    </w:p>
    <w:p w:rsidR="00D7149B" w:rsidRPr="00C90E09" w:rsidRDefault="00D7149B" w:rsidP="00D7149B">
      <w:pPr>
        <w:pStyle w:val="ListParagraph"/>
        <w:ind w:left="0"/>
        <w:jc w:val="both"/>
        <w:rPr>
          <w:rFonts w:cs="Times New Roman"/>
          <w:sz w:val="20"/>
          <w:szCs w:val="20"/>
          <w:lang w:val="id-ID"/>
        </w:rPr>
      </w:pPr>
      <w:r w:rsidRPr="00C90E09">
        <w:rPr>
          <w:rFonts w:cs="Times New Roman"/>
          <w:sz w:val="20"/>
          <w:szCs w:val="20"/>
          <w:lang w:val="id-ID"/>
        </w:rPr>
        <w:tab/>
        <w:t>Tujuan penggunaan uji</w:t>
      </w:r>
      <w:r w:rsidRPr="00C90E09">
        <w:rPr>
          <w:rFonts w:cs="Times New Roman"/>
          <w:color w:val="FFFFFF" w:themeColor="background1"/>
          <w:sz w:val="20"/>
          <w:szCs w:val="20"/>
          <w:lang w:val="id-ID"/>
        </w:rPr>
        <w:t xml:space="preserve"> </w:t>
      </w:r>
      <w:r w:rsidRPr="00C90E09">
        <w:rPr>
          <w:rFonts w:cs="Times New Roman"/>
          <w:sz w:val="20"/>
          <w:szCs w:val="20"/>
          <w:lang w:val="id-ID"/>
        </w:rPr>
        <w:t>asumsi</w:t>
      </w:r>
      <w:r w:rsidRPr="00C90E09">
        <w:rPr>
          <w:rFonts w:cs="Times New Roman"/>
          <w:color w:val="FFFFFF" w:themeColor="background1"/>
          <w:sz w:val="20"/>
          <w:szCs w:val="20"/>
          <w:lang w:val="id-ID"/>
        </w:rPr>
        <w:t>k</w:t>
      </w:r>
      <w:r w:rsidRPr="00C90E09">
        <w:rPr>
          <w:rFonts w:cs="Times New Roman"/>
          <w:sz w:val="20"/>
          <w:szCs w:val="20"/>
          <w:lang w:val="id-ID"/>
        </w:rPr>
        <w:t>klasik yaitu untuk mengetahui</w:t>
      </w:r>
      <w:r w:rsidRPr="00C90E09">
        <w:rPr>
          <w:rFonts w:cs="Times New Roman"/>
          <w:color w:val="FFFFFF" w:themeColor="background1"/>
          <w:sz w:val="20"/>
          <w:szCs w:val="20"/>
          <w:lang w:val="id-ID"/>
        </w:rPr>
        <w:t>a</w:t>
      </w:r>
      <w:r w:rsidRPr="00C90E09">
        <w:rPr>
          <w:rFonts w:cs="Times New Roman"/>
          <w:sz w:val="20"/>
          <w:szCs w:val="20"/>
          <w:lang w:val="id-ID"/>
        </w:rPr>
        <w:t>apakah regresi yang diperoleh memenuhi</w:t>
      </w:r>
      <w:r w:rsidRPr="00C90E09">
        <w:rPr>
          <w:rFonts w:cs="Times New Roman"/>
          <w:color w:val="FFFFFF" w:themeColor="background1"/>
          <w:sz w:val="20"/>
          <w:szCs w:val="20"/>
          <w:lang w:val="id-ID"/>
        </w:rPr>
        <w:t>p</w:t>
      </w:r>
      <w:r w:rsidRPr="00C90E09">
        <w:rPr>
          <w:rFonts w:cs="Times New Roman"/>
          <w:sz w:val="20"/>
          <w:szCs w:val="20"/>
          <w:lang w:val="id-ID"/>
        </w:rPr>
        <w:t>persyaratan dalam analisis</w:t>
      </w:r>
      <w:r w:rsidRPr="00C90E09">
        <w:rPr>
          <w:rFonts w:cs="Times New Roman"/>
          <w:color w:val="FFFFFF" w:themeColor="background1"/>
          <w:sz w:val="20"/>
          <w:szCs w:val="20"/>
          <w:lang w:val="id-ID"/>
        </w:rPr>
        <w:t>s</w:t>
      </w:r>
      <w:r w:rsidRPr="00C90E09">
        <w:rPr>
          <w:rFonts w:cs="Times New Roman"/>
          <w:sz w:val="20"/>
          <w:szCs w:val="20"/>
          <w:lang w:val="id-ID"/>
        </w:rPr>
        <w:t>regresi. Adapun uji</w:t>
      </w:r>
      <w:r w:rsidRPr="00C90E09">
        <w:rPr>
          <w:rFonts w:cs="Times New Roman"/>
          <w:color w:val="FFFFFF" w:themeColor="background1"/>
          <w:sz w:val="20"/>
          <w:szCs w:val="20"/>
          <w:lang w:val="id-ID"/>
        </w:rPr>
        <w:t xml:space="preserve"> </w:t>
      </w:r>
      <w:r w:rsidRPr="00C90E09">
        <w:rPr>
          <w:rFonts w:cs="Times New Roman"/>
          <w:sz w:val="20"/>
          <w:szCs w:val="20"/>
          <w:lang w:val="id-ID"/>
        </w:rPr>
        <w:t>asumsi klasik yang digunakan adalah uji normalitas, uji multikolinieritas, dan uji heteroskedastisitas.</w:t>
      </w:r>
    </w:p>
    <w:p w:rsidR="00D7149B" w:rsidRPr="00C90E09" w:rsidRDefault="00D7149B" w:rsidP="00D7149B">
      <w:pPr>
        <w:pStyle w:val="ListParagraph"/>
        <w:ind w:left="0"/>
        <w:jc w:val="both"/>
        <w:rPr>
          <w:rFonts w:eastAsia="Calibri" w:cs="Times New Roman"/>
          <w:b/>
          <w:bCs/>
          <w:sz w:val="20"/>
          <w:szCs w:val="20"/>
        </w:rPr>
      </w:pPr>
    </w:p>
    <w:p w:rsidR="00D7149B" w:rsidRPr="00C90E09" w:rsidRDefault="00D7149B" w:rsidP="00D7149B">
      <w:pPr>
        <w:pStyle w:val="ListParagraph"/>
        <w:ind w:left="0"/>
        <w:jc w:val="both"/>
        <w:rPr>
          <w:rFonts w:eastAsia="Calibri" w:cs="Times New Roman"/>
          <w:b/>
          <w:bCs/>
          <w:i/>
          <w:sz w:val="20"/>
          <w:szCs w:val="20"/>
        </w:rPr>
      </w:pPr>
      <w:r w:rsidRPr="00C90E09">
        <w:rPr>
          <w:rFonts w:eastAsia="Calibri" w:cs="Times New Roman"/>
          <w:b/>
          <w:bCs/>
          <w:i/>
          <w:sz w:val="20"/>
          <w:szCs w:val="20"/>
          <w:lang w:val="id-ID"/>
        </w:rPr>
        <w:t>Uji Hipotesis</w:t>
      </w:r>
      <w:r w:rsidRPr="00C90E09">
        <w:rPr>
          <w:rFonts w:eastAsia="Calibri" w:cs="Times New Roman"/>
          <w:b/>
          <w:bCs/>
          <w:i/>
          <w:sz w:val="20"/>
          <w:szCs w:val="20"/>
        </w:rPr>
        <w:t xml:space="preserve"> </w:t>
      </w:r>
    </w:p>
    <w:p w:rsidR="00D7149B" w:rsidRDefault="00D7149B" w:rsidP="00D7149B">
      <w:pPr>
        <w:spacing w:after="120"/>
        <w:jc w:val="both"/>
        <w:rPr>
          <w:rFonts w:cs="Times New Roman"/>
          <w:sz w:val="20"/>
          <w:szCs w:val="20"/>
          <w:lang w:val="en-US"/>
        </w:rPr>
      </w:pPr>
      <w:r w:rsidRPr="00C90E09">
        <w:rPr>
          <w:rFonts w:cs="Times New Roman"/>
          <w:sz w:val="20"/>
          <w:szCs w:val="20"/>
          <w:lang w:val="id-ID"/>
        </w:rPr>
        <w:tab/>
        <w:t>Uji</w:t>
      </w:r>
      <w:r>
        <w:rPr>
          <w:rFonts w:cs="Times New Roman"/>
          <w:color w:val="FFFFFF" w:themeColor="background1"/>
          <w:sz w:val="20"/>
          <w:szCs w:val="20"/>
          <w:lang w:val="id-ID"/>
        </w:rPr>
        <w:t xml:space="preserve"> </w:t>
      </w:r>
      <w:r w:rsidRPr="00C90E09">
        <w:rPr>
          <w:rFonts w:cs="Times New Roman"/>
          <w:sz w:val="20"/>
          <w:szCs w:val="20"/>
          <w:lang w:val="id-ID"/>
        </w:rPr>
        <w:t>hipotesis digunakan untuk mengetahui apakah</w:t>
      </w:r>
      <w:r>
        <w:rPr>
          <w:rFonts w:cs="Times New Roman"/>
          <w:color w:val="FFFFFF" w:themeColor="background1"/>
          <w:sz w:val="20"/>
          <w:szCs w:val="20"/>
          <w:lang w:val="id-ID"/>
        </w:rPr>
        <w:t xml:space="preserve"> </w:t>
      </w:r>
      <w:r w:rsidRPr="00C90E09">
        <w:rPr>
          <w:rFonts w:cs="Times New Roman"/>
          <w:sz w:val="20"/>
          <w:szCs w:val="20"/>
          <w:lang w:val="id-ID"/>
        </w:rPr>
        <w:t>variabel</w:t>
      </w:r>
      <w:r>
        <w:rPr>
          <w:rFonts w:cs="Times New Roman"/>
          <w:color w:val="FFFFFF" w:themeColor="background1"/>
          <w:sz w:val="20"/>
          <w:szCs w:val="20"/>
          <w:lang w:val="id-ID"/>
        </w:rPr>
        <w:t xml:space="preserve"> </w:t>
      </w:r>
      <w:r w:rsidRPr="00C90E09">
        <w:rPr>
          <w:rFonts w:cs="Times New Roman"/>
          <w:sz w:val="20"/>
          <w:szCs w:val="20"/>
          <w:lang w:val="id-ID"/>
        </w:rPr>
        <w:t>bebas yang ada pada persamaan</w:t>
      </w:r>
      <w:r w:rsidRPr="00C90E09">
        <w:rPr>
          <w:rFonts w:cs="Times New Roman"/>
          <w:color w:val="FFFFFF" w:themeColor="background1"/>
          <w:sz w:val="20"/>
          <w:szCs w:val="20"/>
          <w:lang w:val="id-ID"/>
        </w:rPr>
        <w:t>r</w:t>
      </w:r>
      <w:r w:rsidRPr="00C90E09">
        <w:rPr>
          <w:rFonts w:cs="Times New Roman"/>
          <w:sz w:val="20"/>
          <w:szCs w:val="20"/>
          <w:lang w:val="id-ID"/>
        </w:rPr>
        <w:t>regresi</w:t>
      </w:r>
      <w:r w:rsidRPr="00C90E09">
        <w:rPr>
          <w:rFonts w:cs="Times New Roman"/>
          <w:color w:val="FFFFFF" w:themeColor="background1"/>
          <w:sz w:val="20"/>
          <w:szCs w:val="20"/>
          <w:lang w:val="id-ID"/>
        </w:rPr>
        <w:t>s</w:t>
      </w:r>
      <w:r w:rsidRPr="00C90E09">
        <w:rPr>
          <w:rFonts w:cs="Times New Roman"/>
          <w:sz w:val="20"/>
          <w:szCs w:val="20"/>
          <w:lang w:val="id-ID"/>
        </w:rPr>
        <w:t>secara parsial dan secara</w:t>
      </w:r>
      <w:r w:rsidRPr="00C90E09">
        <w:rPr>
          <w:rFonts w:cs="Times New Roman"/>
          <w:color w:val="FFFFFF" w:themeColor="background1"/>
          <w:sz w:val="20"/>
          <w:szCs w:val="20"/>
          <w:lang w:val="id-ID"/>
        </w:rPr>
        <w:t>s</w:t>
      </w:r>
      <w:r w:rsidRPr="00C90E09">
        <w:rPr>
          <w:rFonts w:cs="Times New Roman"/>
          <w:sz w:val="20"/>
          <w:szCs w:val="20"/>
          <w:lang w:val="id-ID"/>
        </w:rPr>
        <w:t>simultan berpengaruh</w:t>
      </w:r>
      <w:r w:rsidRPr="00C90E09">
        <w:rPr>
          <w:rFonts w:cs="Times New Roman"/>
          <w:color w:val="FFFFFF" w:themeColor="background1"/>
          <w:sz w:val="20"/>
          <w:szCs w:val="20"/>
          <w:lang w:val="id-ID"/>
        </w:rPr>
        <w:t>t</w:t>
      </w:r>
      <w:r w:rsidRPr="00C90E09">
        <w:rPr>
          <w:rFonts w:cs="Times New Roman"/>
          <w:sz w:val="20"/>
          <w:szCs w:val="20"/>
          <w:lang w:val="id-ID"/>
        </w:rPr>
        <w:t>terhadap nilai</w:t>
      </w:r>
      <w:r w:rsidRPr="00C90E09">
        <w:rPr>
          <w:rFonts w:cs="Times New Roman"/>
          <w:color w:val="FFFFFF" w:themeColor="background1"/>
          <w:sz w:val="20"/>
          <w:szCs w:val="20"/>
          <w:lang w:val="id-ID"/>
        </w:rPr>
        <w:t>i</w:t>
      </w:r>
      <w:r w:rsidRPr="00C90E09">
        <w:rPr>
          <w:rFonts w:cs="Times New Roman"/>
          <w:sz w:val="20"/>
          <w:szCs w:val="20"/>
          <w:lang w:val="id-ID"/>
        </w:rPr>
        <w:t>variabel</w:t>
      </w:r>
      <w:r w:rsidRPr="00C90E09">
        <w:rPr>
          <w:rFonts w:cs="Times New Roman"/>
          <w:color w:val="FFFFFF" w:themeColor="background1"/>
          <w:sz w:val="20"/>
          <w:szCs w:val="20"/>
          <w:lang w:val="id-ID"/>
        </w:rPr>
        <w:t>l</w:t>
      </w:r>
      <w:r w:rsidRPr="00C90E09">
        <w:rPr>
          <w:rFonts w:cs="Times New Roman"/>
          <w:sz w:val="20"/>
          <w:szCs w:val="20"/>
          <w:lang w:val="id-ID"/>
        </w:rPr>
        <w:t>terikat. Adapun uji statistik yang digunakan adalah analisis uji parsial (Uji-t) dan analisis uji simultan (Uji-F).</w:t>
      </w:r>
    </w:p>
    <w:p w:rsidR="00D7149B" w:rsidRDefault="00D7149B" w:rsidP="00D7149B">
      <w:pPr>
        <w:pStyle w:val="ieeeheading10"/>
        <w:spacing w:before="0" w:beforeAutospacing="0" w:after="0" w:afterAutospacing="0"/>
        <w:jc w:val="center"/>
        <w:rPr>
          <w:rStyle w:val="Strong"/>
          <w:sz w:val="20"/>
          <w:szCs w:val="20"/>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283721" w:rsidRDefault="00283721" w:rsidP="00D7149B">
      <w:pPr>
        <w:pStyle w:val="IEEEHeading2"/>
        <w:numPr>
          <w:ilvl w:val="0"/>
          <w:numId w:val="0"/>
        </w:numPr>
        <w:spacing w:before="0" w:after="0"/>
        <w:jc w:val="center"/>
        <w:rPr>
          <w:b/>
          <w:i w:val="0"/>
          <w:szCs w:val="20"/>
          <w:lang w:val="en-US"/>
        </w:rPr>
      </w:pPr>
    </w:p>
    <w:p w:rsidR="00D7149B" w:rsidRPr="00E70EE3" w:rsidRDefault="00D7149B" w:rsidP="00D7149B">
      <w:pPr>
        <w:pStyle w:val="IEEEHeading2"/>
        <w:numPr>
          <w:ilvl w:val="0"/>
          <w:numId w:val="0"/>
        </w:numPr>
        <w:spacing w:before="0" w:after="0"/>
        <w:jc w:val="center"/>
        <w:rPr>
          <w:b/>
          <w:i w:val="0"/>
          <w:szCs w:val="20"/>
          <w:lang w:val="id-ID"/>
        </w:rPr>
      </w:pPr>
      <w:r>
        <w:rPr>
          <w:b/>
          <w:i w:val="0"/>
          <w:szCs w:val="20"/>
          <w:lang w:val="id-ID"/>
        </w:rPr>
        <w:lastRenderedPageBreak/>
        <w:t>PEMBAHASAN</w:t>
      </w:r>
    </w:p>
    <w:p w:rsidR="00D7149B" w:rsidRPr="00D7149B" w:rsidRDefault="00D7149B" w:rsidP="00D7149B">
      <w:pPr>
        <w:pStyle w:val="IEEEHeading1"/>
        <w:numPr>
          <w:ilvl w:val="0"/>
          <w:numId w:val="0"/>
        </w:numPr>
        <w:spacing w:before="0" w:after="0"/>
        <w:rPr>
          <w:b/>
          <w:i/>
          <w:szCs w:val="20"/>
          <w:lang w:val="id-ID"/>
        </w:rPr>
      </w:pPr>
    </w:p>
    <w:p w:rsidR="00D7149B" w:rsidRDefault="00D7149B" w:rsidP="00D7149B">
      <w:pPr>
        <w:pStyle w:val="ListParagraph"/>
        <w:ind w:left="0"/>
        <w:jc w:val="both"/>
        <w:rPr>
          <w:rFonts w:eastAsia="Calibri" w:cs="Times New Roman"/>
          <w:b/>
          <w:bCs/>
          <w:i/>
          <w:sz w:val="20"/>
          <w:szCs w:val="20"/>
          <w:lang w:val="en-US"/>
        </w:rPr>
      </w:pPr>
      <w:r w:rsidRPr="00D7149B">
        <w:rPr>
          <w:rFonts w:eastAsia="Calibri" w:cs="Times New Roman"/>
          <w:b/>
          <w:bCs/>
          <w:i/>
          <w:sz w:val="20"/>
          <w:szCs w:val="20"/>
        </w:rPr>
        <w:t xml:space="preserve">Hasil Analisis </w:t>
      </w:r>
      <w:r w:rsidRPr="00D7149B">
        <w:rPr>
          <w:rFonts w:eastAsia="Calibri" w:cs="Times New Roman"/>
          <w:b/>
          <w:bCs/>
          <w:i/>
          <w:sz w:val="20"/>
          <w:szCs w:val="20"/>
          <w:lang w:val="id-ID"/>
        </w:rPr>
        <w:t>Statistik Deskriptif</w:t>
      </w:r>
    </w:p>
    <w:p w:rsidR="00D7149B" w:rsidRPr="00D7149B" w:rsidRDefault="00D7149B" w:rsidP="00D7149B">
      <w:pPr>
        <w:pStyle w:val="ListParagraph"/>
        <w:ind w:left="0"/>
        <w:jc w:val="both"/>
        <w:rPr>
          <w:rFonts w:eastAsia="Calibri" w:cs="Times New Roman"/>
          <w:b/>
          <w:bCs/>
          <w:i/>
          <w:sz w:val="20"/>
          <w:szCs w:val="20"/>
          <w:lang w:val="en-US"/>
        </w:rPr>
      </w:pPr>
    </w:p>
    <w:p w:rsidR="00D7149B" w:rsidRPr="00D11CDB" w:rsidRDefault="00D7149B" w:rsidP="00D7149B">
      <w:pPr>
        <w:tabs>
          <w:tab w:val="left" w:pos="426"/>
          <w:tab w:val="left" w:pos="709"/>
        </w:tabs>
        <w:jc w:val="both"/>
        <w:rPr>
          <w:rFonts w:cs="Times New Roman"/>
          <w:sz w:val="20"/>
          <w:szCs w:val="20"/>
          <w:lang w:val="id-ID"/>
        </w:rPr>
      </w:pPr>
      <w:r w:rsidRPr="00D11CDB">
        <w:rPr>
          <w:rFonts w:cs="Times New Roman"/>
          <w:sz w:val="20"/>
          <w:szCs w:val="20"/>
          <w:lang w:val="id-ID"/>
        </w:rPr>
        <w:t xml:space="preserve">Tabel 5. Distribusi Variabel Kajian Praktik Lapangan  </w:t>
      </w:r>
    </w:p>
    <w:tbl>
      <w:tblPr>
        <w:tblW w:w="7940" w:type="dxa"/>
        <w:tblInd w:w="1418" w:type="dxa"/>
        <w:tblLayout w:type="fixed"/>
        <w:tblCellMar>
          <w:left w:w="0" w:type="dxa"/>
          <w:right w:w="0" w:type="dxa"/>
        </w:tblCellMar>
        <w:tblLook w:val="0000" w:firstRow="0" w:lastRow="0" w:firstColumn="0" w:lastColumn="0" w:noHBand="0" w:noVBand="0"/>
      </w:tblPr>
      <w:tblGrid>
        <w:gridCol w:w="600"/>
        <w:gridCol w:w="2040"/>
        <w:gridCol w:w="1520"/>
        <w:gridCol w:w="1760"/>
        <w:gridCol w:w="2020"/>
      </w:tblGrid>
      <w:tr w:rsidR="00D7149B" w:rsidRPr="00C90E09" w:rsidTr="006112EC">
        <w:trPr>
          <w:trHeight w:val="230"/>
        </w:trPr>
        <w:tc>
          <w:tcPr>
            <w:tcW w:w="600" w:type="dxa"/>
            <w:shd w:val="clear" w:color="auto" w:fill="auto"/>
            <w:vAlign w:val="bottom"/>
          </w:tcPr>
          <w:p w:rsidR="00D7149B" w:rsidRPr="00C90E09" w:rsidRDefault="00D7149B" w:rsidP="006112EC">
            <w:pPr>
              <w:ind w:right="20"/>
              <w:jc w:val="center"/>
              <w:rPr>
                <w:rFonts w:eastAsia="Times New Roman" w:cs="Times New Roman"/>
                <w:b/>
                <w:w w:val="97"/>
                <w:sz w:val="18"/>
                <w:szCs w:val="18"/>
              </w:rPr>
            </w:pPr>
          </w:p>
          <w:p w:rsidR="00D7149B" w:rsidRPr="00C90E09" w:rsidRDefault="00D7149B" w:rsidP="006112EC">
            <w:pPr>
              <w:ind w:right="20"/>
              <w:jc w:val="center"/>
              <w:rPr>
                <w:rFonts w:eastAsia="Times New Roman" w:cs="Times New Roman"/>
                <w:b/>
                <w:w w:val="97"/>
                <w:sz w:val="18"/>
                <w:szCs w:val="18"/>
              </w:rPr>
            </w:pPr>
            <w:r w:rsidRPr="00C90E09">
              <w:rPr>
                <w:rFonts w:eastAsia="Times New Roman" w:cs="Times New Roman"/>
                <w:b/>
                <w:w w:val="97"/>
                <w:sz w:val="18"/>
                <w:szCs w:val="18"/>
              </w:rPr>
              <w:t>No</w:t>
            </w:r>
          </w:p>
        </w:tc>
        <w:tc>
          <w:tcPr>
            <w:tcW w:w="2040" w:type="dxa"/>
            <w:shd w:val="clear" w:color="auto" w:fill="auto"/>
            <w:vAlign w:val="bottom"/>
          </w:tcPr>
          <w:p w:rsidR="00D7149B" w:rsidRPr="00C90E09" w:rsidRDefault="00D7149B" w:rsidP="006112EC">
            <w:pPr>
              <w:ind w:right="240"/>
              <w:jc w:val="center"/>
              <w:rPr>
                <w:rFonts w:eastAsia="Times New Roman" w:cs="Times New Roman"/>
                <w:b/>
                <w:w w:val="99"/>
                <w:sz w:val="18"/>
                <w:szCs w:val="18"/>
              </w:rPr>
            </w:pPr>
            <w:r w:rsidRPr="00C90E09">
              <w:rPr>
                <w:rFonts w:eastAsia="Times New Roman" w:cs="Times New Roman"/>
                <w:b/>
                <w:w w:val="99"/>
                <w:sz w:val="18"/>
                <w:szCs w:val="18"/>
              </w:rPr>
              <w:t>Kriteria</w:t>
            </w:r>
          </w:p>
        </w:tc>
        <w:tc>
          <w:tcPr>
            <w:tcW w:w="1520" w:type="dxa"/>
            <w:shd w:val="clear" w:color="auto" w:fill="auto"/>
            <w:vAlign w:val="bottom"/>
          </w:tcPr>
          <w:p w:rsidR="00D7149B" w:rsidRPr="00C90E09" w:rsidRDefault="00D7149B" w:rsidP="006112EC">
            <w:pPr>
              <w:ind w:left="260"/>
              <w:rPr>
                <w:rFonts w:eastAsia="Times New Roman" w:cs="Times New Roman"/>
                <w:b/>
                <w:sz w:val="18"/>
                <w:szCs w:val="18"/>
              </w:rPr>
            </w:pPr>
            <w:r w:rsidRPr="00C90E09">
              <w:rPr>
                <w:rFonts w:eastAsia="Times New Roman" w:cs="Times New Roman"/>
                <w:b/>
                <w:sz w:val="18"/>
                <w:szCs w:val="18"/>
              </w:rPr>
              <w:t>Interval (i)</w:t>
            </w:r>
          </w:p>
        </w:tc>
        <w:tc>
          <w:tcPr>
            <w:tcW w:w="1760" w:type="dxa"/>
            <w:shd w:val="clear" w:color="auto" w:fill="auto"/>
            <w:vAlign w:val="bottom"/>
          </w:tcPr>
          <w:p w:rsidR="00D7149B" w:rsidRPr="00C90E09" w:rsidRDefault="00D7149B" w:rsidP="006112EC">
            <w:pPr>
              <w:ind w:left="340"/>
              <w:rPr>
                <w:rFonts w:eastAsia="Times New Roman" w:cs="Times New Roman"/>
                <w:b/>
                <w:sz w:val="18"/>
                <w:szCs w:val="18"/>
              </w:rPr>
            </w:pPr>
            <w:r w:rsidRPr="00C90E09">
              <w:rPr>
                <w:rFonts w:eastAsia="Times New Roman" w:cs="Times New Roman"/>
                <w:b/>
                <w:sz w:val="18"/>
                <w:szCs w:val="18"/>
              </w:rPr>
              <w:t>Frekuensi (f)</w:t>
            </w:r>
          </w:p>
        </w:tc>
        <w:tc>
          <w:tcPr>
            <w:tcW w:w="2020" w:type="dxa"/>
            <w:shd w:val="clear" w:color="auto" w:fill="auto"/>
            <w:vAlign w:val="bottom"/>
          </w:tcPr>
          <w:p w:rsidR="00D7149B" w:rsidRPr="00C90E09" w:rsidRDefault="00D7149B" w:rsidP="006112EC">
            <w:pPr>
              <w:ind w:left="320"/>
              <w:rPr>
                <w:rFonts w:eastAsia="Times New Roman" w:cs="Times New Roman"/>
                <w:b/>
                <w:sz w:val="18"/>
                <w:szCs w:val="18"/>
              </w:rPr>
            </w:pPr>
            <w:r w:rsidRPr="00C90E09">
              <w:rPr>
                <w:rFonts w:eastAsia="Times New Roman" w:cs="Times New Roman"/>
                <w:b/>
                <w:sz w:val="18"/>
                <w:szCs w:val="18"/>
              </w:rPr>
              <w:t>Persentase (%)</w:t>
            </w:r>
          </w:p>
        </w:tc>
      </w:tr>
      <w:tr w:rsidR="00D7149B" w:rsidRPr="00C90E09" w:rsidTr="006112EC">
        <w:trPr>
          <w:trHeight w:val="221"/>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1.</w:t>
            </w:r>
          </w:p>
        </w:tc>
        <w:tc>
          <w:tcPr>
            <w:tcW w:w="2040" w:type="dxa"/>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Tinggi</w:t>
            </w:r>
          </w:p>
        </w:tc>
        <w:tc>
          <w:tcPr>
            <w:tcW w:w="1520" w:type="dxa"/>
            <w:shd w:val="clear" w:color="auto" w:fill="auto"/>
            <w:vAlign w:val="bottom"/>
          </w:tcPr>
          <w:p w:rsidR="00D7149B" w:rsidRPr="00C90E09" w:rsidRDefault="00D7149B" w:rsidP="006112EC">
            <w:pPr>
              <w:jc w:val="center"/>
              <w:rPr>
                <w:rFonts w:eastAsia="Times New Roman" w:cs="Times New Roman"/>
                <w:w w:val="98"/>
                <w:sz w:val="18"/>
                <w:szCs w:val="18"/>
              </w:rPr>
            </w:pPr>
            <w:r w:rsidRPr="00C90E09">
              <w:rPr>
                <w:rFonts w:eastAsia="Times New Roman" w:cs="Times New Roman"/>
                <w:w w:val="98"/>
                <w:sz w:val="18"/>
                <w:szCs w:val="18"/>
              </w:rPr>
              <w:t>48,75 – 60</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8</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9,88</w:t>
            </w:r>
          </w:p>
        </w:tc>
      </w:tr>
      <w:tr w:rsidR="00D7149B" w:rsidRPr="00C90E09" w:rsidTr="006112EC">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2.</w:t>
            </w:r>
          </w:p>
        </w:tc>
        <w:tc>
          <w:tcPr>
            <w:tcW w:w="2040" w:type="dxa"/>
            <w:shd w:val="clear" w:color="auto" w:fill="auto"/>
            <w:vAlign w:val="bottom"/>
          </w:tcPr>
          <w:p w:rsidR="00D7149B" w:rsidRPr="00C90E09" w:rsidRDefault="00D7149B" w:rsidP="006112EC">
            <w:pPr>
              <w:ind w:right="240"/>
              <w:jc w:val="center"/>
              <w:rPr>
                <w:rFonts w:eastAsia="Times New Roman" w:cs="Times New Roman"/>
                <w:sz w:val="18"/>
                <w:szCs w:val="18"/>
              </w:rPr>
            </w:pPr>
            <w:r w:rsidRPr="00C90E09">
              <w:rPr>
                <w:rFonts w:eastAsia="Times New Roman" w:cs="Times New Roman"/>
                <w:sz w:val="18"/>
                <w:szCs w:val="18"/>
              </w:rPr>
              <w:t>Tinggi</w:t>
            </w:r>
          </w:p>
        </w:tc>
        <w:tc>
          <w:tcPr>
            <w:tcW w:w="1520" w:type="dxa"/>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37,5 – 48,</w:t>
            </w:r>
            <w:r w:rsidRPr="00C90E09">
              <w:rPr>
                <w:rFonts w:eastAsia="Times New Roman" w:cs="Times New Roman"/>
                <w:sz w:val="18"/>
                <w:szCs w:val="18"/>
                <w:lang w:val="id-ID"/>
              </w:rPr>
              <w:t>75</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62</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rPr>
              <w:t>76,5</w:t>
            </w:r>
            <w:r w:rsidRPr="00C90E09">
              <w:rPr>
                <w:rFonts w:eastAsia="Times New Roman" w:cs="Times New Roman"/>
                <w:w w:val="99"/>
                <w:sz w:val="18"/>
                <w:szCs w:val="18"/>
                <w:lang w:val="id-ID"/>
              </w:rPr>
              <w:t>4</w:t>
            </w:r>
          </w:p>
        </w:tc>
      </w:tr>
      <w:tr w:rsidR="00D7149B" w:rsidRPr="00C90E09" w:rsidTr="002649C7">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3.</w:t>
            </w:r>
          </w:p>
        </w:tc>
        <w:tc>
          <w:tcPr>
            <w:tcW w:w="2040" w:type="dxa"/>
            <w:shd w:val="clear" w:color="auto" w:fill="auto"/>
            <w:vAlign w:val="bottom"/>
          </w:tcPr>
          <w:p w:rsidR="00D7149B" w:rsidRPr="00C90E09" w:rsidRDefault="00D7149B" w:rsidP="006112EC">
            <w:pPr>
              <w:ind w:right="220"/>
              <w:jc w:val="center"/>
              <w:rPr>
                <w:rFonts w:eastAsia="Times New Roman" w:cs="Times New Roman"/>
                <w:w w:val="98"/>
                <w:sz w:val="18"/>
                <w:szCs w:val="18"/>
              </w:rPr>
            </w:pPr>
            <w:r w:rsidRPr="00C90E09">
              <w:rPr>
                <w:rFonts w:eastAsia="Times New Roman" w:cs="Times New Roman"/>
                <w:w w:val="98"/>
                <w:sz w:val="18"/>
                <w:szCs w:val="18"/>
              </w:rPr>
              <w:t>Rendah</w:t>
            </w:r>
          </w:p>
        </w:tc>
        <w:tc>
          <w:tcPr>
            <w:tcW w:w="1520" w:type="dxa"/>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 xml:space="preserve">26,25 – </w:t>
            </w:r>
            <w:r w:rsidRPr="00C90E09">
              <w:rPr>
                <w:rFonts w:eastAsia="Times New Roman" w:cs="Times New Roman"/>
                <w:sz w:val="18"/>
                <w:szCs w:val="18"/>
                <w:lang w:val="id-ID"/>
              </w:rPr>
              <w:t>37,5</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10</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rPr>
              <w:t>12,3</w:t>
            </w:r>
            <w:r w:rsidRPr="00C90E09">
              <w:rPr>
                <w:rFonts w:eastAsia="Times New Roman" w:cs="Times New Roman"/>
                <w:w w:val="99"/>
                <w:sz w:val="18"/>
                <w:szCs w:val="18"/>
                <w:lang w:val="id-ID"/>
              </w:rPr>
              <w:t>4</w:t>
            </w:r>
          </w:p>
        </w:tc>
      </w:tr>
      <w:tr w:rsidR="00D7149B" w:rsidRPr="00C90E09" w:rsidTr="002649C7">
        <w:trPr>
          <w:trHeight w:val="219"/>
        </w:trPr>
        <w:tc>
          <w:tcPr>
            <w:tcW w:w="600" w:type="dxa"/>
            <w:tcBorders>
              <w:bottom w:val="single" w:sz="4" w:space="0" w:color="auto"/>
            </w:tcBorders>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4.</w:t>
            </w:r>
          </w:p>
        </w:tc>
        <w:tc>
          <w:tcPr>
            <w:tcW w:w="2040" w:type="dxa"/>
            <w:tcBorders>
              <w:bottom w:val="single" w:sz="4" w:space="0" w:color="auto"/>
            </w:tcBorders>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Rendah</w:t>
            </w:r>
          </w:p>
        </w:tc>
        <w:tc>
          <w:tcPr>
            <w:tcW w:w="152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8"/>
                <w:sz w:val="18"/>
                <w:szCs w:val="18"/>
                <w:lang w:val="id-ID"/>
              </w:rPr>
            </w:pPr>
            <w:r w:rsidRPr="00C90E09">
              <w:rPr>
                <w:rFonts w:eastAsia="Times New Roman" w:cs="Times New Roman"/>
                <w:w w:val="98"/>
                <w:sz w:val="18"/>
                <w:szCs w:val="18"/>
              </w:rPr>
              <w:t>15 – 26,</w:t>
            </w:r>
            <w:r w:rsidRPr="00C90E09">
              <w:rPr>
                <w:rFonts w:eastAsia="Times New Roman" w:cs="Times New Roman"/>
                <w:w w:val="98"/>
                <w:sz w:val="18"/>
                <w:szCs w:val="18"/>
                <w:lang w:val="id-ID"/>
              </w:rPr>
              <w:t>25</w:t>
            </w:r>
          </w:p>
        </w:tc>
        <w:tc>
          <w:tcPr>
            <w:tcW w:w="176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lang w:val="id-ID"/>
              </w:rPr>
              <w:t>1</w:t>
            </w:r>
          </w:p>
        </w:tc>
        <w:tc>
          <w:tcPr>
            <w:tcW w:w="202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rPr>
              <w:t>1,2</w:t>
            </w:r>
            <w:r w:rsidRPr="00C90E09">
              <w:rPr>
                <w:rFonts w:eastAsia="Times New Roman" w:cs="Times New Roman"/>
                <w:w w:val="99"/>
                <w:sz w:val="18"/>
                <w:szCs w:val="18"/>
                <w:lang w:val="id-ID"/>
              </w:rPr>
              <w:t>4</w:t>
            </w:r>
          </w:p>
        </w:tc>
      </w:tr>
      <w:tr w:rsidR="00D7149B" w:rsidRPr="00C90E09" w:rsidTr="002649C7">
        <w:trPr>
          <w:trHeight w:val="219"/>
        </w:trPr>
        <w:tc>
          <w:tcPr>
            <w:tcW w:w="600" w:type="dxa"/>
            <w:tcBorders>
              <w:top w:val="single" w:sz="4"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2040" w:type="dxa"/>
            <w:tcBorders>
              <w:top w:val="single" w:sz="4" w:space="0" w:color="auto"/>
            </w:tcBorders>
            <w:shd w:val="clear" w:color="auto" w:fill="auto"/>
            <w:vAlign w:val="bottom"/>
          </w:tcPr>
          <w:p w:rsidR="00D7149B" w:rsidRPr="00C90E09" w:rsidRDefault="00D7149B" w:rsidP="006112EC">
            <w:pPr>
              <w:ind w:left="1320"/>
              <w:rPr>
                <w:rFonts w:eastAsia="Times New Roman" w:cs="Times New Roman"/>
                <w:b/>
                <w:sz w:val="18"/>
                <w:szCs w:val="18"/>
              </w:rPr>
            </w:pPr>
            <w:r w:rsidRPr="00C90E09">
              <w:rPr>
                <w:rFonts w:eastAsia="Times New Roman" w:cs="Times New Roman"/>
                <w:b/>
                <w:sz w:val="18"/>
                <w:szCs w:val="18"/>
              </w:rPr>
              <w:t>Total</w:t>
            </w:r>
          </w:p>
        </w:tc>
        <w:tc>
          <w:tcPr>
            <w:tcW w:w="1520" w:type="dxa"/>
            <w:tcBorders>
              <w:top w:val="single" w:sz="4"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176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81</w:t>
            </w:r>
          </w:p>
        </w:tc>
        <w:tc>
          <w:tcPr>
            <w:tcW w:w="202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100%</w:t>
            </w:r>
          </w:p>
        </w:tc>
      </w:tr>
    </w:tbl>
    <w:p w:rsidR="00D7149B" w:rsidRPr="00C90E09" w:rsidRDefault="00D7149B" w:rsidP="00D7149B">
      <w:pPr>
        <w:tabs>
          <w:tab w:val="left" w:pos="426"/>
          <w:tab w:val="left" w:pos="709"/>
        </w:tabs>
        <w:jc w:val="both"/>
        <w:rPr>
          <w:rFonts w:cs="Times New Roman"/>
          <w:sz w:val="20"/>
          <w:szCs w:val="20"/>
          <w:lang w:val="id-ID"/>
        </w:rPr>
      </w:pPr>
    </w:p>
    <w:p w:rsidR="00D7149B" w:rsidRPr="00C90E09" w:rsidRDefault="00D7149B" w:rsidP="00D7149B">
      <w:pPr>
        <w:tabs>
          <w:tab w:val="left" w:pos="426"/>
          <w:tab w:val="left" w:pos="709"/>
        </w:tabs>
        <w:jc w:val="both"/>
        <w:rPr>
          <w:rFonts w:cs="Times New Roman"/>
          <w:sz w:val="20"/>
          <w:szCs w:val="20"/>
          <w:lang w:val="id-ID"/>
        </w:rPr>
      </w:pPr>
      <w:r w:rsidRPr="00C90E09">
        <w:rPr>
          <w:rFonts w:cs="Times New Roman"/>
          <w:sz w:val="20"/>
          <w:szCs w:val="20"/>
          <w:lang w:val="id-ID"/>
        </w:rPr>
        <w:tab/>
      </w:r>
      <w:r w:rsidRPr="00C90E09">
        <w:rPr>
          <w:rFonts w:cs="Times New Roman"/>
          <w:sz w:val="20"/>
          <w:szCs w:val="20"/>
          <w:lang w:val="id-ID"/>
        </w:rPr>
        <w:tab/>
        <w:t>Berdasarkan</w:t>
      </w:r>
      <w:r w:rsidRPr="00C90E09">
        <w:rPr>
          <w:rFonts w:cs="Times New Roman"/>
          <w:color w:val="FFFFFF" w:themeColor="background1"/>
          <w:sz w:val="20"/>
          <w:szCs w:val="20"/>
          <w:lang w:val="id-ID"/>
        </w:rPr>
        <w:t xml:space="preserve"> </w:t>
      </w:r>
      <w:r w:rsidRPr="00C90E09">
        <w:rPr>
          <w:rFonts w:cs="Times New Roman"/>
          <w:sz w:val="20"/>
          <w:szCs w:val="20"/>
          <w:lang w:val="id-ID"/>
        </w:rPr>
        <w:t>tabel di atas dapat</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diketahui tingkat kompetensi </w:t>
      </w:r>
      <w:r w:rsidRPr="00C90E09">
        <w:rPr>
          <w:rFonts w:eastAsia="Times New Roman" w:cs="Times New Roman"/>
          <w:sz w:val="20"/>
          <w:szCs w:val="20"/>
        </w:rPr>
        <w:t>mahasiswa yang dijadikan sampel penelitian,</w:t>
      </w:r>
      <w:r w:rsidRPr="00C90E09">
        <w:rPr>
          <w:rFonts w:eastAsia="Times New Roman" w:cs="Times New Roman"/>
          <w:sz w:val="20"/>
          <w:szCs w:val="20"/>
          <w:lang w:val="id-ID"/>
        </w:rPr>
        <w:t xml:space="preserve"> diantaranya</w:t>
      </w:r>
      <w:r w:rsidRPr="00C90E09">
        <w:rPr>
          <w:rFonts w:eastAsia="Times New Roman" w:cs="Times New Roman"/>
          <w:sz w:val="20"/>
          <w:szCs w:val="20"/>
        </w:rPr>
        <w:t xml:space="preserve"> </w:t>
      </w:r>
      <w:r w:rsidRPr="00C90E09">
        <w:rPr>
          <w:rFonts w:eastAsia="Times New Roman" w:cs="Times New Roman"/>
          <w:sz w:val="20"/>
          <w:szCs w:val="20"/>
          <w:lang w:val="id-ID"/>
        </w:rPr>
        <w:t>maha</w:t>
      </w:r>
      <w:r w:rsidRPr="00C90E09">
        <w:rPr>
          <w:rFonts w:eastAsia="Times New Roman" w:cs="Times New Roman"/>
          <w:sz w:val="20"/>
          <w:szCs w:val="20"/>
        </w:rPr>
        <w:t xml:space="preserve">siswa yang termasuk dalam kriteria sangat tinggi sebanyak 8 </w:t>
      </w:r>
      <w:r w:rsidRPr="00C90E09">
        <w:rPr>
          <w:rFonts w:eastAsia="Times New Roman" w:cs="Times New Roman"/>
          <w:sz w:val="20"/>
          <w:szCs w:val="20"/>
          <w:lang w:val="id-ID"/>
        </w:rPr>
        <w:t>maha</w:t>
      </w:r>
      <w:r w:rsidRPr="00C90E09">
        <w:rPr>
          <w:rFonts w:eastAsia="Times New Roman" w:cs="Times New Roman"/>
          <w:sz w:val="20"/>
          <w:szCs w:val="20"/>
        </w:rPr>
        <w:t xml:space="preserve">siswa atau 9.88%, kriteria tinggi sebanyak 62 </w:t>
      </w:r>
      <w:r w:rsidRPr="00C90E09">
        <w:rPr>
          <w:rFonts w:eastAsia="Times New Roman" w:cs="Times New Roman"/>
          <w:sz w:val="20"/>
          <w:szCs w:val="20"/>
          <w:lang w:val="id-ID"/>
        </w:rPr>
        <w:t>maha</w:t>
      </w:r>
      <w:r w:rsidRPr="00C90E09">
        <w:rPr>
          <w:rFonts w:eastAsia="Times New Roman" w:cs="Times New Roman"/>
          <w:sz w:val="20"/>
          <w:szCs w:val="20"/>
        </w:rPr>
        <w:t xml:space="preserve">siswa atau 76.54%, kriteria rendah sebanyak 10 mahasiswa atau 12.34%, dan kriteria sangat rendah sebanyak 1 mahasiswa atau 1.24%. </w:t>
      </w:r>
    </w:p>
    <w:p w:rsidR="00D7149B" w:rsidRPr="00C90E09" w:rsidRDefault="00D7149B" w:rsidP="00D7149B">
      <w:pPr>
        <w:pStyle w:val="ListParagraph"/>
        <w:ind w:left="0"/>
        <w:jc w:val="both"/>
        <w:rPr>
          <w:rFonts w:eastAsia="Calibri" w:cs="Times New Roman"/>
          <w:b/>
          <w:bCs/>
          <w:sz w:val="20"/>
          <w:szCs w:val="20"/>
          <w:lang w:val="id-ID"/>
        </w:rPr>
      </w:pPr>
    </w:p>
    <w:p w:rsidR="00D7149B" w:rsidRDefault="00D7149B" w:rsidP="00D7149B">
      <w:pPr>
        <w:tabs>
          <w:tab w:val="left" w:pos="426"/>
          <w:tab w:val="left" w:pos="709"/>
        </w:tabs>
        <w:jc w:val="both"/>
        <w:rPr>
          <w:rFonts w:cs="Times New Roman"/>
          <w:sz w:val="20"/>
          <w:szCs w:val="20"/>
          <w:lang w:val="en-US"/>
        </w:rPr>
      </w:pPr>
    </w:p>
    <w:p w:rsidR="00D7149B" w:rsidRPr="00D11CDB" w:rsidRDefault="00D7149B" w:rsidP="00D7149B">
      <w:pPr>
        <w:tabs>
          <w:tab w:val="left" w:pos="426"/>
          <w:tab w:val="left" w:pos="709"/>
        </w:tabs>
        <w:jc w:val="both"/>
        <w:rPr>
          <w:rFonts w:cs="Times New Roman"/>
          <w:sz w:val="20"/>
          <w:szCs w:val="20"/>
          <w:lang w:val="id-ID"/>
        </w:rPr>
      </w:pPr>
      <w:r w:rsidRPr="00D11CDB">
        <w:rPr>
          <w:rFonts w:cs="Times New Roman"/>
          <w:sz w:val="20"/>
          <w:szCs w:val="20"/>
          <w:lang w:val="id-ID"/>
        </w:rPr>
        <w:t xml:space="preserve">Tabel 6. Distribusi Variabel Pembelajaran </w:t>
      </w:r>
      <w:r w:rsidRPr="00D11CDB">
        <w:rPr>
          <w:rFonts w:cs="Times New Roman"/>
          <w:i/>
          <w:sz w:val="20"/>
          <w:szCs w:val="20"/>
          <w:lang w:val="id-ID"/>
        </w:rPr>
        <w:t>Microteaching</w:t>
      </w:r>
      <w:r w:rsidRPr="00D11CDB">
        <w:rPr>
          <w:rFonts w:cs="Times New Roman"/>
          <w:sz w:val="20"/>
          <w:szCs w:val="20"/>
          <w:lang w:val="id-ID"/>
        </w:rPr>
        <w:t xml:space="preserve">  </w:t>
      </w:r>
    </w:p>
    <w:tbl>
      <w:tblPr>
        <w:tblW w:w="7940" w:type="dxa"/>
        <w:tblInd w:w="1418" w:type="dxa"/>
        <w:tblLayout w:type="fixed"/>
        <w:tblCellMar>
          <w:left w:w="0" w:type="dxa"/>
          <w:right w:w="0" w:type="dxa"/>
        </w:tblCellMar>
        <w:tblLook w:val="0000" w:firstRow="0" w:lastRow="0" w:firstColumn="0" w:lastColumn="0" w:noHBand="0" w:noVBand="0"/>
      </w:tblPr>
      <w:tblGrid>
        <w:gridCol w:w="600"/>
        <w:gridCol w:w="2040"/>
        <w:gridCol w:w="1520"/>
        <w:gridCol w:w="1760"/>
        <w:gridCol w:w="2020"/>
      </w:tblGrid>
      <w:tr w:rsidR="00D7149B" w:rsidRPr="00C90E09" w:rsidTr="006112EC">
        <w:trPr>
          <w:trHeight w:val="230"/>
        </w:trPr>
        <w:tc>
          <w:tcPr>
            <w:tcW w:w="600" w:type="dxa"/>
            <w:shd w:val="clear" w:color="auto" w:fill="auto"/>
            <w:vAlign w:val="bottom"/>
          </w:tcPr>
          <w:p w:rsidR="00D7149B" w:rsidRPr="00C90E09" w:rsidRDefault="00D7149B" w:rsidP="006112EC">
            <w:pPr>
              <w:ind w:right="20"/>
              <w:jc w:val="center"/>
              <w:rPr>
                <w:rFonts w:eastAsia="Times New Roman" w:cs="Times New Roman"/>
                <w:b/>
                <w:w w:val="97"/>
                <w:sz w:val="18"/>
                <w:szCs w:val="18"/>
              </w:rPr>
            </w:pPr>
            <w:r w:rsidRPr="00C90E09">
              <w:rPr>
                <w:rFonts w:eastAsia="Times New Roman" w:cs="Times New Roman"/>
                <w:b/>
                <w:w w:val="97"/>
                <w:sz w:val="18"/>
                <w:szCs w:val="18"/>
              </w:rPr>
              <w:t>No</w:t>
            </w:r>
          </w:p>
        </w:tc>
        <w:tc>
          <w:tcPr>
            <w:tcW w:w="2040" w:type="dxa"/>
            <w:shd w:val="clear" w:color="auto" w:fill="auto"/>
            <w:vAlign w:val="bottom"/>
          </w:tcPr>
          <w:p w:rsidR="00D7149B" w:rsidRPr="00C90E09" w:rsidRDefault="00D7149B" w:rsidP="006112EC">
            <w:pPr>
              <w:ind w:right="240"/>
              <w:jc w:val="center"/>
              <w:rPr>
                <w:rFonts w:eastAsia="Times New Roman" w:cs="Times New Roman"/>
                <w:b/>
                <w:w w:val="99"/>
                <w:sz w:val="18"/>
                <w:szCs w:val="18"/>
              </w:rPr>
            </w:pPr>
            <w:r w:rsidRPr="00C90E09">
              <w:rPr>
                <w:rFonts w:eastAsia="Times New Roman" w:cs="Times New Roman"/>
                <w:b/>
                <w:w w:val="99"/>
                <w:sz w:val="18"/>
                <w:szCs w:val="18"/>
              </w:rPr>
              <w:t>Kriteria</w:t>
            </w:r>
          </w:p>
        </w:tc>
        <w:tc>
          <w:tcPr>
            <w:tcW w:w="1520" w:type="dxa"/>
            <w:shd w:val="clear" w:color="auto" w:fill="auto"/>
            <w:vAlign w:val="bottom"/>
          </w:tcPr>
          <w:p w:rsidR="00D7149B" w:rsidRPr="00C90E09" w:rsidRDefault="00D7149B" w:rsidP="006112EC">
            <w:pPr>
              <w:ind w:left="260"/>
              <w:rPr>
                <w:rFonts w:eastAsia="Times New Roman" w:cs="Times New Roman"/>
                <w:b/>
                <w:sz w:val="18"/>
                <w:szCs w:val="18"/>
              </w:rPr>
            </w:pPr>
            <w:r w:rsidRPr="00C90E09">
              <w:rPr>
                <w:rFonts w:eastAsia="Times New Roman" w:cs="Times New Roman"/>
                <w:b/>
                <w:sz w:val="18"/>
                <w:szCs w:val="18"/>
              </w:rPr>
              <w:t>Interval (i)</w:t>
            </w:r>
          </w:p>
        </w:tc>
        <w:tc>
          <w:tcPr>
            <w:tcW w:w="1760" w:type="dxa"/>
            <w:shd w:val="clear" w:color="auto" w:fill="auto"/>
            <w:vAlign w:val="bottom"/>
          </w:tcPr>
          <w:p w:rsidR="00D7149B" w:rsidRPr="00C90E09" w:rsidRDefault="00D7149B" w:rsidP="006112EC">
            <w:pPr>
              <w:ind w:left="340"/>
              <w:rPr>
                <w:rFonts w:eastAsia="Times New Roman" w:cs="Times New Roman"/>
                <w:b/>
                <w:sz w:val="18"/>
                <w:szCs w:val="18"/>
              </w:rPr>
            </w:pPr>
            <w:r w:rsidRPr="00C90E09">
              <w:rPr>
                <w:rFonts w:eastAsia="Times New Roman" w:cs="Times New Roman"/>
                <w:b/>
                <w:sz w:val="18"/>
                <w:szCs w:val="18"/>
              </w:rPr>
              <w:t>Frekuensi (f)</w:t>
            </w:r>
          </w:p>
        </w:tc>
        <w:tc>
          <w:tcPr>
            <w:tcW w:w="2020" w:type="dxa"/>
            <w:shd w:val="clear" w:color="auto" w:fill="auto"/>
            <w:vAlign w:val="bottom"/>
          </w:tcPr>
          <w:p w:rsidR="00D7149B" w:rsidRPr="00C90E09" w:rsidRDefault="00D7149B" w:rsidP="006112EC">
            <w:pPr>
              <w:ind w:left="320"/>
              <w:rPr>
                <w:rFonts w:eastAsia="Times New Roman" w:cs="Times New Roman"/>
                <w:b/>
                <w:sz w:val="18"/>
                <w:szCs w:val="18"/>
              </w:rPr>
            </w:pPr>
            <w:r w:rsidRPr="00C90E09">
              <w:rPr>
                <w:rFonts w:eastAsia="Times New Roman" w:cs="Times New Roman"/>
                <w:b/>
                <w:sz w:val="18"/>
                <w:szCs w:val="18"/>
              </w:rPr>
              <w:t>Persentase (%)</w:t>
            </w:r>
          </w:p>
        </w:tc>
      </w:tr>
      <w:tr w:rsidR="00D7149B" w:rsidRPr="00C90E09" w:rsidTr="00283721">
        <w:trPr>
          <w:trHeight w:val="221"/>
        </w:trPr>
        <w:tc>
          <w:tcPr>
            <w:tcW w:w="600" w:type="dxa"/>
            <w:tcBorders>
              <w:top w:val="single" w:sz="8" w:space="0" w:color="auto"/>
              <w:bottom w:val="single" w:sz="4" w:space="0" w:color="auto"/>
            </w:tcBorders>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1.</w:t>
            </w:r>
          </w:p>
        </w:tc>
        <w:tc>
          <w:tcPr>
            <w:tcW w:w="2040" w:type="dxa"/>
            <w:tcBorders>
              <w:top w:val="single" w:sz="8" w:space="0" w:color="auto"/>
              <w:bottom w:val="single" w:sz="4" w:space="0" w:color="auto"/>
            </w:tcBorders>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Tinggi</w:t>
            </w:r>
          </w:p>
        </w:tc>
        <w:tc>
          <w:tcPr>
            <w:tcW w:w="1520" w:type="dxa"/>
            <w:tcBorders>
              <w:top w:val="single" w:sz="8" w:space="0" w:color="auto"/>
              <w:bottom w:val="single" w:sz="4" w:space="0" w:color="auto"/>
            </w:tcBorders>
            <w:shd w:val="clear" w:color="auto" w:fill="auto"/>
            <w:vAlign w:val="bottom"/>
          </w:tcPr>
          <w:p w:rsidR="00D7149B" w:rsidRPr="00C90E09" w:rsidRDefault="00D7149B" w:rsidP="006112EC">
            <w:pPr>
              <w:jc w:val="center"/>
              <w:rPr>
                <w:rFonts w:eastAsia="Times New Roman" w:cs="Times New Roman"/>
                <w:w w:val="98"/>
                <w:sz w:val="18"/>
                <w:szCs w:val="18"/>
              </w:rPr>
            </w:pPr>
            <w:r w:rsidRPr="00C90E09">
              <w:rPr>
                <w:rFonts w:eastAsia="Times New Roman" w:cs="Times New Roman"/>
                <w:w w:val="98"/>
                <w:sz w:val="18"/>
                <w:szCs w:val="18"/>
              </w:rPr>
              <w:t>32,5 - 40</w:t>
            </w:r>
          </w:p>
        </w:tc>
        <w:tc>
          <w:tcPr>
            <w:tcW w:w="1760" w:type="dxa"/>
            <w:tcBorders>
              <w:top w:val="single" w:sz="8" w:space="0" w:color="auto"/>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10</w:t>
            </w:r>
          </w:p>
        </w:tc>
        <w:tc>
          <w:tcPr>
            <w:tcW w:w="2020" w:type="dxa"/>
            <w:tcBorders>
              <w:top w:val="single" w:sz="8" w:space="0" w:color="auto"/>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12,34</w:t>
            </w:r>
          </w:p>
        </w:tc>
      </w:tr>
      <w:tr w:rsidR="00D7149B" w:rsidRPr="00C90E09" w:rsidTr="00283721">
        <w:trPr>
          <w:trHeight w:val="219"/>
        </w:trPr>
        <w:tc>
          <w:tcPr>
            <w:tcW w:w="600" w:type="dxa"/>
            <w:tcBorders>
              <w:top w:val="single" w:sz="4" w:space="0" w:color="auto"/>
            </w:tcBorders>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2.</w:t>
            </w:r>
          </w:p>
        </w:tc>
        <w:tc>
          <w:tcPr>
            <w:tcW w:w="2040" w:type="dxa"/>
            <w:tcBorders>
              <w:top w:val="single" w:sz="4" w:space="0" w:color="auto"/>
            </w:tcBorders>
            <w:shd w:val="clear" w:color="auto" w:fill="auto"/>
            <w:vAlign w:val="bottom"/>
          </w:tcPr>
          <w:p w:rsidR="00D7149B" w:rsidRPr="00C90E09" w:rsidRDefault="00D7149B" w:rsidP="006112EC">
            <w:pPr>
              <w:ind w:right="240"/>
              <w:jc w:val="center"/>
              <w:rPr>
                <w:rFonts w:eastAsia="Times New Roman" w:cs="Times New Roman"/>
                <w:sz w:val="18"/>
                <w:szCs w:val="18"/>
              </w:rPr>
            </w:pPr>
            <w:r w:rsidRPr="00C90E09">
              <w:rPr>
                <w:rFonts w:eastAsia="Times New Roman" w:cs="Times New Roman"/>
                <w:sz w:val="18"/>
                <w:szCs w:val="18"/>
              </w:rPr>
              <w:t>Tinggi</w:t>
            </w:r>
          </w:p>
        </w:tc>
        <w:tc>
          <w:tcPr>
            <w:tcW w:w="152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25 – 32,</w:t>
            </w:r>
            <w:r w:rsidRPr="00C90E09">
              <w:rPr>
                <w:rFonts w:eastAsia="Times New Roman" w:cs="Times New Roman"/>
                <w:sz w:val="18"/>
                <w:szCs w:val="18"/>
                <w:lang w:val="id-ID"/>
              </w:rPr>
              <w:t>5</w:t>
            </w:r>
          </w:p>
        </w:tc>
        <w:tc>
          <w:tcPr>
            <w:tcW w:w="176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lang w:val="id-ID"/>
              </w:rPr>
              <w:t>66</w:t>
            </w:r>
          </w:p>
        </w:tc>
        <w:tc>
          <w:tcPr>
            <w:tcW w:w="202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81,48</w:t>
            </w:r>
          </w:p>
        </w:tc>
      </w:tr>
      <w:tr w:rsidR="00D7149B" w:rsidRPr="00C90E09" w:rsidTr="002649C7">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3.</w:t>
            </w:r>
          </w:p>
        </w:tc>
        <w:tc>
          <w:tcPr>
            <w:tcW w:w="2040" w:type="dxa"/>
            <w:shd w:val="clear" w:color="auto" w:fill="auto"/>
            <w:vAlign w:val="bottom"/>
          </w:tcPr>
          <w:p w:rsidR="00D7149B" w:rsidRPr="00C90E09" w:rsidRDefault="00D7149B" w:rsidP="006112EC">
            <w:pPr>
              <w:ind w:right="220"/>
              <w:jc w:val="center"/>
              <w:rPr>
                <w:rFonts w:eastAsia="Times New Roman" w:cs="Times New Roman"/>
                <w:w w:val="98"/>
                <w:sz w:val="18"/>
                <w:szCs w:val="18"/>
              </w:rPr>
            </w:pPr>
            <w:r w:rsidRPr="00C90E09">
              <w:rPr>
                <w:rFonts w:eastAsia="Times New Roman" w:cs="Times New Roman"/>
                <w:w w:val="98"/>
                <w:sz w:val="18"/>
                <w:szCs w:val="18"/>
              </w:rPr>
              <w:t>Rendah</w:t>
            </w:r>
          </w:p>
        </w:tc>
        <w:tc>
          <w:tcPr>
            <w:tcW w:w="1520" w:type="dxa"/>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 xml:space="preserve">17,5 – </w:t>
            </w:r>
            <w:r w:rsidRPr="00C90E09">
              <w:rPr>
                <w:rFonts w:eastAsia="Times New Roman" w:cs="Times New Roman"/>
                <w:sz w:val="18"/>
                <w:szCs w:val="18"/>
                <w:lang w:val="id-ID"/>
              </w:rPr>
              <w:t>25</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4</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4,94</w:t>
            </w:r>
          </w:p>
        </w:tc>
      </w:tr>
      <w:tr w:rsidR="00D7149B" w:rsidRPr="00C90E09" w:rsidTr="002649C7">
        <w:trPr>
          <w:trHeight w:val="219"/>
        </w:trPr>
        <w:tc>
          <w:tcPr>
            <w:tcW w:w="600" w:type="dxa"/>
            <w:tcBorders>
              <w:bottom w:val="single" w:sz="4" w:space="0" w:color="auto"/>
            </w:tcBorders>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4.</w:t>
            </w:r>
          </w:p>
        </w:tc>
        <w:tc>
          <w:tcPr>
            <w:tcW w:w="2040" w:type="dxa"/>
            <w:tcBorders>
              <w:bottom w:val="single" w:sz="4" w:space="0" w:color="auto"/>
            </w:tcBorders>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Rendah</w:t>
            </w:r>
          </w:p>
        </w:tc>
        <w:tc>
          <w:tcPr>
            <w:tcW w:w="152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8"/>
                <w:sz w:val="18"/>
                <w:szCs w:val="18"/>
                <w:lang w:val="id-ID"/>
              </w:rPr>
            </w:pPr>
            <w:r w:rsidRPr="00C90E09">
              <w:rPr>
                <w:rFonts w:eastAsia="Times New Roman" w:cs="Times New Roman"/>
                <w:w w:val="98"/>
                <w:sz w:val="18"/>
                <w:szCs w:val="18"/>
              </w:rPr>
              <w:t>10 – 17,</w:t>
            </w:r>
            <w:r w:rsidRPr="00C90E09">
              <w:rPr>
                <w:rFonts w:eastAsia="Times New Roman" w:cs="Times New Roman"/>
                <w:w w:val="98"/>
                <w:sz w:val="18"/>
                <w:szCs w:val="18"/>
                <w:lang w:val="id-ID"/>
              </w:rPr>
              <w:t>5</w:t>
            </w:r>
          </w:p>
        </w:tc>
        <w:tc>
          <w:tcPr>
            <w:tcW w:w="176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w:t>
            </w:r>
          </w:p>
        </w:tc>
        <w:tc>
          <w:tcPr>
            <w:tcW w:w="2020" w:type="dxa"/>
            <w:tcBorders>
              <w:bottom w:val="single" w:sz="4" w:space="0" w:color="auto"/>
            </w:tcBorders>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1,24</w:t>
            </w:r>
          </w:p>
        </w:tc>
      </w:tr>
      <w:tr w:rsidR="00D7149B" w:rsidRPr="00C90E09" w:rsidTr="002649C7">
        <w:trPr>
          <w:trHeight w:val="219"/>
        </w:trPr>
        <w:tc>
          <w:tcPr>
            <w:tcW w:w="600" w:type="dxa"/>
            <w:tcBorders>
              <w:top w:val="single" w:sz="4"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2040" w:type="dxa"/>
            <w:tcBorders>
              <w:top w:val="single" w:sz="4" w:space="0" w:color="auto"/>
            </w:tcBorders>
            <w:shd w:val="clear" w:color="auto" w:fill="auto"/>
            <w:vAlign w:val="bottom"/>
          </w:tcPr>
          <w:p w:rsidR="00D7149B" w:rsidRPr="00C90E09" w:rsidRDefault="00D7149B" w:rsidP="006112EC">
            <w:pPr>
              <w:ind w:left="1320"/>
              <w:rPr>
                <w:rFonts w:eastAsia="Times New Roman" w:cs="Times New Roman"/>
                <w:b/>
                <w:sz w:val="18"/>
                <w:szCs w:val="18"/>
              </w:rPr>
            </w:pPr>
            <w:r w:rsidRPr="00C90E09">
              <w:rPr>
                <w:rFonts w:eastAsia="Times New Roman" w:cs="Times New Roman"/>
                <w:b/>
                <w:sz w:val="18"/>
                <w:szCs w:val="18"/>
              </w:rPr>
              <w:t>Total</w:t>
            </w:r>
          </w:p>
        </w:tc>
        <w:tc>
          <w:tcPr>
            <w:tcW w:w="1520" w:type="dxa"/>
            <w:tcBorders>
              <w:top w:val="single" w:sz="4"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176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81</w:t>
            </w:r>
          </w:p>
        </w:tc>
        <w:tc>
          <w:tcPr>
            <w:tcW w:w="2020" w:type="dxa"/>
            <w:tcBorders>
              <w:top w:val="single" w:sz="4"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100%</w:t>
            </w:r>
          </w:p>
        </w:tc>
      </w:tr>
    </w:tbl>
    <w:p w:rsidR="00D7149B" w:rsidRPr="00C90E09" w:rsidRDefault="00D7149B" w:rsidP="00D7149B">
      <w:pPr>
        <w:tabs>
          <w:tab w:val="left" w:pos="426"/>
          <w:tab w:val="left" w:pos="709"/>
        </w:tabs>
        <w:jc w:val="both"/>
        <w:rPr>
          <w:rFonts w:cs="Times New Roman"/>
          <w:sz w:val="20"/>
          <w:szCs w:val="20"/>
          <w:lang w:val="id-ID"/>
        </w:rPr>
      </w:pPr>
    </w:p>
    <w:p w:rsidR="00D7149B" w:rsidRPr="00C90E09" w:rsidRDefault="00D7149B" w:rsidP="00D7149B">
      <w:pPr>
        <w:tabs>
          <w:tab w:val="left" w:pos="426"/>
          <w:tab w:val="left" w:pos="709"/>
        </w:tabs>
        <w:jc w:val="both"/>
        <w:rPr>
          <w:rFonts w:eastAsia="Times New Roman" w:cs="Times New Roman"/>
          <w:sz w:val="20"/>
          <w:szCs w:val="20"/>
        </w:rPr>
      </w:pPr>
      <w:r w:rsidRPr="00C90E09">
        <w:rPr>
          <w:rFonts w:cs="Times New Roman"/>
          <w:sz w:val="20"/>
          <w:szCs w:val="20"/>
          <w:lang w:val="id-ID"/>
        </w:rPr>
        <w:tab/>
      </w:r>
      <w:r w:rsidRPr="00C90E09">
        <w:rPr>
          <w:rFonts w:cs="Times New Roman"/>
          <w:sz w:val="20"/>
          <w:szCs w:val="20"/>
          <w:lang w:val="id-ID"/>
        </w:rPr>
        <w:tab/>
        <w:t>Berdasarkan</w:t>
      </w:r>
      <w:r w:rsidRPr="00C90E09">
        <w:rPr>
          <w:rFonts w:cs="Times New Roman"/>
          <w:color w:val="FFFFFF" w:themeColor="background1"/>
          <w:sz w:val="20"/>
          <w:szCs w:val="20"/>
          <w:lang w:val="id-ID"/>
        </w:rPr>
        <w:t xml:space="preserve"> </w:t>
      </w:r>
      <w:r w:rsidRPr="00C90E09">
        <w:rPr>
          <w:rFonts w:cs="Times New Roman"/>
          <w:sz w:val="20"/>
          <w:szCs w:val="20"/>
          <w:lang w:val="id-ID"/>
        </w:rPr>
        <w:t>tabel di</w:t>
      </w:r>
      <w:r w:rsidRPr="00C90E09">
        <w:rPr>
          <w:rFonts w:cs="Times New Roman"/>
          <w:color w:val="FFFFFF" w:themeColor="background1"/>
          <w:sz w:val="20"/>
          <w:szCs w:val="20"/>
          <w:lang w:val="id-ID"/>
        </w:rPr>
        <w:t xml:space="preserve"> </w:t>
      </w:r>
      <w:r w:rsidRPr="00C90E09">
        <w:rPr>
          <w:rFonts w:cs="Times New Roman"/>
          <w:sz w:val="20"/>
          <w:szCs w:val="20"/>
          <w:lang w:val="id-ID"/>
        </w:rPr>
        <w:t>atas dapat</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diketahui tingkat kompetensi </w:t>
      </w:r>
      <w:r w:rsidRPr="00C90E09">
        <w:rPr>
          <w:rFonts w:eastAsia="Times New Roman" w:cs="Times New Roman"/>
          <w:sz w:val="20"/>
          <w:szCs w:val="20"/>
        </w:rPr>
        <w:t xml:space="preserve">mahasiswa yang dijadikan sampel penelitian, </w:t>
      </w:r>
      <w:r w:rsidRPr="00C90E09">
        <w:rPr>
          <w:rFonts w:eastAsia="Times New Roman" w:cs="Times New Roman"/>
          <w:sz w:val="20"/>
          <w:szCs w:val="20"/>
          <w:lang w:val="id-ID"/>
        </w:rPr>
        <w:t>diantaranya maha</w:t>
      </w:r>
      <w:r w:rsidRPr="00C90E09">
        <w:rPr>
          <w:rFonts w:eastAsia="Times New Roman" w:cs="Times New Roman"/>
          <w:sz w:val="20"/>
          <w:szCs w:val="20"/>
        </w:rPr>
        <w:t xml:space="preserve">siswa yang termasuk dalam kriteria sangat tinggi sebanyak 10 </w:t>
      </w:r>
      <w:r w:rsidRPr="00C90E09">
        <w:rPr>
          <w:rFonts w:eastAsia="Times New Roman" w:cs="Times New Roman"/>
          <w:sz w:val="20"/>
          <w:szCs w:val="20"/>
          <w:lang w:val="id-ID"/>
        </w:rPr>
        <w:t>maha</w:t>
      </w:r>
      <w:r w:rsidRPr="00C90E09">
        <w:rPr>
          <w:rFonts w:eastAsia="Times New Roman" w:cs="Times New Roman"/>
          <w:sz w:val="20"/>
          <w:szCs w:val="20"/>
        </w:rPr>
        <w:t xml:space="preserve">siswa atau 12.34%, kriteria tinggi sebanyak 66 </w:t>
      </w:r>
      <w:r w:rsidRPr="00C90E09">
        <w:rPr>
          <w:rFonts w:eastAsia="Times New Roman" w:cs="Times New Roman"/>
          <w:sz w:val="20"/>
          <w:szCs w:val="20"/>
          <w:lang w:val="id-ID"/>
        </w:rPr>
        <w:t>maha</w:t>
      </w:r>
      <w:r w:rsidRPr="00C90E09">
        <w:rPr>
          <w:rFonts w:eastAsia="Times New Roman" w:cs="Times New Roman"/>
          <w:sz w:val="20"/>
          <w:szCs w:val="20"/>
        </w:rPr>
        <w:t>siswa atau 81.48%, kriteria rendah sebanyak 4 mahasiswa atau 4.94%, dan kriteria sangat rendah sebanyak 1 mahasiswa atau 1.24%.</w:t>
      </w:r>
    </w:p>
    <w:p w:rsidR="00D7149B" w:rsidRPr="00C90E09" w:rsidRDefault="00D7149B" w:rsidP="00D7149B">
      <w:pPr>
        <w:tabs>
          <w:tab w:val="left" w:pos="426"/>
          <w:tab w:val="left" w:pos="709"/>
        </w:tabs>
        <w:jc w:val="both"/>
        <w:rPr>
          <w:rFonts w:cs="Times New Roman"/>
          <w:sz w:val="20"/>
          <w:szCs w:val="20"/>
          <w:lang w:val="id-ID"/>
        </w:rPr>
      </w:pPr>
    </w:p>
    <w:p w:rsidR="00D7149B" w:rsidRPr="00D11CDB" w:rsidRDefault="00D7149B" w:rsidP="00D7149B">
      <w:pPr>
        <w:tabs>
          <w:tab w:val="left" w:pos="426"/>
          <w:tab w:val="left" w:pos="709"/>
        </w:tabs>
        <w:jc w:val="both"/>
        <w:rPr>
          <w:rFonts w:cs="Times New Roman"/>
          <w:sz w:val="20"/>
          <w:szCs w:val="20"/>
          <w:lang w:val="id-ID"/>
        </w:rPr>
      </w:pPr>
      <w:r w:rsidRPr="00D11CDB">
        <w:rPr>
          <w:rFonts w:cs="Times New Roman"/>
          <w:sz w:val="20"/>
          <w:szCs w:val="20"/>
          <w:lang w:val="id-ID"/>
        </w:rPr>
        <w:t xml:space="preserve">Tabel 7. Distribusi Variabel Kesiapan Mengajar  </w:t>
      </w:r>
    </w:p>
    <w:tbl>
      <w:tblPr>
        <w:tblW w:w="7940" w:type="dxa"/>
        <w:tblInd w:w="1418" w:type="dxa"/>
        <w:tblLayout w:type="fixed"/>
        <w:tblCellMar>
          <w:left w:w="0" w:type="dxa"/>
          <w:right w:w="0" w:type="dxa"/>
        </w:tblCellMar>
        <w:tblLook w:val="0000" w:firstRow="0" w:lastRow="0" w:firstColumn="0" w:lastColumn="0" w:noHBand="0" w:noVBand="0"/>
      </w:tblPr>
      <w:tblGrid>
        <w:gridCol w:w="600"/>
        <w:gridCol w:w="2040"/>
        <w:gridCol w:w="1520"/>
        <w:gridCol w:w="1760"/>
        <w:gridCol w:w="2020"/>
      </w:tblGrid>
      <w:tr w:rsidR="00D7149B" w:rsidRPr="00C90E09" w:rsidTr="006112EC">
        <w:trPr>
          <w:trHeight w:val="230"/>
        </w:trPr>
        <w:tc>
          <w:tcPr>
            <w:tcW w:w="600" w:type="dxa"/>
            <w:shd w:val="clear" w:color="auto" w:fill="auto"/>
            <w:vAlign w:val="bottom"/>
          </w:tcPr>
          <w:p w:rsidR="00D7149B" w:rsidRPr="00C90E09" w:rsidRDefault="00D7149B" w:rsidP="006112EC">
            <w:pPr>
              <w:ind w:right="20"/>
              <w:jc w:val="center"/>
              <w:rPr>
                <w:rFonts w:eastAsia="Times New Roman" w:cs="Times New Roman"/>
                <w:b/>
                <w:w w:val="97"/>
                <w:sz w:val="18"/>
                <w:szCs w:val="18"/>
              </w:rPr>
            </w:pPr>
            <w:r w:rsidRPr="00C90E09">
              <w:rPr>
                <w:rFonts w:eastAsia="Times New Roman" w:cs="Times New Roman"/>
                <w:b/>
                <w:w w:val="97"/>
                <w:sz w:val="18"/>
                <w:szCs w:val="18"/>
              </w:rPr>
              <w:t>No</w:t>
            </w:r>
          </w:p>
        </w:tc>
        <w:tc>
          <w:tcPr>
            <w:tcW w:w="2040" w:type="dxa"/>
            <w:shd w:val="clear" w:color="auto" w:fill="auto"/>
            <w:vAlign w:val="bottom"/>
          </w:tcPr>
          <w:p w:rsidR="00D7149B" w:rsidRPr="00C90E09" w:rsidRDefault="00D7149B" w:rsidP="006112EC">
            <w:pPr>
              <w:ind w:right="240"/>
              <w:jc w:val="center"/>
              <w:rPr>
                <w:rFonts w:eastAsia="Times New Roman" w:cs="Times New Roman"/>
                <w:b/>
                <w:w w:val="99"/>
                <w:sz w:val="18"/>
                <w:szCs w:val="18"/>
              </w:rPr>
            </w:pPr>
            <w:r w:rsidRPr="00C90E09">
              <w:rPr>
                <w:rFonts w:eastAsia="Times New Roman" w:cs="Times New Roman"/>
                <w:b/>
                <w:w w:val="99"/>
                <w:sz w:val="18"/>
                <w:szCs w:val="18"/>
              </w:rPr>
              <w:t>Kriteria</w:t>
            </w:r>
          </w:p>
        </w:tc>
        <w:tc>
          <w:tcPr>
            <w:tcW w:w="1520" w:type="dxa"/>
            <w:shd w:val="clear" w:color="auto" w:fill="auto"/>
            <w:vAlign w:val="bottom"/>
          </w:tcPr>
          <w:p w:rsidR="00D7149B" w:rsidRPr="00C90E09" w:rsidRDefault="00D7149B" w:rsidP="006112EC">
            <w:pPr>
              <w:ind w:left="260"/>
              <w:rPr>
                <w:rFonts w:eastAsia="Times New Roman" w:cs="Times New Roman"/>
                <w:b/>
                <w:sz w:val="18"/>
                <w:szCs w:val="18"/>
              </w:rPr>
            </w:pPr>
            <w:r w:rsidRPr="00C90E09">
              <w:rPr>
                <w:rFonts w:eastAsia="Times New Roman" w:cs="Times New Roman"/>
                <w:b/>
                <w:sz w:val="18"/>
                <w:szCs w:val="18"/>
              </w:rPr>
              <w:t>Interval (i)</w:t>
            </w:r>
          </w:p>
        </w:tc>
        <w:tc>
          <w:tcPr>
            <w:tcW w:w="1760" w:type="dxa"/>
            <w:shd w:val="clear" w:color="auto" w:fill="auto"/>
            <w:vAlign w:val="bottom"/>
          </w:tcPr>
          <w:p w:rsidR="00D7149B" w:rsidRPr="00C90E09" w:rsidRDefault="00D7149B" w:rsidP="006112EC">
            <w:pPr>
              <w:ind w:left="340"/>
              <w:rPr>
                <w:rFonts w:eastAsia="Times New Roman" w:cs="Times New Roman"/>
                <w:b/>
                <w:sz w:val="18"/>
                <w:szCs w:val="18"/>
              </w:rPr>
            </w:pPr>
            <w:r w:rsidRPr="00C90E09">
              <w:rPr>
                <w:rFonts w:eastAsia="Times New Roman" w:cs="Times New Roman"/>
                <w:b/>
                <w:sz w:val="18"/>
                <w:szCs w:val="18"/>
              </w:rPr>
              <w:t>Frekuensi (f)</w:t>
            </w:r>
          </w:p>
        </w:tc>
        <w:tc>
          <w:tcPr>
            <w:tcW w:w="2020" w:type="dxa"/>
            <w:shd w:val="clear" w:color="auto" w:fill="auto"/>
            <w:vAlign w:val="bottom"/>
          </w:tcPr>
          <w:p w:rsidR="00D7149B" w:rsidRPr="00C90E09" w:rsidRDefault="00D7149B" w:rsidP="006112EC">
            <w:pPr>
              <w:ind w:left="320"/>
              <w:rPr>
                <w:rFonts w:eastAsia="Times New Roman" w:cs="Times New Roman"/>
                <w:b/>
                <w:sz w:val="18"/>
                <w:szCs w:val="18"/>
              </w:rPr>
            </w:pPr>
            <w:r w:rsidRPr="00C90E09">
              <w:rPr>
                <w:rFonts w:eastAsia="Times New Roman" w:cs="Times New Roman"/>
                <w:b/>
                <w:sz w:val="18"/>
                <w:szCs w:val="18"/>
              </w:rPr>
              <w:t>Persentase (%)</w:t>
            </w:r>
          </w:p>
        </w:tc>
      </w:tr>
      <w:tr w:rsidR="00D7149B" w:rsidRPr="00C90E09" w:rsidTr="006112EC">
        <w:trPr>
          <w:trHeight w:val="114"/>
        </w:trPr>
        <w:tc>
          <w:tcPr>
            <w:tcW w:w="600" w:type="dxa"/>
            <w:tcBorders>
              <w:bottom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2040" w:type="dxa"/>
            <w:tcBorders>
              <w:bottom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1520" w:type="dxa"/>
            <w:tcBorders>
              <w:bottom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1760" w:type="dxa"/>
            <w:tcBorders>
              <w:bottom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2020" w:type="dxa"/>
            <w:tcBorders>
              <w:bottom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r>
      <w:tr w:rsidR="00D7149B" w:rsidRPr="00C90E09" w:rsidTr="006112EC">
        <w:trPr>
          <w:trHeight w:val="221"/>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1.</w:t>
            </w:r>
          </w:p>
        </w:tc>
        <w:tc>
          <w:tcPr>
            <w:tcW w:w="2040" w:type="dxa"/>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Tinggi</w:t>
            </w:r>
          </w:p>
        </w:tc>
        <w:tc>
          <w:tcPr>
            <w:tcW w:w="1520" w:type="dxa"/>
            <w:shd w:val="clear" w:color="auto" w:fill="auto"/>
            <w:vAlign w:val="bottom"/>
          </w:tcPr>
          <w:p w:rsidR="00D7149B" w:rsidRPr="00C90E09" w:rsidRDefault="00D7149B" w:rsidP="006112EC">
            <w:pPr>
              <w:jc w:val="center"/>
              <w:rPr>
                <w:rFonts w:eastAsia="Times New Roman" w:cs="Times New Roman"/>
                <w:w w:val="98"/>
                <w:sz w:val="18"/>
                <w:szCs w:val="18"/>
              </w:rPr>
            </w:pPr>
            <w:r w:rsidRPr="00C90E09">
              <w:rPr>
                <w:rFonts w:eastAsia="Times New Roman" w:cs="Times New Roman"/>
                <w:w w:val="98"/>
                <w:sz w:val="18"/>
                <w:szCs w:val="18"/>
              </w:rPr>
              <w:t>29,25 - 36</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lang w:val="id-ID"/>
              </w:rPr>
              <w:t>11</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13,58</w:t>
            </w:r>
          </w:p>
        </w:tc>
      </w:tr>
      <w:tr w:rsidR="00D7149B" w:rsidRPr="00C90E09" w:rsidTr="006112EC">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2.</w:t>
            </w:r>
          </w:p>
        </w:tc>
        <w:tc>
          <w:tcPr>
            <w:tcW w:w="2040" w:type="dxa"/>
            <w:shd w:val="clear" w:color="auto" w:fill="auto"/>
            <w:vAlign w:val="bottom"/>
          </w:tcPr>
          <w:p w:rsidR="00D7149B" w:rsidRPr="00C90E09" w:rsidRDefault="00D7149B" w:rsidP="006112EC">
            <w:pPr>
              <w:ind w:right="240"/>
              <w:jc w:val="center"/>
              <w:rPr>
                <w:rFonts w:eastAsia="Times New Roman" w:cs="Times New Roman"/>
                <w:sz w:val="18"/>
                <w:szCs w:val="18"/>
              </w:rPr>
            </w:pPr>
            <w:r w:rsidRPr="00C90E09">
              <w:rPr>
                <w:rFonts w:eastAsia="Times New Roman" w:cs="Times New Roman"/>
                <w:sz w:val="18"/>
                <w:szCs w:val="18"/>
              </w:rPr>
              <w:t>Tinggi</w:t>
            </w:r>
          </w:p>
        </w:tc>
        <w:tc>
          <w:tcPr>
            <w:tcW w:w="1520" w:type="dxa"/>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22</w:t>
            </w:r>
            <w:r w:rsidRPr="00C90E09">
              <w:rPr>
                <w:rFonts w:eastAsia="Times New Roman" w:cs="Times New Roman"/>
                <w:sz w:val="18"/>
                <w:szCs w:val="18"/>
                <w:lang w:val="id-ID"/>
              </w:rPr>
              <w:t>,5</w:t>
            </w:r>
            <w:r w:rsidRPr="00C90E09">
              <w:rPr>
                <w:rFonts w:eastAsia="Times New Roman" w:cs="Times New Roman"/>
                <w:sz w:val="18"/>
                <w:szCs w:val="18"/>
              </w:rPr>
              <w:t xml:space="preserve"> – 29,25</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62</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76,54</w:t>
            </w:r>
          </w:p>
        </w:tc>
      </w:tr>
      <w:tr w:rsidR="00D7149B" w:rsidRPr="00C90E09" w:rsidTr="006112EC">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3.</w:t>
            </w:r>
          </w:p>
        </w:tc>
        <w:tc>
          <w:tcPr>
            <w:tcW w:w="2040" w:type="dxa"/>
            <w:shd w:val="clear" w:color="auto" w:fill="auto"/>
            <w:vAlign w:val="bottom"/>
          </w:tcPr>
          <w:p w:rsidR="00D7149B" w:rsidRPr="00C90E09" w:rsidRDefault="00D7149B" w:rsidP="006112EC">
            <w:pPr>
              <w:ind w:right="220"/>
              <w:jc w:val="center"/>
              <w:rPr>
                <w:rFonts w:eastAsia="Times New Roman" w:cs="Times New Roman"/>
                <w:w w:val="98"/>
                <w:sz w:val="18"/>
                <w:szCs w:val="18"/>
              </w:rPr>
            </w:pPr>
            <w:r w:rsidRPr="00C90E09">
              <w:rPr>
                <w:rFonts w:eastAsia="Times New Roman" w:cs="Times New Roman"/>
                <w:w w:val="98"/>
                <w:sz w:val="18"/>
                <w:szCs w:val="18"/>
              </w:rPr>
              <w:t>Rendah</w:t>
            </w:r>
          </w:p>
        </w:tc>
        <w:tc>
          <w:tcPr>
            <w:tcW w:w="1520" w:type="dxa"/>
            <w:shd w:val="clear" w:color="auto" w:fill="auto"/>
            <w:vAlign w:val="bottom"/>
          </w:tcPr>
          <w:p w:rsidR="00D7149B" w:rsidRPr="00C90E09" w:rsidRDefault="00D7149B" w:rsidP="006112EC">
            <w:pPr>
              <w:jc w:val="center"/>
              <w:rPr>
                <w:rFonts w:eastAsia="Times New Roman" w:cs="Times New Roman"/>
                <w:sz w:val="18"/>
                <w:szCs w:val="18"/>
                <w:lang w:val="id-ID"/>
              </w:rPr>
            </w:pPr>
            <w:r w:rsidRPr="00C90E09">
              <w:rPr>
                <w:rFonts w:eastAsia="Times New Roman" w:cs="Times New Roman"/>
                <w:sz w:val="18"/>
                <w:szCs w:val="18"/>
              </w:rPr>
              <w:t>15</w:t>
            </w:r>
            <w:r w:rsidRPr="00C90E09">
              <w:rPr>
                <w:rFonts w:eastAsia="Times New Roman" w:cs="Times New Roman"/>
                <w:sz w:val="18"/>
                <w:szCs w:val="18"/>
                <w:lang w:val="id-ID"/>
              </w:rPr>
              <w:t xml:space="preserve">,75 – 22,5 </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7</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lang w:val="id-ID"/>
              </w:rPr>
            </w:pPr>
            <w:r w:rsidRPr="00C90E09">
              <w:rPr>
                <w:rFonts w:eastAsia="Times New Roman" w:cs="Times New Roman"/>
                <w:w w:val="99"/>
                <w:sz w:val="18"/>
                <w:szCs w:val="18"/>
                <w:lang w:val="id-ID"/>
              </w:rPr>
              <w:t>8,64</w:t>
            </w:r>
          </w:p>
        </w:tc>
      </w:tr>
      <w:tr w:rsidR="00D7149B" w:rsidRPr="00C90E09" w:rsidTr="006112EC">
        <w:trPr>
          <w:trHeight w:val="219"/>
        </w:trPr>
        <w:tc>
          <w:tcPr>
            <w:tcW w:w="600" w:type="dxa"/>
            <w:shd w:val="clear" w:color="auto" w:fill="auto"/>
            <w:vAlign w:val="bottom"/>
          </w:tcPr>
          <w:p w:rsidR="00D7149B" w:rsidRPr="00C90E09" w:rsidRDefault="00D7149B" w:rsidP="006112EC">
            <w:pPr>
              <w:ind w:right="20"/>
              <w:jc w:val="center"/>
              <w:rPr>
                <w:rFonts w:eastAsia="Times New Roman" w:cs="Times New Roman"/>
                <w:sz w:val="18"/>
                <w:szCs w:val="18"/>
              </w:rPr>
            </w:pPr>
            <w:r w:rsidRPr="00C90E09">
              <w:rPr>
                <w:rFonts w:eastAsia="Times New Roman" w:cs="Times New Roman"/>
                <w:sz w:val="18"/>
                <w:szCs w:val="18"/>
              </w:rPr>
              <w:t>4.</w:t>
            </w:r>
          </w:p>
        </w:tc>
        <w:tc>
          <w:tcPr>
            <w:tcW w:w="2040" w:type="dxa"/>
            <w:shd w:val="clear" w:color="auto" w:fill="auto"/>
            <w:vAlign w:val="bottom"/>
          </w:tcPr>
          <w:p w:rsidR="00D7149B" w:rsidRPr="00C90E09" w:rsidRDefault="00D7149B" w:rsidP="006112EC">
            <w:pPr>
              <w:ind w:right="220"/>
              <w:jc w:val="center"/>
              <w:rPr>
                <w:rFonts w:eastAsia="Times New Roman" w:cs="Times New Roman"/>
                <w:w w:val="99"/>
                <w:sz w:val="18"/>
                <w:szCs w:val="18"/>
              </w:rPr>
            </w:pPr>
            <w:r w:rsidRPr="00C90E09">
              <w:rPr>
                <w:rFonts w:eastAsia="Times New Roman" w:cs="Times New Roman"/>
                <w:w w:val="99"/>
                <w:sz w:val="18"/>
                <w:szCs w:val="18"/>
              </w:rPr>
              <w:t>Sangat Rendah</w:t>
            </w:r>
          </w:p>
        </w:tc>
        <w:tc>
          <w:tcPr>
            <w:tcW w:w="1520" w:type="dxa"/>
            <w:shd w:val="clear" w:color="auto" w:fill="auto"/>
            <w:vAlign w:val="bottom"/>
          </w:tcPr>
          <w:p w:rsidR="00D7149B" w:rsidRPr="00C90E09" w:rsidRDefault="00D7149B" w:rsidP="006112EC">
            <w:pPr>
              <w:jc w:val="center"/>
              <w:rPr>
                <w:rFonts w:eastAsia="Times New Roman" w:cs="Times New Roman"/>
                <w:w w:val="98"/>
                <w:sz w:val="18"/>
                <w:szCs w:val="18"/>
              </w:rPr>
            </w:pPr>
            <w:r w:rsidRPr="00C90E09">
              <w:rPr>
                <w:rFonts w:eastAsia="Times New Roman" w:cs="Times New Roman"/>
                <w:w w:val="98"/>
                <w:sz w:val="18"/>
                <w:szCs w:val="18"/>
              </w:rPr>
              <w:t>9 – 15,75</w:t>
            </w:r>
          </w:p>
        </w:tc>
        <w:tc>
          <w:tcPr>
            <w:tcW w:w="176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w:t>
            </w:r>
          </w:p>
        </w:tc>
        <w:tc>
          <w:tcPr>
            <w:tcW w:w="2020" w:type="dxa"/>
            <w:shd w:val="clear" w:color="auto" w:fill="auto"/>
            <w:vAlign w:val="bottom"/>
          </w:tcPr>
          <w:p w:rsidR="00D7149B" w:rsidRPr="00C90E09" w:rsidRDefault="00D7149B" w:rsidP="006112EC">
            <w:pPr>
              <w:jc w:val="center"/>
              <w:rPr>
                <w:rFonts w:eastAsia="Times New Roman" w:cs="Times New Roman"/>
                <w:w w:val="99"/>
                <w:sz w:val="18"/>
                <w:szCs w:val="18"/>
              </w:rPr>
            </w:pPr>
            <w:r w:rsidRPr="00C90E09">
              <w:rPr>
                <w:rFonts w:eastAsia="Times New Roman" w:cs="Times New Roman"/>
                <w:w w:val="99"/>
                <w:sz w:val="18"/>
                <w:szCs w:val="18"/>
              </w:rPr>
              <w:t>1,24</w:t>
            </w:r>
          </w:p>
        </w:tc>
      </w:tr>
      <w:tr w:rsidR="00D7149B" w:rsidRPr="00C90E09" w:rsidTr="006112EC">
        <w:trPr>
          <w:trHeight w:val="219"/>
        </w:trPr>
        <w:tc>
          <w:tcPr>
            <w:tcW w:w="600" w:type="dxa"/>
            <w:tcBorders>
              <w:top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2040" w:type="dxa"/>
            <w:tcBorders>
              <w:top w:val="single" w:sz="8" w:space="0" w:color="auto"/>
            </w:tcBorders>
            <w:shd w:val="clear" w:color="auto" w:fill="auto"/>
            <w:vAlign w:val="bottom"/>
          </w:tcPr>
          <w:p w:rsidR="00D7149B" w:rsidRPr="00C90E09" w:rsidRDefault="00D7149B" w:rsidP="006112EC">
            <w:pPr>
              <w:ind w:left="1320"/>
              <w:rPr>
                <w:rFonts w:eastAsia="Times New Roman" w:cs="Times New Roman"/>
                <w:b/>
                <w:sz w:val="18"/>
                <w:szCs w:val="18"/>
              </w:rPr>
            </w:pPr>
            <w:r w:rsidRPr="00C90E09">
              <w:rPr>
                <w:rFonts w:eastAsia="Times New Roman" w:cs="Times New Roman"/>
                <w:b/>
                <w:sz w:val="18"/>
                <w:szCs w:val="18"/>
              </w:rPr>
              <w:t>Total</w:t>
            </w:r>
          </w:p>
        </w:tc>
        <w:tc>
          <w:tcPr>
            <w:tcW w:w="1520" w:type="dxa"/>
            <w:tcBorders>
              <w:top w:val="single" w:sz="8" w:space="0" w:color="auto"/>
            </w:tcBorders>
            <w:shd w:val="clear" w:color="auto" w:fill="auto"/>
            <w:vAlign w:val="bottom"/>
          </w:tcPr>
          <w:p w:rsidR="00D7149B" w:rsidRPr="00C90E09" w:rsidRDefault="00D7149B" w:rsidP="006112EC">
            <w:pPr>
              <w:rPr>
                <w:rFonts w:eastAsia="Times New Roman" w:cs="Times New Roman"/>
                <w:sz w:val="18"/>
                <w:szCs w:val="18"/>
              </w:rPr>
            </w:pPr>
          </w:p>
        </w:tc>
        <w:tc>
          <w:tcPr>
            <w:tcW w:w="1760" w:type="dxa"/>
            <w:tcBorders>
              <w:top w:val="single" w:sz="8"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81</w:t>
            </w:r>
          </w:p>
        </w:tc>
        <w:tc>
          <w:tcPr>
            <w:tcW w:w="2020" w:type="dxa"/>
            <w:tcBorders>
              <w:top w:val="single" w:sz="8" w:space="0" w:color="auto"/>
            </w:tcBorders>
            <w:shd w:val="clear" w:color="auto" w:fill="auto"/>
            <w:vAlign w:val="bottom"/>
          </w:tcPr>
          <w:p w:rsidR="00D7149B" w:rsidRPr="00C90E09" w:rsidRDefault="00D7149B" w:rsidP="006112EC">
            <w:pPr>
              <w:jc w:val="center"/>
              <w:rPr>
                <w:rFonts w:eastAsia="Times New Roman" w:cs="Times New Roman"/>
                <w:b/>
                <w:w w:val="99"/>
                <w:sz w:val="18"/>
                <w:szCs w:val="18"/>
              </w:rPr>
            </w:pPr>
            <w:r w:rsidRPr="00C90E09">
              <w:rPr>
                <w:rFonts w:eastAsia="Times New Roman" w:cs="Times New Roman"/>
                <w:b/>
                <w:w w:val="99"/>
                <w:sz w:val="18"/>
                <w:szCs w:val="18"/>
              </w:rPr>
              <w:t>100%</w:t>
            </w:r>
          </w:p>
        </w:tc>
      </w:tr>
    </w:tbl>
    <w:p w:rsidR="00D7149B" w:rsidRPr="00C90E09" w:rsidRDefault="00D7149B" w:rsidP="00D7149B">
      <w:pPr>
        <w:tabs>
          <w:tab w:val="left" w:pos="426"/>
          <w:tab w:val="left" w:pos="709"/>
        </w:tabs>
        <w:jc w:val="both"/>
        <w:rPr>
          <w:rFonts w:cs="Times New Roman"/>
          <w:sz w:val="20"/>
          <w:szCs w:val="20"/>
          <w:lang w:val="id-ID"/>
        </w:rPr>
      </w:pPr>
    </w:p>
    <w:p w:rsidR="00D7149B" w:rsidRDefault="00D7149B" w:rsidP="00D7149B">
      <w:pPr>
        <w:pStyle w:val="ListParagraph"/>
        <w:ind w:left="0"/>
        <w:jc w:val="both"/>
        <w:rPr>
          <w:rFonts w:eastAsia="Times New Roman" w:cs="Times New Roman"/>
          <w:sz w:val="20"/>
          <w:szCs w:val="20"/>
        </w:rPr>
      </w:pPr>
      <w:r w:rsidRPr="00C90E09">
        <w:rPr>
          <w:rFonts w:cs="Times New Roman"/>
          <w:sz w:val="20"/>
          <w:szCs w:val="20"/>
          <w:lang w:val="id-ID"/>
        </w:rPr>
        <w:tab/>
        <w:t>Berdasarkan</w:t>
      </w:r>
      <w:r w:rsidRPr="00C90E09">
        <w:rPr>
          <w:rFonts w:cs="Times New Roman"/>
          <w:color w:val="FFFFFF" w:themeColor="background1"/>
          <w:sz w:val="20"/>
          <w:szCs w:val="20"/>
          <w:lang w:val="id-ID"/>
        </w:rPr>
        <w:t xml:space="preserve"> </w:t>
      </w:r>
      <w:r w:rsidRPr="00C90E09">
        <w:rPr>
          <w:rFonts w:cs="Times New Roman"/>
          <w:sz w:val="20"/>
          <w:szCs w:val="20"/>
          <w:lang w:val="id-ID"/>
        </w:rPr>
        <w:t>tabel di</w:t>
      </w:r>
      <w:r w:rsidRPr="00C90E09">
        <w:rPr>
          <w:rFonts w:cs="Times New Roman"/>
          <w:color w:val="FFFFFF" w:themeColor="background1"/>
          <w:sz w:val="20"/>
          <w:szCs w:val="20"/>
          <w:lang w:val="id-ID"/>
        </w:rPr>
        <w:t xml:space="preserve"> </w:t>
      </w:r>
      <w:r w:rsidRPr="00C90E09">
        <w:rPr>
          <w:rFonts w:cs="Times New Roman"/>
          <w:sz w:val="20"/>
          <w:szCs w:val="20"/>
          <w:lang w:val="id-ID"/>
        </w:rPr>
        <w:t>atas dapat</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diketahui tingkat kompetensi </w:t>
      </w:r>
      <w:r w:rsidRPr="00C90E09">
        <w:rPr>
          <w:rFonts w:eastAsia="Times New Roman" w:cs="Times New Roman"/>
          <w:sz w:val="20"/>
          <w:szCs w:val="20"/>
        </w:rPr>
        <w:t>mahasiswa yang dijadikan sampel penelitian,</w:t>
      </w:r>
      <w:r w:rsidRPr="00C90E09">
        <w:rPr>
          <w:rFonts w:eastAsia="Times New Roman" w:cs="Times New Roman"/>
          <w:sz w:val="20"/>
          <w:szCs w:val="20"/>
          <w:lang w:val="id-ID"/>
        </w:rPr>
        <w:t xml:space="preserve"> diantaranya</w:t>
      </w:r>
      <w:r w:rsidRPr="00C90E09">
        <w:rPr>
          <w:rFonts w:eastAsia="Times New Roman" w:cs="Times New Roman"/>
          <w:sz w:val="20"/>
          <w:szCs w:val="20"/>
        </w:rPr>
        <w:t xml:space="preserve"> </w:t>
      </w:r>
      <w:r w:rsidRPr="00C90E09">
        <w:rPr>
          <w:rFonts w:eastAsia="Times New Roman" w:cs="Times New Roman"/>
          <w:sz w:val="20"/>
          <w:szCs w:val="20"/>
          <w:lang w:val="id-ID"/>
        </w:rPr>
        <w:t>maha</w:t>
      </w:r>
      <w:r w:rsidRPr="00C90E09">
        <w:rPr>
          <w:rFonts w:eastAsia="Times New Roman" w:cs="Times New Roman"/>
          <w:sz w:val="20"/>
          <w:szCs w:val="20"/>
        </w:rPr>
        <w:t xml:space="preserve">siswa yang termasuk dalam kriteria sangat tinggi sebanyak 11 </w:t>
      </w:r>
      <w:r w:rsidRPr="00C90E09">
        <w:rPr>
          <w:rFonts w:eastAsia="Times New Roman" w:cs="Times New Roman"/>
          <w:sz w:val="20"/>
          <w:szCs w:val="20"/>
          <w:lang w:val="id-ID"/>
        </w:rPr>
        <w:t>maha</w:t>
      </w:r>
      <w:r w:rsidRPr="00C90E09">
        <w:rPr>
          <w:rFonts w:eastAsia="Times New Roman" w:cs="Times New Roman"/>
          <w:sz w:val="20"/>
          <w:szCs w:val="20"/>
        </w:rPr>
        <w:t xml:space="preserve">siswa atau 13.58%, kriteria tinggi sebanyak 62 </w:t>
      </w:r>
      <w:r w:rsidRPr="00C90E09">
        <w:rPr>
          <w:rFonts w:eastAsia="Times New Roman" w:cs="Times New Roman"/>
          <w:sz w:val="20"/>
          <w:szCs w:val="20"/>
          <w:lang w:val="id-ID"/>
        </w:rPr>
        <w:t>maha</w:t>
      </w:r>
      <w:r w:rsidRPr="00C90E09">
        <w:rPr>
          <w:rFonts w:eastAsia="Times New Roman" w:cs="Times New Roman"/>
          <w:sz w:val="20"/>
          <w:szCs w:val="20"/>
        </w:rPr>
        <w:t>siswa atau 76.54%, kriteria rendah sebanyak 7 mahasiswa atau 8.64%, dan kriteria sangat rendah sebanyak 1 mahasiswa atau 1.24%.</w:t>
      </w:r>
    </w:p>
    <w:p w:rsidR="00D7149B" w:rsidRDefault="00D7149B" w:rsidP="00D7149B">
      <w:pPr>
        <w:spacing w:after="120"/>
        <w:jc w:val="both"/>
        <w:rPr>
          <w:rFonts w:cs="Times New Roman"/>
          <w:i/>
          <w:sz w:val="20"/>
          <w:szCs w:val="20"/>
          <w:lang w:val="en-US"/>
        </w:rPr>
      </w:pPr>
    </w:p>
    <w:p w:rsidR="002649C7" w:rsidRDefault="002649C7" w:rsidP="00D7149B">
      <w:pPr>
        <w:spacing w:after="120"/>
        <w:jc w:val="both"/>
        <w:rPr>
          <w:rFonts w:cs="Times New Roman"/>
          <w:i/>
          <w:sz w:val="20"/>
          <w:szCs w:val="20"/>
          <w:lang w:val="en-US"/>
        </w:rPr>
      </w:pPr>
    </w:p>
    <w:p w:rsidR="002649C7" w:rsidRDefault="002649C7" w:rsidP="00D7149B">
      <w:pPr>
        <w:spacing w:after="120"/>
        <w:jc w:val="both"/>
        <w:rPr>
          <w:rFonts w:cs="Times New Roman"/>
          <w:i/>
          <w:sz w:val="20"/>
          <w:szCs w:val="20"/>
          <w:lang w:val="en-US"/>
        </w:rPr>
      </w:pPr>
    </w:p>
    <w:p w:rsidR="002649C7" w:rsidRDefault="002649C7" w:rsidP="00D7149B">
      <w:pPr>
        <w:spacing w:after="120"/>
        <w:jc w:val="both"/>
        <w:rPr>
          <w:rFonts w:cs="Times New Roman"/>
          <w:i/>
          <w:sz w:val="20"/>
          <w:szCs w:val="20"/>
          <w:lang w:val="en-US"/>
        </w:rPr>
      </w:pPr>
    </w:p>
    <w:p w:rsidR="002649C7" w:rsidRDefault="002649C7" w:rsidP="00D7149B">
      <w:pPr>
        <w:spacing w:after="120"/>
        <w:jc w:val="both"/>
        <w:rPr>
          <w:rFonts w:cs="Times New Roman"/>
          <w:i/>
          <w:sz w:val="20"/>
          <w:szCs w:val="20"/>
          <w:lang w:val="en-US"/>
        </w:rPr>
      </w:pPr>
    </w:p>
    <w:p w:rsidR="002649C7" w:rsidRPr="00D7149B" w:rsidRDefault="002649C7" w:rsidP="00D7149B">
      <w:pPr>
        <w:spacing w:after="120"/>
        <w:jc w:val="both"/>
        <w:rPr>
          <w:rFonts w:cs="Times New Roman"/>
          <w:i/>
          <w:sz w:val="20"/>
          <w:szCs w:val="20"/>
          <w:lang w:val="en-US"/>
        </w:rPr>
      </w:pPr>
    </w:p>
    <w:p w:rsidR="00D7149B" w:rsidRPr="00C90E09" w:rsidRDefault="00D7149B" w:rsidP="00D7149B">
      <w:pPr>
        <w:pStyle w:val="ListParagraph"/>
        <w:ind w:left="0"/>
        <w:jc w:val="both"/>
        <w:rPr>
          <w:rFonts w:eastAsia="Calibri" w:cs="Times New Roman"/>
          <w:b/>
          <w:bCs/>
          <w:sz w:val="20"/>
          <w:szCs w:val="20"/>
        </w:rPr>
      </w:pPr>
      <w:r w:rsidRPr="00D7149B">
        <w:rPr>
          <w:rFonts w:eastAsia="Calibri" w:cs="Times New Roman"/>
          <w:b/>
          <w:bCs/>
          <w:i/>
          <w:sz w:val="20"/>
          <w:szCs w:val="20"/>
        </w:rPr>
        <w:t xml:space="preserve">Hasil </w:t>
      </w:r>
      <w:r w:rsidRPr="00D7149B">
        <w:rPr>
          <w:rFonts w:eastAsia="Calibri" w:cs="Times New Roman"/>
          <w:b/>
          <w:bCs/>
          <w:i/>
          <w:sz w:val="20"/>
          <w:szCs w:val="20"/>
          <w:lang w:val="id-ID"/>
        </w:rPr>
        <w:t>Uji Hipotesis</w:t>
      </w:r>
      <w:r w:rsidRPr="00D7149B">
        <w:rPr>
          <w:rFonts w:eastAsia="Calibri" w:cs="Times New Roman"/>
          <w:b/>
          <w:bCs/>
          <w:i/>
          <w:sz w:val="20"/>
          <w:szCs w:val="20"/>
        </w:rPr>
        <w:t xml:space="preserve"> </w:t>
      </w:r>
    </w:p>
    <w:p w:rsidR="00D7149B" w:rsidRPr="00464D86" w:rsidRDefault="00D7149B" w:rsidP="00D7149B">
      <w:pPr>
        <w:rPr>
          <w:rFonts w:eastAsia="Times New Roman" w:cs="Times New Roman"/>
          <w:sz w:val="20"/>
          <w:szCs w:val="20"/>
        </w:rPr>
      </w:pPr>
      <w:proofErr w:type="gramStart"/>
      <w:r w:rsidRPr="00464D86">
        <w:rPr>
          <w:rFonts w:eastAsia="Times New Roman" w:cs="Times New Roman"/>
          <w:sz w:val="20"/>
          <w:szCs w:val="20"/>
        </w:rPr>
        <w:t>Tabel 8.</w:t>
      </w:r>
      <w:proofErr w:type="gramEnd"/>
      <w:r w:rsidRPr="00464D86">
        <w:rPr>
          <w:rFonts w:eastAsia="Times New Roman" w:cs="Times New Roman"/>
          <w:sz w:val="20"/>
          <w:szCs w:val="20"/>
        </w:rPr>
        <w:t xml:space="preserve"> Hasil Uji Parsial (Uji-t)</w:t>
      </w:r>
    </w:p>
    <w:tbl>
      <w:tblPr>
        <w:tblW w:w="7908" w:type="dxa"/>
        <w:tblInd w:w="1418"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2368"/>
        <w:gridCol w:w="850"/>
        <w:gridCol w:w="993"/>
        <w:gridCol w:w="1275"/>
        <w:gridCol w:w="851"/>
        <w:gridCol w:w="850"/>
      </w:tblGrid>
      <w:tr w:rsidR="00D7149B" w:rsidRPr="00C90E09" w:rsidTr="006112EC">
        <w:trPr>
          <w:cantSplit/>
          <w:tblHeader/>
        </w:trPr>
        <w:tc>
          <w:tcPr>
            <w:tcW w:w="7908" w:type="dxa"/>
            <w:gridSpan w:val="7"/>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b/>
                <w:bCs/>
                <w:color w:val="000000"/>
                <w:sz w:val="18"/>
                <w:szCs w:val="18"/>
              </w:rPr>
              <w:t>Coefficients</w:t>
            </w:r>
            <w:r w:rsidRPr="00C90E09">
              <w:rPr>
                <w:rFonts w:cs="Times New Roman"/>
                <w:b/>
                <w:bCs/>
                <w:color w:val="000000"/>
                <w:sz w:val="18"/>
                <w:szCs w:val="18"/>
                <w:vertAlign w:val="superscript"/>
              </w:rPr>
              <w:t>a</w:t>
            </w:r>
          </w:p>
        </w:tc>
      </w:tr>
      <w:tr w:rsidR="00D7149B" w:rsidRPr="00C90E09" w:rsidTr="006112EC">
        <w:trPr>
          <w:cantSplit/>
          <w:tblHeader/>
        </w:trPr>
        <w:tc>
          <w:tcPr>
            <w:tcW w:w="3089" w:type="dxa"/>
            <w:gridSpan w:val="2"/>
            <w:vMerge w:val="restart"/>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Model</w:t>
            </w:r>
          </w:p>
        </w:tc>
        <w:tc>
          <w:tcPr>
            <w:tcW w:w="1843" w:type="dxa"/>
            <w:gridSpan w:val="2"/>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Unstandardized Coefficients</w:t>
            </w:r>
          </w:p>
        </w:tc>
        <w:tc>
          <w:tcPr>
            <w:tcW w:w="1275"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Standardized Coefficients</w:t>
            </w:r>
          </w:p>
        </w:tc>
        <w:tc>
          <w:tcPr>
            <w:tcW w:w="851" w:type="dxa"/>
            <w:vMerge w:val="restart"/>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T</w:t>
            </w:r>
          </w:p>
        </w:tc>
        <w:tc>
          <w:tcPr>
            <w:tcW w:w="850" w:type="dxa"/>
            <w:vMerge w:val="restart"/>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Sig.</w:t>
            </w:r>
          </w:p>
        </w:tc>
      </w:tr>
      <w:tr w:rsidR="00D7149B" w:rsidRPr="00C90E09" w:rsidTr="006112EC">
        <w:trPr>
          <w:cantSplit/>
          <w:tblHeader/>
        </w:trPr>
        <w:tc>
          <w:tcPr>
            <w:tcW w:w="3089" w:type="dxa"/>
            <w:gridSpan w:val="2"/>
            <w:vMerge/>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rPr>
                <w:rFonts w:cs="Times New Roman"/>
                <w:color w:val="000000"/>
                <w:sz w:val="18"/>
                <w:szCs w:val="18"/>
              </w:rPr>
            </w:pPr>
          </w:p>
        </w:tc>
        <w:tc>
          <w:tcPr>
            <w:tcW w:w="850"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B</w:t>
            </w:r>
          </w:p>
        </w:tc>
        <w:tc>
          <w:tcPr>
            <w:tcW w:w="993"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Std. Error</w:t>
            </w:r>
          </w:p>
        </w:tc>
        <w:tc>
          <w:tcPr>
            <w:tcW w:w="1275"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Beta</w:t>
            </w:r>
          </w:p>
        </w:tc>
        <w:tc>
          <w:tcPr>
            <w:tcW w:w="851" w:type="dxa"/>
            <w:vMerge/>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rPr>
                <w:rFonts w:cs="Times New Roman"/>
                <w:color w:val="000000"/>
                <w:sz w:val="18"/>
                <w:szCs w:val="18"/>
              </w:rPr>
            </w:pPr>
          </w:p>
        </w:tc>
        <w:tc>
          <w:tcPr>
            <w:tcW w:w="850" w:type="dxa"/>
            <w:vMerge/>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rPr>
                <w:rFonts w:cs="Times New Roman"/>
                <w:color w:val="000000"/>
                <w:sz w:val="18"/>
                <w:szCs w:val="18"/>
              </w:rPr>
            </w:pPr>
          </w:p>
        </w:tc>
      </w:tr>
      <w:tr w:rsidR="00D7149B" w:rsidRPr="00C90E09" w:rsidTr="006112EC">
        <w:trPr>
          <w:cantSplit/>
          <w:tblHeader/>
        </w:trPr>
        <w:tc>
          <w:tcPr>
            <w:tcW w:w="721" w:type="dxa"/>
            <w:vMerge w:val="restart"/>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1</w:t>
            </w:r>
          </w:p>
        </w:tc>
        <w:tc>
          <w:tcPr>
            <w:tcW w:w="236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(Constant)</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1.265</w:t>
            </w:r>
          </w:p>
        </w:tc>
        <w:tc>
          <w:tcPr>
            <w:tcW w:w="993"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2.309</w:t>
            </w:r>
          </w:p>
        </w:tc>
        <w:tc>
          <w:tcPr>
            <w:tcW w:w="1275"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85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.548</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.585</w:t>
            </w:r>
          </w:p>
        </w:tc>
      </w:tr>
      <w:tr w:rsidR="00D7149B" w:rsidRPr="00C90E09" w:rsidTr="006112EC">
        <w:trPr>
          <w:cantSplit/>
          <w:tblHeader/>
        </w:trPr>
        <w:tc>
          <w:tcPr>
            <w:tcW w:w="721" w:type="dxa"/>
            <w:vMerge/>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p>
        </w:tc>
        <w:tc>
          <w:tcPr>
            <w:tcW w:w="236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KPL_X</w:t>
            </w:r>
            <w:r w:rsidRPr="00C90E09">
              <w:rPr>
                <w:rFonts w:cs="Times New Roman"/>
                <w:color w:val="000000"/>
                <w:sz w:val="18"/>
                <w:szCs w:val="18"/>
                <w:vertAlign w:val="subscript"/>
              </w:rPr>
              <w:t>1</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.257</w:t>
            </w:r>
          </w:p>
        </w:tc>
        <w:tc>
          <w:tcPr>
            <w:tcW w:w="993"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.071</w:t>
            </w:r>
          </w:p>
        </w:tc>
        <w:tc>
          <w:tcPr>
            <w:tcW w:w="1275"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.368</w:t>
            </w:r>
          </w:p>
        </w:tc>
        <w:tc>
          <w:tcPr>
            <w:tcW w:w="85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3.601</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.001</w:t>
            </w:r>
          </w:p>
        </w:tc>
      </w:tr>
      <w:tr w:rsidR="00D7149B" w:rsidRPr="00C90E09" w:rsidTr="006112EC">
        <w:trPr>
          <w:cantSplit/>
          <w:tblHeader/>
        </w:trPr>
        <w:tc>
          <w:tcPr>
            <w:tcW w:w="721" w:type="dxa"/>
            <w:vMerge/>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p>
        </w:tc>
        <w:tc>
          <w:tcPr>
            <w:tcW w:w="236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MICROTEACHING_X</w:t>
            </w:r>
            <w:r w:rsidRPr="00C90E09">
              <w:rPr>
                <w:rFonts w:cs="Times New Roman"/>
                <w:color w:val="000000"/>
                <w:sz w:val="18"/>
                <w:szCs w:val="18"/>
                <w:vertAlign w:val="subscript"/>
              </w:rPr>
              <w:t>2</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.474</w:t>
            </w:r>
          </w:p>
        </w:tc>
        <w:tc>
          <w:tcPr>
            <w:tcW w:w="993"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.104</w:t>
            </w:r>
          </w:p>
        </w:tc>
        <w:tc>
          <w:tcPr>
            <w:tcW w:w="1275"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.466</w:t>
            </w:r>
          </w:p>
        </w:tc>
        <w:tc>
          <w:tcPr>
            <w:tcW w:w="85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4.559</w:t>
            </w:r>
          </w:p>
        </w:tc>
        <w:tc>
          <w:tcPr>
            <w:tcW w:w="85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.000</w:t>
            </w:r>
          </w:p>
        </w:tc>
      </w:tr>
      <w:tr w:rsidR="00D7149B" w:rsidRPr="00C90E09" w:rsidTr="006112EC">
        <w:trPr>
          <w:cantSplit/>
          <w:trHeight w:val="41"/>
        </w:trPr>
        <w:tc>
          <w:tcPr>
            <w:tcW w:w="4932" w:type="dxa"/>
            <w:gridSpan w:val="4"/>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Dependent Variable: KESIAPAN_MENGAJAR_Y</w:t>
            </w:r>
          </w:p>
        </w:tc>
        <w:tc>
          <w:tcPr>
            <w:tcW w:w="1275"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851"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85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r>
    </w:tbl>
    <w:p w:rsidR="00D7149B" w:rsidRPr="00C90E09" w:rsidRDefault="00D7149B" w:rsidP="00D7149B">
      <w:pPr>
        <w:jc w:val="both"/>
        <w:rPr>
          <w:rFonts w:cs="Times New Roman"/>
          <w:sz w:val="20"/>
          <w:szCs w:val="20"/>
          <w:lang w:val="id-ID"/>
        </w:rPr>
      </w:pPr>
    </w:p>
    <w:p w:rsidR="00D7149B" w:rsidRPr="00C90E09" w:rsidRDefault="00D7149B" w:rsidP="00D7149B">
      <w:pPr>
        <w:tabs>
          <w:tab w:val="left" w:pos="0"/>
        </w:tabs>
        <w:jc w:val="both"/>
        <w:rPr>
          <w:rFonts w:cs="Times New Roman"/>
          <w:sz w:val="20"/>
          <w:szCs w:val="20"/>
          <w:lang w:val="id-ID"/>
        </w:rPr>
      </w:pPr>
      <w:r w:rsidRPr="00C90E09">
        <w:rPr>
          <w:rFonts w:cs="Times New Roman"/>
          <w:sz w:val="20"/>
          <w:szCs w:val="20"/>
          <w:lang w:val="id-ID"/>
        </w:rPr>
        <w:t>Berdasarkan</w:t>
      </w:r>
      <w:r w:rsidRPr="00C90E09">
        <w:rPr>
          <w:rFonts w:cs="Times New Roman"/>
          <w:color w:val="FFFFFF" w:themeColor="background1"/>
          <w:sz w:val="20"/>
          <w:szCs w:val="20"/>
          <w:lang w:val="id-ID"/>
        </w:rPr>
        <w:t>h</w:t>
      </w:r>
      <w:r w:rsidRPr="00C90E09">
        <w:rPr>
          <w:rFonts w:cs="Times New Roman"/>
          <w:sz w:val="20"/>
          <w:szCs w:val="20"/>
          <w:lang w:val="id-ID"/>
        </w:rPr>
        <w:t>hasil analisis</w:t>
      </w:r>
      <w:r w:rsidRPr="00C90E09">
        <w:rPr>
          <w:rFonts w:cs="Times New Roman"/>
          <w:color w:val="FFFFFF" w:themeColor="background1"/>
          <w:sz w:val="20"/>
          <w:szCs w:val="20"/>
          <w:lang w:val="id-ID"/>
        </w:rPr>
        <w:t>u</w:t>
      </w:r>
      <w:r w:rsidRPr="00C90E09">
        <w:rPr>
          <w:rFonts w:cs="Times New Roman"/>
          <w:sz w:val="20"/>
          <w:szCs w:val="20"/>
          <w:lang w:val="id-ID"/>
        </w:rPr>
        <w:t>uji-t,</w:t>
      </w:r>
      <w:r w:rsidRPr="00C90E09">
        <w:rPr>
          <w:rFonts w:cs="Times New Roman"/>
          <w:color w:val="FFFFFF" w:themeColor="background1"/>
          <w:sz w:val="20"/>
          <w:szCs w:val="20"/>
          <w:lang w:val="id-ID"/>
        </w:rPr>
        <w:t>j</w:t>
      </w:r>
      <w:r w:rsidRPr="00C90E09">
        <w:rPr>
          <w:rFonts w:cs="Times New Roman"/>
          <w:sz w:val="20"/>
          <w:szCs w:val="20"/>
          <w:lang w:val="id-ID"/>
        </w:rPr>
        <w:t>diperoleh beberapa informasi yang dapat dijabarkan sebagai</w:t>
      </w:r>
      <w:r w:rsidRPr="00C90E09">
        <w:rPr>
          <w:rFonts w:cs="Times New Roman"/>
          <w:color w:val="FFFFFF" w:themeColor="background1"/>
          <w:sz w:val="20"/>
          <w:szCs w:val="20"/>
          <w:lang w:val="id-ID"/>
        </w:rPr>
        <w:t>b</w:t>
      </w:r>
      <w:r w:rsidRPr="00C90E09">
        <w:rPr>
          <w:rFonts w:cs="Times New Roman"/>
          <w:sz w:val="20"/>
          <w:szCs w:val="20"/>
          <w:lang w:val="id-ID"/>
        </w:rPr>
        <w:t>berikut.</w:t>
      </w:r>
    </w:p>
    <w:p w:rsidR="00D7149B" w:rsidRPr="00C90E09" w:rsidRDefault="00D7149B" w:rsidP="00D7149B">
      <w:pPr>
        <w:pStyle w:val="ListParagraph"/>
        <w:numPr>
          <w:ilvl w:val="0"/>
          <w:numId w:val="8"/>
        </w:numPr>
        <w:ind w:left="284" w:hanging="284"/>
        <w:jc w:val="both"/>
        <w:rPr>
          <w:rFonts w:cs="Times New Roman"/>
          <w:sz w:val="20"/>
          <w:szCs w:val="20"/>
          <w:lang w:val="id-ID"/>
        </w:rPr>
      </w:pPr>
      <w:r w:rsidRPr="00C90E09">
        <w:rPr>
          <w:rFonts w:cs="Times New Roman"/>
          <w:sz w:val="20"/>
          <w:szCs w:val="20"/>
          <w:lang w:val="id-ID"/>
        </w:rPr>
        <w:t>Pengaruh</w:t>
      </w:r>
      <w:r w:rsidRPr="00C90E09">
        <w:rPr>
          <w:rFonts w:cs="Times New Roman"/>
          <w:color w:val="FFFFFF" w:themeColor="background1"/>
          <w:sz w:val="20"/>
          <w:szCs w:val="20"/>
          <w:lang w:val="id-ID"/>
        </w:rPr>
        <w:t>l</w:t>
      </w:r>
      <w:r w:rsidRPr="00C90E09">
        <w:rPr>
          <w:rFonts w:cs="Times New Roman"/>
          <w:sz w:val="20"/>
          <w:szCs w:val="20"/>
          <w:lang w:val="id-ID"/>
        </w:rPr>
        <w:t>KPL (X</w:t>
      </w:r>
      <w:r w:rsidRPr="00C90E09">
        <w:rPr>
          <w:rFonts w:cs="Times New Roman"/>
          <w:sz w:val="20"/>
          <w:szCs w:val="20"/>
          <w:vertAlign w:val="subscript"/>
          <w:lang w:val="id-ID"/>
        </w:rPr>
        <w:t>1</w:t>
      </w:r>
      <w:r w:rsidRPr="00C90E09">
        <w:rPr>
          <w:rFonts w:cs="Times New Roman"/>
          <w:sz w:val="20"/>
          <w:szCs w:val="20"/>
          <w:lang w:val="id-ID"/>
        </w:rPr>
        <w:t>)</w:t>
      </w:r>
      <w:r w:rsidRPr="00C90E09">
        <w:rPr>
          <w:rFonts w:cs="Times New Roman"/>
          <w:color w:val="FFFFFF" w:themeColor="background1"/>
          <w:sz w:val="20"/>
          <w:szCs w:val="20"/>
          <w:lang w:val="id-ID"/>
        </w:rPr>
        <w:t>l</w:t>
      </w:r>
      <w:r w:rsidRPr="00C90E09">
        <w:rPr>
          <w:rFonts w:cs="Times New Roman"/>
          <w:sz w:val="20"/>
          <w:szCs w:val="20"/>
          <w:lang w:val="id-ID"/>
        </w:rPr>
        <w:t>terhadap kesiapan mengajar (Y)</w:t>
      </w:r>
      <w:r w:rsidRPr="00C90E09">
        <w:rPr>
          <w:rFonts w:cs="Times New Roman"/>
          <w:color w:val="FFFFFF" w:themeColor="background1"/>
          <w:sz w:val="20"/>
          <w:szCs w:val="20"/>
          <w:lang w:val="id-ID"/>
        </w:rPr>
        <w:t>y</w:t>
      </w:r>
    </w:p>
    <w:p w:rsidR="00D7149B" w:rsidRPr="00C90E09" w:rsidRDefault="00D7149B" w:rsidP="00D7149B">
      <w:pPr>
        <w:tabs>
          <w:tab w:val="left" w:pos="709"/>
        </w:tabs>
        <w:ind w:left="284"/>
        <w:jc w:val="both"/>
        <w:rPr>
          <w:rFonts w:cs="Times New Roman"/>
          <w:sz w:val="20"/>
          <w:szCs w:val="20"/>
          <w:lang w:val="id-ID"/>
        </w:rPr>
      </w:pPr>
      <w:r w:rsidRPr="00C90E09">
        <w:rPr>
          <w:rFonts w:cs="Times New Roman"/>
          <w:sz w:val="20"/>
          <w:szCs w:val="20"/>
          <w:lang w:val="id-ID"/>
        </w:rPr>
        <w:t>Hasil</w:t>
      </w:r>
      <w:r w:rsidRPr="00C90E09">
        <w:rPr>
          <w:rFonts w:cs="Times New Roman"/>
          <w:color w:val="FFFFFF" w:themeColor="background1"/>
          <w:sz w:val="20"/>
          <w:szCs w:val="20"/>
          <w:lang w:val="id-ID"/>
        </w:rPr>
        <w:t>l</w:t>
      </w:r>
      <w:r w:rsidRPr="00C90E09">
        <w:rPr>
          <w:rFonts w:cs="Times New Roman"/>
          <w:sz w:val="20"/>
          <w:szCs w:val="20"/>
          <w:lang w:val="id-ID"/>
        </w:rPr>
        <w:t>analisis menunjukkan bahwa</w:t>
      </w:r>
      <w:r w:rsidRPr="00C90E09">
        <w:rPr>
          <w:rFonts w:cs="Times New Roman"/>
          <w:color w:val="FFFFFF" w:themeColor="background1"/>
          <w:sz w:val="20"/>
          <w:szCs w:val="20"/>
          <w:lang w:val="id-ID"/>
        </w:rPr>
        <w:t>i</w:t>
      </w:r>
      <w:r w:rsidRPr="00C90E09">
        <w:rPr>
          <w:rFonts w:cs="Times New Roman"/>
          <w:sz w:val="20"/>
          <w:szCs w:val="20"/>
          <w:lang w:val="id-ID"/>
        </w:rPr>
        <w:t>nilai signifikansi sebesar</w:t>
      </w:r>
      <w:r w:rsidRPr="00C90E09">
        <w:rPr>
          <w:rFonts w:cs="Times New Roman"/>
          <w:color w:val="FFFFFF" w:themeColor="background1"/>
          <w:sz w:val="20"/>
          <w:szCs w:val="20"/>
          <w:lang w:val="id-ID"/>
        </w:rPr>
        <w:t>i</w:t>
      </w:r>
      <w:r w:rsidRPr="00C90E09">
        <w:rPr>
          <w:rFonts w:cs="Times New Roman"/>
          <w:sz w:val="20"/>
          <w:szCs w:val="20"/>
          <w:lang w:val="id-ID"/>
        </w:rPr>
        <w:t>(0,001</w:t>
      </w:r>
      <w:r w:rsidRPr="00C90E09">
        <w:rPr>
          <w:rFonts w:cs="Times New Roman"/>
          <w:color w:val="FFFFFF" w:themeColor="background1"/>
          <w:sz w:val="20"/>
          <w:szCs w:val="20"/>
          <w:lang w:val="id-ID"/>
        </w:rPr>
        <w:t>i</w:t>
      </w:r>
      <w:r w:rsidRPr="00C90E09">
        <w:rPr>
          <w:rFonts w:cs="Times New Roman"/>
          <w:sz w:val="20"/>
          <w:szCs w:val="20"/>
          <w:lang w:val="id-ID"/>
        </w:rPr>
        <w:t>&lt;</w:t>
      </w:r>
      <w:r w:rsidRPr="00C90E09">
        <w:rPr>
          <w:rFonts w:cs="Times New Roman"/>
          <w:color w:val="FFFFFF" w:themeColor="background1"/>
          <w:sz w:val="20"/>
          <w:szCs w:val="20"/>
          <w:lang w:val="id-ID"/>
        </w:rPr>
        <w:t>l</w:t>
      </w:r>
      <w:r w:rsidRPr="00C90E09">
        <w:rPr>
          <w:rFonts w:cs="Times New Roman"/>
          <w:sz w:val="20"/>
          <w:szCs w:val="20"/>
          <w:lang w:val="id-ID"/>
        </w:rPr>
        <w:t>0,05) dan</w:t>
      </w:r>
      <w:r w:rsidRPr="00C90E09">
        <w:rPr>
          <w:rFonts w:cs="Times New Roman"/>
          <w:color w:val="FFFFFF" w:themeColor="background1"/>
          <w:sz w:val="20"/>
          <w:szCs w:val="20"/>
          <w:lang w:val="id-ID"/>
        </w:rPr>
        <w:t>n</w:t>
      </w:r>
      <w:r w:rsidRPr="00C90E09">
        <w:rPr>
          <w:rFonts w:cs="Times New Roman"/>
          <w:sz w:val="20"/>
          <w:szCs w:val="20"/>
          <w:lang w:val="id-ID"/>
        </w:rPr>
        <w:t>nilai</w:t>
      </w:r>
      <w:r w:rsidRPr="00C90E09">
        <w:rPr>
          <w:rFonts w:cs="Times New Roman"/>
          <w:color w:val="FFFFFF" w:themeColor="background1"/>
          <w:sz w:val="20"/>
          <w:szCs w:val="20"/>
          <w:lang w:val="id-ID"/>
        </w:rPr>
        <w:t>t</w:t>
      </w:r>
      <w:r w:rsidRPr="00C90E09">
        <w:rPr>
          <w:rFonts w:cs="Times New Roman"/>
          <w:sz w:val="20"/>
          <w:szCs w:val="20"/>
          <w:lang w:val="id-ID"/>
        </w:rPr>
        <w:t>t</w:t>
      </w:r>
      <w:r w:rsidRPr="00C90E09">
        <w:rPr>
          <w:rFonts w:cs="Times New Roman"/>
          <w:sz w:val="20"/>
          <w:szCs w:val="20"/>
          <w:vertAlign w:val="subscript"/>
          <w:lang w:val="id-ID"/>
        </w:rPr>
        <w:t>hitung</w:t>
      </w:r>
      <w:r w:rsidRPr="00C90E09">
        <w:rPr>
          <w:rFonts w:cs="Times New Roman"/>
          <w:sz w:val="20"/>
          <w:szCs w:val="20"/>
          <w:lang w:val="id-ID"/>
        </w:rPr>
        <w:t xml:space="preserve"> &gt; t</w:t>
      </w:r>
      <w:r w:rsidRPr="00C90E09">
        <w:rPr>
          <w:rFonts w:cs="Times New Roman"/>
          <w:sz w:val="20"/>
          <w:szCs w:val="20"/>
          <w:vertAlign w:val="subscript"/>
          <w:lang w:val="id-ID"/>
        </w:rPr>
        <w:t>tabel</w:t>
      </w:r>
      <w:r w:rsidRPr="00C90E09">
        <w:rPr>
          <w:rFonts w:cs="Times New Roman"/>
          <w:color w:val="FFFFFF" w:themeColor="background1"/>
          <w:sz w:val="20"/>
          <w:szCs w:val="20"/>
          <w:lang w:val="id-ID"/>
        </w:rPr>
        <w:t>t</w:t>
      </w:r>
      <w:r w:rsidRPr="00C90E09">
        <w:rPr>
          <w:rFonts w:cs="Times New Roman"/>
          <w:sz w:val="20"/>
          <w:szCs w:val="20"/>
          <w:lang w:val="id-ID"/>
        </w:rPr>
        <w:t>(3.601 &gt; 1,668), maka</w:t>
      </w:r>
      <w:r w:rsidRPr="00C90E09">
        <w:rPr>
          <w:rFonts w:cs="Times New Roman"/>
          <w:color w:val="FFFFFF" w:themeColor="background1"/>
          <w:sz w:val="20"/>
          <w:szCs w:val="20"/>
          <w:lang w:val="id-ID"/>
        </w:rPr>
        <w:t>h</w:t>
      </w:r>
      <w:r w:rsidRPr="00C90E09">
        <w:rPr>
          <w:rFonts w:cs="Times New Roman"/>
          <w:sz w:val="20"/>
          <w:szCs w:val="20"/>
          <w:lang w:val="id-ID"/>
        </w:rPr>
        <w:t>H</w:t>
      </w:r>
      <w:r w:rsidRPr="00464D86">
        <w:rPr>
          <w:rFonts w:cs="Times New Roman"/>
          <w:sz w:val="20"/>
          <w:szCs w:val="20"/>
          <w:vertAlign w:val="subscript"/>
          <w:lang w:val="id-ID"/>
        </w:rPr>
        <w:t xml:space="preserve">0 </w:t>
      </w:r>
      <w:r w:rsidRPr="00C90E09">
        <w:rPr>
          <w:rFonts w:cs="Times New Roman"/>
          <w:sz w:val="20"/>
          <w:szCs w:val="20"/>
          <w:lang w:val="id-ID"/>
        </w:rPr>
        <w:t>ditolak.</w:t>
      </w:r>
      <w:r w:rsidRPr="00C90E09">
        <w:rPr>
          <w:rFonts w:cs="Times New Roman"/>
          <w:color w:val="FFFFFF" w:themeColor="background1"/>
          <w:sz w:val="20"/>
          <w:szCs w:val="20"/>
          <w:lang w:val="id-ID"/>
        </w:rPr>
        <w:t>a</w:t>
      </w:r>
      <w:r w:rsidRPr="00C90E09">
        <w:rPr>
          <w:rFonts w:cs="Times New Roman"/>
          <w:sz w:val="20"/>
          <w:szCs w:val="20"/>
          <w:lang w:val="id-ID"/>
        </w:rPr>
        <w:t>Artinya</w:t>
      </w:r>
      <w:r w:rsidRPr="00C90E09">
        <w:rPr>
          <w:rFonts w:cs="Times New Roman"/>
          <w:color w:val="FFFFFF" w:themeColor="background1"/>
          <w:sz w:val="20"/>
          <w:szCs w:val="20"/>
          <w:lang w:val="id-ID"/>
        </w:rPr>
        <w:t>t</w:t>
      </w:r>
      <w:r w:rsidRPr="00C90E09">
        <w:rPr>
          <w:rFonts w:cs="Times New Roman"/>
          <w:sz w:val="20"/>
          <w:szCs w:val="20"/>
          <w:lang w:val="id-ID"/>
        </w:rPr>
        <w:t>terdapat pengaruh</w:t>
      </w:r>
      <w:r w:rsidRPr="00C90E09">
        <w:rPr>
          <w:rFonts w:cs="Times New Roman"/>
          <w:color w:val="FFFFFF" w:themeColor="background1"/>
          <w:sz w:val="20"/>
          <w:szCs w:val="20"/>
          <w:lang w:val="id-ID"/>
        </w:rPr>
        <w:t>l</w:t>
      </w:r>
      <w:r w:rsidRPr="00C90E09">
        <w:rPr>
          <w:rFonts w:cs="Times New Roman"/>
          <w:sz w:val="20"/>
          <w:szCs w:val="20"/>
          <w:lang w:val="id-ID"/>
        </w:rPr>
        <w:t>positif dan signifikan</w:t>
      </w:r>
      <w:r w:rsidRPr="00C90E09">
        <w:rPr>
          <w:rFonts w:cs="Times New Roman"/>
          <w:color w:val="FFFFFF" w:themeColor="background1"/>
          <w:sz w:val="20"/>
          <w:szCs w:val="20"/>
          <w:lang w:val="id-ID"/>
        </w:rPr>
        <w:t>l</w:t>
      </w:r>
      <w:r w:rsidRPr="00C90E09">
        <w:rPr>
          <w:rFonts w:cs="Times New Roman"/>
          <w:sz w:val="20"/>
          <w:szCs w:val="20"/>
          <w:lang w:val="id-ID"/>
        </w:rPr>
        <w:t>antara</w:t>
      </w:r>
      <w:r w:rsidRPr="00C90E09">
        <w:rPr>
          <w:rFonts w:cs="Times New Roman"/>
          <w:color w:val="FFFFFF" w:themeColor="background1"/>
          <w:sz w:val="20"/>
          <w:szCs w:val="20"/>
          <w:lang w:val="id-ID"/>
        </w:rPr>
        <w:t>l</w:t>
      </w:r>
      <w:r w:rsidRPr="00C90E09">
        <w:rPr>
          <w:rFonts w:cs="Times New Roman"/>
          <w:sz w:val="20"/>
          <w:szCs w:val="20"/>
          <w:lang w:val="id-ID"/>
        </w:rPr>
        <w:t>variabel KPL (X</w:t>
      </w:r>
      <w:r w:rsidRPr="00C90E09">
        <w:rPr>
          <w:rFonts w:cs="Times New Roman"/>
          <w:sz w:val="20"/>
          <w:szCs w:val="20"/>
          <w:vertAlign w:val="subscript"/>
          <w:lang w:val="id-ID"/>
        </w:rPr>
        <w:t>1</w:t>
      </w:r>
      <w:r w:rsidRPr="00C90E09">
        <w:rPr>
          <w:rFonts w:cs="Times New Roman"/>
          <w:sz w:val="20"/>
          <w:szCs w:val="20"/>
          <w:lang w:val="id-ID"/>
        </w:rPr>
        <w:t>)</w:t>
      </w:r>
      <w:r w:rsidRPr="00C90E09">
        <w:rPr>
          <w:rFonts w:cs="Times New Roman"/>
          <w:color w:val="FFFFFF" w:themeColor="background1"/>
          <w:sz w:val="20"/>
          <w:szCs w:val="20"/>
          <w:lang w:val="id-ID"/>
        </w:rPr>
        <w:t>t</w:t>
      </w:r>
      <w:r w:rsidRPr="00C90E09">
        <w:rPr>
          <w:rFonts w:cs="Times New Roman"/>
          <w:sz w:val="20"/>
          <w:szCs w:val="20"/>
          <w:lang w:val="id-ID"/>
        </w:rPr>
        <w:t xml:space="preserve">terhadap kesiapan mengajar (Y).  </w:t>
      </w:r>
    </w:p>
    <w:p w:rsidR="00D7149B" w:rsidRPr="00C90E09" w:rsidRDefault="00D7149B" w:rsidP="00D7149B">
      <w:pPr>
        <w:pStyle w:val="ListParagraph"/>
        <w:numPr>
          <w:ilvl w:val="0"/>
          <w:numId w:val="8"/>
        </w:numPr>
        <w:ind w:left="284" w:hanging="284"/>
        <w:jc w:val="both"/>
        <w:rPr>
          <w:rFonts w:cs="Times New Roman"/>
          <w:sz w:val="20"/>
          <w:szCs w:val="20"/>
          <w:lang w:val="id-ID"/>
        </w:rPr>
      </w:pPr>
      <w:r w:rsidRPr="00C90E09">
        <w:rPr>
          <w:rFonts w:cs="Times New Roman"/>
          <w:sz w:val="20"/>
          <w:szCs w:val="20"/>
          <w:lang w:val="id-ID"/>
        </w:rPr>
        <w:t xml:space="preserve">Pengaruh pembelajaran </w:t>
      </w:r>
      <w:r w:rsidRPr="00C90E09">
        <w:rPr>
          <w:rFonts w:cs="Times New Roman"/>
          <w:i/>
          <w:sz w:val="20"/>
          <w:szCs w:val="20"/>
          <w:lang w:val="id-ID"/>
        </w:rPr>
        <w:t>microteaching</w:t>
      </w:r>
      <w:r w:rsidRPr="00C90E09">
        <w:rPr>
          <w:rFonts w:cs="Times New Roman"/>
          <w:sz w:val="20"/>
          <w:szCs w:val="20"/>
          <w:lang w:val="id-ID"/>
        </w:rPr>
        <w:t xml:space="preserve"> (X</w:t>
      </w:r>
      <w:r w:rsidRPr="00C90E09">
        <w:rPr>
          <w:rFonts w:cs="Times New Roman"/>
          <w:sz w:val="20"/>
          <w:szCs w:val="20"/>
          <w:vertAlign w:val="subscript"/>
          <w:lang w:val="id-ID"/>
        </w:rPr>
        <w:t>2</w:t>
      </w:r>
      <w:r w:rsidRPr="00C90E09">
        <w:rPr>
          <w:rFonts w:cs="Times New Roman"/>
          <w:sz w:val="20"/>
          <w:szCs w:val="20"/>
          <w:lang w:val="id-ID"/>
        </w:rPr>
        <w:t>) terhadap kesiapan mengajar (Y)</w:t>
      </w:r>
    </w:p>
    <w:p w:rsidR="00D7149B" w:rsidRPr="00C90E09" w:rsidRDefault="00D7149B" w:rsidP="00D7149B">
      <w:pPr>
        <w:pStyle w:val="ListParagraph"/>
        <w:ind w:left="284"/>
        <w:jc w:val="both"/>
        <w:rPr>
          <w:rFonts w:cs="Times New Roman"/>
          <w:sz w:val="20"/>
          <w:szCs w:val="20"/>
          <w:lang w:val="id-ID"/>
        </w:rPr>
      </w:pPr>
      <w:r w:rsidRPr="00C90E09">
        <w:rPr>
          <w:rFonts w:cs="Times New Roman"/>
          <w:sz w:val="20"/>
          <w:szCs w:val="20"/>
          <w:lang w:val="id-ID"/>
        </w:rPr>
        <w:t>Hasil analisis menunjukkan bahwa nilai</w:t>
      </w:r>
      <w:r w:rsidRPr="00C90E09">
        <w:rPr>
          <w:rFonts w:cs="Times New Roman"/>
          <w:color w:val="FFFFFF" w:themeColor="background1"/>
          <w:sz w:val="20"/>
          <w:szCs w:val="20"/>
          <w:lang w:val="id-ID"/>
        </w:rPr>
        <w:t>s</w:t>
      </w:r>
      <w:r w:rsidRPr="00C90E09">
        <w:rPr>
          <w:rFonts w:cs="Times New Roman"/>
          <w:sz w:val="20"/>
          <w:szCs w:val="20"/>
          <w:lang w:val="id-ID"/>
        </w:rPr>
        <w:t>signifikansi</w:t>
      </w:r>
      <w:r w:rsidRPr="00C90E09">
        <w:rPr>
          <w:rFonts w:cs="Times New Roman"/>
          <w:color w:val="FFFFFF" w:themeColor="background1"/>
          <w:sz w:val="20"/>
          <w:szCs w:val="20"/>
          <w:lang w:val="id-ID"/>
        </w:rPr>
        <w:t>s</w:t>
      </w:r>
      <w:r w:rsidRPr="00C90E09">
        <w:rPr>
          <w:rFonts w:cs="Times New Roman"/>
          <w:sz w:val="20"/>
          <w:szCs w:val="20"/>
          <w:lang w:val="id-ID"/>
        </w:rPr>
        <w:t>sebesar (0,000</w:t>
      </w:r>
      <w:r w:rsidRPr="00C90E09">
        <w:rPr>
          <w:rFonts w:cs="Times New Roman"/>
          <w:color w:val="FFFFFF" w:themeColor="background1"/>
          <w:sz w:val="20"/>
          <w:szCs w:val="20"/>
          <w:lang w:val="id-ID"/>
        </w:rPr>
        <w:t>l</w:t>
      </w:r>
      <w:r w:rsidRPr="00C90E09">
        <w:rPr>
          <w:rFonts w:cs="Times New Roman"/>
          <w:sz w:val="20"/>
          <w:szCs w:val="20"/>
          <w:lang w:val="id-ID"/>
        </w:rPr>
        <w:t>&lt;</w:t>
      </w:r>
      <w:r w:rsidRPr="00C90E09">
        <w:rPr>
          <w:rFonts w:cs="Times New Roman"/>
          <w:color w:val="FFFFFF" w:themeColor="background1"/>
          <w:sz w:val="20"/>
          <w:szCs w:val="20"/>
          <w:lang w:val="id-ID"/>
        </w:rPr>
        <w:t>l</w:t>
      </w:r>
      <w:r w:rsidRPr="00C90E09">
        <w:rPr>
          <w:rFonts w:cs="Times New Roman"/>
          <w:sz w:val="20"/>
          <w:szCs w:val="20"/>
          <w:lang w:val="id-ID"/>
        </w:rPr>
        <w:t>0,05) dan</w:t>
      </w:r>
      <w:r w:rsidRPr="00C90E09">
        <w:rPr>
          <w:rFonts w:cs="Times New Roman"/>
          <w:color w:val="FFFFFF" w:themeColor="background1"/>
          <w:sz w:val="20"/>
          <w:szCs w:val="20"/>
          <w:lang w:val="id-ID"/>
        </w:rPr>
        <w:t>n</w:t>
      </w:r>
      <w:r w:rsidRPr="00C90E09">
        <w:rPr>
          <w:rFonts w:cs="Times New Roman"/>
          <w:sz w:val="20"/>
          <w:szCs w:val="20"/>
          <w:lang w:val="id-ID"/>
        </w:rPr>
        <w:t>nilai</w:t>
      </w:r>
      <w:r w:rsidRPr="00C90E09">
        <w:rPr>
          <w:rFonts w:cs="Times New Roman"/>
          <w:color w:val="FFFFFF" w:themeColor="background1"/>
          <w:sz w:val="20"/>
          <w:szCs w:val="20"/>
          <w:lang w:val="id-ID"/>
        </w:rPr>
        <w:t>t</w:t>
      </w:r>
      <w:r w:rsidRPr="00C90E09">
        <w:rPr>
          <w:rFonts w:cs="Times New Roman"/>
          <w:sz w:val="20"/>
          <w:szCs w:val="20"/>
          <w:lang w:val="id-ID"/>
        </w:rPr>
        <w:t>t</w:t>
      </w:r>
      <w:r w:rsidRPr="00C90E09">
        <w:rPr>
          <w:rFonts w:cs="Times New Roman"/>
          <w:sz w:val="20"/>
          <w:szCs w:val="20"/>
          <w:vertAlign w:val="subscript"/>
          <w:lang w:val="id-ID"/>
        </w:rPr>
        <w:t>hitung</w:t>
      </w:r>
      <w:r w:rsidRPr="00C90E09">
        <w:rPr>
          <w:rFonts w:cs="Times New Roman"/>
          <w:sz w:val="20"/>
          <w:szCs w:val="20"/>
          <w:lang w:val="id-ID"/>
        </w:rPr>
        <w:t xml:space="preserve"> &gt; t</w:t>
      </w:r>
      <w:r w:rsidRPr="00C90E09">
        <w:rPr>
          <w:rFonts w:cs="Times New Roman"/>
          <w:sz w:val="20"/>
          <w:szCs w:val="20"/>
          <w:vertAlign w:val="subscript"/>
          <w:lang w:val="id-ID"/>
        </w:rPr>
        <w:t>tabel</w:t>
      </w:r>
      <w:r w:rsidRPr="00C90E09">
        <w:rPr>
          <w:rFonts w:cs="Times New Roman"/>
          <w:color w:val="FFFFFF" w:themeColor="background1"/>
          <w:sz w:val="20"/>
          <w:szCs w:val="20"/>
          <w:lang w:val="id-ID"/>
        </w:rPr>
        <w:t>t</w:t>
      </w:r>
      <w:r w:rsidRPr="00C90E09">
        <w:rPr>
          <w:rFonts w:cs="Times New Roman"/>
          <w:sz w:val="20"/>
          <w:szCs w:val="20"/>
          <w:lang w:val="id-ID"/>
        </w:rPr>
        <w:t>(4,559 &gt; 1,668),  maka H</w:t>
      </w:r>
      <w:r w:rsidRPr="00464D86">
        <w:rPr>
          <w:rFonts w:cs="Times New Roman"/>
          <w:sz w:val="20"/>
          <w:szCs w:val="20"/>
          <w:vertAlign w:val="subscript"/>
          <w:lang w:val="id-ID"/>
        </w:rPr>
        <w:t>0</w:t>
      </w:r>
      <w:r w:rsidRPr="00C90E09">
        <w:rPr>
          <w:rFonts w:cs="Times New Roman"/>
          <w:sz w:val="20"/>
          <w:szCs w:val="20"/>
          <w:lang w:val="id-ID"/>
        </w:rPr>
        <w:t xml:space="preserve"> ditolak. Artinya</w:t>
      </w:r>
      <w:r w:rsidRPr="00C90E09">
        <w:rPr>
          <w:rFonts w:cs="Times New Roman"/>
          <w:color w:val="FFFFFF" w:themeColor="background1"/>
          <w:sz w:val="20"/>
          <w:szCs w:val="20"/>
          <w:lang w:val="id-ID"/>
        </w:rPr>
        <w:t>t</w:t>
      </w:r>
      <w:r w:rsidRPr="00C90E09">
        <w:rPr>
          <w:rFonts w:cs="Times New Roman"/>
          <w:sz w:val="20"/>
          <w:szCs w:val="20"/>
          <w:lang w:val="id-ID"/>
        </w:rPr>
        <w:t>terdapat pengaruh</w:t>
      </w:r>
      <w:r w:rsidRPr="00C90E09">
        <w:rPr>
          <w:rFonts w:cs="Times New Roman"/>
          <w:color w:val="FFFFFF" w:themeColor="background1"/>
          <w:sz w:val="20"/>
          <w:szCs w:val="20"/>
          <w:lang w:val="id-ID"/>
        </w:rPr>
        <w:t>t</w:t>
      </w:r>
      <w:r w:rsidRPr="00C90E09">
        <w:rPr>
          <w:rFonts w:cs="Times New Roman"/>
          <w:sz w:val="20"/>
          <w:szCs w:val="20"/>
          <w:lang w:val="id-ID"/>
        </w:rPr>
        <w:t>positif</w:t>
      </w:r>
      <w:r w:rsidRPr="00C90E09">
        <w:rPr>
          <w:rFonts w:cs="Times New Roman"/>
          <w:color w:val="FFFFFF" w:themeColor="background1"/>
          <w:sz w:val="20"/>
          <w:szCs w:val="20"/>
          <w:lang w:val="id-ID"/>
        </w:rPr>
        <w:t>f</w:t>
      </w:r>
      <w:r w:rsidRPr="00C90E09">
        <w:rPr>
          <w:rFonts w:cs="Times New Roman"/>
          <w:sz w:val="20"/>
          <w:szCs w:val="20"/>
          <w:lang w:val="id-ID"/>
        </w:rPr>
        <w:t>dan signifikan</w:t>
      </w:r>
      <w:r w:rsidRPr="00C90E09">
        <w:rPr>
          <w:rFonts w:cs="Times New Roman"/>
          <w:color w:val="FFFFFF" w:themeColor="background1"/>
          <w:sz w:val="20"/>
          <w:szCs w:val="20"/>
          <w:lang w:val="id-ID"/>
        </w:rPr>
        <w:t xml:space="preserve"> </w:t>
      </w:r>
      <w:r w:rsidRPr="00C90E09">
        <w:rPr>
          <w:rFonts w:cs="Times New Roman"/>
          <w:sz w:val="20"/>
          <w:szCs w:val="20"/>
          <w:lang w:val="id-ID"/>
        </w:rPr>
        <w:t xml:space="preserve">antara variabel pembelajaran </w:t>
      </w:r>
      <w:r w:rsidRPr="00C90E09">
        <w:rPr>
          <w:rFonts w:cs="Times New Roman"/>
          <w:i/>
          <w:sz w:val="20"/>
          <w:szCs w:val="20"/>
          <w:lang w:val="id-ID"/>
        </w:rPr>
        <w:t xml:space="preserve">microteaching </w:t>
      </w:r>
      <w:r w:rsidRPr="00C90E09">
        <w:rPr>
          <w:rFonts w:cs="Times New Roman"/>
          <w:sz w:val="20"/>
          <w:szCs w:val="20"/>
          <w:lang w:val="id-ID"/>
        </w:rPr>
        <w:t>(X</w:t>
      </w:r>
      <w:r w:rsidRPr="00C90E09">
        <w:rPr>
          <w:rFonts w:cs="Times New Roman"/>
          <w:sz w:val="20"/>
          <w:szCs w:val="20"/>
          <w:vertAlign w:val="subscript"/>
          <w:lang w:val="id-ID"/>
        </w:rPr>
        <w:t>2</w:t>
      </w:r>
      <w:r w:rsidRPr="00C90E09">
        <w:rPr>
          <w:rFonts w:cs="Times New Roman"/>
          <w:sz w:val="20"/>
          <w:szCs w:val="20"/>
          <w:lang w:val="id-ID"/>
        </w:rPr>
        <w:t>)</w:t>
      </w:r>
      <w:r w:rsidRPr="00C90E09">
        <w:rPr>
          <w:rFonts w:cs="Times New Roman"/>
          <w:color w:val="FFFFFF" w:themeColor="background1"/>
          <w:sz w:val="20"/>
          <w:szCs w:val="20"/>
          <w:lang w:val="id-ID"/>
        </w:rPr>
        <w:t>t</w:t>
      </w:r>
      <w:r w:rsidRPr="00C90E09">
        <w:rPr>
          <w:rFonts w:cs="Times New Roman"/>
          <w:sz w:val="20"/>
          <w:szCs w:val="20"/>
          <w:lang w:val="id-ID"/>
        </w:rPr>
        <w:t>terhadap kesiapan mengajar</w:t>
      </w:r>
      <w:r w:rsidRPr="00C90E09">
        <w:rPr>
          <w:rFonts w:cs="Times New Roman"/>
          <w:color w:val="FFFFFF" w:themeColor="background1"/>
          <w:sz w:val="20"/>
          <w:szCs w:val="20"/>
          <w:lang w:val="id-ID"/>
        </w:rPr>
        <w:t>i</w:t>
      </w:r>
      <w:r w:rsidRPr="00C90E09">
        <w:rPr>
          <w:rFonts w:cs="Times New Roman"/>
          <w:sz w:val="20"/>
          <w:szCs w:val="20"/>
          <w:lang w:val="id-ID"/>
        </w:rPr>
        <w:t xml:space="preserve">(Y). </w:t>
      </w:r>
    </w:p>
    <w:p w:rsidR="00D7149B" w:rsidRPr="00C90E09" w:rsidRDefault="00D7149B" w:rsidP="00D7149B">
      <w:pPr>
        <w:tabs>
          <w:tab w:val="left" w:pos="426"/>
        </w:tabs>
        <w:jc w:val="both"/>
        <w:rPr>
          <w:rFonts w:cs="Times New Roman"/>
          <w:sz w:val="20"/>
          <w:szCs w:val="20"/>
          <w:lang w:val="id-ID"/>
        </w:rPr>
      </w:pPr>
    </w:p>
    <w:p w:rsidR="00D7149B" w:rsidRPr="00464D86" w:rsidRDefault="00D7149B" w:rsidP="00D7149B">
      <w:pPr>
        <w:rPr>
          <w:rFonts w:eastAsia="Times New Roman" w:cs="Times New Roman"/>
          <w:sz w:val="20"/>
          <w:szCs w:val="20"/>
        </w:rPr>
      </w:pPr>
      <w:proofErr w:type="gramStart"/>
      <w:r w:rsidRPr="00464D86">
        <w:rPr>
          <w:rFonts w:eastAsia="Times New Roman" w:cs="Times New Roman"/>
          <w:sz w:val="20"/>
          <w:szCs w:val="20"/>
        </w:rPr>
        <w:t>Tabel 9</w:t>
      </w:r>
      <w:r w:rsidRPr="00464D86">
        <w:rPr>
          <w:rFonts w:eastAsia="Times New Roman" w:cs="Times New Roman"/>
          <w:sz w:val="20"/>
          <w:szCs w:val="20"/>
          <w:lang w:val="id-ID"/>
        </w:rPr>
        <w:t>.</w:t>
      </w:r>
      <w:proofErr w:type="gramEnd"/>
      <w:r w:rsidRPr="00464D86">
        <w:rPr>
          <w:rFonts w:eastAsia="Times New Roman" w:cs="Times New Roman"/>
          <w:sz w:val="20"/>
          <w:szCs w:val="20"/>
        </w:rPr>
        <w:t xml:space="preserve"> Hasil Uji Simultan (Uji F)</w:t>
      </w:r>
    </w:p>
    <w:tbl>
      <w:tblPr>
        <w:tblW w:w="7801" w:type="dxa"/>
        <w:tblInd w:w="1418" w:type="dxa"/>
        <w:tblBorders>
          <w:insideH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D7149B" w:rsidRPr="00C90E09" w:rsidTr="006112EC">
        <w:trPr>
          <w:cantSplit/>
          <w:tblHeader/>
        </w:trPr>
        <w:tc>
          <w:tcPr>
            <w:tcW w:w="7801" w:type="dxa"/>
            <w:gridSpan w:val="7"/>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b/>
                <w:bCs/>
                <w:color w:val="000000"/>
                <w:sz w:val="18"/>
                <w:szCs w:val="18"/>
              </w:rPr>
              <w:t>ANOVA</w:t>
            </w:r>
            <w:r w:rsidRPr="00C90E09">
              <w:rPr>
                <w:rFonts w:cs="Times New Roman"/>
                <w:b/>
                <w:bCs/>
                <w:color w:val="000000"/>
                <w:sz w:val="18"/>
                <w:szCs w:val="18"/>
                <w:vertAlign w:val="superscript"/>
              </w:rPr>
              <w:t>b</w:t>
            </w:r>
          </w:p>
        </w:tc>
      </w:tr>
      <w:tr w:rsidR="00D7149B" w:rsidRPr="00C90E09" w:rsidTr="006112EC">
        <w:trPr>
          <w:cantSplit/>
          <w:tblHeader/>
        </w:trPr>
        <w:tc>
          <w:tcPr>
            <w:tcW w:w="1979" w:type="dxa"/>
            <w:gridSpan w:val="2"/>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Model</w:t>
            </w:r>
          </w:p>
        </w:tc>
        <w:tc>
          <w:tcPr>
            <w:tcW w:w="1441"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Sum of Squares</w:t>
            </w:r>
          </w:p>
        </w:tc>
        <w:tc>
          <w:tcPr>
            <w:tcW w:w="998"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df</w:t>
            </w:r>
          </w:p>
        </w:tc>
        <w:tc>
          <w:tcPr>
            <w:tcW w:w="1383"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Mean Square</w:t>
            </w:r>
          </w:p>
        </w:tc>
        <w:tc>
          <w:tcPr>
            <w:tcW w:w="1000"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F</w:t>
            </w:r>
          </w:p>
        </w:tc>
        <w:tc>
          <w:tcPr>
            <w:tcW w:w="1000" w:type="dxa"/>
            <w:shd w:val="clear" w:color="auto" w:fill="FFFFFF"/>
            <w:tcMar>
              <w:top w:w="30" w:type="dxa"/>
              <w:left w:w="30" w:type="dxa"/>
              <w:bottom w:w="30" w:type="dxa"/>
              <w:right w:w="30" w:type="dxa"/>
            </w:tcMar>
            <w:vAlign w:val="bottom"/>
          </w:tcPr>
          <w:p w:rsidR="00D7149B" w:rsidRPr="00C90E09" w:rsidRDefault="00D7149B" w:rsidP="006112EC">
            <w:pPr>
              <w:autoSpaceDE w:val="0"/>
              <w:autoSpaceDN w:val="0"/>
              <w:adjustRightInd w:val="0"/>
              <w:jc w:val="center"/>
              <w:rPr>
                <w:rFonts w:cs="Times New Roman"/>
                <w:color w:val="000000"/>
                <w:sz w:val="18"/>
                <w:szCs w:val="18"/>
              </w:rPr>
            </w:pPr>
            <w:r w:rsidRPr="00C90E09">
              <w:rPr>
                <w:rFonts w:cs="Times New Roman"/>
                <w:color w:val="000000"/>
                <w:sz w:val="18"/>
                <w:szCs w:val="18"/>
              </w:rPr>
              <w:t>Sig.</w:t>
            </w:r>
          </w:p>
        </w:tc>
      </w:tr>
      <w:tr w:rsidR="00D7149B" w:rsidRPr="00C90E09" w:rsidTr="006112EC">
        <w:trPr>
          <w:cantSplit/>
          <w:trHeight w:val="313"/>
          <w:tblHeader/>
        </w:trPr>
        <w:tc>
          <w:tcPr>
            <w:tcW w:w="721" w:type="dxa"/>
            <w:vMerge w:val="restart"/>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1</w:t>
            </w:r>
          </w:p>
        </w:tc>
        <w:tc>
          <w:tcPr>
            <w:tcW w:w="125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Regression</w:t>
            </w:r>
          </w:p>
        </w:tc>
        <w:tc>
          <w:tcPr>
            <w:tcW w:w="144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605.994</w:t>
            </w:r>
          </w:p>
        </w:tc>
        <w:tc>
          <w:tcPr>
            <w:tcW w:w="998"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2</w:t>
            </w:r>
          </w:p>
        </w:tc>
        <w:tc>
          <w:tcPr>
            <w:tcW w:w="1383"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302.997</w:t>
            </w:r>
          </w:p>
        </w:tc>
        <w:tc>
          <w:tcPr>
            <w:tcW w:w="100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57.642</w:t>
            </w:r>
          </w:p>
        </w:tc>
        <w:tc>
          <w:tcPr>
            <w:tcW w:w="1000"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.000</w:t>
            </w:r>
            <w:r w:rsidRPr="00C90E09">
              <w:rPr>
                <w:rFonts w:cs="Times New Roman"/>
                <w:color w:val="000000"/>
                <w:sz w:val="18"/>
                <w:szCs w:val="18"/>
                <w:vertAlign w:val="superscript"/>
              </w:rPr>
              <w:t>a</w:t>
            </w:r>
          </w:p>
        </w:tc>
      </w:tr>
      <w:tr w:rsidR="00D7149B" w:rsidRPr="00C90E09" w:rsidTr="006112EC">
        <w:trPr>
          <w:cantSplit/>
          <w:tblHeader/>
        </w:trPr>
        <w:tc>
          <w:tcPr>
            <w:tcW w:w="721" w:type="dxa"/>
            <w:vMerge/>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p>
        </w:tc>
        <w:tc>
          <w:tcPr>
            <w:tcW w:w="125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Residual</w:t>
            </w:r>
          </w:p>
        </w:tc>
        <w:tc>
          <w:tcPr>
            <w:tcW w:w="144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410.006</w:t>
            </w:r>
          </w:p>
        </w:tc>
        <w:tc>
          <w:tcPr>
            <w:tcW w:w="998"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78</w:t>
            </w:r>
          </w:p>
        </w:tc>
        <w:tc>
          <w:tcPr>
            <w:tcW w:w="1383"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5.256</w:t>
            </w: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r>
      <w:tr w:rsidR="00D7149B" w:rsidRPr="00C90E09" w:rsidTr="006112EC">
        <w:trPr>
          <w:cantSplit/>
          <w:tblHeader/>
        </w:trPr>
        <w:tc>
          <w:tcPr>
            <w:tcW w:w="721" w:type="dxa"/>
            <w:vMerge/>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258"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Total</w:t>
            </w:r>
          </w:p>
        </w:tc>
        <w:tc>
          <w:tcPr>
            <w:tcW w:w="1441"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1016.000</w:t>
            </w:r>
          </w:p>
        </w:tc>
        <w:tc>
          <w:tcPr>
            <w:tcW w:w="998" w:type="dxa"/>
            <w:shd w:val="clear" w:color="auto" w:fill="FFFFFF"/>
            <w:tcMar>
              <w:top w:w="30" w:type="dxa"/>
              <w:left w:w="30" w:type="dxa"/>
              <w:bottom w:w="30" w:type="dxa"/>
              <w:right w:w="30" w:type="dxa"/>
            </w:tcMar>
            <w:vAlign w:val="center"/>
          </w:tcPr>
          <w:p w:rsidR="00D7149B" w:rsidRPr="00C90E09" w:rsidRDefault="00D7149B" w:rsidP="006112EC">
            <w:pPr>
              <w:autoSpaceDE w:val="0"/>
              <w:autoSpaceDN w:val="0"/>
              <w:adjustRightInd w:val="0"/>
              <w:jc w:val="right"/>
              <w:rPr>
                <w:rFonts w:cs="Times New Roman"/>
                <w:color w:val="000000"/>
                <w:sz w:val="18"/>
                <w:szCs w:val="18"/>
              </w:rPr>
            </w:pPr>
            <w:r w:rsidRPr="00C90E09">
              <w:rPr>
                <w:rFonts w:cs="Times New Roman"/>
                <w:color w:val="000000"/>
                <w:sz w:val="18"/>
                <w:szCs w:val="18"/>
              </w:rPr>
              <w:t>80</w:t>
            </w:r>
          </w:p>
        </w:tc>
        <w:tc>
          <w:tcPr>
            <w:tcW w:w="1383"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r>
      <w:tr w:rsidR="00D7149B" w:rsidRPr="00C90E09" w:rsidTr="006112EC">
        <w:trPr>
          <w:cantSplit/>
        </w:trPr>
        <w:tc>
          <w:tcPr>
            <w:tcW w:w="5801" w:type="dxa"/>
            <w:gridSpan w:val="5"/>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a. Predictors: (Constant), MICROTEACHING_X2, KPL_X1</w:t>
            </w: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r>
      <w:tr w:rsidR="00D7149B" w:rsidRPr="00C90E09" w:rsidTr="006112EC">
        <w:trPr>
          <w:cantSplit/>
        </w:trPr>
        <w:tc>
          <w:tcPr>
            <w:tcW w:w="5801" w:type="dxa"/>
            <w:gridSpan w:val="5"/>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color w:val="000000"/>
                <w:sz w:val="18"/>
                <w:szCs w:val="18"/>
              </w:rPr>
            </w:pPr>
            <w:r w:rsidRPr="00C90E09">
              <w:rPr>
                <w:rFonts w:cs="Times New Roman"/>
                <w:color w:val="000000"/>
                <w:sz w:val="18"/>
                <w:szCs w:val="18"/>
              </w:rPr>
              <w:t>b. Dependent Variable: KESIAPAN_MENGAJAR_Y</w:t>
            </w: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c>
          <w:tcPr>
            <w:tcW w:w="1000" w:type="dxa"/>
            <w:shd w:val="clear" w:color="auto" w:fill="FFFFFF"/>
            <w:tcMar>
              <w:top w:w="30" w:type="dxa"/>
              <w:left w:w="30" w:type="dxa"/>
              <w:bottom w:w="30" w:type="dxa"/>
              <w:right w:w="30" w:type="dxa"/>
            </w:tcMar>
          </w:tcPr>
          <w:p w:rsidR="00D7149B" w:rsidRPr="00C90E09" w:rsidRDefault="00D7149B" w:rsidP="006112EC">
            <w:pPr>
              <w:autoSpaceDE w:val="0"/>
              <w:autoSpaceDN w:val="0"/>
              <w:adjustRightInd w:val="0"/>
              <w:rPr>
                <w:rFonts w:cs="Times New Roman"/>
                <w:sz w:val="18"/>
                <w:szCs w:val="18"/>
              </w:rPr>
            </w:pPr>
          </w:p>
        </w:tc>
      </w:tr>
    </w:tbl>
    <w:p w:rsidR="00D7149B" w:rsidRPr="00C90E09" w:rsidRDefault="00D7149B" w:rsidP="00D7149B">
      <w:pPr>
        <w:tabs>
          <w:tab w:val="left" w:pos="426"/>
        </w:tabs>
        <w:jc w:val="both"/>
        <w:rPr>
          <w:rFonts w:eastAsia="Times New Roman" w:cs="Times New Roman"/>
          <w:sz w:val="20"/>
          <w:szCs w:val="20"/>
        </w:rPr>
      </w:pPr>
    </w:p>
    <w:p w:rsidR="00D7149B" w:rsidRPr="000C25BF" w:rsidRDefault="00D7149B" w:rsidP="00D7149B">
      <w:pPr>
        <w:pStyle w:val="ieeeparagraph"/>
        <w:tabs>
          <w:tab w:val="left" w:pos="709"/>
        </w:tabs>
        <w:spacing w:before="0" w:beforeAutospacing="0" w:after="0" w:afterAutospacing="0"/>
        <w:jc w:val="both"/>
        <w:rPr>
          <w:color w:val="FFFFFF" w:themeColor="background1"/>
          <w:sz w:val="20"/>
          <w:szCs w:val="20"/>
        </w:rPr>
      </w:pPr>
      <w:r>
        <w:rPr>
          <w:sz w:val="20"/>
          <w:szCs w:val="20"/>
          <w:lang w:val="id-ID"/>
        </w:rPr>
        <w:tab/>
      </w:r>
      <w:r w:rsidRPr="00C90E09">
        <w:rPr>
          <w:sz w:val="20"/>
          <w:szCs w:val="20"/>
          <w:lang w:val="id-ID"/>
        </w:rPr>
        <w:t>Berdasarkan</w:t>
      </w:r>
      <w:r>
        <w:rPr>
          <w:color w:val="FFFFFF" w:themeColor="background1"/>
          <w:sz w:val="20"/>
          <w:szCs w:val="20"/>
          <w:lang w:val="id-ID"/>
        </w:rPr>
        <w:t xml:space="preserve"> </w:t>
      </w:r>
      <w:r w:rsidRPr="00C90E09">
        <w:rPr>
          <w:sz w:val="20"/>
          <w:szCs w:val="20"/>
          <w:lang w:val="id-ID"/>
        </w:rPr>
        <w:t>hasil</w:t>
      </w:r>
      <w:r>
        <w:rPr>
          <w:color w:val="FFFFFF" w:themeColor="background1"/>
          <w:sz w:val="20"/>
          <w:szCs w:val="20"/>
          <w:lang w:val="id-ID"/>
        </w:rPr>
        <w:t xml:space="preserve"> </w:t>
      </w:r>
      <w:r>
        <w:rPr>
          <w:sz w:val="20"/>
          <w:szCs w:val="20"/>
          <w:lang w:val="id-ID"/>
        </w:rPr>
        <w:t xml:space="preserve">analisis </w:t>
      </w:r>
      <w:r w:rsidRPr="00C90E09">
        <w:rPr>
          <w:sz w:val="20"/>
          <w:szCs w:val="20"/>
          <w:lang w:val="id-ID"/>
        </w:rPr>
        <w:t>uji-F,</w:t>
      </w:r>
      <w:r w:rsidR="000C25BF">
        <w:rPr>
          <w:color w:val="FFFFFF" w:themeColor="background1"/>
          <w:sz w:val="20"/>
          <w:szCs w:val="20"/>
        </w:rPr>
        <w:t xml:space="preserve"> </w:t>
      </w:r>
      <w:r w:rsidRPr="00C90E09">
        <w:rPr>
          <w:sz w:val="20"/>
          <w:szCs w:val="20"/>
          <w:lang w:val="id-ID"/>
        </w:rPr>
        <w:t>diperoleh informasi bahwa</w:t>
      </w:r>
      <w:r>
        <w:rPr>
          <w:color w:val="FFFFFF" w:themeColor="background1"/>
          <w:sz w:val="20"/>
          <w:szCs w:val="20"/>
          <w:lang w:val="id-ID"/>
        </w:rPr>
        <w:t xml:space="preserve"> </w:t>
      </w:r>
      <w:r>
        <w:rPr>
          <w:sz w:val="20"/>
          <w:szCs w:val="20"/>
          <w:lang w:val="id-ID"/>
        </w:rPr>
        <w:t xml:space="preserve">nilai </w:t>
      </w:r>
      <w:r w:rsidRPr="00C90E09">
        <w:rPr>
          <w:sz w:val="20"/>
          <w:szCs w:val="20"/>
          <w:lang w:val="id-ID"/>
        </w:rPr>
        <w:t>signifikansi</w:t>
      </w:r>
      <w:r>
        <w:rPr>
          <w:color w:val="FFFFFF" w:themeColor="background1"/>
          <w:sz w:val="20"/>
          <w:szCs w:val="20"/>
          <w:lang w:val="id-ID"/>
        </w:rPr>
        <w:t xml:space="preserve"> </w:t>
      </w:r>
      <w:r w:rsidR="000C25BF">
        <w:rPr>
          <w:sz w:val="20"/>
          <w:szCs w:val="20"/>
          <w:lang w:val="id-ID"/>
        </w:rPr>
        <w:t>(0,000&lt;</w:t>
      </w:r>
      <w:r w:rsidRPr="00C90E09">
        <w:rPr>
          <w:sz w:val="20"/>
          <w:szCs w:val="20"/>
          <w:lang w:val="id-ID"/>
        </w:rPr>
        <w:t>0,05)dan nilai</w:t>
      </w:r>
      <w:r w:rsidRPr="00C90E09">
        <w:rPr>
          <w:color w:val="FFFFFF" w:themeColor="background1"/>
          <w:sz w:val="20"/>
          <w:szCs w:val="20"/>
          <w:lang w:val="id-ID"/>
        </w:rPr>
        <w:t>f</w:t>
      </w:r>
      <w:r w:rsidRPr="00C90E09">
        <w:rPr>
          <w:sz w:val="20"/>
          <w:szCs w:val="20"/>
          <w:lang w:val="id-ID"/>
        </w:rPr>
        <w:t>F</w:t>
      </w:r>
      <w:r w:rsidRPr="00C90E09">
        <w:rPr>
          <w:sz w:val="20"/>
          <w:szCs w:val="20"/>
          <w:vertAlign w:val="subscript"/>
          <w:lang w:val="id-ID"/>
        </w:rPr>
        <w:t>hitung</w:t>
      </w:r>
      <w:r w:rsidRPr="00C90E09">
        <w:rPr>
          <w:color w:val="FFFFFF" w:themeColor="background1"/>
          <w:sz w:val="20"/>
          <w:szCs w:val="20"/>
          <w:vertAlign w:val="subscript"/>
          <w:lang w:val="id-ID"/>
        </w:rPr>
        <w:t>l</w:t>
      </w:r>
      <w:r w:rsidRPr="00C90E09">
        <w:rPr>
          <w:sz w:val="20"/>
          <w:szCs w:val="20"/>
          <w:lang w:val="id-ID"/>
        </w:rPr>
        <w:t>&gt;</w:t>
      </w:r>
      <w:r w:rsidRPr="00C90E09">
        <w:rPr>
          <w:color w:val="FFFFFF" w:themeColor="background1"/>
          <w:sz w:val="20"/>
          <w:szCs w:val="20"/>
          <w:lang w:val="id-ID"/>
        </w:rPr>
        <w:t>i</w:t>
      </w:r>
      <w:r w:rsidRPr="00C90E09">
        <w:rPr>
          <w:sz w:val="20"/>
          <w:szCs w:val="20"/>
          <w:lang w:val="id-ID"/>
        </w:rPr>
        <w:t>F</w:t>
      </w:r>
      <w:r w:rsidRPr="00C90E09">
        <w:rPr>
          <w:sz w:val="20"/>
          <w:szCs w:val="20"/>
          <w:vertAlign w:val="subscript"/>
          <w:lang w:val="id-ID"/>
        </w:rPr>
        <w:t>tabel</w:t>
      </w:r>
      <w:r w:rsidRPr="00C90E09">
        <w:rPr>
          <w:color w:val="FFFFFF" w:themeColor="background1"/>
          <w:sz w:val="20"/>
          <w:szCs w:val="20"/>
          <w:lang w:val="id-ID"/>
        </w:rPr>
        <w:t>o</w:t>
      </w:r>
      <w:r w:rsidR="000C25BF">
        <w:rPr>
          <w:sz w:val="20"/>
          <w:szCs w:val="20"/>
          <w:lang w:val="id-ID"/>
        </w:rPr>
        <w:t>(57,642 &gt; 3,11),</w:t>
      </w:r>
      <w:r w:rsidRPr="00C90E09">
        <w:rPr>
          <w:sz w:val="20"/>
          <w:szCs w:val="20"/>
          <w:lang w:val="id-ID"/>
        </w:rPr>
        <w:t>maka</w:t>
      </w:r>
      <w:r w:rsidRPr="00C90E09">
        <w:rPr>
          <w:color w:val="FFFFFF" w:themeColor="background1"/>
          <w:sz w:val="20"/>
          <w:szCs w:val="20"/>
          <w:lang w:val="id-ID"/>
        </w:rPr>
        <w:t>k</w:t>
      </w:r>
      <w:r w:rsidRPr="00C90E09">
        <w:rPr>
          <w:sz w:val="20"/>
          <w:szCs w:val="20"/>
          <w:lang w:val="id-ID"/>
        </w:rPr>
        <w:t>H</w:t>
      </w:r>
      <w:r w:rsidRPr="00464D86">
        <w:rPr>
          <w:sz w:val="20"/>
          <w:szCs w:val="20"/>
          <w:vertAlign w:val="subscript"/>
          <w:lang w:val="id-ID"/>
        </w:rPr>
        <w:t>0</w:t>
      </w:r>
      <w:r w:rsidRPr="00C90E09">
        <w:rPr>
          <w:sz w:val="20"/>
          <w:szCs w:val="20"/>
          <w:lang w:val="id-ID"/>
        </w:rPr>
        <w:t xml:space="preserve"> ditolak.</w:t>
      </w:r>
      <w:r w:rsidR="000C25BF">
        <w:rPr>
          <w:color w:val="FFFFFF" w:themeColor="background1"/>
          <w:sz w:val="20"/>
          <w:szCs w:val="20"/>
        </w:rPr>
        <w:t xml:space="preserve"> </w:t>
      </w:r>
      <w:r w:rsidRPr="00C90E09">
        <w:rPr>
          <w:sz w:val="20"/>
          <w:szCs w:val="20"/>
          <w:lang w:val="id-ID"/>
        </w:rPr>
        <w:t>Artinya terdapat</w:t>
      </w:r>
      <w:r w:rsidRPr="00C90E09">
        <w:rPr>
          <w:color w:val="FFFFFF" w:themeColor="background1"/>
          <w:sz w:val="20"/>
          <w:szCs w:val="20"/>
          <w:lang w:val="id-ID"/>
        </w:rPr>
        <w:t>t</w:t>
      </w:r>
      <w:r w:rsidRPr="00C90E09">
        <w:rPr>
          <w:sz w:val="20"/>
          <w:szCs w:val="20"/>
          <w:lang w:val="id-ID"/>
        </w:rPr>
        <w:t>pengaruh</w:t>
      </w:r>
      <w:r w:rsidRPr="00C90E09">
        <w:rPr>
          <w:color w:val="FFFFFF" w:themeColor="background1"/>
          <w:sz w:val="20"/>
          <w:szCs w:val="20"/>
          <w:lang w:val="id-ID"/>
        </w:rPr>
        <w:t>h</w:t>
      </w:r>
      <w:r w:rsidRPr="00C90E09">
        <w:rPr>
          <w:sz w:val="20"/>
          <w:szCs w:val="20"/>
          <w:lang w:val="id-ID"/>
        </w:rPr>
        <w:t>secara simultan</w:t>
      </w:r>
      <w:r w:rsidRPr="00C90E09">
        <w:rPr>
          <w:color w:val="FFFFFF" w:themeColor="background1"/>
          <w:sz w:val="20"/>
          <w:szCs w:val="20"/>
          <w:lang w:val="id-ID"/>
        </w:rPr>
        <w:t>a</w:t>
      </w:r>
      <w:r w:rsidRPr="00C90E09">
        <w:rPr>
          <w:sz w:val="20"/>
          <w:szCs w:val="20"/>
          <w:lang w:val="id-ID"/>
        </w:rPr>
        <w:t>antara KPL dan</w:t>
      </w:r>
      <w:r w:rsidRPr="00C90E09">
        <w:rPr>
          <w:color w:val="FFFFFF" w:themeColor="background1"/>
          <w:sz w:val="20"/>
          <w:szCs w:val="20"/>
          <w:lang w:val="id-ID"/>
        </w:rPr>
        <w:t>l</w:t>
      </w:r>
      <w:r w:rsidRPr="00C90E09">
        <w:rPr>
          <w:sz w:val="20"/>
          <w:szCs w:val="20"/>
          <w:lang w:val="id-ID"/>
        </w:rPr>
        <w:t xml:space="preserve">pembelajaran </w:t>
      </w:r>
      <w:r w:rsidRPr="00C90E09">
        <w:rPr>
          <w:i/>
          <w:sz w:val="20"/>
          <w:szCs w:val="20"/>
          <w:lang w:val="id-ID"/>
        </w:rPr>
        <w:t>microteaching</w:t>
      </w:r>
      <w:r w:rsidRPr="00C90E09">
        <w:rPr>
          <w:sz w:val="20"/>
          <w:szCs w:val="20"/>
          <w:lang w:val="id-ID"/>
        </w:rPr>
        <w:t xml:space="preserve"> terhadap kesiapan mengajar.</w:t>
      </w:r>
    </w:p>
    <w:p w:rsidR="00D7149B" w:rsidRPr="005605EE" w:rsidRDefault="00D7149B" w:rsidP="00D7149B">
      <w:pPr>
        <w:pStyle w:val="ieeeparagraph"/>
        <w:tabs>
          <w:tab w:val="left" w:pos="709"/>
        </w:tabs>
        <w:spacing w:before="0" w:beforeAutospacing="0" w:after="0" w:afterAutospacing="0"/>
        <w:jc w:val="both"/>
        <w:rPr>
          <w:b/>
          <w:i/>
          <w:sz w:val="20"/>
          <w:szCs w:val="20"/>
        </w:rPr>
      </w:pPr>
    </w:p>
    <w:p w:rsidR="00D7149B" w:rsidRPr="005605EE" w:rsidRDefault="00D7149B" w:rsidP="005605EE">
      <w:pPr>
        <w:jc w:val="both"/>
        <w:rPr>
          <w:rFonts w:cs="Times New Roman"/>
          <w:b/>
          <w:i/>
          <w:sz w:val="20"/>
          <w:szCs w:val="20"/>
          <w:lang w:val="id-ID"/>
        </w:rPr>
      </w:pPr>
      <w:r w:rsidRPr="005605EE">
        <w:rPr>
          <w:rFonts w:cs="Times New Roman"/>
          <w:b/>
          <w:i/>
          <w:sz w:val="20"/>
          <w:szCs w:val="20"/>
        </w:rPr>
        <w:t xml:space="preserve">Pengaruh </w:t>
      </w:r>
      <w:r w:rsidRPr="005605EE">
        <w:rPr>
          <w:rFonts w:cs="Times New Roman"/>
          <w:b/>
          <w:i/>
          <w:sz w:val="20"/>
          <w:szCs w:val="20"/>
          <w:lang w:val="id-ID"/>
        </w:rPr>
        <w:t>Kajian Praktik Lapangan terhadap Kesiapan Mengajar</w:t>
      </w:r>
    </w:p>
    <w:p w:rsidR="00D7149B" w:rsidRDefault="00D7149B" w:rsidP="00D7149B">
      <w:pPr>
        <w:ind w:firstLine="720"/>
        <w:jc w:val="both"/>
        <w:rPr>
          <w:rFonts w:cs="Times New Roman"/>
          <w:sz w:val="20"/>
          <w:szCs w:val="20"/>
          <w:lang w:val="id-ID"/>
        </w:rPr>
      </w:pPr>
      <w:r>
        <w:rPr>
          <w:rFonts w:eastAsia="Times New Roman" w:cs="Times New Roman"/>
          <w:sz w:val="20"/>
          <w:szCs w:val="20"/>
          <w:lang w:val="id-ID"/>
        </w:rPr>
        <w:t>D</w:t>
      </w:r>
      <w:r w:rsidRPr="00464D86">
        <w:rPr>
          <w:rFonts w:eastAsia="Times New Roman" w:cs="Times New Roman"/>
          <w:sz w:val="20"/>
          <w:szCs w:val="20"/>
          <w:lang w:val="id-ID"/>
        </w:rPr>
        <w:t>iperoleh informasi bahwa kajian praktik lapangan</w:t>
      </w:r>
      <w:r w:rsidRPr="00464D86">
        <w:rPr>
          <w:rFonts w:eastAsia="Times New Roman" w:cs="Times New Roman"/>
          <w:sz w:val="20"/>
          <w:szCs w:val="20"/>
        </w:rPr>
        <w:t xml:space="preserve"> mempunyai pengaruh </w:t>
      </w:r>
      <w:r w:rsidRPr="00464D86">
        <w:rPr>
          <w:rFonts w:eastAsia="Times New Roman" w:cs="Times New Roman"/>
          <w:sz w:val="20"/>
          <w:szCs w:val="20"/>
          <w:lang w:val="id-ID"/>
        </w:rPr>
        <w:t xml:space="preserve">positif dan signifikan </w:t>
      </w:r>
      <w:r w:rsidRPr="00464D86">
        <w:rPr>
          <w:rFonts w:eastAsia="Times New Roman" w:cs="Times New Roman"/>
          <w:sz w:val="20"/>
          <w:szCs w:val="20"/>
        </w:rPr>
        <w:t xml:space="preserve">terhadap kesiapan </w:t>
      </w:r>
      <w:r w:rsidRPr="00464D86">
        <w:rPr>
          <w:rFonts w:eastAsia="Times New Roman" w:cs="Times New Roman"/>
          <w:sz w:val="20"/>
          <w:szCs w:val="20"/>
          <w:lang w:val="id-ID"/>
        </w:rPr>
        <w:t>mengajar mahasiswa</w:t>
      </w:r>
      <w:r w:rsidRPr="00464D86">
        <w:rPr>
          <w:rFonts w:eastAsia="Times New Roman" w:cs="Times New Roman"/>
          <w:sz w:val="20"/>
          <w:szCs w:val="20"/>
        </w:rPr>
        <w:t xml:space="preserve">. </w:t>
      </w:r>
      <w:r w:rsidRPr="00464D86">
        <w:rPr>
          <w:rFonts w:eastAsia="Times New Roman" w:cs="Times New Roman"/>
          <w:sz w:val="20"/>
          <w:szCs w:val="20"/>
          <w:lang w:val="id-ID"/>
        </w:rPr>
        <w:t>Jadi dapat disimpulkan</w:t>
      </w:r>
      <w:r w:rsidRPr="00464D86">
        <w:rPr>
          <w:rFonts w:eastAsia="Times New Roman" w:cs="Times New Roman"/>
          <w:color w:val="FFFFFF" w:themeColor="background1"/>
          <w:sz w:val="20"/>
          <w:szCs w:val="20"/>
          <w:lang w:val="id-ID"/>
        </w:rPr>
        <w:t>b</w:t>
      </w:r>
      <w:r w:rsidRPr="00464D86">
        <w:rPr>
          <w:rFonts w:eastAsia="Times New Roman" w:cs="Times New Roman"/>
          <w:sz w:val="20"/>
          <w:szCs w:val="20"/>
          <w:lang w:val="id-ID"/>
        </w:rPr>
        <w:t>bahwa</w:t>
      </w:r>
      <w:r w:rsidRPr="00464D86">
        <w:rPr>
          <w:rFonts w:eastAsia="Times New Roman" w:cs="Times New Roman"/>
          <w:sz w:val="20"/>
          <w:szCs w:val="20"/>
        </w:rPr>
        <w:t xml:space="preserve"> semakin tinggi</w:t>
      </w:r>
      <w:r w:rsidRPr="00464D86">
        <w:rPr>
          <w:rFonts w:eastAsia="Times New Roman" w:cs="Times New Roman"/>
          <w:sz w:val="20"/>
          <w:szCs w:val="20"/>
          <w:lang w:val="id-ID"/>
        </w:rPr>
        <w:t xml:space="preserve"> atau baik</w:t>
      </w:r>
      <w:r w:rsidRPr="00464D86">
        <w:rPr>
          <w:rFonts w:eastAsia="Times New Roman" w:cs="Times New Roman"/>
          <w:sz w:val="20"/>
          <w:szCs w:val="20"/>
        </w:rPr>
        <w:t xml:space="preserve"> </w:t>
      </w:r>
      <w:r w:rsidRPr="00464D86">
        <w:rPr>
          <w:rFonts w:eastAsia="Times New Roman" w:cs="Times New Roman"/>
          <w:sz w:val="20"/>
          <w:szCs w:val="20"/>
          <w:lang w:val="id-ID"/>
        </w:rPr>
        <w:t xml:space="preserve">kemampuan mengajar dalam kegiatan </w:t>
      </w:r>
      <w:r w:rsidRPr="00464D86">
        <w:rPr>
          <w:rFonts w:eastAsia="Times New Roman" w:cs="Times New Roman"/>
          <w:sz w:val="20"/>
          <w:szCs w:val="20"/>
        </w:rPr>
        <w:t xml:space="preserve">kajian praktik lapangan seorang </w:t>
      </w:r>
      <w:r w:rsidRPr="00464D86">
        <w:rPr>
          <w:rFonts w:eastAsia="Times New Roman" w:cs="Times New Roman"/>
          <w:sz w:val="20"/>
          <w:szCs w:val="20"/>
          <w:lang w:val="id-ID"/>
        </w:rPr>
        <w:t>mahasiswa</w:t>
      </w:r>
      <w:r w:rsidRPr="00464D86">
        <w:rPr>
          <w:rFonts w:eastAsia="Times New Roman" w:cs="Times New Roman"/>
          <w:sz w:val="20"/>
          <w:szCs w:val="20"/>
        </w:rPr>
        <w:t xml:space="preserve"> maka kesiapan untuk mempersiapkan diri memasuki dunia </w:t>
      </w:r>
      <w:r w:rsidRPr="00464D86">
        <w:rPr>
          <w:rFonts w:eastAsia="Times New Roman" w:cs="Times New Roman"/>
          <w:sz w:val="20"/>
          <w:szCs w:val="20"/>
          <w:lang w:val="id-ID"/>
        </w:rPr>
        <w:t>kerja kependidikan semakin tinggi atau baik.</w:t>
      </w:r>
      <w:r w:rsidRPr="00464D86">
        <w:rPr>
          <w:rFonts w:eastAsia="Times New Roman" w:cs="Times New Roman"/>
          <w:sz w:val="20"/>
          <w:szCs w:val="20"/>
        </w:rPr>
        <w:t xml:space="preserve"> </w:t>
      </w:r>
      <w:r w:rsidRPr="00464D86">
        <w:rPr>
          <w:rFonts w:eastAsia="Times New Roman" w:cs="Times New Roman"/>
          <w:sz w:val="20"/>
          <w:szCs w:val="20"/>
          <w:lang w:val="id-ID"/>
        </w:rPr>
        <w:t xml:space="preserve">Demikian juga </w:t>
      </w:r>
      <w:r w:rsidRPr="00464D86">
        <w:rPr>
          <w:rFonts w:eastAsia="Times New Roman" w:cs="Times New Roman"/>
          <w:sz w:val="20"/>
          <w:szCs w:val="20"/>
        </w:rPr>
        <w:t xml:space="preserve">apabila semakin rendah </w:t>
      </w:r>
      <w:r w:rsidRPr="00464D86">
        <w:rPr>
          <w:rFonts w:eastAsia="Times New Roman" w:cs="Times New Roman"/>
          <w:sz w:val="20"/>
          <w:szCs w:val="20"/>
          <w:lang w:val="id-ID"/>
        </w:rPr>
        <w:t xml:space="preserve">kemampuan mengajar dalam </w:t>
      </w:r>
      <w:r w:rsidRPr="00464D86">
        <w:rPr>
          <w:rFonts w:eastAsia="Times New Roman" w:cs="Times New Roman"/>
          <w:sz w:val="20"/>
          <w:szCs w:val="20"/>
        </w:rPr>
        <w:t xml:space="preserve">kajian praktik lapangan seorang </w:t>
      </w:r>
      <w:r w:rsidRPr="00464D86">
        <w:rPr>
          <w:rFonts w:eastAsia="Times New Roman" w:cs="Times New Roman"/>
          <w:sz w:val="20"/>
          <w:szCs w:val="20"/>
          <w:lang w:val="id-ID"/>
        </w:rPr>
        <w:t>mahasiswa</w:t>
      </w:r>
      <w:r w:rsidRPr="00464D86">
        <w:rPr>
          <w:rFonts w:eastAsia="Times New Roman" w:cs="Times New Roman"/>
          <w:sz w:val="20"/>
          <w:szCs w:val="20"/>
        </w:rPr>
        <w:t xml:space="preserve"> maka kesiapan untuk mempersiapkan diri memasuki dunia </w:t>
      </w:r>
      <w:r w:rsidRPr="00464D86">
        <w:rPr>
          <w:rFonts w:eastAsia="Times New Roman" w:cs="Times New Roman"/>
          <w:sz w:val="20"/>
          <w:szCs w:val="20"/>
          <w:lang w:val="id-ID"/>
        </w:rPr>
        <w:t>kependidikan semakin</w:t>
      </w:r>
      <w:r w:rsidRPr="00464D86">
        <w:rPr>
          <w:rFonts w:eastAsia="Times New Roman" w:cs="Times New Roman"/>
          <w:sz w:val="20"/>
          <w:szCs w:val="20"/>
        </w:rPr>
        <w:t xml:space="preserve"> </w:t>
      </w:r>
      <w:r w:rsidRPr="00464D86">
        <w:rPr>
          <w:rFonts w:eastAsia="Times New Roman" w:cs="Times New Roman"/>
          <w:sz w:val="20"/>
          <w:szCs w:val="20"/>
          <w:lang w:val="id-ID"/>
        </w:rPr>
        <w:t xml:space="preserve">rendah </w:t>
      </w:r>
      <w:r w:rsidRPr="00464D86">
        <w:rPr>
          <w:rFonts w:eastAsia="Times New Roman" w:cs="Times New Roman"/>
          <w:sz w:val="20"/>
          <w:szCs w:val="20"/>
        </w:rPr>
        <w:t xml:space="preserve">atau bisa dikatakan belum siap. Nilai koefisien regresi </w:t>
      </w:r>
      <w:r w:rsidRPr="00464D86">
        <w:rPr>
          <w:rFonts w:eastAsia="Times New Roman" w:cs="Times New Roman"/>
          <w:sz w:val="20"/>
          <w:szCs w:val="20"/>
          <w:lang w:val="id-ID"/>
        </w:rPr>
        <w:t xml:space="preserve">yang </w:t>
      </w:r>
      <w:r w:rsidRPr="00464D86">
        <w:rPr>
          <w:rFonts w:eastAsia="Times New Roman" w:cs="Times New Roman"/>
          <w:sz w:val="20"/>
          <w:szCs w:val="20"/>
        </w:rPr>
        <w:t>diperoleh sebesar</w:t>
      </w:r>
      <w:r w:rsidRPr="00464D86">
        <w:rPr>
          <w:rFonts w:eastAsia="Times New Roman" w:cs="Times New Roman"/>
          <w:color w:val="FFFFFF" w:themeColor="background1"/>
          <w:sz w:val="20"/>
          <w:szCs w:val="20"/>
        </w:rPr>
        <w:t>m</w:t>
      </w:r>
      <w:r w:rsidRPr="00464D86">
        <w:rPr>
          <w:rFonts w:eastAsia="Times New Roman" w:cs="Times New Roman"/>
          <w:sz w:val="20"/>
          <w:szCs w:val="20"/>
        </w:rPr>
        <w:t>0</w:t>
      </w:r>
      <w:proofErr w:type="gramStart"/>
      <w:r w:rsidRPr="00464D86">
        <w:rPr>
          <w:rFonts w:eastAsia="Times New Roman" w:cs="Times New Roman"/>
          <w:sz w:val="20"/>
          <w:szCs w:val="20"/>
        </w:rPr>
        <w:t>,</w:t>
      </w:r>
      <w:r w:rsidRPr="00464D86">
        <w:rPr>
          <w:rFonts w:eastAsia="Times New Roman" w:cs="Times New Roman"/>
          <w:sz w:val="20"/>
          <w:szCs w:val="20"/>
          <w:lang w:val="id-ID"/>
        </w:rPr>
        <w:t>257</w:t>
      </w:r>
      <w:proofErr w:type="gramEnd"/>
      <w:r w:rsidRPr="00464D86">
        <w:rPr>
          <w:rFonts w:eastAsia="Times New Roman" w:cs="Times New Roman"/>
          <w:sz w:val="20"/>
          <w:szCs w:val="20"/>
        </w:rPr>
        <w:t xml:space="preserve">. </w:t>
      </w:r>
      <w:r w:rsidRPr="00464D86">
        <w:rPr>
          <w:rFonts w:eastAsia="Times New Roman" w:cs="Times New Roman"/>
          <w:sz w:val="20"/>
          <w:szCs w:val="20"/>
          <w:lang w:val="id-ID"/>
        </w:rPr>
        <w:t>Jadi</w:t>
      </w:r>
      <w:r>
        <w:rPr>
          <w:rFonts w:eastAsia="Times New Roman" w:cs="Times New Roman"/>
          <w:color w:val="FFFFFF" w:themeColor="background1"/>
          <w:sz w:val="20"/>
          <w:szCs w:val="20"/>
          <w:lang w:val="id-ID"/>
        </w:rPr>
        <w:t xml:space="preserve"> </w:t>
      </w:r>
      <w:r w:rsidRPr="00464D86">
        <w:rPr>
          <w:rFonts w:eastAsia="Times New Roman" w:cs="Times New Roman"/>
          <w:sz w:val="20"/>
          <w:szCs w:val="20"/>
          <w:lang w:val="id-ID"/>
        </w:rPr>
        <w:t>dapat disimpulkan</w:t>
      </w:r>
      <w:r>
        <w:rPr>
          <w:rFonts w:eastAsia="Times New Roman" w:cs="Times New Roman"/>
          <w:color w:val="FFFFFF" w:themeColor="background1"/>
          <w:sz w:val="20"/>
          <w:szCs w:val="20"/>
        </w:rPr>
        <w:t xml:space="preserve"> </w:t>
      </w:r>
      <w:r w:rsidRPr="00464D86">
        <w:rPr>
          <w:rFonts w:eastAsia="Times New Roman" w:cs="Times New Roman"/>
          <w:sz w:val="20"/>
          <w:szCs w:val="20"/>
        </w:rPr>
        <w:t xml:space="preserve">bahwa setiap peningkatan satu nilai </w:t>
      </w:r>
      <w:r w:rsidRPr="00464D86">
        <w:rPr>
          <w:rFonts w:eastAsia="Times New Roman" w:cs="Times New Roman"/>
          <w:sz w:val="20"/>
          <w:szCs w:val="20"/>
          <w:lang w:val="id-ID"/>
        </w:rPr>
        <w:t>kemampuan mengajar dalam kegiatan KPL</w:t>
      </w:r>
      <w:r w:rsidRPr="00464D86">
        <w:rPr>
          <w:rFonts w:eastAsia="Times New Roman" w:cs="Times New Roman"/>
          <w:sz w:val="20"/>
          <w:szCs w:val="20"/>
        </w:rPr>
        <w:t xml:space="preserve"> maka</w:t>
      </w:r>
      <w:r w:rsidRPr="00464D86">
        <w:rPr>
          <w:rFonts w:eastAsia="Times New Roman" w:cs="Times New Roman"/>
          <w:color w:val="FFFFFF" w:themeColor="background1"/>
          <w:sz w:val="20"/>
          <w:szCs w:val="20"/>
        </w:rPr>
        <w:t>i</w:t>
      </w:r>
      <w:r w:rsidRPr="00464D86">
        <w:rPr>
          <w:rFonts w:eastAsia="Times New Roman" w:cs="Times New Roman"/>
          <w:sz w:val="20"/>
          <w:szCs w:val="20"/>
        </w:rPr>
        <w:t xml:space="preserve">kesiapan </w:t>
      </w:r>
      <w:r w:rsidRPr="00464D86">
        <w:rPr>
          <w:rFonts w:eastAsia="Times New Roman" w:cs="Times New Roman"/>
          <w:sz w:val="20"/>
          <w:szCs w:val="20"/>
          <w:lang w:val="id-ID"/>
        </w:rPr>
        <w:t>mengajar</w:t>
      </w:r>
      <w:r w:rsidRPr="00464D86">
        <w:rPr>
          <w:rFonts w:eastAsia="Times New Roman" w:cs="Times New Roman"/>
          <w:sz w:val="20"/>
          <w:szCs w:val="20"/>
        </w:rPr>
        <w:t xml:space="preserve"> akan</w:t>
      </w:r>
      <w:r w:rsidRPr="00464D86">
        <w:rPr>
          <w:rFonts w:eastAsia="Times New Roman" w:cs="Times New Roman"/>
          <w:color w:val="FFFFFF" w:themeColor="background1"/>
          <w:sz w:val="20"/>
          <w:szCs w:val="20"/>
        </w:rPr>
        <w:t>n</w:t>
      </w:r>
      <w:r w:rsidRPr="00464D86">
        <w:rPr>
          <w:rFonts w:eastAsia="Times New Roman" w:cs="Times New Roman"/>
          <w:sz w:val="20"/>
          <w:szCs w:val="20"/>
        </w:rPr>
        <w:t>meningkat</w:t>
      </w:r>
      <w:r w:rsidRPr="00464D86">
        <w:rPr>
          <w:rFonts w:eastAsia="Times New Roman" w:cs="Times New Roman"/>
          <w:color w:val="FFFFFF" w:themeColor="background1"/>
          <w:sz w:val="20"/>
          <w:szCs w:val="20"/>
        </w:rPr>
        <w:t>s</w:t>
      </w:r>
      <w:r w:rsidRPr="00464D86">
        <w:rPr>
          <w:rFonts w:eastAsia="Times New Roman" w:cs="Times New Roman"/>
          <w:sz w:val="20"/>
          <w:szCs w:val="20"/>
        </w:rPr>
        <w:t>sebesar</w:t>
      </w:r>
      <w:r w:rsidRPr="00464D86">
        <w:rPr>
          <w:rFonts w:eastAsia="Times New Roman" w:cs="Times New Roman"/>
          <w:color w:val="FFFFFF" w:themeColor="background1"/>
          <w:sz w:val="20"/>
          <w:szCs w:val="20"/>
        </w:rPr>
        <w:t>r</w:t>
      </w:r>
      <w:r w:rsidRPr="00464D86">
        <w:rPr>
          <w:rFonts w:eastAsia="Times New Roman" w:cs="Times New Roman"/>
          <w:sz w:val="20"/>
          <w:szCs w:val="20"/>
        </w:rPr>
        <w:t>0,257, dengan asumsi</w:t>
      </w:r>
      <w:r w:rsidRPr="00464D86">
        <w:rPr>
          <w:rFonts w:eastAsia="Times New Roman" w:cs="Times New Roman"/>
          <w:color w:val="FFFFFF" w:themeColor="background1"/>
          <w:sz w:val="20"/>
          <w:szCs w:val="20"/>
        </w:rPr>
        <w:t>b</w:t>
      </w:r>
      <w:r w:rsidRPr="00464D86">
        <w:rPr>
          <w:rFonts w:eastAsia="Times New Roman" w:cs="Times New Roman"/>
          <w:sz w:val="20"/>
          <w:szCs w:val="20"/>
          <w:lang w:val="id-ID"/>
        </w:rPr>
        <w:t xml:space="preserve">bahwa </w:t>
      </w:r>
      <w:r w:rsidRPr="00464D86">
        <w:rPr>
          <w:rFonts w:eastAsia="Times New Roman" w:cs="Times New Roman"/>
          <w:sz w:val="20"/>
          <w:szCs w:val="20"/>
        </w:rPr>
        <w:t xml:space="preserve">variabel bebas lainnya tetap. </w:t>
      </w:r>
      <w:r w:rsidRPr="00464D86">
        <w:rPr>
          <w:rFonts w:eastAsia="Times New Roman" w:cs="Times New Roman"/>
          <w:sz w:val="20"/>
          <w:szCs w:val="20"/>
          <w:lang w:val="id-ID"/>
        </w:rPr>
        <w:t>Kemudian</w:t>
      </w:r>
      <w:r w:rsidRPr="00464D86">
        <w:rPr>
          <w:rFonts w:eastAsia="Times New Roman" w:cs="Times New Roman"/>
          <w:sz w:val="20"/>
          <w:szCs w:val="20"/>
        </w:rPr>
        <w:t xml:space="preserve"> pada hasil</w:t>
      </w:r>
      <w:r w:rsidRPr="00464D86">
        <w:rPr>
          <w:rFonts w:eastAsia="Times New Roman" w:cs="Times New Roman"/>
          <w:sz w:val="20"/>
          <w:szCs w:val="20"/>
          <w:lang w:val="id-ID"/>
        </w:rPr>
        <w:t xml:space="preserve"> analisis</w:t>
      </w:r>
      <w:r w:rsidRPr="00464D86">
        <w:rPr>
          <w:rFonts w:eastAsia="Times New Roman" w:cs="Times New Roman"/>
          <w:sz w:val="20"/>
          <w:szCs w:val="20"/>
        </w:rPr>
        <w:t xml:space="preserve"> uji hipotesis menunjukkan nilai signifikansi</w:t>
      </w:r>
      <w:r w:rsidRPr="00464D86">
        <w:rPr>
          <w:rFonts w:eastAsia="Times New Roman" w:cs="Times New Roman"/>
          <w:color w:val="FFFFFF" w:themeColor="background1"/>
          <w:sz w:val="20"/>
          <w:szCs w:val="20"/>
          <w:lang w:val="id-ID"/>
        </w:rPr>
        <w:t>s</w:t>
      </w:r>
      <w:r w:rsidRPr="00464D86">
        <w:rPr>
          <w:rFonts w:cs="Times New Roman"/>
          <w:sz w:val="20"/>
          <w:szCs w:val="20"/>
          <w:lang w:val="id-ID"/>
        </w:rPr>
        <w:t>sebesar</w:t>
      </w:r>
      <w:r w:rsidRPr="00464D86">
        <w:rPr>
          <w:rFonts w:eastAsia="Times New Roman" w:cs="Times New Roman"/>
          <w:color w:val="FFFFFF" w:themeColor="background1"/>
          <w:sz w:val="20"/>
          <w:szCs w:val="20"/>
        </w:rPr>
        <w:t>r</w:t>
      </w:r>
      <w:r w:rsidRPr="00464D86">
        <w:rPr>
          <w:rFonts w:cs="Times New Roman"/>
          <w:sz w:val="20"/>
          <w:szCs w:val="20"/>
          <w:lang w:val="id-ID"/>
        </w:rPr>
        <w:t>(0,001 &lt;</w:t>
      </w:r>
      <w:r w:rsidRPr="00464D86">
        <w:rPr>
          <w:rFonts w:cs="Times New Roman"/>
          <w:color w:val="FFFFFF" w:themeColor="background1"/>
          <w:sz w:val="20"/>
          <w:szCs w:val="20"/>
          <w:lang w:val="id-ID"/>
        </w:rPr>
        <w:t>l</w:t>
      </w:r>
      <w:r w:rsidRPr="00464D86">
        <w:rPr>
          <w:rFonts w:cs="Times New Roman"/>
          <w:sz w:val="20"/>
          <w:szCs w:val="20"/>
          <w:lang w:val="id-ID"/>
        </w:rPr>
        <w:t>0,05)</w:t>
      </w:r>
      <w:r w:rsidRPr="00464D86">
        <w:rPr>
          <w:rFonts w:cs="Times New Roman"/>
          <w:color w:val="FFFFFF" w:themeColor="background1"/>
          <w:sz w:val="20"/>
          <w:szCs w:val="20"/>
          <w:lang w:val="id-ID"/>
        </w:rPr>
        <w:t>i</w:t>
      </w:r>
      <w:r w:rsidRPr="00464D86">
        <w:rPr>
          <w:rFonts w:cs="Times New Roman"/>
          <w:sz w:val="20"/>
          <w:szCs w:val="20"/>
          <w:lang w:val="id-ID"/>
        </w:rPr>
        <w:t>dan nilai</w:t>
      </w:r>
      <w:r w:rsidRPr="00464D86">
        <w:rPr>
          <w:rFonts w:cs="Times New Roman"/>
          <w:color w:val="FFFFFF" w:themeColor="background1"/>
          <w:sz w:val="20"/>
          <w:szCs w:val="20"/>
          <w:lang w:val="id-ID"/>
        </w:rPr>
        <w:t>t</w:t>
      </w:r>
      <w:r w:rsidRPr="00464D86">
        <w:rPr>
          <w:rFonts w:cs="Times New Roman"/>
          <w:sz w:val="20"/>
          <w:szCs w:val="20"/>
          <w:lang w:val="id-ID"/>
        </w:rPr>
        <w:t>t</w:t>
      </w:r>
      <w:r w:rsidRPr="00464D86">
        <w:rPr>
          <w:rFonts w:cs="Times New Roman"/>
          <w:sz w:val="20"/>
          <w:szCs w:val="20"/>
          <w:vertAlign w:val="subscript"/>
          <w:lang w:val="id-ID"/>
        </w:rPr>
        <w:t>hitung</w:t>
      </w:r>
      <w:r w:rsidRPr="00464D86">
        <w:rPr>
          <w:rFonts w:cs="Times New Roman"/>
          <w:sz w:val="20"/>
          <w:szCs w:val="20"/>
          <w:lang w:val="id-ID"/>
        </w:rPr>
        <w:t xml:space="preserve"> &gt; t</w:t>
      </w:r>
      <w:r w:rsidRPr="00464D86">
        <w:rPr>
          <w:rFonts w:cs="Times New Roman"/>
          <w:sz w:val="20"/>
          <w:szCs w:val="20"/>
          <w:vertAlign w:val="subscript"/>
          <w:lang w:val="id-ID"/>
        </w:rPr>
        <w:t>tabel</w:t>
      </w:r>
      <w:r w:rsidRPr="00464D86">
        <w:rPr>
          <w:rFonts w:cs="Times New Roman"/>
          <w:color w:val="FFFFFF" w:themeColor="background1"/>
          <w:sz w:val="20"/>
          <w:szCs w:val="20"/>
          <w:lang w:val="id-ID"/>
        </w:rPr>
        <w:t>t</w:t>
      </w:r>
      <w:r w:rsidRPr="00464D86">
        <w:rPr>
          <w:rFonts w:cs="Times New Roman"/>
          <w:sz w:val="20"/>
          <w:szCs w:val="20"/>
          <w:lang w:val="id-ID"/>
        </w:rPr>
        <w:t>(3.601 &gt;</w:t>
      </w:r>
      <w:r w:rsidRPr="00464D86">
        <w:rPr>
          <w:rFonts w:cs="Times New Roman"/>
          <w:color w:val="FFFFFF" w:themeColor="background1"/>
          <w:sz w:val="20"/>
          <w:szCs w:val="20"/>
          <w:lang w:val="id-ID"/>
        </w:rPr>
        <w:t>i</w:t>
      </w:r>
      <w:r w:rsidRPr="00464D86">
        <w:rPr>
          <w:rFonts w:cs="Times New Roman"/>
          <w:sz w:val="20"/>
          <w:szCs w:val="20"/>
          <w:lang w:val="id-ID"/>
        </w:rPr>
        <w:t>1,668), maka H</w:t>
      </w:r>
      <w:r w:rsidRPr="00C82A56">
        <w:rPr>
          <w:rFonts w:cs="Times New Roman"/>
          <w:sz w:val="20"/>
          <w:szCs w:val="20"/>
          <w:vertAlign w:val="subscript"/>
          <w:lang w:val="id-ID"/>
        </w:rPr>
        <w:t>0</w:t>
      </w:r>
      <w:r w:rsidRPr="00464D86">
        <w:rPr>
          <w:rFonts w:cs="Times New Roman"/>
          <w:sz w:val="20"/>
          <w:szCs w:val="20"/>
          <w:lang w:val="id-ID"/>
        </w:rPr>
        <w:t xml:space="preserve"> ditolak. Artinya terdapat pengaruh positif dan signifikan antara variabel </w:t>
      </w:r>
      <w:r>
        <w:rPr>
          <w:rFonts w:eastAsia="Times New Roman" w:cs="Times New Roman"/>
          <w:sz w:val="20"/>
          <w:szCs w:val="20"/>
        </w:rPr>
        <w:t xml:space="preserve">kajian </w:t>
      </w:r>
      <w:r w:rsidRPr="00464D86">
        <w:rPr>
          <w:rFonts w:eastAsia="Times New Roman" w:cs="Times New Roman"/>
          <w:sz w:val="20"/>
          <w:szCs w:val="20"/>
        </w:rPr>
        <w:t>praktik</w:t>
      </w:r>
      <w:r>
        <w:rPr>
          <w:rFonts w:eastAsia="Times New Roman" w:cs="Times New Roman"/>
          <w:color w:val="FFFFFF" w:themeColor="background1"/>
          <w:sz w:val="20"/>
          <w:szCs w:val="20"/>
        </w:rPr>
        <w:t xml:space="preserve"> </w:t>
      </w:r>
      <w:r w:rsidRPr="00464D86">
        <w:rPr>
          <w:rFonts w:eastAsia="Times New Roman" w:cs="Times New Roman"/>
          <w:sz w:val="20"/>
          <w:szCs w:val="20"/>
        </w:rPr>
        <w:t>lapangan</w:t>
      </w:r>
      <w:r w:rsidRPr="00464D86">
        <w:rPr>
          <w:rFonts w:cs="Times New Roman"/>
          <w:sz w:val="20"/>
          <w:szCs w:val="20"/>
          <w:lang w:val="id-ID"/>
        </w:rPr>
        <w:t xml:space="preserve"> (X</w:t>
      </w:r>
      <w:r w:rsidRPr="00464D86">
        <w:rPr>
          <w:rFonts w:cs="Times New Roman"/>
          <w:sz w:val="20"/>
          <w:szCs w:val="20"/>
          <w:vertAlign w:val="subscript"/>
          <w:lang w:val="id-ID"/>
        </w:rPr>
        <w:t>1</w:t>
      </w:r>
      <w:r w:rsidRPr="00464D86">
        <w:rPr>
          <w:rFonts w:cs="Times New Roman"/>
          <w:sz w:val="20"/>
          <w:szCs w:val="20"/>
          <w:lang w:val="id-ID"/>
        </w:rPr>
        <w:t>)</w:t>
      </w:r>
      <w:r w:rsidRPr="00464D86">
        <w:rPr>
          <w:rFonts w:cs="Times New Roman"/>
          <w:color w:val="FFFFFF" w:themeColor="background1"/>
          <w:sz w:val="20"/>
          <w:szCs w:val="20"/>
          <w:lang w:val="id-ID"/>
        </w:rPr>
        <w:t>t</w:t>
      </w:r>
      <w:r w:rsidRPr="00464D86">
        <w:rPr>
          <w:rFonts w:cs="Times New Roman"/>
          <w:sz w:val="20"/>
          <w:szCs w:val="20"/>
          <w:lang w:val="id-ID"/>
        </w:rPr>
        <w:t>terhadap</w:t>
      </w:r>
      <w:r>
        <w:rPr>
          <w:rFonts w:cs="Times New Roman"/>
          <w:color w:val="FFFFFF" w:themeColor="background1"/>
          <w:sz w:val="20"/>
          <w:szCs w:val="20"/>
          <w:lang w:val="id-ID"/>
        </w:rPr>
        <w:t xml:space="preserve"> </w:t>
      </w:r>
      <w:r w:rsidRPr="00464D86">
        <w:rPr>
          <w:rFonts w:cs="Times New Roman"/>
          <w:sz w:val="20"/>
          <w:szCs w:val="20"/>
          <w:lang w:val="id-ID"/>
        </w:rPr>
        <w:t>kesiapan</w:t>
      </w:r>
      <w:r>
        <w:rPr>
          <w:rFonts w:cs="Times New Roman"/>
          <w:color w:val="FFFFFF" w:themeColor="background1"/>
          <w:sz w:val="20"/>
          <w:szCs w:val="20"/>
          <w:lang w:val="id-ID"/>
        </w:rPr>
        <w:t xml:space="preserve"> </w:t>
      </w:r>
      <w:r w:rsidRPr="00464D86">
        <w:rPr>
          <w:rFonts w:cs="Times New Roman"/>
          <w:sz w:val="20"/>
          <w:szCs w:val="20"/>
          <w:lang w:val="id-ID"/>
        </w:rPr>
        <w:t xml:space="preserve">mengajar (Y).   </w:t>
      </w:r>
    </w:p>
    <w:p w:rsidR="00D7149B" w:rsidRPr="00464D86" w:rsidRDefault="00D7149B" w:rsidP="00D7149B">
      <w:pPr>
        <w:ind w:firstLine="720"/>
        <w:jc w:val="both"/>
        <w:rPr>
          <w:rFonts w:cs="Times New Roman"/>
          <w:sz w:val="20"/>
          <w:szCs w:val="20"/>
          <w:lang w:val="id-ID"/>
        </w:rPr>
      </w:pPr>
    </w:p>
    <w:p w:rsidR="00D7149B" w:rsidRPr="005605EE" w:rsidRDefault="00D7149B" w:rsidP="005605EE">
      <w:pPr>
        <w:jc w:val="both"/>
        <w:rPr>
          <w:rFonts w:cs="Times New Roman"/>
          <w:b/>
          <w:i/>
          <w:sz w:val="20"/>
          <w:szCs w:val="20"/>
          <w:lang w:val="id-ID"/>
        </w:rPr>
      </w:pPr>
      <w:r w:rsidRPr="005605EE">
        <w:rPr>
          <w:rFonts w:cs="Times New Roman"/>
          <w:b/>
          <w:i/>
          <w:sz w:val="20"/>
          <w:szCs w:val="20"/>
        </w:rPr>
        <w:t>Pengaruh</w:t>
      </w:r>
      <w:r w:rsidRPr="005605EE">
        <w:rPr>
          <w:rFonts w:cs="Times New Roman"/>
          <w:b/>
          <w:i/>
          <w:sz w:val="20"/>
          <w:szCs w:val="20"/>
          <w:lang w:val="id-ID"/>
        </w:rPr>
        <w:t xml:space="preserve"> Pembelajaran</w:t>
      </w:r>
      <w:r w:rsidRPr="005605EE">
        <w:rPr>
          <w:rFonts w:cs="Times New Roman"/>
          <w:b/>
          <w:i/>
          <w:sz w:val="20"/>
          <w:szCs w:val="20"/>
        </w:rPr>
        <w:t xml:space="preserve"> </w:t>
      </w:r>
      <w:r w:rsidRPr="005605EE">
        <w:rPr>
          <w:rFonts w:cs="Times New Roman"/>
          <w:b/>
          <w:i/>
          <w:sz w:val="20"/>
          <w:szCs w:val="20"/>
          <w:lang w:val="id-ID"/>
        </w:rPr>
        <w:t>Microteaching terhadap Kesiapan Mengajar</w:t>
      </w:r>
    </w:p>
    <w:p w:rsidR="00D7149B" w:rsidRPr="00D7149B" w:rsidRDefault="00D7149B" w:rsidP="00D7149B">
      <w:pPr>
        <w:spacing w:after="120"/>
        <w:jc w:val="both"/>
        <w:rPr>
          <w:rFonts w:eastAsia="Times New Roman" w:cs="Times New Roman"/>
          <w:sz w:val="20"/>
          <w:szCs w:val="20"/>
          <w:lang w:val="en-US"/>
        </w:rPr>
      </w:pPr>
      <w:proofErr w:type="gramStart"/>
      <w:r>
        <w:rPr>
          <w:rFonts w:eastAsia="Times New Roman" w:cs="Times New Roman"/>
          <w:sz w:val="20"/>
          <w:szCs w:val="20"/>
        </w:rPr>
        <w:t>D</w:t>
      </w:r>
      <w:r w:rsidRPr="00464D86">
        <w:rPr>
          <w:rFonts w:eastAsia="Times New Roman" w:cs="Times New Roman"/>
          <w:sz w:val="20"/>
          <w:szCs w:val="20"/>
          <w:lang w:val="id-ID"/>
        </w:rPr>
        <w:t xml:space="preserve">iperoleh informasi bahwa pembelajaran </w:t>
      </w:r>
      <w:r w:rsidRPr="00464D86">
        <w:rPr>
          <w:rFonts w:eastAsia="Times New Roman" w:cs="Times New Roman"/>
          <w:i/>
          <w:sz w:val="20"/>
          <w:szCs w:val="20"/>
          <w:lang w:val="id-ID"/>
        </w:rPr>
        <w:t>microteaching</w:t>
      </w:r>
      <w:r w:rsidRPr="00464D86">
        <w:rPr>
          <w:rFonts w:eastAsia="Times New Roman" w:cs="Times New Roman"/>
          <w:sz w:val="20"/>
          <w:szCs w:val="20"/>
        </w:rPr>
        <w:t xml:space="preserve"> mempunyai pengaruh </w:t>
      </w:r>
      <w:r w:rsidRPr="00464D86">
        <w:rPr>
          <w:rFonts w:eastAsia="Times New Roman" w:cs="Times New Roman"/>
          <w:sz w:val="20"/>
          <w:szCs w:val="20"/>
          <w:lang w:val="id-ID"/>
        </w:rPr>
        <w:t xml:space="preserve">positif dan signifikan </w:t>
      </w:r>
      <w:r w:rsidRPr="00464D86">
        <w:rPr>
          <w:rFonts w:eastAsia="Times New Roman" w:cs="Times New Roman"/>
          <w:sz w:val="20"/>
          <w:szCs w:val="20"/>
        </w:rPr>
        <w:t>terhadap kesiapan</w:t>
      </w:r>
      <w:r w:rsidRPr="00464D86">
        <w:rPr>
          <w:rFonts w:eastAsia="Times New Roman" w:cs="Times New Roman"/>
          <w:color w:val="FFFFFF" w:themeColor="background1"/>
          <w:sz w:val="20"/>
          <w:szCs w:val="20"/>
        </w:rPr>
        <w:t>n</w:t>
      </w:r>
      <w:r w:rsidRPr="00464D86">
        <w:rPr>
          <w:rFonts w:eastAsia="Times New Roman" w:cs="Times New Roman"/>
          <w:sz w:val="20"/>
          <w:szCs w:val="20"/>
          <w:lang w:val="id-ID"/>
        </w:rPr>
        <w:t>mengajar</w:t>
      </w:r>
      <w:r w:rsidRPr="00464D86">
        <w:rPr>
          <w:rFonts w:eastAsia="Times New Roman" w:cs="Times New Roman"/>
          <w:color w:val="FFFFFF" w:themeColor="background1"/>
          <w:sz w:val="20"/>
          <w:szCs w:val="20"/>
          <w:lang w:val="id-ID"/>
        </w:rPr>
        <w:t>r</w:t>
      </w:r>
      <w:r w:rsidRPr="00464D86">
        <w:rPr>
          <w:rFonts w:eastAsia="Times New Roman" w:cs="Times New Roman"/>
          <w:sz w:val="20"/>
          <w:szCs w:val="20"/>
          <w:lang w:val="id-ID"/>
        </w:rPr>
        <w:t>mahasiswa</w:t>
      </w:r>
      <w:r w:rsidRPr="00464D86">
        <w:rPr>
          <w:rFonts w:eastAsia="Times New Roman" w:cs="Times New Roman"/>
          <w:sz w:val="20"/>
          <w:szCs w:val="20"/>
        </w:rPr>
        <w:t>.</w:t>
      </w:r>
      <w:proofErr w:type="gramEnd"/>
      <w:r w:rsidRPr="00464D86">
        <w:rPr>
          <w:rFonts w:eastAsia="Times New Roman" w:cs="Times New Roman"/>
          <w:sz w:val="20"/>
          <w:szCs w:val="20"/>
        </w:rPr>
        <w:t xml:space="preserve"> </w:t>
      </w:r>
      <w:r w:rsidRPr="00464D86">
        <w:rPr>
          <w:rFonts w:eastAsia="Times New Roman" w:cs="Times New Roman"/>
          <w:sz w:val="20"/>
          <w:szCs w:val="20"/>
          <w:lang w:val="id-ID"/>
        </w:rPr>
        <w:t>Jadi dapat disimpulkan</w:t>
      </w:r>
      <w:r w:rsidRPr="00464D86">
        <w:rPr>
          <w:rFonts w:eastAsia="Times New Roman" w:cs="Times New Roman"/>
          <w:color w:val="FFFFFF" w:themeColor="background1"/>
          <w:sz w:val="20"/>
          <w:szCs w:val="20"/>
          <w:lang w:val="id-ID"/>
        </w:rPr>
        <w:t>t</w:t>
      </w:r>
      <w:r w:rsidRPr="00464D86">
        <w:rPr>
          <w:rFonts w:eastAsia="Times New Roman" w:cs="Times New Roman"/>
          <w:sz w:val="20"/>
          <w:szCs w:val="20"/>
          <w:lang w:val="id-ID"/>
        </w:rPr>
        <w:t>bahwa</w:t>
      </w:r>
      <w:r w:rsidRPr="00464D86">
        <w:rPr>
          <w:rFonts w:eastAsia="Times New Roman" w:cs="Times New Roman"/>
          <w:sz w:val="20"/>
          <w:szCs w:val="20"/>
        </w:rPr>
        <w:t xml:space="preserve"> semakin tinggi</w:t>
      </w:r>
      <w:r w:rsidRPr="00464D86">
        <w:rPr>
          <w:rFonts w:eastAsia="Times New Roman" w:cs="Times New Roman"/>
          <w:sz w:val="20"/>
          <w:szCs w:val="20"/>
          <w:lang w:val="id-ID"/>
        </w:rPr>
        <w:t xml:space="preserve"> atau baik</w:t>
      </w:r>
      <w:r w:rsidRPr="00464D86">
        <w:rPr>
          <w:rFonts w:eastAsia="Times New Roman" w:cs="Times New Roman"/>
          <w:sz w:val="20"/>
          <w:szCs w:val="20"/>
        </w:rPr>
        <w:t xml:space="preserve"> </w:t>
      </w:r>
      <w:r w:rsidRPr="00464D86">
        <w:rPr>
          <w:rFonts w:eastAsia="Times New Roman" w:cs="Times New Roman"/>
          <w:sz w:val="20"/>
          <w:szCs w:val="20"/>
          <w:lang w:val="id-ID"/>
        </w:rPr>
        <w:t xml:space="preserve">pemahaman dan pelaksanaan pembelajaran </w:t>
      </w:r>
      <w:r w:rsidRPr="00464D86">
        <w:rPr>
          <w:rFonts w:eastAsia="Times New Roman" w:cs="Times New Roman"/>
          <w:i/>
          <w:sz w:val="20"/>
          <w:szCs w:val="20"/>
          <w:lang w:val="id-ID"/>
        </w:rPr>
        <w:t>microteaching</w:t>
      </w:r>
      <w:r w:rsidRPr="00464D86">
        <w:rPr>
          <w:rFonts w:eastAsia="Times New Roman" w:cs="Times New Roman"/>
          <w:sz w:val="20"/>
          <w:szCs w:val="20"/>
        </w:rPr>
        <w:t xml:space="preserve"> seorang </w:t>
      </w:r>
      <w:r w:rsidRPr="00464D86">
        <w:rPr>
          <w:rFonts w:eastAsia="Times New Roman" w:cs="Times New Roman"/>
          <w:sz w:val="20"/>
          <w:szCs w:val="20"/>
          <w:lang w:val="id-ID"/>
        </w:rPr>
        <w:t>mahasiswa</w:t>
      </w:r>
      <w:r w:rsidRPr="00464D86">
        <w:rPr>
          <w:rFonts w:eastAsia="Times New Roman" w:cs="Times New Roman"/>
          <w:sz w:val="20"/>
          <w:szCs w:val="20"/>
        </w:rPr>
        <w:t xml:space="preserve"> maka kesiapan untuk mempersiapkan diri memasuki dunia</w:t>
      </w:r>
      <w:r>
        <w:rPr>
          <w:rFonts w:eastAsia="Times New Roman" w:cs="Times New Roman"/>
          <w:sz w:val="20"/>
          <w:szCs w:val="20"/>
          <w:lang w:val="id-ID"/>
        </w:rPr>
        <w:t xml:space="preserve"> kerja </w:t>
      </w:r>
      <w:r w:rsidRPr="00464D86">
        <w:rPr>
          <w:rFonts w:eastAsia="Times New Roman" w:cs="Times New Roman"/>
          <w:sz w:val="20"/>
          <w:szCs w:val="20"/>
          <w:lang w:val="id-ID"/>
        </w:rPr>
        <w:t>kependidikan semakin tinggi atau baik.</w:t>
      </w:r>
      <w:r w:rsidRPr="00464D86">
        <w:rPr>
          <w:rFonts w:eastAsia="Times New Roman" w:cs="Times New Roman"/>
          <w:sz w:val="20"/>
          <w:szCs w:val="20"/>
        </w:rPr>
        <w:t xml:space="preserve"> </w:t>
      </w:r>
      <w:r w:rsidRPr="00464D86">
        <w:rPr>
          <w:rFonts w:eastAsia="Times New Roman" w:cs="Times New Roman"/>
          <w:sz w:val="20"/>
          <w:szCs w:val="20"/>
          <w:lang w:val="id-ID"/>
        </w:rPr>
        <w:t xml:space="preserve">Demikian juga </w:t>
      </w:r>
      <w:r w:rsidRPr="00464D86">
        <w:rPr>
          <w:rFonts w:eastAsia="Times New Roman" w:cs="Times New Roman"/>
          <w:sz w:val="20"/>
          <w:szCs w:val="20"/>
        </w:rPr>
        <w:t xml:space="preserve">apabila semakin rendah </w:t>
      </w:r>
      <w:r w:rsidRPr="00464D86">
        <w:rPr>
          <w:rFonts w:eastAsia="Times New Roman" w:cs="Times New Roman"/>
          <w:sz w:val="20"/>
          <w:szCs w:val="20"/>
          <w:lang w:val="id-ID"/>
        </w:rPr>
        <w:t xml:space="preserve">pemahaman dan pelaksanaan pembelajaran </w:t>
      </w:r>
      <w:r w:rsidRPr="00464D86">
        <w:rPr>
          <w:rFonts w:eastAsia="Times New Roman" w:cs="Times New Roman"/>
          <w:i/>
          <w:sz w:val="20"/>
          <w:szCs w:val="20"/>
          <w:lang w:val="id-ID"/>
        </w:rPr>
        <w:t>microteaching</w:t>
      </w:r>
      <w:r w:rsidRPr="00464D86">
        <w:rPr>
          <w:rFonts w:eastAsia="Times New Roman" w:cs="Times New Roman"/>
          <w:sz w:val="20"/>
          <w:szCs w:val="20"/>
        </w:rPr>
        <w:t xml:space="preserve"> </w:t>
      </w:r>
      <w:r w:rsidRPr="00464D86">
        <w:rPr>
          <w:rFonts w:eastAsia="Times New Roman" w:cs="Times New Roman"/>
          <w:sz w:val="20"/>
          <w:szCs w:val="20"/>
        </w:rPr>
        <w:lastRenderedPageBreak/>
        <w:t xml:space="preserve">seorang </w:t>
      </w:r>
      <w:r w:rsidRPr="00464D86">
        <w:rPr>
          <w:rFonts w:eastAsia="Times New Roman" w:cs="Times New Roman"/>
          <w:sz w:val="20"/>
          <w:szCs w:val="20"/>
          <w:lang w:val="id-ID"/>
        </w:rPr>
        <w:t>mahasiswa</w:t>
      </w:r>
      <w:r w:rsidRPr="00464D86">
        <w:rPr>
          <w:rFonts w:eastAsia="Times New Roman" w:cs="Times New Roman"/>
          <w:sz w:val="20"/>
          <w:szCs w:val="20"/>
        </w:rPr>
        <w:t xml:space="preserve"> maka kesiapan untuk mempersiapkan diri memasuki dunia</w:t>
      </w:r>
      <w:r w:rsidRPr="00464D86">
        <w:rPr>
          <w:rFonts w:eastAsia="Times New Roman" w:cs="Times New Roman"/>
          <w:sz w:val="20"/>
          <w:szCs w:val="20"/>
          <w:lang w:val="id-ID"/>
        </w:rPr>
        <w:t xml:space="preserve"> kerja</w:t>
      </w:r>
      <w:r w:rsidRPr="00464D86">
        <w:rPr>
          <w:rFonts w:eastAsia="Times New Roman" w:cs="Times New Roman"/>
          <w:sz w:val="20"/>
          <w:szCs w:val="20"/>
        </w:rPr>
        <w:t xml:space="preserve"> </w:t>
      </w:r>
      <w:r w:rsidRPr="00464D86">
        <w:rPr>
          <w:rFonts w:eastAsia="Times New Roman" w:cs="Times New Roman"/>
          <w:sz w:val="20"/>
          <w:szCs w:val="20"/>
          <w:lang w:val="id-ID"/>
        </w:rPr>
        <w:t>kependidikan semakin</w:t>
      </w:r>
      <w:r w:rsidRPr="00464D86">
        <w:rPr>
          <w:rFonts w:eastAsia="Times New Roman" w:cs="Times New Roman"/>
          <w:sz w:val="20"/>
          <w:szCs w:val="20"/>
        </w:rPr>
        <w:t xml:space="preserve"> </w:t>
      </w:r>
      <w:r w:rsidRPr="00464D86">
        <w:rPr>
          <w:rFonts w:eastAsia="Times New Roman" w:cs="Times New Roman"/>
          <w:sz w:val="20"/>
          <w:szCs w:val="20"/>
          <w:lang w:val="id-ID"/>
        </w:rPr>
        <w:t xml:space="preserve">rendah </w:t>
      </w:r>
      <w:r w:rsidRPr="00464D86">
        <w:rPr>
          <w:rFonts w:eastAsia="Times New Roman" w:cs="Times New Roman"/>
          <w:sz w:val="20"/>
          <w:szCs w:val="20"/>
        </w:rPr>
        <w:t xml:space="preserve">atau bisa dikatakan belum siap. </w:t>
      </w:r>
      <w:proofErr w:type="gramStart"/>
      <w:r w:rsidRPr="00464D86">
        <w:rPr>
          <w:rFonts w:eastAsia="Times New Roman" w:cs="Times New Roman"/>
          <w:sz w:val="20"/>
          <w:szCs w:val="20"/>
        </w:rPr>
        <w:t xml:space="preserve">Nilai koefisien regresi </w:t>
      </w:r>
      <w:r w:rsidRPr="00464D86">
        <w:rPr>
          <w:rFonts w:eastAsia="Times New Roman" w:cs="Times New Roman"/>
          <w:sz w:val="20"/>
          <w:szCs w:val="20"/>
          <w:lang w:val="id-ID"/>
        </w:rPr>
        <w:t xml:space="preserve">yang </w:t>
      </w:r>
      <w:r>
        <w:rPr>
          <w:rFonts w:eastAsia="Times New Roman" w:cs="Times New Roman"/>
          <w:sz w:val="20"/>
          <w:szCs w:val="20"/>
        </w:rPr>
        <w:t>diperoleh</w:t>
      </w:r>
      <w:r w:rsidRPr="00464D86">
        <w:rPr>
          <w:rFonts w:eastAsia="Times New Roman" w:cs="Times New Roman"/>
          <w:sz w:val="20"/>
          <w:szCs w:val="20"/>
          <w:lang w:val="id-ID"/>
        </w:rPr>
        <w:t xml:space="preserve"> </w:t>
      </w:r>
      <w:r w:rsidRPr="00464D86">
        <w:rPr>
          <w:rFonts w:eastAsia="Times New Roman" w:cs="Times New Roman"/>
          <w:sz w:val="20"/>
          <w:szCs w:val="20"/>
        </w:rPr>
        <w:t>sebesar 0,</w:t>
      </w:r>
      <w:r w:rsidRPr="00464D86">
        <w:rPr>
          <w:rFonts w:eastAsia="Times New Roman" w:cs="Times New Roman"/>
          <w:sz w:val="20"/>
          <w:szCs w:val="20"/>
          <w:lang w:val="id-ID"/>
        </w:rPr>
        <w:t>474</w:t>
      </w:r>
      <w:r w:rsidRPr="00464D86">
        <w:rPr>
          <w:rFonts w:eastAsia="Times New Roman" w:cs="Times New Roman"/>
          <w:sz w:val="20"/>
          <w:szCs w:val="20"/>
        </w:rPr>
        <w:t>.</w:t>
      </w:r>
      <w:proofErr w:type="gramEnd"/>
      <w:r w:rsidRPr="00464D86">
        <w:rPr>
          <w:rFonts w:eastAsia="Times New Roman" w:cs="Times New Roman"/>
          <w:sz w:val="20"/>
          <w:szCs w:val="20"/>
        </w:rPr>
        <w:t xml:space="preserve"> </w:t>
      </w:r>
      <w:r w:rsidRPr="00464D86">
        <w:rPr>
          <w:rFonts w:eastAsia="Times New Roman" w:cs="Times New Roman"/>
          <w:sz w:val="20"/>
          <w:szCs w:val="20"/>
          <w:lang w:val="id-ID"/>
        </w:rPr>
        <w:t>Jadi dapat disimpulkan</w:t>
      </w:r>
      <w:r w:rsidRPr="00464D86">
        <w:rPr>
          <w:rFonts w:eastAsia="Times New Roman" w:cs="Times New Roman"/>
          <w:sz w:val="20"/>
          <w:szCs w:val="20"/>
        </w:rPr>
        <w:t xml:space="preserve"> bahwa setiap peningkatan satu nilai </w:t>
      </w:r>
      <w:r w:rsidRPr="00464D86">
        <w:rPr>
          <w:rFonts w:eastAsia="Times New Roman" w:cs="Times New Roman"/>
          <w:sz w:val="20"/>
          <w:szCs w:val="20"/>
          <w:lang w:val="id-ID"/>
        </w:rPr>
        <w:t xml:space="preserve">pembelajaran </w:t>
      </w:r>
      <w:r w:rsidRPr="00464D86">
        <w:rPr>
          <w:rFonts w:eastAsia="Times New Roman" w:cs="Times New Roman"/>
          <w:i/>
          <w:sz w:val="20"/>
          <w:szCs w:val="20"/>
          <w:lang w:val="id-ID"/>
        </w:rPr>
        <w:t>microteaching</w:t>
      </w:r>
      <w:r w:rsidRPr="00464D86">
        <w:rPr>
          <w:rFonts w:eastAsia="Times New Roman" w:cs="Times New Roman"/>
          <w:sz w:val="20"/>
          <w:szCs w:val="20"/>
        </w:rPr>
        <w:t xml:space="preserve"> maka kesiapan </w:t>
      </w:r>
      <w:r w:rsidRPr="00464D86">
        <w:rPr>
          <w:rFonts w:eastAsia="Times New Roman" w:cs="Times New Roman"/>
          <w:sz w:val="20"/>
          <w:szCs w:val="20"/>
          <w:lang w:val="id-ID"/>
        </w:rPr>
        <w:t>mengajar</w:t>
      </w:r>
      <w:r w:rsidRPr="00464D86">
        <w:rPr>
          <w:rFonts w:eastAsia="Times New Roman" w:cs="Times New Roman"/>
          <w:sz w:val="20"/>
          <w:szCs w:val="20"/>
        </w:rPr>
        <w:t xml:space="preserve"> akan meningkat</w:t>
      </w:r>
      <w:r>
        <w:rPr>
          <w:rFonts w:eastAsia="Times New Roman" w:cs="Times New Roman"/>
          <w:color w:val="FFFFFF" w:themeColor="background1"/>
          <w:sz w:val="20"/>
          <w:szCs w:val="20"/>
        </w:rPr>
        <w:t xml:space="preserve"> </w:t>
      </w:r>
      <w:r w:rsidRPr="00464D86">
        <w:rPr>
          <w:rFonts w:eastAsia="Times New Roman" w:cs="Times New Roman"/>
          <w:sz w:val="20"/>
          <w:szCs w:val="20"/>
        </w:rPr>
        <w:t>sebesar</w:t>
      </w:r>
      <w:r>
        <w:rPr>
          <w:rFonts w:eastAsia="Times New Roman" w:cs="Times New Roman"/>
          <w:color w:val="FFFFFF" w:themeColor="background1"/>
          <w:sz w:val="20"/>
          <w:szCs w:val="20"/>
        </w:rPr>
        <w:t xml:space="preserve"> </w:t>
      </w:r>
      <w:r w:rsidRPr="00464D86">
        <w:rPr>
          <w:rFonts w:eastAsia="Times New Roman" w:cs="Times New Roman"/>
          <w:sz w:val="20"/>
          <w:szCs w:val="20"/>
        </w:rPr>
        <w:t>0,</w:t>
      </w:r>
      <w:r w:rsidRPr="00464D86">
        <w:rPr>
          <w:rFonts w:eastAsia="Times New Roman" w:cs="Times New Roman"/>
          <w:sz w:val="20"/>
          <w:szCs w:val="20"/>
          <w:lang w:val="id-ID"/>
        </w:rPr>
        <w:t>474</w:t>
      </w:r>
      <w:r w:rsidRPr="00464D86">
        <w:rPr>
          <w:rFonts w:eastAsia="Times New Roman" w:cs="Times New Roman"/>
          <w:sz w:val="20"/>
          <w:szCs w:val="20"/>
        </w:rPr>
        <w:t>, dengan</w:t>
      </w:r>
      <w:r w:rsidRPr="00464D86">
        <w:rPr>
          <w:rFonts w:eastAsia="Times New Roman" w:cs="Times New Roman"/>
          <w:color w:val="FFFFFF" w:themeColor="background1"/>
          <w:sz w:val="20"/>
          <w:szCs w:val="20"/>
        </w:rPr>
        <w:t>a</w:t>
      </w:r>
      <w:r w:rsidRPr="00464D86">
        <w:rPr>
          <w:rFonts w:eastAsia="Times New Roman" w:cs="Times New Roman"/>
          <w:sz w:val="20"/>
          <w:szCs w:val="20"/>
        </w:rPr>
        <w:t>asumsi</w:t>
      </w:r>
      <w:r w:rsidRPr="00464D86">
        <w:rPr>
          <w:rFonts w:eastAsia="Times New Roman" w:cs="Times New Roman"/>
          <w:color w:val="FFFFFF" w:themeColor="background1"/>
          <w:sz w:val="20"/>
          <w:szCs w:val="20"/>
        </w:rPr>
        <w:t>b</w:t>
      </w:r>
      <w:r w:rsidRPr="00464D86">
        <w:rPr>
          <w:rFonts w:eastAsia="Times New Roman" w:cs="Times New Roman"/>
          <w:sz w:val="20"/>
          <w:szCs w:val="20"/>
          <w:lang w:val="id-ID"/>
        </w:rPr>
        <w:t xml:space="preserve">bahwa </w:t>
      </w:r>
      <w:r w:rsidRPr="00464D86">
        <w:rPr>
          <w:rFonts w:eastAsia="Times New Roman" w:cs="Times New Roman"/>
          <w:sz w:val="20"/>
          <w:szCs w:val="20"/>
        </w:rPr>
        <w:t>variabel</w:t>
      </w:r>
      <w:r w:rsidRPr="00464D86">
        <w:rPr>
          <w:rFonts w:eastAsia="Times New Roman" w:cs="Times New Roman"/>
          <w:color w:val="FFFFFF" w:themeColor="background1"/>
          <w:sz w:val="20"/>
          <w:szCs w:val="20"/>
        </w:rPr>
        <w:t>b</w:t>
      </w:r>
      <w:r w:rsidRPr="00464D86">
        <w:rPr>
          <w:rFonts w:eastAsia="Times New Roman" w:cs="Times New Roman"/>
          <w:sz w:val="20"/>
          <w:szCs w:val="20"/>
        </w:rPr>
        <w:t xml:space="preserve">bebas lainnya tetap. </w:t>
      </w:r>
      <w:r w:rsidRPr="00464D86">
        <w:rPr>
          <w:rFonts w:eastAsia="Times New Roman" w:cs="Times New Roman"/>
          <w:sz w:val="20"/>
          <w:szCs w:val="20"/>
          <w:lang w:val="id-ID"/>
        </w:rPr>
        <w:t>Kemudian</w:t>
      </w:r>
      <w:r w:rsidRPr="00464D86">
        <w:rPr>
          <w:rFonts w:eastAsia="Times New Roman" w:cs="Times New Roman"/>
          <w:sz w:val="20"/>
          <w:szCs w:val="20"/>
        </w:rPr>
        <w:t xml:space="preserve"> pada hasil</w:t>
      </w:r>
      <w:r w:rsidRPr="00464D86">
        <w:rPr>
          <w:rFonts w:eastAsia="Times New Roman" w:cs="Times New Roman"/>
          <w:sz w:val="20"/>
          <w:szCs w:val="20"/>
          <w:lang w:val="id-ID"/>
        </w:rPr>
        <w:t xml:space="preserve"> analisis</w:t>
      </w:r>
      <w:r w:rsidRPr="00464D86">
        <w:rPr>
          <w:rFonts w:eastAsia="Times New Roman" w:cs="Times New Roman"/>
          <w:sz w:val="20"/>
          <w:szCs w:val="20"/>
        </w:rPr>
        <w:t xml:space="preserve"> </w:t>
      </w:r>
      <w:r>
        <w:rPr>
          <w:rFonts w:eastAsia="Times New Roman" w:cs="Times New Roman"/>
          <w:sz w:val="20"/>
          <w:szCs w:val="20"/>
        </w:rPr>
        <w:t xml:space="preserve">uji hipotesis menunjukkan nilai </w:t>
      </w:r>
      <w:r w:rsidRPr="00464D86">
        <w:rPr>
          <w:rFonts w:eastAsia="Times New Roman" w:cs="Times New Roman"/>
          <w:sz w:val="20"/>
          <w:szCs w:val="20"/>
        </w:rPr>
        <w:t>signifika</w:t>
      </w:r>
      <w:r>
        <w:rPr>
          <w:rFonts w:eastAsia="Times New Roman" w:cs="Times New Roman"/>
          <w:sz w:val="20"/>
          <w:szCs w:val="20"/>
        </w:rPr>
        <w:t xml:space="preserve">nsi </w:t>
      </w:r>
      <w:r w:rsidRPr="00464D86">
        <w:rPr>
          <w:rFonts w:cs="Times New Roman"/>
          <w:sz w:val="20"/>
          <w:szCs w:val="20"/>
          <w:lang w:val="id-ID"/>
        </w:rPr>
        <w:t xml:space="preserve">sebesar </w:t>
      </w:r>
      <w:r w:rsidRPr="00464D86">
        <w:rPr>
          <w:rFonts w:eastAsia="Times New Roman" w:cs="Times New Roman"/>
          <w:sz w:val="20"/>
          <w:szCs w:val="20"/>
          <w:lang w:val="id-ID"/>
        </w:rPr>
        <w:t>(0,000</w:t>
      </w:r>
      <w:r w:rsidRPr="00464D86">
        <w:rPr>
          <w:rFonts w:eastAsia="Times New Roman" w:cs="Times New Roman"/>
          <w:color w:val="FFFFFF" w:themeColor="background1"/>
          <w:sz w:val="20"/>
          <w:szCs w:val="20"/>
          <w:lang w:val="id-ID"/>
        </w:rPr>
        <w:t>j</w:t>
      </w:r>
      <w:r w:rsidRPr="00464D86">
        <w:rPr>
          <w:rFonts w:eastAsia="Times New Roman" w:cs="Times New Roman"/>
          <w:sz w:val="20"/>
          <w:szCs w:val="20"/>
          <w:lang w:val="id-ID"/>
        </w:rPr>
        <w:t>&lt;</w:t>
      </w:r>
      <w:r w:rsidRPr="00464D86">
        <w:rPr>
          <w:rFonts w:eastAsia="Times New Roman" w:cs="Times New Roman"/>
          <w:color w:val="FFFFFF" w:themeColor="background1"/>
          <w:sz w:val="20"/>
          <w:szCs w:val="20"/>
          <w:lang w:val="id-ID"/>
        </w:rPr>
        <w:t>l</w:t>
      </w:r>
      <w:r w:rsidRPr="00464D86">
        <w:rPr>
          <w:rFonts w:eastAsia="Times New Roman" w:cs="Times New Roman"/>
          <w:sz w:val="20"/>
          <w:szCs w:val="20"/>
          <w:lang w:val="id-ID"/>
        </w:rPr>
        <w:t>0,05)</w:t>
      </w:r>
      <w:r w:rsidRPr="00464D86">
        <w:rPr>
          <w:rFonts w:eastAsia="Times New Roman" w:cs="Times New Roman"/>
          <w:color w:val="FFFFFF" w:themeColor="background1"/>
          <w:sz w:val="20"/>
          <w:szCs w:val="20"/>
          <w:lang w:val="id-ID"/>
        </w:rPr>
        <w:t>d</w:t>
      </w:r>
      <w:r w:rsidRPr="00464D86">
        <w:rPr>
          <w:rFonts w:eastAsia="Times New Roman" w:cs="Times New Roman"/>
          <w:sz w:val="20"/>
          <w:szCs w:val="20"/>
          <w:lang w:val="id-ID"/>
        </w:rPr>
        <w:t>dan nilai</w:t>
      </w:r>
      <w:r w:rsidRPr="00464D86">
        <w:rPr>
          <w:rFonts w:eastAsia="Times New Roman" w:cs="Times New Roman"/>
          <w:color w:val="FFFFFF" w:themeColor="background1"/>
          <w:sz w:val="20"/>
          <w:szCs w:val="20"/>
          <w:lang w:val="id-ID"/>
        </w:rPr>
        <w:t>t</w:t>
      </w:r>
      <w:r w:rsidRPr="00464D86">
        <w:rPr>
          <w:rFonts w:eastAsia="Times New Roman" w:cs="Times New Roman"/>
          <w:sz w:val="20"/>
          <w:szCs w:val="20"/>
          <w:lang w:val="id-ID"/>
        </w:rPr>
        <w:t>t</w:t>
      </w:r>
      <w:r w:rsidRPr="00464D86">
        <w:rPr>
          <w:rFonts w:eastAsia="Times New Roman" w:cs="Times New Roman"/>
          <w:sz w:val="20"/>
          <w:szCs w:val="20"/>
          <w:vertAlign w:val="subscript"/>
          <w:lang w:val="id-ID"/>
        </w:rPr>
        <w:t>hitung</w:t>
      </w:r>
      <w:r w:rsidRPr="00464D86">
        <w:rPr>
          <w:rFonts w:eastAsia="Times New Roman" w:cs="Times New Roman"/>
          <w:sz w:val="20"/>
          <w:szCs w:val="20"/>
          <w:lang w:val="id-ID"/>
        </w:rPr>
        <w:t xml:space="preserve"> &gt;</w:t>
      </w:r>
      <w:r w:rsidRPr="00464D86">
        <w:rPr>
          <w:rFonts w:eastAsia="Times New Roman" w:cs="Times New Roman"/>
          <w:color w:val="FFFFFF" w:themeColor="background1"/>
          <w:sz w:val="20"/>
          <w:szCs w:val="20"/>
          <w:lang w:val="id-ID"/>
        </w:rPr>
        <w:t>t</w:t>
      </w:r>
      <w:r w:rsidRPr="00464D86">
        <w:rPr>
          <w:rFonts w:eastAsia="Times New Roman" w:cs="Times New Roman"/>
          <w:sz w:val="20"/>
          <w:szCs w:val="20"/>
          <w:lang w:val="id-ID"/>
        </w:rPr>
        <w:t>t</w:t>
      </w:r>
      <w:r w:rsidRPr="00464D86">
        <w:rPr>
          <w:rFonts w:eastAsia="Times New Roman" w:cs="Times New Roman"/>
          <w:sz w:val="20"/>
          <w:szCs w:val="20"/>
          <w:vertAlign w:val="subscript"/>
          <w:lang w:val="id-ID"/>
        </w:rPr>
        <w:t>tabel</w:t>
      </w:r>
      <w:r>
        <w:rPr>
          <w:rFonts w:eastAsia="Times New Roman" w:cs="Times New Roman"/>
          <w:sz w:val="20"/>
          <w:szCs w:val="20"/>
          <w:lang w:val="id-ID"/>
        </w:rPr>
        <w:t xml:space="preserve"> (4,559 &gt; 1,668),</w:t>
      </w:r>
      <w:r>
        <w:rPr>
          <w:rFonts w:eastAsia="Times New Roman" w:cs="Times New Roman"/>
          <w:sz w:val="20"/>
          <w:szCs w:val="20"/>
          <w:lang w:val="en-US"/>
        </w:rPr>
        <w:t xml:space="preserve"> </w:t>
      </w:r>
      <w:r w:rsidRPr="00464D86">
        <w:rPr>
          <w:rFonts w:eastAsia="Times New Roman" w:cs="Times New Roman"/>
          <w:sz w:val="20"/>
          <w:szCs w:val="20"/>
          <w:lang w:val="id-ID"/>
        </w:rPr>
        <w:t>maka H</w:t>
      </w:r>
      <w:r w:rsidRPr="00C82A56">
        <w:rPr>
          <w:rFonts w:eastAsia="Times New Roman" w:cs="Times New Roman"/>
          <w:sz w:val="20"/>
          <w:szCs w:val="20"/>
          <w:vertAlign w:val="subscript"/>
          <w:lang w:val="id-ID"/>
        </w:rPr>
        <w:t>0</w:t>
      </w:r>
      <w:r>
        <w:rPr>
          <w:rFonts w:eastAsia="Times New Roman" w:cs="Times New Roman"/>
          <w:color w:val="FFFFFF" w:themeColor="background1"/>
          <w:sz w:val="20"/>
          <w:szCs w:val="20"/>
          <w:lang w:val="id-ID"/>
        </w:rPr>
        <w:t xml:space="preserve"> </w:t>
      </w:r>
      <w:r w:rsidRPr="00464D86">
        <w:rPr>
          <w:rFonts w:eastAsia="Times New Roman" w:cs="Times New Roman"/>
          <w:sz w:val="20"/>
          <w:szCs w:val="20"/>
          <w:lang w:val="id-ID"/>
        </w:rPr>
        <w:t>ditolak.</w:t>
      </w:r>
      <w:r w:rsidRPr="00464D86">
        <w:rPr>
          <w:rFonts w:cs="Times New Roman"/>
          <w:color w:val="FFFFFF" w:themeColor="background1"/>
          <w:sz w:val="20"/>
          <w:szCs w:val="20"/>
        </w:rPr>
        <w:t>l</w:t>
      </w:r>
      <w:r w:rsidRPr="00464D86">
        <w:rPr>
          <w:rFonts w:eastAsia="Times New Roman" w:cs="Times New Roman"/>
          <w:sz w:val="20"/>
          <w:szCs w:val="20"/>
          <w:lang w:val="id-ID"/>
        </w:rPr>
        <w:t>Artinya terdapat pengaruh positif dan signifikan antara</w:t>
      </w:r>
      <w:r>
        <w:rPr>
          <w:rFonts w:eastAsia="Times New Roman" w:cs="Times New Roman"/>
          <w:color w:val="FFFFFF" w:themeColor="background1"/>
          <w:sz w:val="20"/>
          <w:szCs w:val="20"/>
          <w:lang w:val="id-ID"/>
        </w:rPr>
        <w:t xml:space="preserve"> </w:t>
      </w:r>
      <w:r w:rsidRPr="00464D86">
        <w:rPr>
          <w:rFonts w:eastAsia="Times New Roman" w:cs="Times New Roman"/>
          <w:sz w:val="20"/>
          <w:szCs w:val="20"/>
          <w:lang w:val="id-ID"/>
        </w:rPr>
        <w:t xml:space="preserve">variabel pembelajaran </w:t>
      </w:r>
      <w:r w:rsidRPr="00C82A56">
        <w:rPr>
          <w:rFonts w:eastAsia="Times New Roman" w:cs="Times New Roman"/>
          <w:i/>
          <w:sz w:val="20"/>
          <w:szCs w:val="20"/>
          <w:lang w:val="id-ID"/>
        </w:rPr>
        <w:t>microteaching</w:t>
      </w:r>
      <w:r w:rsidRPr="00464D86">
        <w:rPr>
          <w:rFonts w:eastAsia="Times New Roman" w:cs="Times New Roman"/>
          <w:sz w:val="20"/>
          <w:szCs w:val="20"/>
          <w:lang w:val="id-ID"/>
        </w:rPr>
        <w:t xml:space="preserve"> (X</w:t>
      </w:r>
      <w:r w:rsidRPr="00464D86">
        <w:rPr>
          <w:rFonts w:eastAsia="Times New Roman" w:cs="Times New Roman"/>
          <w:sz w:val="20"/>
          <w:szCs w:val="20"/>
          <w:vertAlign w:val="subscript"/>
          <w:lang w:val="id-ID"/>
        </w:rPr>
        <w:t>2</w:t>
      </w:r>
      <w:r w:rsidRPr="00464D86">
        <w:rPr>
          <w:rFonts w:eastAsia="Times New Roman" w:cs="Times New Roman"/>
          <w:sz w:val="20"/>
          <w:szCs w:val="20"/>
          <w:lang w:val="id-ID"/>
        </w:rPr>
        <w:t>) terhadap</w:t>
      </w:r>
      <w:r w:rsidRPr="00464D86">
        <w:rPr>
          <w:rFonts w:eastAsia="Times New Roman" w:cs="Times New Roman"/>
          <w:color w:val="FFFFFF" w:themeColor="background1"/>
          <w:sz w:val="20"/>
          <w:szCs w:val="20"/>
          <w:lang w:val="id-ID"/>
        </w:rPr>
        <w:t>j</w:t>
      </w:r>
      <w:r w:rsidRPr="00464D86">
        <w:rPr>
          <w:rFonts w:eastAsia="Times New Roman" w:cs="Times New Roman"/>
          <w:sz w:val="20"/>
          <w:szCs w:val="20"/>
          <w:lang w:val="id-ID"/>
        </w:rPr>
        <w:t xml:space="preserve">kesiapan mengajar (Y). </w:t>
      </w:r>
    </w:p>
    <w:p w:rsidR="00D7149B" w:rsidRPr="00464D86" w:rsidRDefault="00D7149B" w:rsidP="00D7149B">
      <w:pPr>
        <w:ind w:firstLine="720"/>
        <w:jc w:val="both"/>
        <w:rPr>
          <w:rFonts w:cs="Times New Roman"/>
          <w:sz w:val="20"/>
          <w:szCs w:val="20"/>
          <w:lang w:val="id-ID"/>
        </w:rPr>
      </w:pPr>
    </w:p>
    <w:p w:rsidR="00D7149B" w:rsidRPr="005605EE" w:rsidRDefault="00D7149B" w:rsidP="005605EE">
      <w:pPr>
        <w:jc w:val="both"/>
        <w:rPr>
          <w:rFonts w:cs="Times New Roman"/>
          <w:b/>
          <w:i/>
          <w:sz w:val="20"/>
          <w:szCs w:val="20"/>
        </w:rPr>
      </w:pPr>
      <w:r w:rsidRPr="005605EE">
        <w:rPr>
          <w:rFonts w:cs="Times New Roman"/>
          <w:b/>
          <w:i/>
          <w:sz w:val="20"/>
          <w:szCs w:val="20"/>
        </w:rPr>
        <w:t>Pengaruh Kajian Praktik Lapangan dan Pembelajaran Microteaching terhadap Kesiapan Mengajar</w:t>
      </w:r>
    </w:p>
    <w:p w:rsidR="00D7149B" w:rsidRPr="00464D86" w:rsidRDefault="00D7149B" w:rsidP="00D7149B">
      <w:pPr>
        <w:ind w:firstLine="720"/>
        <w:jc w:val="both"/>
        <w:rPr>
          <w:rFonts w:cs="Times New Roman"/>
          <w:sz w:val="20"/>
          <w:szCs w:val="20"/>
          <w:lang w:val="id-ID"/>
        </w:rPr>
      </w:pPr>
      <w:r>
        <w:rPr>
          <w:rFonts w:eastAsia="Times New Roman" w:cs="Times New Roman"/>
          <w:sz w:val="20"/>
          <w:szCs w:val="20"/>
          <w:lang w:val="id-ID"/>
        </w:rPr>
        <w:t>D</w:t>
      </w:r>
      <w:r w:rsidRPr="00464D86">
        <w:rPr>
          <w:rFonts w:eastAsia="Times New Roman" w:cs="Times New Roman"/>
          <w:sz w:val="20"/>
          <w:szCs w:val="20"/>
          <w:lang w:val="id-ID"/>
        </w:rPr>
        <w:t xml:space="preserve">iperoleh informasi bahwa kajian praktik lapangan dan pembelajaran </w:t>
      </w:r>
      <w:r w:rsidRPr="00464D86">
        <w:rPr>
          <w:rFonts w:eastAsia="Times New Roman" w:cs="Times New Roman"/>
          <w:i/>
          <w:sz w:val="20"/>
          <w:szCs w:val="20"/>
          <w:lang w:val="id-ID"/>
        </w:rPr>
        <w:t>microteaching</w:t>
      </w:r>
      <w:r w:rsidRPr="00464D86">
        <w:rPr>
          <w:rFonts w:eastAsia="Times New Roman" w:cs="Times New Roman"/>
          <w:sz w:val="20"/>
          <w:szCs w:val="20"/>
        </w:rPr>
        <w:t xml:space="preserve"> </w:t>
      </w:r>
      <w:r w:rsidRPr="00464D86">
        <w:rPr>
          <w:rFonts w:eastAsia="Times New Roman" w:cs="Times New Roman"/>
          <w:sz w:val="20"/>
          <w:szCs w:val="20"/>
          <w:lang w:val="id-ID"/>
        </w:rPr>
        <w:t xml:space="preserve">secara simultan </w:t>
      </w:r>
      <w:r w:rsidRPr="00464D86">
        <w:rPr>
          <w:rFonts w:eastAsia="Times New Roman" w:cs="Times New Roman"/>
          <w:sz w:val="20"/>
          <w:szCs w:val="20"/>
        </w:rPr>
        <w:t xml:space="preserve">mempunyai pengaruh </w:t>
      </w:r>
      <w:r w:rsidRPr="00464D86">
        <w:rPr>
          <w:rFonts w:eastAsia="Times New Roman" w:cs="Times New Roman"/>
          <w:sz w:val="20"/>
          <w:szCs w:val="20"/>
          <w:lang w:val="id-ID"/>
        </w:rPr>
        <w:t xml:space="preserve">positif dan signifikan </w:t>
      </w:r>
      <w:r w:rsidRPr="00464D86">
        <w:rPr>
          <w:rFonts w:eastAsia="Times New Roman" w:cs="Times New Roman"/>
          <w:sz w:val="20"/>
          <w:szCs w:val="20"/>
        </w:rPr>
        <w:t>terhadap</w:t>
      </w:r>
      <w:r w:rsidRPr="00464D86">
        <w:rPr>
          <w:rFonts w:eastAsia="Times New Roman" w:cs="Times New Roman"/>
          <w:color w:val="FFFFFF" w:themeColor="background1"/>
          <w:sz w:val="20"/>
          <w:szCs w:val="20"/>
        </w:rPr>
        <w:t>l</w:t>
      </w:r>
      <w:r w:rsidRPr="00464D86">
        <w:rPr>
          <w:rFonts w:eastAsia="Times New Roman" w:cs="Times New Roman"/>
          <w:sz w:val="20"/>
          <w:szCs w:val="20"/>
        </w:rPr>
        <w:t>kesiapan</w:t>
      </w:r>
      <w:r w:rsidRPr="00464D86">
        <w:rPr>
          <w:rFonts w:eastAsia="Times New Roman" w:cs="Times New Roman"/>
          <w:color w:val="FFFFFF" w:themeColor="background1"/>
          <w:sz w:val="20"/>
          <w:szCs w:val="20"/>
        </w:rPr>
        <w:t>i</w:t>
      </w:r>
      <w:r w:rsidRPr="00464D86">
        <w:rPr>
          <w:rFonts w:eastAsia="Times New Roman" w:cs="Times New Roman"/>
          <w:sz w:val="20"/>
          <w:szCs w:val="20"/>
          <w:lang w:val="id-ID"/>
        </w:rPr>
        <w:t>mengajar</w:t>
      </w:r>
      <w:r w:rsidRPr="00464D86">
        <w:rPr>
          <w:rFonts w:eastAsia="Times New Roman" w:cs="Times New Roman"/>
          <w:color w:val="FFFFFF" w:themeColor="background1"/>
          <w:sz w:val="20"/>
          <w:szCs w:val="20"/>
          <w:lang w:val="id-ID"/>
        </w:rPr>
        <w:t>l</w:t>
      </w:r>
      <w:r w:rsidRPr="00464D86">
        <w:rPr>
          <w:rFonts w:eastAsia="Times New Roman" w:cs="Times New Roman"/>
          <w:sz w:val="20"/>
          <w:szCs w:val="20"/>
          <w:lang w:val="id-ID"/>
        </w:rPr>
        <w:t>mahasiswa</w:t>
      </w:r>
      <w:r w:rsidRPr="00464D86">
        <w:rPr>
          <w:rFonts w:eastAsia="Times New Roman" w:cs="Times New Roman"/>
          <w:sz w:val="20"/>
          <w:szCs w:val="20"/>
        </w:rPr>
        <w:t xml:space="preserve">. </w:t>
      </w:r>
      <w:r w:rsidRPr="00464D86">
        <w:rPr>
          <w:rFonts w:eastAsia="Times New Roman" w:cs="Times New Roman"/>
          <w:sz w:val="20"/>
          <w:szCs w:val="20"/>
          <w:lang w:val="id-ID"/>
        </w:rPr>
        <w:t>Jadi dapat disimpulkan bahwa</w:t>
      </w:r>
      <w:r w:rsidRPr="00464D86">
        <w:rPr>
          <w:rFonts w:eastAsia="Times New Roman" w:cs="Times New Roman"/>
          <w:color w:val="FFFFFF" w:themeColor="background1"/>
          <w:sz w:val="20"/>
          <w:szCs w:val="20"/>
        </w:rPr>
        <w:t>s</w:t>
      </w:r>
      <w:r w:rsidRPr="00464D86">
        <w:rPr>
          <w:rFonts w:eastAsia="Times New Roman" w:cs="Times New Roman"/>
          <w:sz w:val="20"/>
          <w:szCs w:val="20"/>
          <w:lang w:val="id-ID"/>
        </w:rPr>
        <w:t xml:space="preserve">secara simultan antara variabel </w:t>
      </w:r>
      <w:r w:rsidRPr="00464D86">
        <w:rPr>
          <w:rFonts w:eastAsia="Times New Roman" w:cs="Times New Roman"/>
          <w:sz w:val="20"/>
          <w:szCs w:val="20"/>
        </w:rPr>
        <w:t>kajian praktik lapangan</w:t>
      </w:r>
      <w:r w:rsidRPr="00464D86">
        <w:rPr>
          <w:rFonts w:eastAsia="Times New Roman" w:cs="Times New Roman"/>
          <w:sz w:val="20"/>
          <w:szCs w:val="20"/>
          <w:lang w:val="id-ID"/>
        </w:rPr>
        <w:t xml:space="preserve"> dan pembelajaran </w:t>
      </w:r>
      <w:r w:rsidRPr="00464D86">
        <w:rPr>
          <w:rFonts w:eastAsia="Times New Roman" w:cs="Times New Roman"/>
          <w:i/>
          <w:sz w:val="20"/>
          <w:szCs w:val="20"/>
          <w:lang w:val="id-ID"/>
        </w:rPr>
        <w:t>microteaching</w:t>
      </w:r>
      <w:r w:rsidRPr="00464D86">
        <w:rPr>
          <w:rFonts w:eastAsia="Times New Roman" w:cs="Times New Roman"/>
          <w:sz w:val="20"/>
          <w:szCs w:val="20"/>
          <w:lang w:val="id-ID"/>
        </w:rPr>
        <w:t xml:space="preserve"> mempunyai peran yang cukup tinggi bagi mahasiswa untuk mempersiapkan diri memasuki dunia kerja kependidikan</w:t>
      </w:r>
      <w:r w:rsidRPr="00464D86">
        <w:rPr>
          <w:rFonts w:eastAsia="Times New Roman" w:cs="Times New Roman"/>
          <w:sz w:val="20"/>
          <w:szCs w:val="20"/>
        </w:rPr>
        <w:t xml:space="preserve">. </w:t>
      </w:r>
      <w:r w:rsidRPr="00464D86">
        <w:rPr>
          <w:rFonts w:eastAsia="Times New Roman" w:cs="Times New Roman"/>
          <w:sz w:val="20"/>
          <w:szCs w:val="20"/>
          <w:lang w:val="id-ID"/>
        </w:rPr>
        <w:t>Hasil analisis pada</w:t>
      </w:r>
      <w:r w:rsidRPr="00464D86">
        <w:rPr>
          <w:rFonts w:eastAsia="Times New Roman" w:cs="Times New Roman"/>
          <w:sz w:val="20"/>
          <w:szCs w:val="20"/>
        </w:rPr>
        <w:t xml:space="preserve"> uji F (uji simultan) </w:t>
      </w:r>
      <w:r w:rsidRPr="00464D86">
        <w:rPr>
          <w:rFonts w:eastAsia="Times New Roman" w:cs="Times New Roman"/>
          <w:sz w:val="20"/>
          <w:szCs w:val="20"/>
          <w:lang w:val="id-ID"/>
        </w:rPr>
        <w:t>menunjukkan</w:t>
      </w:r>
      <w:r w:rsidRPr="00464D86">
        <w:rPr>
          <w:rFonts w:eastAsia="Times New Roman" w:cs="Times New Roman"/>
          <w:color w:val="FFFFFF" w:themeColor="background1"/>
          <w:sz w:val="20"/>
          <w:szCs w:val="20"/>
          <w:lang w:val="id-ID"/>
        </w:rPr>
        <w:t>t</w:t>
      </w:r>
      <w:r w:rsidRPr="00464D86">
        <w:rPr>
          <w:rFonts w:eastAsia="Times New Roman" w:cs="Times New Roman"/>
          <w:sz w:val="20"/>
          <w:szCs w:val="20"/>
        </w:rPr>
        <w:t xml:space="preserve">nilai signifikansi sebesar </w:t>
      </w:r>
      <w:r w:rsidRPr="00464D86">
        <w:rPr>
          <w:rFonts w:cs="Times New Roman"/>
          <w:sz w:val="20"/>
          <w:szCs w:val="20"/>
          <w:lang w:val="id-ID"/>
        </w:rPr>
        <w:t>(0,000 &lt; 0,05) dan</w:t>
      </w:r>
      <w:r w:rsidRPr="00464D86">
        <w:rPr>
          <w:rFonts w:cs="Times New Roman"/>
          <w:color w:val="FFFFFF" w:themeColor="background1"/>
          <w:sz w:val="20"/>
          <w:szCs w:val="20"/>
          <w:lang w:val="id-ID"/>
        </w:rPr>
        <w:t>i</w:t>
      </w:r>
      <w:r w:rsidRPr="00464D86">
        <w:rPr>
          <w:rFonts w:cs="Times New Roman"/>
          <w:sz w:val="20"/>
          <w:szCs w:val="20"/>
          <w:lang w:val="id-ID"/>
        </w:rPr>
        <w:t>nilai F</w:t>
      </w:r>
      <w:r w:rsidRPr="00464D86">
        <w:rPr>
          <w:rFonts w:cs="Times New Roman"/>
          <w:sz w:val="20"/>
          <w:szCs w:val="20"/>
          <w:vertAlign w:val="subscript"/>
          <w:lang w:val="id-ID"/>
        </w:rPr>
        <w:t xml:space="preserve">hitung </w:t>
      </w:r>
      <w:r w:rsidRPr="00464D86">
        <w:rPr>
          <w:rFonts w:cs="Times New Roman"/>
          <w:sz w:val="20"/>
          <w:szCs w:val="20"/>
          <w:lang w:val="id-ID"/>
        </w:rPr>
        <w:t>&gt;</w:t>
      </w:r>
      <w:r w:rsidRPr="00464D86">
        <w:rPr>
          <w:rFonts w:cs="Times New Roman"/>
          <w:color w:val="FFFFFF" w:themeColor="background1"/>
          <w:sz w:val="20"/>
          <w:szCs w:val="20"/>
          <w:lang w:val="id-ID"/>
        </w:rPr>
        <w:t>i</w:t>
      </w:r>
      <w:r w:rsidRPr="00464D86">
        <w:rPr>
          <w:rFonts w:cs="Times New Roman"/>
          <w:sz w:val="20"/>
          <w:szCs w:val="20"/>
          <w:lang w:val="id-ID"/>
        </w:rPr>
        <w:t>F</w:t>
      </w:r>
      <w:r w:rsidRPr="00464D86">
        <w:rPr>
          <w:rFonts w:cs="Times New Roman"/>
          <w:sz w:val="20"/>
          <w:szCs w:val="20"/>
          <w:vertAlign w:val="subscript"/>
          <w:lang w:val="id-ID"/>
        </w:rPr>
        <w:t>tabel</w:t>
      </w:r>
      <w:r w:rsidRPr="00464D86">
        <w:rPr>
          <w:rFonts w:cs="Times New Roman"/>
          <w:color w:val="FFFFFF" w:themeColor="background1"/>
          <w:sz w:val="20"/>
          <w:szCs w:val="20"/>
          <w:lang w:val="id-ID"/>
        </w:rPr>
        <w:t>o</w:t>
      </w:r>
      <w:r w:rsidRPr="00464D86">
        <w:rPr>
          <w:rFonts w:cs="Times New Roman"/>
          <w:sz w:val="20"/>
          <w:szCs w:val="20"/>
          <w:lang w:val="id-ID"/>
        </w:rPr>
        <w:t>(57,642 &gt; 3,11), maka H</w:t>
      </w:r>
      <w:r w:rsidRPr="007A4A02">
        <w:rPr>
          <w:rFonts w:cs="Times New Roman"/>
          <w:sz w:val="20"/>
          <w:szCs w:val="20"/>
          <w:vertAlign w:val="subscript"/>
          <w:lang w:val="id-ID"/>
        </w:rPr>
        <w:t>0</w:t>
      </w:r>
      <w:r w:rsidRPr="00464D86">
        <w:rPr>
          <w:rFonts w:cs="Times New Roman"/>
          <w:color w:val="FFFFFF" w:themeColor="background1"/>
          <w:sz w:val="20"/>
          <w:szCs w:val="20"/>
          <w:lang w:val="id-ID"/>
        </w:rPr>
        <w:t>t</w:t>
      </w:r>
      <w:r w:rsidRPr="00464D86">
        <w:rPr>
          <w:rFonts w:cs="Times New Roman"/>
          <w:sz w:val="20"/>
          <w:szCs w:val="20"/>
          <w:lang w:val="id-ID"/>
        </w:rPr>
        <w:t>ditolak. Artinya</w:t>
      </w:r>
      <w:r w:rsidRPr="00464D86">
        <w:rPr>
          <w:rFonts w:cs="Times New Roman"/>
          <w:color w:val="FFFFFF" w:themeColor="background1"/>
          <w:sz w:val="20"/>
          <w:szCs w:val="20"/>
          <w:lang w:val="id-ID"/>
        </w:rPr>
        <w:t>t</w:t>
      </w:r>
      <w:r w:rsidRPr="00464D86">
        <w:rPr>
          <w:rFonts w:cs="Times New Roman"/>
          <w:sz w:val="20"/>
          <w:szCs w:val="20"/>
          <w:lang w:val="id-ID"/>
        </w:rPr>
        <w:t>terdapat</w:t>
      </w:r>
      <w:r w:rsidRPr="00464D86">
        <w:rPr>
          <w:rFonts w:cs="Times New Roman"/>
          <w:color w:val="FFFFFF" w:themeColor="background1"/>
          <w:sz w:val="20"/>
          <w:szCs w:val="20"/>
          <w:lang w:val="id-ID"/>
        </w:rPr>
        <w:t>t</w:t>
      </w:r>
      <w:r w:rsidRPr="00464D86">
        <w:rPr>
          <w:rFonts w:cs="Times New Roman"/>
          <w:sz w:val="20"/>
          <w:szCs w:val="20"/>
          <w:lang w:val="id-ID"/>
        </w:rPr>
        <w:t>pengaruh secara simultan</w:t>
      </w:r>
      <w:r w:rsidRPr="00464D86">
        <w:rPr>
          <w:rFonts w:cs="Times New Roman"/>
          <w:color w:val="FFFFFF" w:themeColor="background1"/>
          <w:sz w:val="20"/>
          <w:szCs w:val="20"/>
          <w:lang w:val="id-ID"/>
        </w:rPr>
        <w:t>j</w:t>
      </w:r>
      <w:r w:rsidRPr="00464D86">
        <w:rPr>
          <w:rFonts w:cs="Times New Roman"/>
          <w:sz w:val="20"/>
          <w:szCs w:val="20"/>
          <w:lang w:val="id-ID"/>
        </w:rPr>
        <w:t>antara</w:t>
      </w:r>
      <w:r w:rsidRPr="00464D86">
        <w:rPr>
          <w:rFonts w:cs="Times New Roman"/>
          <w:color w:val="FFFFFF" w:themeColor="background1"/>
          <w:sz w:val="20"/>
          <w:szCs w:val="20"/>
          <w:lang w:val="id-ID"/>
        </w:rPr>
        <w:t>j</w:t>
      </w:r>
      <w:r w:rsidRPr="00464D86">
        <w:rPr>
          <w:rFonts w:cs="Times New Roman"/>
          <w:sz w:val="20"/>
          <w:szCs w:val="20"/>
          <w:lang w:val="id-ID"/>
        </w:rPr>
        <w:t xml:space="preserve">KPL dan pembelajaran </w:t>
      </w:r>
      <w:r w:rsidRPr="00464D86">
        <w:rPr>
          <w:rFonts w:cs="Times New Roman"/>
          <w:i/>
          <w:sz w:val="20"/>
          <w:szCs w:val="20"/>
          <w:lang w:val="id-ID"/>
        </w:rPr>
        <w:t>microteaching</w:t>
      </w:r>
      <w:r w:rsidRPr="00464D86">
        <w:rPr>
          <w:rFonts w:cs="Times New Roman"/>
          <w:sz w:val="20"/>
          <w:szCs w:val="20"/>
          <w:lang w:val="id-ID"/>
        </w:rPr>
        <w:t xml:space="preserve"> terhadap kesiapan mengajar.</w:t>
      </w:r>
    </w:p>
    <w:p w:rsidR="00D7149B" w:rsidRDefault="00D7149B" w:rsidP="00D7149B">
      <w:pPr>
        <w:ind w:firstLine="720"/>
        <w:jc w:val="both"/>
        <w:rPr>
          <w:rFonts w:cs="Times New Roman"/>
          <w:szCs w:val="24"/>
          <w:lang w:val="id-ID"/>
        </w:rPr>
      </w:pPr>
    </w:p>
    <w:p w:rsidR="00D7149B" w:rsidRDefault="00D7149B" w:rsidP="00D7149B">
      <w:pPr>
        <w:pStyle w:val="IEEEHeading1"/>
        <w:numPr>
          <w:ilvl w:val="0"/>
          <w:numId w:val="0"/>
        </w:numPr>
        <w:spacing w:before="0" w:after="0"/>
        <w:rPr>
          <w:b/>
          <w:szCs w:val="20"/>
          <w:lang w:val="id-ID"/>
        </w:rPr>
      </w:pPr>
      <w:r>
        <w:rPr>
          <w:b/>
          <w:szCs w:val="20"/>
          <w:lang w:val="id-ID"/>
        </w:rPr>
        <w:t xml:space="preserve"> PENUTUP</w:t>
      </w:r>
    </w:p>
    <w:p w:rsidR="00D7149B" w:rsidRPr="007A4A02" w:rsidRDefault="00D7149B" w:rsidP="00D7149B">
      <w:pPr>
        <w:pStyle w:val="IEEEParagraph0"/>
        <w:rPr>
          <w:sz w:val="20"/>
          <w:szCs w:val="20"/>
          <w:lang w:val="id-ID"/>
        </w:rPr>
      </w:pPr>
    </w:p>
    <w:p w:rsidR="00D7149B" w:rsidRPr="00C90E09" w:rsidRDefault="00D7149B" w:rsidP="00D7149B">
      <w:pPr>
        <w:pStyle w:val="ListParagraph"/>
        <w:tabs>
          <w:tab w:val="left" w:pos="709"/>
        </w:tabs>
        <w:ind w:left="0"/>
        <w:jc w:val="both"/>
        <w:rPr>
          <w:rFonts w:cs="Times New Roman"/>
          <w:sz w:val="20"/>
          <w:szCs w:val="20"/>
          <w:lang w:val="id-ID"/>
        </w:rPr>
      </w:pPr>
      <w:r w:rsidRPr="00C90E09">
        <w:rPr>
          <w:rFonts w:cs="Times New Roman"/>
          <w:sz w:val="20"/>
          <w:szCs w:val="20"/>
          <w:lang w:val="id-ID"/>
        </w:rPr>
        <w:tab/>
        <w:t>Adanya pengaruh yang positif dan signifikan Kajian</w:t>
      </w:r>
      <w:r w:rsidRPr="00C90E09">
        <w:rPr>
          <w:rFonts w:cs="Times New Roman"/>
          <w:color w:val="FFFFFF" w:themeColor="background1"/>
          <w:sz w:val="20"/>
          <w:szCs w:val="20"/>
          <w:lang w:val="id-ID"/>
        </w:rPr>
        <w:t xml:space="preserve"> </w:t>
      </w:r>
      <w:r w:rsidRPr="00C90E09">
        <w:rPr>
          <w:rFonts w:cs="Times New Roman"/>
          <w:sz w:val="20"/>
          <w:szCs w:val="20"/>
          <w:lang w:val="id-ID"/>
        </w:rPr>
        <w:t>Praktik</w:t>
      </w:r>
      <w:r w:rsidRPr="00C90E09">
        <w:rPr>
          <w:rFonts w:cs="Times New Roman"/>
          <w:color w:val="FFFFFF" w:themeColor="background1"/>
          <w:sz w:val="20"/>
          <w:szCs w:val="20"/>
          <w:lang w:val="id-ID"/>
        </w:rPr>
        <w:t xml:space="preserve"> </w:t>
      </w:r>
      <w:r w:rsidRPr="00C90E09">
        <w:rPr>
          <w:rFonts w:cs="Times New Roman"/>
          <w:sz w:val="20"/>
          <w:szCs w:val="20"/>
          <w:lang w:val="id-ID"/>
        </w:rPr>
        <w:t>Lapangan (KPL) terhadap kesiapan</w:t>
      </w:r>
      <w:r w:rsidRPr="00C90E09">
        <w:rPr>
          <w:rFonts w:cs="Times New Roman"/>
          <w:color w:val="FFFFFF" w:themeColor="background1"/>
          <w:sz w:val="20"/>
          <w:szCs w:val="20"/>
          <w:lang w:val="id-ID"/>
        </w:rPr>
        <w:t xml:space="preserve"> </w:t>
      </w:r>
      <w:r w:rsidRPr="00C90E09">
        <w:rPr>
          <w:rFonts w:cs="Times New Roman"/>
          <w:sz w:val="20"/>
          <w:szCs w:val="20"/>
          <w:lang w:val="id-ID"/>
        </w:rPr>
        <w:t>mengajar</w:t>
      </w:r>
      <w:r w:rsidRPr="00C90E09">
        <w:rPr>
          <w:rFonts w:cs="Times New Roman"/>
          <w:color w:val="FFFFFF" w:themeColor="background1"/>
          <w:sz w:val="20"/>
          <w:szCs w:val="20"/>
          <w:lang w:val="id-ID"/>
        </w:rPr>
        <w:t xml:space="preserve"> </w:t>
      </w:r>
      <w:r w:rsidRPr="00C90E09">
        <w:rPr>
          <w:rFonts w:cs="Times New Roman"/>
          <w:sz w:val="20"/>
          <w:szCs w:val="20"/>
          <w:lang w:val="id-ID"/>
        </w:rPr>
        <w:t>mahasiswa prodi Pendidikan</w:t>
      </w:r>
      <w:r w:rsidRPr="00C90E09">
        <w:rPr>
          <w:rFonts w:cs="Times New Roman"/>
          <w:color w:val="FFFFFF" w:themeColor="background1"/>
          <w:sz w:val="20"/>
          <w:szCs w:val="20"/>
          <w:lang w:val="id-ID"/>
        </w:rPr>
        <w:t xml:space="preserve"> </w:t>
      </w:r>
      <w:r w:rsidRPr="00C90E09">
        <w:rPr>
          <w:rFonts w:cs="Times New Roman"/>
          <w:sz w:val="20"/>
          <w:szCs w:val="20"/>
          <w:lang w:val="id-ID"/>
        </w:rPr>
        <w:t>Teknik</w:t>
      </w:r>
      <w:r w:rsidRPr="00C90E09">
        <w:rPr>
          <w:rFonts w:cs="Times New Roman"/>
          <w:color w:val="FFFFFF" w:themeColor="background1"/>
          <w:sz w:val="20"/>
          <w:szCs w:val="20"/>
          <w:lang w:val="id-ID"/>
        </w:rPr>
        <w:t xml:space="preserve"> </w:t>
      </w:r>
      <w:r w:rsidRPr="00C90E09">
        <w:rPr>
          <w:rFonts w:cs="Times New Roman"/>
          <w:sz w:val="20"/>
          <w:szCs w:val="20"/>
          <w:lang w:val="id-ID"/>
        </w:rPr>
        <w:t>Mesin Universitas</w:t>
      </w:r>
      <w:r w:rsidRPr="00C90E09">
        <w:rPr>
          <w:rFonts w:cs="Times New Roman"/>
          <w:color w:val="FFFFFF" w:themeColor="background1"/>
          <w:sz w:val="20"/>
          <w:szCs w:val="20"/>
          <w:lang w:val="id-ID"/>
        </w:rPr>
        <w:t xml:space="preserve"> </w:t>
      </w:r>
      <w:r w:rsidRPr="00C90E09">
        <w:rPr>
          <w:rFonts w:cs="Times New Roman"/>
          <w:sz w:val="20"/>
          <w:szCs w:val="20"/>
          <w:lang w:val="id-ID"/>
        </w:rPr>
        <w:t>Negeri</w:t>
      </w:r>
      <w:r w:rsidRPr="00C90E09">
        <w:rPr>
          <w:rFonts w:cs="Times New Roman"/>
          <w:color w:val="FFFFFF" w:themeColor="background1"/>
          <w:sz w:val="20"/>
          <w:szCs w:val="20"/>
          <w:lang w:val="id-ID"/>
        </w:rPr>
        <w:t xml:space="preserve"> </w:t>
      </w:r>
      <w:r w:rsidRPr="00C90E09">
        <w:rPr>
          <w:rFonts w:cs="Times New Roman"/>
          <w:sz w:val="20"/>
          <w:szCs w:val="20"/>
          <w:lang w:val="id-ID"/>
        </w:rPr>
        <w:t>Malang. Hasil</w:t>
      </w:r>
      <w:r w:rsidRPr="00C90E09">
        <w:rPr>
          <w:rFonts w:cs="Times New Roman"/>
          <w:color w:val="FFFFFF" w:themeColor="background1"/>
          <w:sz w:val="20"/>
          <w:szCs w:val="20"/>
          <w:lang w:val="id-ID"/>
        </w:rPr>
        <w:t>l</w:t>
      </w:r>
      <w:r w:rsidRPr="00C90E09">
        <w:rPr>
          <w:rFonts w:cs="Times New Roman"/>
          <w:sz w:val="20"/>
          <w:szCs w:val="20"/>
          <w:lang w:val="id-ID"/>
        </w:rPr>
        <w:t>penelitian ini</w:t>
      </w:r>
      <w:r w:rsidRPr="00C90E09">
        <w:rPr>
          <w:rFonts w:cs="Times New Roman"/>
          <w:color w:val="FFFFFF" w:themeColor="background1"/>
          <w:sz w:val="20"/>
          <w:szCs w:val="20"/>
          <w:lang w:val="id-ID"/>
        </w:rPr>
        <w:t>i</w:t>
      </w:r>
      <w:r w:rsidRPr="00C90E09">
        <w:rPr>
          <w:rFonts w:cs="Times New Roman"/>
          <w:sz w:val="20"/>
          <w:szCs w:val="20"/>
          <w:lang w:val="id-ID"/>
        </w:rPr>
        <w:t>menunjukkan bahwa</w:t>
      </w:r>
      <w:r w:rsidRPr="00C90E09">
        <w:rPr>
          <w:rFonts w:cs="Times New Roman"/>
          <w:color w:val="FFFFFF" w:themeColor="background1"/>
          <w:sz w:val="20"/>
          <w:szCs w:val="20"/>
          <w:lang w:val="id-ID"/>
        </w:rPr>
        <w:t>i</w:t>
      </w:r>
      <w:r w:rsidRPr="00C90E09">
        <w:rPr>
          <w:rFonts w:cs="Times New Roman"/>
          <w:sz w:val="20"/>
          <w:szCs w:val="20"/>
        </w:rPr>
        <w:t>semakin tinggi</w:t>
      </w:r>
      <w:r w:rsidRPr="00C90E09">
        <w:rPr>
          <w:rFonts w:cs="Times New Roman"/>
          <w:sz w:val="20"/>
          <w:szCs w:val="20"/>
          <w:lang w:val="id-ID"/>
        </w:rPr>
        <w:t xml:space="preserve"> atau baik</w:t>
      </w:r>
      <w:r w:rsidRPr="00C90E09">
        <w:rPr>
          <w:rFonts w:cs="Times New Roman"/>
          <w:sz w:val="20"/>
          <w:szCs w:val="20"/>
        </w:rPr>
        <w:t xml:space="preserve"> </w:t>
      </w:r>
      <w:r w:rsidRPr="00C90E09">
        <w:rPr>
          <w:rFonts w:cs="Times New Roman"/>
          <w:sz w:val="20"/>
          <w:szCs w:val="20"/>
          <w:lang w:val="id-ID"/>
        </w:rPr>
        <w:t xml:space="preserve">kemampuan mengajar dalam kegiatan </w:t>
      </w:r>
      <w:r w:rsidRPr="00C90E09">
        <w:rPr>
          <w:rFonts w:cs="Times New Roman"/>
          <w:sz w:val="20"/>
          <w:szCs w:val="20"/>
        </w:rPr>
        <w:t xml:space="preserve">kajian praktik lapangan seorang </w:t>
      </w:r>
      <w:r w:rsidRPr="00C90E09">
        <w:rPr>
          <w:rFonts w:cs="Times New Roman"/>
          <w:sz w:val="20"/>
          <w:szCs w:val="20"/>
          <w:lang w:val="id-ID"/>
        </w:rPr>
        <w:t>mahasiswa</w:t>
      </w:r>
      <w:r w:rsidRPr="00C90E09">
        <w:rPr>
          <w:rFonts w:cs="Times New Roman"/>
          <w:sz w:val="20"/>
          <w:szCs w:val="20"/>
        </w:rPr>
        <w:t xml:space="preserve"> maka kesiapan untuk mempersiapkan diri memasuki dunia </w:t>
      </w:r>
      <w:r w:rsidRPr="00C90E09">
        <w:rPr>
          <w:rFonts w:cs="Times New Roman"/>
          <w:sz w:val="20"/>
          <w:szCs w:val="20"/>
          <w:lang w:val="id-ID"/>
        </w:rPr>
        <w:t>kerja kependidikan semakin tinggi atau baik.</w:t>
      </w:r>
      <w:r w:rsidRPr="00C90E09">
        <w:rPr>
          <w:rFonts w:cs="Times New Roman"/>
          <w:sz w:val="20"/>
          <w:szCs w:val="20"/>
        </w:rPr>
        <w:t xml:space="preserve"> </w:t>
      </w:r>
      <w:r w:rsidRPr="00C90E09">
        <w:rPr>
          <w:rFonts w:cs="Times New Roman"/>
          <w:sz w:val="20"/>
          <w:szCs w:val="20"/>
          <w:lang w:val="id-ID"/>
        </w:rPr>
        <w:t xml:space="preserve">Demikian juga </w:t>
      </w:r>
      <w:r w:rsidRPr="00C90E09">
        <w:rPr>
          <w:rFonts w:cs="Times New Roman"/>
          <w:sz w:val="20"/>
          <w:szCs w:val="20"/>
        </w:rPr>
        <w:t xml:space="preserve">apabila semakin rendah </w:t>
      </w:r>
      <w:r w:rsidRPr="00C90E09">
        <w:rPr>
          <w:rFonts w:cs="Times New Roman"/>
          <w:sz w:val="20"/>
          <w:szCs w:val="20"/>
          <w:lang w:val="id-ID"/>
        </w:rPr>
        <w:t xml:space="preserve">kemampuan mengajar dalam </w:t>
      </w:r>
      <w:r w:rsidRPr="00C90E09">
        <w:rPr>
          <w:rFonts w:cs="Times New Roman"/>
          <w:sz w:val="20"/>
          <w:szCs w:val="20"/>
        </w:rPr>
        <w:t xml:space="preserve">kajian praktik lapangan seorang </w:t>
      </w:r>
      <w:r w:rsidRPr="00C90E09">
        <w:rPr>
          <w:rFonts w:cs="Times New Roman"/>
          <w:sz w:val="20"/>
          <w:szCs w:val="20"/>
          <w:lang w:val="id-ID"/>
        </w:rPr>
        <w:t>mahasiswa</w:t>
      </w:r>
      <w:r w:rsidRPr="00C90E09">
        <w:rPr>
          <w:rFonts w:cs="Times New Roman"/>
          <w:sz w:val="20"/>
          <w:szCs w:val="20"/>
        </w:rPr>
        <w:t xml:space="preserve"> maka kesiapan untuk mempersiapkan diri memasuki dunia </w:t>
      </w:r>
      <w:r w:rsidRPr="00C90E09">
        <w:rPr>
          <w:rFonts w:cs="Times New Roman"/>
          <w:sz w:val="20"/>
          <w:szCs w:val="20"/>
          <w:lang w:val="id-ID"/>
        </w:rPr>
        <w:t>kependidikan semakin</w:t>
      </w:r>
      <w:r w:rsidRPr="00C90E09">
        <w:rPr>
          <w:rFonts w:cs="Times New Roman"/>
          <w:sz w:val="20"/>
          <w:szCs w:val="20"/>
        </w:rPr>
        <w:t xml:space="preserve"> </w:t>
      </w:r>
      <w:r w:rsidRPr="00C90E09">
        <w:rPr>
          <w:rFonts w:cs="Times New Roman"/>
          <w:sz w:val="20"/>
          <w:szCs w:val="20"/>
          <w:lang w:val="id-ID"/>
        </w:rPr>
        <w:t xml:space="preserve">rendah </w:t>
      </w:r>
      <w:r w:rsidRPr="00C90E09">
        <w:rPr>
          <w:rFonts w:cs="Times New Roman"/>
          <w:sz w:val="20"/>
          <w:szCs w:val="20"/>
        </w:rPr>
        <w:t>atau bisa dikatakan belum siap.</w:t>
      </w:r>
      <w:r w:rsidRPr="00C90E09">
        <w:rPr>
          <w:rFonts w:cs="Times New Roman"/>
          <w:sz w:val="20"/>
          <w:szCs w:val="20"/>
          <w:lang w:val="id-ID"/>
        </w:rPr>
        <w:t xml:space="preserve"> </w:t>
      </w:r>
    </w:p>
    <w:p w:rsidR="00D7149B" w:rsidRPr="00C90E09" w:rsidRDefault="00D7149B" w:rsidP="00D7149B">
      <w:pPr>
        <w:pStyle w:val="ListParagraph"/>
        <w:tabs>
          <w:tab w:val="left" w:pos="709"/>
        </w:tabs>
        <w:ind w:left="0"/>
        <w:jc w:val="both"/>
        <w:rPr>
          <w:rFonts w:cs="Times New Roman"/>
          <w:sz w:val="20"/>
          <w:szCs w:val="20"/>
          <w:lang w:val="id-ID"/>
        </w:rPr>
      </w:pPr>
      <w:r w:rsidRPr="00C90E09">
        <w:rPr>
          <w:rFonts w:cs="Times New Roman"/>
          <w:sz w:val="20"/>
          <w:szCs w:val="20"/>
          <w:lang w:val="id-ID"/>
        </w:rPr>
        <w:tab/>
        <w:t>Adanya pengaruh yang</w:t>
      </w:r>
      <w:r w:rsidRPr="00C90E09">
        <w:rPr>
          <w:rFonts w:cs="Times New Roman"/>
          <w:color w:val="FFFFFF" w:themeColor="background1"/>
          <w:sz w:val="20"/>
          <w:szCs w:val="20"/>
          <w:lang w:val="id-ID"/>
        </w:rPr>
        <w:t>p</w:t>
      </w:r>
      <w:r w:rsidRPr="00C90E09">
        <w:rPr>
          <w:rFonts w:cs="Times New Roman"/>
          <w:sz w:val="20"/>
          <w:szCs w:val="20"/>
          <w:lang w:val="id-ID"/>
        </w:rPr>
        <w:t>positif dan signifikan pembelajaran</w:t>
      </w:r>
      <w:r w:rsidRPr="00C90E09">
        <w:rPr>
          <w:rFonts w:cs="Times New Roman"/>
          <w:color w:val="FFFFFF" w:themeColor="background1"/>
          <w:sz w:val="20"/>
          <w:szCs w:val="20"/>
          <w:lang w:val="id-ID"/>
        </w:rPr>
        <w:t>n</w:t>
      </w:r>
      <w:r w:rsidRPr="00C90E09">
        <w:rPr>
          <w:rFonts w:cs="Times New Roman"/>
          <w:i/>
          <w:sz w:val="20"/>
          <w:szCs w:val="20"/>
          <w:lang w:val="id-ID"/>
        </w:rPr>
        <w:t xml:space="preserve">microteaching </w:t>
      </w:r>
      <w:r w:rsidRPr="00C90E09">
        <w:rPr>
          <w:rFonts w:cs="Times New Roman"/>
          <w:sz w:val="20"/>
          <w:szCs w:val="20"/>
          <w:lang w:val="id-ID"/>
        </w:rPr>
        <w:t>terhadap kesiapan mengajar mahasiswa</w:t>
      </w:r>
      <w:r>
        <w:rPr>
          <w:rFonts w:cs="Times New Roman"/>
          <w:color w:val="FFFFFF" w:themeColor="background1"/>
          <w:sz w:val="20"/>
          <w:szCs w:val="20"/>
          <w:lang w:val="id-ID"/>
        </w:rPr>
        <w:t xml:space="preserve"> </w:t>
      </w:r>
      <w:r w:rsidRPr="00C90E09">
        <w:rPr>
          <w:rFonts w:cs="Times New Roman"/>
          <w:sz w:val="20"/>
          <w:szCs w:val="20"/>
          <w:lang w:val="id-ID"/>
        </w:rPr>
        <w:t>prodi Pendidikan</w:t>
      </w:r>
      <w:r>
        <w:rPr>
          <w:rFonts w:cs="Times New Roman"/>
          <w:color w:val="FFFFFF" w:themeColor="background1"/>
          <w:sz w:val="20"/>
          <w:szCs w:val="20"/>
          <w:lang w:val="id-ID"/>
        </w:rPr>
        <w:t xml:space="preserve"> </w:t>
      </w:r>
      <w:r w:rsidRPr="00C90E09">
        <w:rPr>
          <w:rFonts w:cs="Times New Roman"/>
          <w:sz w:val="20"/>
          <w:szCs w:val="20"/>
          <w:lang w:val="id-ID"/>
        </w:rPr>
        <w:t>Teknik Mesin Universitas</w:t>
      </w:r>
      <w:r w:rsidRPr="00C90E09">
        <w:rPr>
          <w:rFonts w:cs="Times New Roman"/>
          <w:color w:val="FFFFFF" w:themeColor="background1"/>
          <w:sz w:val="20"/>
          <w:szCs w:val="20"/>
          <w:lang w:val="id-ID"/>
        </w:rPr>
        <w:t>s</w:t>
      </w:r>
      <w:r w:rsidRPr="00C90E09">
        <w:rPr>
          <w:rFonts w:cs="Times New Roman"/>
          <w:sz w:val="20"/>
          <w:szCs w:val="20"/>
          <w:lang w:val="id-ID"/>
        </w:rPr>
        <w:t>Negeri</w:t>
      </w:r>
      <w:r w:rsidRPr="00C90E09">
        <w:rPr>
          <w:rFonts w:cs="Times New Roman"/>
          <w:color w:val="FFFFFF" w:themeColor="background1"/>
          <w:sz w:val="20"/>
          <w:szCs w:val="20"/>
          <w:lang w:val="id-ID"/>
        </w:rPr>
        <w:t>i</w:t>
      </w:r>
      <w:r w:rsidRPr="00C90E09">
        <w:rPr>
          <w:rFonts w:cs="Times New Roman"/>
          <w:sz w:val="20"/>
          <w:szCs w:val="20"/>
          <w:lang w:val="id-ID"/>
        </w:rPr>
        <w:t>Malang. Hasil</w:t>
      </w:r>
      <w:r w:rsidRPr="00C90E09">
        <w:rPr>
          <w:rFonts w:cs="Times New Roman"/>
          <w:color w:val="FFFFFF" w:themeColor="background1"/>
          <w:sz w:val="20"/>
          <w:szCs w:val="20"/>
          <w:lang w:val="id-ID"/>
        </w:rPr>
        <w:t>p</w:t>
      </w:r>
      <w:r w:rsidRPr="00C90E09">
        <w:rPr>
          <w:rFonts w:cs="Times New Roman"/>
          <w:sz w:val="20"/>
          <w:szCs w:val="20"/>
          <w:lang w:val="id-ID"/>
        </w:rPr>
        <w:t>penelitian ini menunjukkan</w:t>
      </w:r>
      <w:r w:rsidRPr="00C90E09">
        <w:rPr>
          <w:rFonts w:cs="Times New Roman"/>
          <w:color w:val="FFFFFF" w:themeColor="background1"/>
          <w:sz w:val="20"/>
          <w:szCs w:val="20"/>
          <w:lang w:val="id-ID"/>
        </w:rPr>
        <w:t>j</w:t>
      </w:r>
      <w:r w:rsidRPr="00C90E09">
        <w:rPr>
          <w:rFonts w:cs="Times New Roman"/>
          <w:sz w:val="20"/>
          <w:szCs w:val="20"/>
          <w:lang w:val="id-ID"/>
        </w:rPr>
        <w:t xml:space="preserve">bahwa </w:t>
      </w:r>
      <w:r w:rsidRPr="00C90E09">
        <w:rPr>
          <w:rFonts w:cs="Times New Roman"/>
          <w:sz w:val="20"/>
          <w:szCs w:val="20"/>
        </w:rPr>
        <w:t>semakin tinggi</w:t>
      </w:r>
      <w:r w:rsidRPr="00C90E09">
        <w:rPr>
          <w:rFonts w:cs="Times New Roman"/>
          <w:sz w:val="20"/>
          <w:szCs w:val="20"/>
          <w:lang w:val="id-ID"/>
        </w:rPr>
        <w:t xml:space="preserve"> atau baik</w:t>
      </w:r>
      <w:r w:rsidRPr="00C90E09">
        <w:rPr>
          <w:rFonts w:cs="Times New Roman"/>
          <w:sz w:val="20"/>
          <w:szCs w:val="20"/>
        </w:rPr>
        <w:t xml:space="preserve"> </w:t>
      </w:r>
      <w:r w:rsidRPr="00C90E09">
        <w:rPr>
          <w:rFonts w:cs="Times New Roman"/>
          <w:sz w:val="20"/>
          <w:szCs w:val="20"/>
          <w:lang w:val="id-ID"/>
        </w:rPr>
        <w:t xml:space="preserve">pemahaman dan pelaksanaan pembelajaran </w:t>
      </w:r>
      <w:r w:rsidRPr="00C90E09">
        <w:rPr>
          <w:rFonts w:cs="Times New Roman"/>
          <w:i/>
          <w:sz w:val="20"/>
          <w:szCs w:val="20"/>
          <w:lang w:val="id-ID"/>
        </w:rPr>
        <w:t>microteaching</w:t>
      </w:r>
      <w:r w:rsidRPr="00C90E09">
        <w:rPr>
          <w:rFonts w:cs="Times New Roman"/>
          <w:sz w:val="20"/>
          <w:szCs w:val="20"/>
        </w:rPr>
        <w:t xml:space="preserve"> seorang </w:t>
      </w:r>
      <w:r w:rsidRPr="00C90E09">
        <w:rPr>
          <w:rFonts w:cs="Times New Roman"/>
          <w:sz w:val="20"/>
          <w:szCs w:val="20"/>
          <w:lang w:val="id-ID"/>
        </w:rPr>
        <w:t>mahasiswa</w:t>
      </w:r>
      <w:r w:rsidRPr="00C90E09">
        <w:rPr>
          <w:rFonts w:cs="Times New Roman"/>
          <w:sz w:val="20"/>
          <w:szCs w:val="20"/>
        </w:rPr>
        <w:t xml:space="preserve"> maka kesiapan untuk</w:t>
      </w:r>
      <w:r>
        <w:rPr>
          <w:rFonts w:cs="Times New Roman"/>
          <w:color w:val="FFFFFF" w:themeColor="background1"/>
          <w:sz w:val="20"/>
          <w:szCs w:val="20"/>
          <w:lang w:val="id-ID"/>
        </w:rPr>
        <w:t xml:space="preserve"> </w:t>
      </w:r>
      <w:r w:rsidRPr="00C90E09">
        <w:rPr>
          <w:rFonts w:cs="Times New Roman"/>
          <w:sz w:val="20"/>
          <w:szCs w:val="20"/>
        </w:rPr>
        <w:t>mempersiapkan diri</w:t>
      </w:r>
      <w:r w:rsidRPr="00C90E09">
        <w:rPr>
          <w:rFonts w:cs="Times New Roman"/>
          <w:color w:val="FFFFFF" w:themeColor="background1"/>
          <w:sz w:val="20"/>
          <w:szCs w:val="20"/>
        </w:rPr>
        <w:t>i</w:t>
      </w:r>
      <w:r w:rsidRPr="00C90E09">
        <w:rPr>
          <w:rFonts w:cs="Times New Roman"/>
          <w:sz w:val="20"/>
          <w:szCs w:val="20"/>
        </w:rPr>
        <w:t>memasuki dunia</w:t>
      </w:r>
      <w:r w:rsidRPr="00C90E09">
        <w:rPr>
          <w:rFonts w:cs="Times New Roman"/>
          <w:sz w:val="20"/>
          <w:szCs w:val="20"/>
          <w:lang w:val="id-ID"/>
        </w:rPr>
        <w:t xml:space="preserve"> kerja</w:t>
      </w:r>
      <w:r w:rsidRPr="00C90E09">
        <w:rPr>
          <w:rFonts w:cs="Times New Roman"/>
          <w:color w:val="FFFFFF" w:themeColor="background1"/>
          <w:sz w:val="20"/>
          <w:szCs w:val="20"/>
        </w:rPr>
        <w:t>k</w:t>
      </w:r>
      <w:r w:rsidRPr="00C90E09">
        <w:rPr>
          <w:rFonts w:cs="Times New Roman"/>
          <w:sz w:val="20"/>
          <w:szCs w:val="20"/>
          <w:lang w:val="id-ID"/>
        </w:rPr>
        <w:t>kependidikan semakin tinggi</w:t>
      </w:r>
      <w:r w:rsidRPr="00C90E09">
        <w:rPr>
          <w:rFonts w:cs="Times New Roman"/>
          <w:color w:val="FFFFFF" w:themeColor="background1"/>
          <w:sz w:val="20"/>
          <w:szCs w:val="20"/>
          <w:lang w:val="id-ID"/>
        </w:rPr>
        <w:t>j</w:t>
      </w:r>
      <w:r w:rsidRPr="00C90E09">
        <w:rPr>
          <w:rFonts w:cs="Times New Roman"/>
          <w:sz w:val="20"/>
          <w:szCs w:val="20"/>
          <w:lang w:val="id-ID"/>
        </w:rPr>
        <w:t>atau baik.</w:t>
      </w:r>
      <w:r w:rsidRPr="00C90E09">
        <w:rPr>
          <w:rFonts w:cs="Times New Roman"/>
          <w:sz w:val="20"/>
          <w:szCs w:val="20"/>
        </w:rPr>
        <w:t xml:space="preserve"> </w:t>
      </w:r>
      <w:r w:rsidRPr="00C90E09">
        <w:rPr>
          <w:rFonts w:cs="Times New Roman"/>
          <w:sz w:val="20"/>
          <w:szCs w:val="20"/>
          <w:lang w:val="id-ID"/>
        </w:rPr>
        <w:t xml:space="preserve">Demikian juga </w:t>
      </w:r>
      <w:r w:rsidRPr="00C90E09">
        <w:rPr>
          <w:rFonts w:cs="Times New Roman"/>
          <w:sz w:val="20"/>
          <w:szCs w:val="20"/>
        </w:rPr>
        <w:t xml:space="preserve">apabila semakin rendah </w:t>
      </w:r>
      <w:r w:rsidRPr="00C90E09">
        <w:rPr>
          <w:rFonts w:cs="Times New Roman"/>
          <w:sz w:val="20"/>
          <w:szCs w:val="20"/>
          <w:lang w:val="id-ID"/>
        </w:rPr>
        <w:t xml:space="preserve">pemahaman dan pelaksanaan pembelajaran </w:t>
      </w:r>
      <w:r w:rsidRPr="00C90E09">
        <w:rPr>
          <w:rFonts w:cs="Times New Roman"/>
          <w:i/>
          <w:sz w:val="20"/>
          <w:szCs w:val="20"/>
          <w:lang w:val="id-ID"/>
        </w:rPr>
        <w:t>microteaching</w:t>
      </w:r>
      <w:r w:rsidRPr="00C90E09">
        <w:rPr>
          <w:rFonts w:cs="Times New Roman"/>
          <w:sz w:val="20"/>
          <w:szCs w:val="20"/>
        </w:rPr>
        <w:t xml:space="preserve"> seorang </w:t>
      </w:r>
      <w:r w:rsidRPr="00C90E09">
        <w:rPr>
          <w:rFonts w:cs="Times New Roman"/>
          <w:sz w:val="20"/>
          <w:szCs w:val="20"/>
          <w:lang w:val="id-ID"/>
        </w:rPr>
        <w:t>mahasiswa</w:t>
      </w:r>
      <w:r w:rsidRPr="00C90E09">
        <w:rPr>
          <w:rFonts w:cs="Times New Roman"/>
          <w:sz w:val="20"/>
          <w:szCs w:val="20"/>
        </w:rPr>
        <w:t xml:space="preserve"> maka kesiapan untuk</w:t>
      </w:r>
      <w:r w:rsidRPr="00C90E09">
        <w:rPr>
          <w:rFonts w:cs="Times New Roman"/>
          <w:color w:val="FFFFFF" w:themeColor="background1"/>
          <w:sz w:val="20"/>
          <w:szCs w:val="20"/>
        </w:rPr>
        <w:t>k</w:t>
      </w:r>
      <w:r w:rsidRPr="00C90E09">
        <w:rPr>
          <w:rFonts w:cs="Times New Roman"/>
          <w:sz w:val="20"/>
          <w:szCs w:val="20"/>
        </w:rPr>
        <w:t>mempersiapkan</w:t>
      </w:r>
      <w:r w:rsidRPr="00C90E09">
        <w:rPr>
          <w:rFonts w:cs="Times New Roman"/>
          <w:color w:val="FFFFFF" w:themeColor="background1"/>
          <w:sz w:val="20"/>
          <w:szCs w:val="20"/>
        </w:rPr>
        <w:t>j</w:t>
      </w:r>
      <w:r w:rsidRPr="00C90E09">
        <w:rPr>
          <w:rFonts w:cs="Times New Roman"/>
          <w:sz w:val="20"/>
          <w:szCs w:val="20"/>
        </w:rPr>
        <w:t>diri memasuki dunia</w:t>
      </w:r>
      <w:r w:rsidRPr="00C90E09">
        <w:rPr>
          <w:rFonts w:cs="Times New Roman"/>
          <w:color w:val="FFFFFF" w:themeColor="background1"/>
          <w:sz w:val="20"/>
          <w:szCs w:val="20"/>
          <w:lang w:val="id-ID"/>
        </w:rPr>
        <w:t>l</w:t>
      </w:r>
      <w:r w:rsidRPr="00C90E09">
        <w:rPr>
          <w:rFonts w:cs="Times New Roman"/>
          <w:sz w:val="20"/>
          <w:szCs w:val="20"/>
          <w:lang w:val="id-ID"/>
        </w:rPr>
        <w:t>kerja</w:t>
      </w:r>
      <w:r w:rsidRPr="00C90E09">
        <w:rPr>
          <w:rFonts w:cs="Times New Roman"/>
          <w:sz w:val="20"/>
          <w:szCs w:val="20"/>
        </w:rPr>
        <w:t xml:space="preserve"> </w:t>
      </w:r>
      <w:r w:rsidRPr="00C90E09">
        <w:rPr>
          <w:rFonts w:cs="Times New Roman"/>
          <w:sz w:val="20"/>
          <w:szCs w:val="20"/>
          <w:lang w:val="id-ID"/>
        </w:rPr>
        <w:t>kependidikan semakin</w:t>
      </w:r>
      <w:r w:rsidRPr="00C90E09">
        <w:rPr>
          <w:rFonts w:cs="Times New Roman"/>
          <w:sz w:val="20"/>
          <w:szCs w:val="20"/>
        </w:rPr>
        <w:t xml:space="preserve"> </w:t>
      </w:r>
      <w:r w:rsidRPr="00C90E09">
        <w:rPr>
          <w:rFonts w:cs="Times New Roman"/>
          <w:sz w:val="20"/>
          <w:szCs w:val="20"/>
          <w:lang w:val="id-ID"/>
        </w:rPr>
        <w:t xml:space="preserve">rendah </w:t>
      </w:r>
      <w:r w:rsidRPr="00C90E09">
        <w:rPr>
          <w:rFonts w:cs="Times New Roman"/>
          <w:sz w:val="20"/>
          <w:szCs w:val="20"/>
        </w:rPr>
        <w:t>atau</w:t>
      </w:r>
      <w:r w:rsidRPr="00C90E09">
        <w:rPr>
          <w:rFonts w:cs="Times New Roman"/>
          <w:color w:val="FFFFFF" w:themeColor="background1"/>
          <w:sz w:val="20"/>
          <w:szCs w:val="20"/>
        </w:rPr>
        <w:t>l</w:t>
      </w:r>
      <w:r w:rsidRPr="00C90E09">
        <w:rPr>
          <w:rFonts w:cs="Times New Roman"/>
          <w:sz w:val="20"/>
          <w:szCs w:val="20"/>
        </w:rPr>
        <w:t>bisa dikatakan belum siap.</w:t>
      </w:r>
      <w:r w:rsidRPr="00C90E09">
        <w:rPr>
          <w:rFonts w:cs="Times New Roman"/>
          <w:sz w:val="20"/>
          <w:szCs w:val="20"/>
          <w:lang w:val="id-ID"/>
        </w:rPr>
        <w:t xml:space="preserve"> </w:t>
      </w:r>
    </w:p>
    <w:p w:rsidR="00D7149B" w:rsidRPr="00C90E09" w:rsidRDefault="00D7149B" w:rsidP="00D7149B">
      <w:pPr>
        <w:pStyle w:val="ListParagraph"/>
        <w:tabs>
          <w:tab w:val="left" w:pos="709"/>
        </w:tabs>
        <w:ind w:left="0"/>
        <w:jc w:val="both"/>
        <w:rPr>
          <w:rFonts w:cs="Times New Roman"/>
          <w:sz w:val="20"/>
          <w:szCs w:val="20"/>
          <w:lang w:val="id-ID"/>
        </w:rPr>
      </w:pPr>
      <w:r w:rsidRPr="00C90E09">
        <w:rPr>
          <w:rFonts w:cs="Times New Roman"/>
          <w:sz w:val="20"/>
          <w:szCs w:val="20"/>
          <w:lang w:val="id-ID"/>
        </w:rPr>
        <w:tab/>
        <w:t>Adanya pengaruh yang</w:t>
      </w:r>
      <w:r w:rsidRPr="00C90E09">
        <w:rPr>
          <w:rFonts w:cs="Times New Roman"/>
          <w:color w:val="FFFFFF" w:themeColor="background1"/>
          <w:sz w:val="20"/>
          <w:szCs w:val="20"/>
          <w:lang w:val="id-ID"/>
        </w:rPr>
        <w:t>g</w:t>
      </w:r>
      <w:r w:rsidRPr="00C90E09">
        <w:rPr>
          <w:rFonts w:cs="Times New Roman"/>
          <w:sz w:val="20"/>
          <w:szCs w:val="20"/>
          <w:lang w:val="id-ID"/>
        </w:rPr>
        <w:t>positif</w:t>
      </w:r>
      <w:r w:rsidRPr="00C90E09">
        <w:rPr>
          <w:rFonts w:cs="Times New Roman"/>
          <w:color w:val="FFFFFF" w:themeColor="background1"/>
          <w:sz w:val="20"/>
          <w:szCs w:val="20"/>
          <w:lang w:val="id-ID"/>
        </w:rPr>
        <w:t>f</w:t>
      </w:r>
      <w:r w:rsidRPr="00C90E09">
        <w:rPr>
          <w:rFonts w:cs="Times New Roman"/>
          <w:sz w:val="20"/>
          <w:szCs w:val="20"/>
          <w:lang w:val="id-ID"/>
        </w:rPr>
        <w:t>dan</w:t>
      </w:r>
      <w:r w:rsidRPr="00C90E09">
        <w:rPr>
          <w:rFonts w:cs="Times New Roman"/>
          <w:color w:val="FFFFFF" w:themeColor="background1"/>
          <w:sz w:val="20"/>
          <w:szCs w:val="20"/>
          <w:lang w:val="id-ID"/>
        </w:rPr>
        <w:t>s</w:t>
      </w:r>
      <w:r w:rsidRPr="00C90E09">
        <w:rPr>
          <w:rFonts w:cs="Times New Roman"/>
          <w:sz w:val="20"/>
          <w:szCs w:val="20"/>
          <w:lang w:val="id-ID"/>
        </w:rPr>
        <w:t xml:space="preserve">signifikan Kajian Praktik Lapangan (KPL) dan pembelajaran </w:t>
      </w:r>
      <w:r w:rsidRPr="00C90E09">
        <w:rPr>
          <w:rFonts w:cs="Times New Roman"/>
          <w:i/>
          <w:sz w:val="20"/>
          <w:szCs w:val="20"/>
          <w:lang w:val="id-ID"/>
        </w:rPr>
        <w:t>microteaching</w:t>
      </w:r>
      <w:r w:rsidRPr="00C90E09">
        <w:rPr>
          <w:rFonts w:cs="Times New Roman"/>
          <w:sz w:val="20"/>
          <w:szCs w:val="20"/>
          <w:lang w:val="id-ID"/>
        </w:rPr>
        <w:t xml:space="preserve"> terhadap kesiapan mengajar</w:t>
      </w:r>
      <w:r w:rsidRPr="00C90E09">
        <w:rPr>
          <w:rFonts w:cs="Times New Roman"/>
          <w:color w:val="FFFFFF" w:themeColor="background1"/>
          <w:sz w:val="20"/>
          <w:szCs w:val="20"/>
          <w:lang w:val="id-ID"/>
        </w:rPr>
        <w:t xml:space="preserve"> </w:t>
      </w:r>
      <w:r w:rsidRPr="00C90E09">
        <w:rPr>
          <w:rFonts w:cs="Times New Roman"/>
          <w:sz w:val="20"/>
          <w:szCs w:val="20"/>
          <w:lang w:val="id-ID"/>
        </w:rPr>
        <w:t>mahasiswa</w:t>
      </w:r>
      <w:r w:rsidRPr="00C90E09">
        <w:rPr>
          <w:rFonts w:cs="Times New Roman"/>
          <w:color w:val="FFFFFF" w:themeColor="background1"/>
          <w:sz w:val="20"/>
          <w:szCs w:val="20"/>
          <w:lang w:val="id-ID"/>
        </w:rPr>
        <w:t xml:space="preserve"> </w:t>
      </w:r>
      <w:r w:rsidRPr="00C90E09">
        <w:rPr>
          <w:rFonts w:cs="Times New Roman"/>
          <w:sz w:val="20"/>
          <w:szCs w:val="20"/>
          <w:lang w:val="id-ID"/>
        </w:rPr>
        <w:t>prodi Pendidikan</w:t>
      </w:r>
      <w:r w:rsidRPr="00C90E09">
        <w:rPr>
          <w:rFonts w:cs="Times New Roman"/>
          <w:color w:val="FFFFFF" w:themeColor="background1"/>
          <w:sz w:val="20"/>
          <w:szCs w:val="20"/>
          <w:lang w:val="id-ID"/>
        </w:rPr>
        <w:t xml:space="preserve"> </w:t>
      </w:r>
      <w:r w:rsidRPr="00C90E09">
        <w:rPr>
          <w:rFonts w:cs="Times New Roman"/>
          <w:sz w:val="20"/>
          <w:szCs w:val="20"/>
          <w:lang w:val="id-ID"/>
        </w:rPr>
        <w:t>Teknik</w:t>
      </w:r>
      <w:r w:rsidRPr="00C90E09">
        <w:rPr>
          <w:rFonts w:cs="Times New Roman"/>
          <w:color w:val="FFFFFF" w:themeColor="background1"/>
          <w:sz w:val="20"/>
          <w:szCs w:val="20"/>
          <w:lang w:val="id-ID"/>
        </w:rPr>
        <w:t xml:space="preserve"> </w:t>
      </w:r>
      <w:r w:rsidRPr="00C90E09">
        <w:rPr>
          <w:rFonts w:cs="Times New Roman"/>
          <w:sz w:val="20"/>
          <w:szCs w:val="20"/>
          <w:lang w:val="id-ID"/>
        </w:rPr>
        <w:t>Mesin Universitas</w:t>
      </w:r>
      <w:r w:rsidRPr="00C90E09">
        <w:rPr>
          <w:rFonts w:cs="Times New Roman"/>
          <w:color w:val="FFFFFF" w:themeColor="background1"/>
          <w:sz w:val="20"/>
          <w:szCs w:val="20"/>
          <w:lang w:val="id-ID"/>
        </w:rPr>
        <w:t xml:space="preserve"> </w:t>
      </w:r>
      <w:r w:rsidRPr="00C90E09">
        <w:rPr>
          <w:rFonts w:cs="Times New Roman"/>
          <w:sz w:val="20"/>
          <w:szCs w:val="20"/>
          <w:lang w:val="id-ID"/>
        </w:rPr>
        <w:t>Negeri</w:t>
      </w:r>
      <w:r w:rsidRPr="00C90E09">
        <w:rPr>
          <w:rFonts w:cs="Times New Roman"/>
          <w:color w:val="FFFFFF" w:themeColor="background1"/>
          <w:sz w:val="20"/>
          <w:szCs w:val="20"/>
          <w:lang w:val="id-ID"/>
        </w:rPr>
        <w:t xml:space="preserve"> </w:t>
      </w:r>
      <w:r w:rsidRPr="00C90E09">
        <w:rPr>
          <w:rFonts w:cs="Times New Roman"/>
          <w:sz w:val="20"/>
          <w:szCs w:val="20"/>
          <w:lang w:val="id-ID"/>
        </w:rPr>
        <w:t>Malang. Hasil</w:t>
      </w:r>
      <w:r w:rsidRPr="00C90E09">
        <w:rPr>
          <w:rFonts w:cs="Times New Roman"/>
          <w:color w:val="FFFFFF" w:themeColor="background1"/>
          <w:sz w:val="20"/>
          <w:szCs w:val="20"/>
          <w:lang w:val="id-ID"/>
        </w:rPr>
        <w:t xml:space="preserve"> </w:t>
      </w:r>
      <w:r w:rsidRPr="00C90E09">
        <w:rPr>
          <w:rFonts w:cs="Times New Roman"/>
          <w:sz w:val="20"/>
          <w:szCs w:val="20"/>
          <w:lang w:val="id-ID"/>
        </w:rPr>
        <w:t>penelitian ini menunjukkan</w:t>
      </w:r>
      <w:r w:rsidRPr="00C90E09">
        <w:rPr>
          <w:rFonts w:cs="Times New Roman"/>
          <w:color w:val="FFFFFF" w:themeColor="background1"/>
          <w:sz w:val="20"/>
          <w:szCs w:val="20"/>
          <w:lang w:val="id-ID"/>
        </w:rPr>
        <w:t xml:space="preserve"> </w:t>
      </w:r>
      <w:r w:rsidRPr="00C90E09">
        <w:rPr>
          <w:rFonts w:cs="Times New Roman"/>
          <w:sz w:val="20"/>
          <w:szCs w:val="20"/>
          <w:lang w:val="id-ID"/>
        </w:rPr>
        <w:t>bahwa secara</w:t>
      </w:r>
      <w:r w:rsidRPr="00C90E09">
        <w:rPr>
          <w:rFonts w:cs="Times New Roman"/>
          <w:color w:val="FFFFFF" w:themeColor="background1"/>
          <w:sz w:val="20"/>
          <w:szCs w:val="20"/>
          <w:lang w:val="id-ID"/>
        </w:rPr>
        <w:t xml:space="preserve"> </w:t>
      </w:r>
      <w:r w:rsidRPr="00C90E09">
        <w:rPr>
          <w:rFonts w:cs="Times New Roman"/>
          <w:sz w:val="20"/>
          <w:szCs w:val="20"/>
          <w:lang w:val="id-ID"/>
        </w:rPr>
        <w:t>simultan</w:t>
      </w:r>
      <w:r w:rsidRPr="00C90E09">
        <w:rPr>
          <w:rFonts w:cs="Times New Roman"/>
          <w:color w:val="FFFFFF" w:themeColor="background1"/>
          <w:sz w:val="20"/>
          <w:szCs w:val="20"/>
          <w:lang w:val="id-ID"/>
        </w:rPr>
        <w:t xml:space="preserve"> </w:t>
      </w:r>
      <w:r w:rsidRPr="00C90E09">
        <w:rPr>
          <w:rFonts w:cs="Times New Roman"/>
          <w:sz w:val="20"/>
          <w:szCs w:val="20"/>
          <w:lang w:val="id-ID"/>
        </w:rPr>
        <w:t>antara variabel</w:t>
      </w:r>
      <w:r w:rsidRPr="00C90E09">
        <w:rPr>
          <w:rFonts w:cs="Times New Roman"/>
          <w:color w:val="FFFFFF" w:themeColor="background1"/>
          <w:sz w:val="20"/>
          <w:szCs w:val="20"/>
          <w:lang w:val="id-ID"/>
        </w:rPr>
        <w:t>l</w:t>
      </w:r>
      <w:r w:rsidRPr="00C90E09">
        <w:rPr>
          <w:rFonts w:cs="Times New Roman"/>
          <w:sz w:val="20"/>
          <w:szCs w:val="20"/>
        </w:rPr>
        <w:t>kajian praktik lapangan</w:t>
      </w:r>
      <w:r w:rsidRPr="00C90E09">
        <w:rPr>
          <w:rFonts w:cs="Times New Roman"/>
          <w:sz w:val="20"/>
          <w:szCs w:val="20"/>
          <w:lang w:val="id-ID"/>
        </w:rPr>
        <w:t xml:space="preserve"> dan pembelajaran </w:t>
      </w:r>
      <w:r w:rsidRPr="00C90E09">
        <w:rPr>
          <w:rFonts w:cs="Times New Roman"/>
          <w:i/>
          <w:sz w:val="20"/>
          <w:szCs w:val="20"/>
          <w:lang w:val="id-ID"/>
        </w:rPr>
        <w:t>microteaching</w:t>
      </w:r>
      <w:r w:rsidRPr="00C90E09">
        <w:rPr>
          <w:rFonts w:cs="Times New Roman"/>
          <w:sz w:val="20"/>
          <w:szCs w:val="20"/>
          <w:lang w:val="id-ID"/>
        </w:rPr>
        <w:t xml:space="preserve"> mempunyai peran yang cukup tinggi bagi mahasiswa untuk mempersiapkan diri memasuki dunia kerja kependidikan</w:t>
      </w:r>
      <w:r w:rsidRPr="00C90E09">
        <w:rPr>
          <w:rFonts w:cs="Times New Roman"/>
          <w:sz w:val="20"/>
          <w:szCs w:val="20"/>
        </w:rPr>
        <w:t>.</w:t>
      </w:r>
    </w:p>
    <w:p w:rsidR="00D7149B" w:rsidRPr="00C90E09" w:rsidRDefault="00D7149B" w:rsidP="00D7149B">
      <w:pPr>
        <w:pStyle w:val="ListParagraph"/>
        <w:ind w:left="0"/>
        <w:jc w:val="both"/>
        <w:rPr>
          <w:rFonts w:cs="Times New Roman"/>
          <w:b/>
          <w:bCs/>
          <w:iCs/>
          <w:sz w:val="20"/>
          <w:szCs w:val="20"/>
        </w:rPr>
      </w:pPr>
    </w:p>
    <w:p w:rsidR="00D7149B" w:rsidRPr="005605EE" w:rsidRDefault="00D7149B" w:rsidP="000E3554">
      <w:pPr>
        <w:pStyle w:val="IEEEHeading1"/>
        <w:numPr>
          <w:ilvl w:val="0"/>
          <w:numId w:val="0"/>
        </w:numPr>
        <w:spacing w:before="0" w:after="120"/>
        <w:rPr>
          <w:b/>
          <w:szCs w:val="20"/>
          <w:lang w:val="id-ID"/>
        </w:rPr>
      </w:pPr>
      <w:r w:rsidRPr="00C90E09">
        <w:rPr>
          <w:b/>
          <w:szCs w:val="20"/>
          <w:lang w:val="id-ID"/>
        </w:rPr>
        <w:t>DAFTAR RUJUKAN</w:t>
      </w:r>
    </w:p>
    <w:p w:rsidR="00D7149B" w:rsidRPr="005605EE" w:rsidRDefault="00D7149B" w:rsidP="00741426">
      <w:pPr>
        <w:ind w:left="720" w:hanging="720"/>
        <w:jc w:val="both"/>
        <w:rPr>
          <w:rFonts w:cs="Times New Roman"/>
          <w:i/>
          <w:sz w:val="20"/>
          <w:szCs w:val="20"/>
        </w:rPr>
      </w:pPr>
      <w:r w:rsidRPr="005605EE">
        <w:rPr>
          <w:rFonts w:cs="Times New Roman"/>
          <w:sz w:val="20"/>
          <w:szCs w:val="20"/>
        </w:rPr>
        <w:t xml:space="preserve">Agustina, W. A. 2016. </w:t>
      </w:r>
      <w:r w:rsidRPr="005605EE">
        <w:rPr>
          <w:rFonts w:cs="Times New Roman"/>
          <w:i/>
          <w:sz w:val="20"/>
          <w:szCs w:val="20"/>
        </w:rPr>
        <w:t xml:space="preserve">Penerapan Penerapan Production Based Training (PBT) Dengan Bantuan Animasi Pada Standar Kompetensi </w:t>
      </w:r>
      <w:r w:rsidRPr="005605EE">
        <w:rPr>
          <w:rFonts w:cs="Times New Roman"/>
          <w:i/>
          <w:sz w:val="20"/>
          <w:szCs w:val="20"/>
        </w:rPr>
        <w:tab/>
        <w:t>Menerapkan Teknik</w:t>
      </w:r>
      <w:r w:rsidRPr="005605EE">
        <w:rPr>
          <w:rFonts w:cs="Times New Roman"/>
          <w:i/>
          <w:sz w:val="20"/>
          <w:szCs w:val="20"/>
          <w:lang w:val="id-ID"/>
        </w:rPr>
        <w:t xml:space="preserve"> </w:t>
      </w:r>
      <w:r w:rsidRPr="005605EE">
        <w:rPr>
          <w:rFonts w:cs="Times New Roman"/>
          <w:i/>
          <w:sz w:val="20"/>
          <w:szCs w:val="20"/>
        </w:rPr>
        <w:t>Konversi Untuk Meningkatkan Hasil Belajar Siswa.</w:t>
      </w:r>
      <w:r w:rsidRPr="005605EE">
        <w:rPr>
          <w:rFonts w:cs="Times New Roman"/>
          <w:sz w:val="20"/>
          <w:szCs w:val="20"/>
        </w:rPr>
        <w:t xml:space="preserve"> </w:t>
      </w:r>
      <w:proofErr w:type="gramStart"/>
      <w:r w:rsidRPr="005605EE">
        <w:rPr>
          <w:rFonts w:cs="Times New Roman"/>
          <w:sz w:val="20"/>
          <w:szCs w:val="20"/>
        </w:rPr>
        <w:t>Skripsi tidak diterbitkan.</w:t>
      </w:r>
      <w:proofErr w:type="gramEnd"/>
      <w:r w:rsidRPr="005605EE">
        <w:rPr>
          <w:rFonts w:cs="Times New Roman"/>
          <w:sz w:val="20"/>
          <w:szCs w:val="20"/>
        </w:rPr>
        <w:t xml:space="preserve"> Bandung: Universitas </w:t>
      </w:r>
      <w:r w:rsidRPr="005605EE">
        <w:rPr>
          <w:rFonts w:cs="Times New Roman"/>
          <w:sz w:val="20"/>
          <w:szCs w:val="20"/>
        </w:rPr>
        <w:tab/>
        <w:t>Pendidikan Indonesia.</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Arikunto, S. 2010. </w:t>
      </w:r>
      <w:r w:rsidRPr="005605EE">
        <w:rPr>
          <w:rFonts w:cs="Times New Roman"/>
          <w:i/>
          <w:sz w:val="20"/>
          <w:szCs w:val="20"/>
        </w:rPr>
        <w:t xml:space="preserve">Prosedur Penelitian Suatu Pendekatan Praktik (Edisi Revisi </w:t>
      </w:r>
      <w:r w:rsidRPr="005605EE">
        <w:rPr>
          <w:rFonts w:cs="Times New Roman"/>
          <w:i/>
          <w:sz w:val="20"/>
          <w:szCs w:val="20"/>
        </w:rPr>
        <w:tab/>
        <w:t xml:space="preserve">Cetakan Keempatbelas). </w:t>
      </w:r>
      <w:r w:rsidRPr="005605EE">
        <w:rPr>
          <w:rFonts w:cs="Times New Roman"/>
          <w:sz w:val="20"/>
          <w:szCs w:val="20"/>
        </w:rPr>
        <w:t>Jakarta: PT. Rineka Cipta.</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Helmiati.</w:t>
      </w:r>
      <w:proofErr w:type="gramEnd"/>
      <w:r w:rsidRPr="005605EE">
        <w:rPr>
          <w:rFonts w:cs="Times New Roman"/>
          <w:sz w:val="20"/>
          <w:szCs w:val="20"/>
        </w:rPr>
        <w:t xml:space="preserve"> 2013. </w:t>
      </w:r>
      <w:r w:rsidRPr="005605EE">
        <w:rPr>
          <w:rFonts w:cs="Times New Roman"/>
          <w:i/>
          <w:sz w:val="20"/>
          <w:szCs w:val="20"/>
        </w:rPr>
        <w:t xml:space="preserve">Micro Teaching Melatih Keterampilan Dasar Mengajar. </w:t>
      </w:r>
      <w:r w:rsidRPr="005605EE">
        <w:rPr>
          <w:rFonts w:cs="Times New Roman"/>
          <w:sz w:val="20"/>
          <w:szCs w:val="20"/>
        </w:rPr>
        <w:t>Yogyakarta: Aswaja Pressindo.</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Mukhadis, A. 2016.</w:t>
      </w:r>
      <w:proofErr w:type="gramEnd"/>
      <w:r w:rsidRPr="005605EE">
        <w:rPr>
          <w:rFonts w:cs="Times New Roman"/>
          <w:sz w:val="20"/>
          <w:szCs w:val="20"/>
        </w:rPr>
        <w:t xml:space="preserve"> </w:t>
      </w:r>
      <w:proofErr w:type="gramStart"/>
      <w:r w:rsidRPr="005605EE">
        <w:rPr>
          <w:rFonts w:cs="Times New Roman"/>
          <w:i/>
          <w:sz w:val="20"/>
          <w:szCs w:val="20"/>
        </w:rPr>
        <w:t>Metodologi Penelitian Kuantitatif Bidang Pendidikan dan Contoh Aplikasinya</w:t>
      </w:r>
      <w:r w:rsidRPr="005605EE">
        <w:rPr>
          <w:rFonts w:cs="Times New Roman"/>
          <w:sz w:val="20"/>
          <w:szCs w:val="20"/>
        </w:rPr>
        <w:t>.</w:t>
      </w:r>
      <w:proofErr w:type="gramEnd"/>
      <w:r w:rsidRPr="005605EE">
        <w:rPr>
          <w:rFonts w:cs="Times New Roman"/>
          <w:sz w:val="20"/>
          <w:szCs w:val="20"/>
        </w:rPr>
        <w:t xml:space="preserve"> Malang: Aditya Media Publishing.</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Mulyasa, E. 2013.</w:t>
      </w:r>
      <w:proofErr w:type="gramEnd"/>
      <w:r w:rsidRPr="005605EE">
        <w:rPr>
          <w:rFonts w:cs="Times New Roman"/>
          <w:sz w:val="20"/>
          <w:szCs w:val="20"/>
        </w:rPr>
        <w:t xml:space="preserve"> </w:t>
      </w:r>
      <w:proofErr w:type="gramStart"/>
      <w:r w:rsidRPr="005605EE">
        <w:rPr>
          <w:rFonts w:cs="Times New Roman"/>
          <w:i/>
          <w:sz w:val="20"/>
          <w:szCs w:val="20"/>
        </w:rPr>
        <w:t>Standar Kompetensi dan Sertifikasi Guru (Cetakan Ketujuh).</w:t>
      </w:r>
      <w:proofErr w:type="gramEnd"/>
      <w:r w:rsidRPr="005605EE">
        <w:rPr>
          <w:rFonts w:cs="Times New Roman"/>
          <w:i/>
          <w:sz w:val="20"/>
          <w:szCs w:val="20"/>
        </w:rPr>
        <w:t xml:space="preserve"> </w:t>
      </w:r>
      <w:r w:rsidRPr="005605EE">
        <w:rPr>
          <w:rFonts w:cs="Times New Roman"/>
          <w:i/>
          <w:sz w:val="20"/>
          <w:szCs w:val="20"/>
        </w:rPr>
        <w:tab/>
      </w:r>
      <w:r w:rsidRPr="005605EE">
        <w:rPr>
          <w:rFonts w:cs="Times New Roman"/>
          <w:sz w:val="20"/>
          <w:szCs w:val="20"/>
        </w:rPr>
        <w:t>Bandung: PT. Remaja Rosdakarya.</w:t>
      </w:r>
    </w:p>
    <w:p w:rsidR="00D7149B" w:rsidRPr="005605EE" w:rsidRDefault="00D7149B" w:rsidP="00741426">
      <w:pPr>
        <w:ind w:left="720" w:hanging="720"/>
        <w:jc w:val="both"/>
        <w:rPr>
          <w:rFonts w:cs="Times New Roman"/>
          <w:i/>
          <w:sz w:val="20"/>
          <w:szCs w:val="20"/>
        </w:rPr>
      </w:pPr>
      <w:r w:rsidRPr="005605EE">
        <w:rPr>
          <w:rFonts w:cs="Times New Roman"/>
          <w:i/>
          <w:sz w:val="20"/>
          <w:szCs w:val="20"/>
        </w:rPr>
        <w:t xml:space="preserve">Peraturan Pemerintah Republik Indonesia No. 19 Tahun 2005 tentang Standar </w:t>
      </w:r>
      <w:r w:rsidRPr="005605EE">
        <w:rPr>
          <w:rFonts w:cs="Times New Roman"/>
          <w:i/>
          <w:sz w:val="20"/>
          <w:szCs w:val="20"/>
        </w:rPr>
        <w:tab/>
      </w:r>
    </w:p>
    <w:p w:rsidR="00D7149B" w:rsidRPr="005605EE" w:rsidRDefault="00D7149B" w:rsidP="00741426">
      <w:pPr>
        <w:ind w:left="720" w:hanging="720"/>
        <w:rPr>
          <w:rFonts w:cs="Times New Roman"/>
          <w:sz w:val="20"/>
          <w:szCs w:val="20"/>
        </w:rPr>
      </w:pPr>
      <w:r w:rsidRPr="005605EE">
        <w:rPr>
          <w:rFonts w:cs="Times New Roman"/>
          <w:i/>
          <w:sz w:val="20"/>
          <w:szCs w:val="20"/>
        </w:rPr>
        <w:tab/>
      </w:r>
      <w:proofErr w:type="gramStart"/>
      <w:r w:rsidRPr="005605EE">
        <w:rPr>
          <w:rFonts w:cs="Times New Roman"/>
          <w:i/>
          <w:sz w:val="20"/>
          <w:szCs w:val="20"/>
        </w:rPr>
        <w:t>Nasional Pendidikan</w:t>
      </w:r>
      <w:r w:rsidRPr="005605EE">
        <w:rPr>
          <w:rFonts w:cs="Times New Roman"/>
          <w:sz w:val="20"/>
          <w:szCs w:val="20"/>
        </w:rPr>
        <w:t>.</w:t>
      </w:r>
      <w:proofErr w:type="gramEnd"/>
      <w:r w:rsidRPr="005605EE">
        <w:rPr>
          <w:rFonts w:cs="Times New Roman"/>
          <w:sz w:val="20"/>
          <w:szCs w:val="20"/>
        </w:rPr>
        <w:t xml:space="preserve"> (Online), (</w:t>
      </w:r>
      <w:r w:rsidRPr="005605EE">
        <w:rPr>
          <w:rFonts w:cs="Times New Roman"/>
          <w:sz w:val="20"/>
          <w:szCs w:val="20"/>
        </w:rPr>
        <w:fldChar w:fldCharType="begin"/>
      </w:r>
      <w:r w:rsidRPr="005605EE">
        <w:rPr>
          <w:rFonts w:cs="Times New Roman"/>
          <w:sz w:val="20"/>
          <w:szCs w:val="20"/>
        </w:rPr>
        <w:instrText xml:space="preserve"> HYPERLINK "http://pelayanan.jakarta.go.id/download/regulasi/peraturan-pemerintah-</w:instrText>
      </w:r>
    </w:p>
    <w:p w:rsidR="00D7149B" w:rsidRPr="005605EE" w:rsidRDefault="00D7149B" w:rsidP="00741426">
      <w:pPr>
        <w:ind w:left="720" w:hanging="720"/>
        <w:jc w:val="both"/>
        <w:rPr>
          <w:rFonts w:cs="Times New Roman"/>
          <w:sz w:val="20"/>
          <w:szCs w:val="20"/>
          <w:u w:val="single"/>
        </w:rPr>
      </w:pPr>
      <w:r w:rsidRPr="005605EE">
        <w:rPr>
          <w:rFonts w:cs="Times New Roman"/>
          <w:sz w:val="20"/>
          <w:szCs w:val="20"/>
        </w:rPr>
        <w:tab/>
        <w:instrText xml:space="preserve">nomor-19-tahun-2005-tentang-standar-pendidikan-nasional.pdf" </w:instrText>
      </w:r>
      <w:r w:rsidRPr="005605EE">
        <w:rPr>
          <w:rFonts w:cs="Times New Roman"/>
          <w:sz w:val="20"/>
          <w:szCs w:val="20"/>
        </w:rPr>
        <w:fldChar w:fldCharType="separate"/>
      </w:r>
      <w:proofErr w:type="gramStart"/>
      <w:r w:rsidRPr="005605EE">
        <w:rPr>
          <w:rStyle w:val="Hyperlink"/>
          <w:rFonts w:cs="Times New Roman"/>
          <w:color w:val="auto"/>
          <w:sz w:val="20"/>
          <w:szCs w:val="20"/>
        </w:rPr>
        <w:t>http://pelayanan.jakarta.go.id/download/regulasi/peraturan-pemerintah-nomor-19-tahun-</w:t>
      </w:r>
      <w:r w:rsidRPr="005605EE">
        <w:rPr>
          <w:rStyle w:val="Hyperlink"/>
          <w:rFonts w:cs="Times New Roman"/>
          <w:color w:val="FFFFFF" w:themeColor="background1"/>
          <w:sz w:val="20"/>
          <w:szCs w:val="20"/>
        </w:rPr>
        <w:tab/>
      </w:r>
      <w:r w:rsidRPr="005605EE">
        <w:rPr>
          <w:rStyle w:val="Hyperlink"/>
          <w:rFonts w:cs="Times New Roman"/>
          <w:color w:val="auto"/>
          <w:sz w:val="20"/>
          <w:szCs w:val="20"/>
        </w:rPr>
        <w:t>2005-tentang-standar-pendidikan-nasional.pdf</w:t>
      </w:r>
      <w:r w:rsidRPr="005605EE">
        <w:rPr>
          <w:rFonts w:cs="Times New Roman"/>
          <w:sz w:val="20"/>
          <w:szCs w:val="20"/>
        </w:rPr>
        <w:fldChar w:fldCharType="end"/>
      </w:r>
      <w:r w:rsidRPr="005605EE">
        <w:rPr>
          <w:rFonts w:cs="Times New Roman"/>
          <w:sz w:val="20"/>
          <w:szCs w:val="20"/>
        </w:rPr>
        <w:t>.), diakses 20 Maret 2019.</w:t>
      </w:r>
      <w:proofErr w:type="gramEnd"/>
    </w:p>
    <w:p w:rsidR="00D7149B" w:rsidRPr="005605EE" w:rsidRDefault="00D7149B" w:rsidP="000E3554">
      <w:pPr>
        <w:spacing w:after="120"/>
        <w:ind w:left="720" w:hanging="720"/>
        <w:jc w:val="both"/>
        <w:rPr>
          <w:rFonts w:cs="Times New Roman"/>
          <w:sz w:val="20"/>
          <w:szCs w:val="20"/>
        </w:rPr>
      </w:pPr>
      <w:proofErr w:type="gramStart"/>
      <w:r w:rsidRPr="005605EE">
        <w:rPr>
          <w:rFonts w:cs="Times New Roman"/>
          <w:sz w:val="20"/>
          <w:szCs w:val="20"/>
        </w:rPr>
        <w:t>Pratidina, A. 2017.</w:t>
      </w:r>
      <w:proofErr w:type="gramEnd"/>
      <w:r w:rsidRPr="005605EE">
        <w:rPr>
          <w:rFonts w:cs="Times New Roman"/>
          <w:sz w:val="20"/>
          <w:szCs w:val="20"/>
        </w:rPr>
        <w:t xml:space="preserve"> Kemampuan Guru IPA Kelas VIII SMP Muhammadiyah di Surakarta dalam Penyusunan RPP Tahun Akademik </w:t>
      </w:r>
      <w:r w:rsidRPr="005605EE">
        <w:rPr>
          <w:rFonts w:cs="Times New Roman"/>
          <w:sz w:val="20"/>
          <w:szCs w:val="20"/>
        </w:rPr>
        <w:tab/>
        <w:t xml:space="preserve">2016/2017 Berdasarkan </w:t>
      </w:r>
      <w:r w:rsidRPr="005605EE">
        <w:rPr>
          <w:rFonts w:cs="Times New Roman"/>
          <w:i/>
          <w:sz w:val="20"/>
          <w:szCs w:val="20"/>
        </w:rPr>
        <w:t xml:space="preserve">Technological Paedagogical </w:t>
      </w:r>
      <w:proofErr w:type="gramStart"/>
      <w:r w:rsidRPr="005605EE">
        <w:rPr>
          <w:rFonts w:cs="Times New Roman"/>
          <w:i/>
          <w:sz w:val="20"/>
          <w:szCs w:val="20"/>
        </w:rPr>
        <w:t>And</w:t>
      </w:r>
      <w:proofErr w:type="gramEnd"/>
      <w:r w:rsidRPr="005605EE">
        <w:rPr>
          <w:rFonts w:cs="Times New Roman"/>
          <w:i/>
          <w:sz w:val="20"/>
          <w:szCs w:val="20"/>
        </w:rPr>
        <w:t xml:space="preserve"> Content Knowledge</w:t>
      </w:r>
      <w:r w:rsidRPr="005605EE">
        <w:rPr>
          <w:rFonts w:cs="Times New Roman"/>
          <w:sz w:val="20"/>
          <w:szCs w:val="20"/>
        </w:rPr>
        <w:t xml:space="preserve"> (TPACK)</w:t>
      </w:r>
      <w:r w:rsidRPr="005605EE">
        <w:rPr>
          <w:rFonts w:cs="Times New Roman"/>
          <w:i/>
          <w:sz w:val="20"/>
          <w:szCs w:val="20"/>
        </w:rPr>
        <w:t xml:space="preserve">. </w:t>
      </w:r>
      <w:proofErr w:type="gramStart"/>
      <w:r w:rsidRPr="005605EE">
        <w:rPr>
          <w:rFonts w:cs="Times New Roman"/>
          <w:i/>
          <w:sz w:val="20"/>
          <w:szCs w:val="20"/>
        </w:rPr>
        <w:t>Jurnal</w:t>
      </w:r>
      <w:r w:rsidRPr="005605EE">
        <w:rPr>
          <w:rFonts w:cs="Times New Roman"/>
          <w:sz w:val="20"/>
          <w:szCs w:val="20"/>
        </w:rPr>
        <w:t xml:space="preserve"> </w:t>
      </w:r>
      <w:r w:rsidRPr="005605EE">
        <w:rPr>
          <w:rFonts w:cs="Times New Roman"/>
          <w:i/>
          <w:sz w:val="20"/>
          <w:szCs w:val="20"/>
        </w:rPr>
        <w:t xml:space="preserve">Universitas Muhammadiyah </w:t>
      </w:r>
      <w:r w:rsidRPr="005605EE">
        <w:rPr>
          <w:rFonts w:cs="Times New Roman"/>
          <w:i/>
          <w:sz w:val="20"/>
          <w:szCs w:val="20"/>
        </w:rPr>
        <w:tab/>
        <w:t>Surakarta, Publikasi No. 75, Tahun 2017.</w:t>
      </w:r>
      <w:proofErr w:type="gramEnd"/>
      <w:r w:rsidRPr="005605EE">
        <w:rPr>
          <w:rFonts w:cs="Times New Roman"/>
          <w:i/>
          <w:sz w:val="20"/>
          <w:szCs w:val="20"/>
        </w:rPr>
        <w:t xml:space="preserve"> </w:t>
      </w:r>
      <w:r w:rsidRPr="005605EE">
        <w:rPr>
          <w:rFonts w:cs="Times New Roman"/>
          <w:sz w:val="20"/>
          <w:szCs w:val="20"/>
        </w:rPr>
        <w:t xml:space="preserve">Surakarta: Pendidikan Biologi Fakultas Keguruan dan Ilmu Pendidikan Universitas </w:t>
      </w:r>
      <w:r w:rsidRPr="005605EE">
        <w:rPr>
          <w:rFonts w:cs="Times New Roman"/>
          <w:sz w:val="20"/>
          <w:szCs w:val="20"/>
        </w:rPr>
        <w:tab/>
        <w:t>Muhammadiyah Surakarta.</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lastRenderedPageBreak/>
        <w:t>Pusat Pengembangan Program Lapangan (P4L).</w:t>
      </w:r>
      <w:proofErr w:type="gramEnd"/>
      <w:r w:rsidRPr="005605EE">
        <w:rPr>
          <w:rFonts w:cs="Times New Roman"/>
          <w:sz w:val="20"/>
          <w:szCs w:val="20"/>
        </w:rPr>
        <w:t xml:space="preserve"> </w:t>
      </w:r>
      <w:proofErr w:type="gramStart"/>
      <w:r w:rsidRPr="005605EE">
        <w:rPr>
          <w:rFonts w:cs="Times New Roman"/>
          <w:sz w:val="20"/>
          <w:szCs w:val="20"/>
        </w:rPr>
        <w:t>2014/2015.</w:t>
      </w:r>
      <w:proofErr w:type="gramEnd"/>
      <w:r w:rsidRPr="005605EE">
        <w:rPr>
          <w:rFonts w:cs="Times New Roman"/>
          <w:sz w:val="20"/>
          <w:szCs w:val="20"/>
        </w:rPr>
        <w:t xml:space="preserve"> </w:t>
      </w:r>
      <w:proofErr w:type="gramStart"/>
      <w:r w:rsidRPr="005605EE">
        <w:rPr>
          <w:rFonts w:cs="Times New Roman"/>
          <w:i/>
          <w:sz w:val="20"/>
          <w:szCs w:val="20"/>
        </w:rPr>
        <w:t xml:space="preserve">Petunjuk Pelaksanaan Praktik Pengalaman Lapangan (PPL) Keguruan </w:t>
      </w:r>
      <w:r w:rsidRPr="005605EE">
        <w:rPr>
          <w:rFonts w:cs="Times New Roman"/>
          <w:i/>
          <w:sz w:val="20"/>
          <w:szCs w:val="20"/>
        </w:rPr>
        <w:tab/>
        <w:t>Universitas Negeri Malang.</w:t>
      </w:r>
      <w:proofErr w:type="gramEnd"/>
      <w:r w:rsidRPr="005605EE">
        <w:rPr>
          <w:rFonts w:cs="Times New Roman"/>
          <w:i/>
          <w:sz w:val="20"/>
          <w:szCs w:val="20"/>
        </w:rPr>
        <w:t xml:space="preserve"> </w:t>
      </w:r>
      <w:r w:rsidRPr="005605EE">
        <w:rPr>
          <w:rFonts w:cs="Times New Roman"/>
          <w:sz w:val="20"/>
          <w:szCs w:val="20"/>
        </w:rPr>
        <w:t xml:space="preserve">Malang: Universitas Negeri Malang </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Retno, D. 2012. Kognitif, Afektif, dan Psikomotorik Menurut Bloom – </w:t>
      </w:r>
      <w:r w:rsidRPr="005605EE">
        <w:rPr>
          <w:rFonts w:cs="Times New Roman"/>
          <w:sz w:val="20"/>
          <w:szCs w:val="20"/>
        </w:rPr>
        <w:tab/>
        <w:t>Perkembangan dan Peranan, (Online),</w:t>
      </w:r>
      <w:r w:rsidRPr="005605EE">
        <w:rPr>
          <w:rFonts w:cs="Times New Roman"/>
          <w:sz w:val="20"/>
          <w:szCs w:val="20"/>
        </w:rPr>
        <w:tab/>
      </w:r>
    </w:p>
    <w:p w:rsidR="00D7149B" w:rsidRPr="005605EE" w:rsidRDefault="00D7149B" w:rsidP="00741426">
      <w:pPr>
        <w:ind w:left="720" w:hanging="720"/>
        <w:jc w:val="both"/>
        <w:rPr>
          <w:rFonts w:cs="Times New Roman"/>
          <w:sz w:val="20"/>
          <w:szCs w:val="20"/>
          <w:u w:val="single"/>
        </w:rPr>
      </w:pPr>
      <w:r w:rsidRPr="005605EE">
        <w:rPr>
          <w:rFonts w:cs="Times New Roman"/>
          <w:sz w:val="20"/>
          <w:szCs w:val="20"/>
        </w:rPr>
        <w:tab/>
      </w:r>
      <w:r w:rsidRPr="005605EE">
        <w:rPr>
          <w:rFonts w:cs="Times New Roman"/>
          <w:sz w:val="20"/>
          <w:szCs w:val="20"/>
          <w:u w:val="single"/>
        </w:rPr>
        <w:t>(</w:t>
      </w:r>
      <w:proofErr w:type="gramStart"/>
      <w:r w:rsidRPr="005605EE">
        <w:rPr>
          <w:rFonts w:cs="Times New Roman"/>
          <w:sz w:val="20"/>
          <w:szCs w:val="20"/>
          <w:u w:val="single"/>
        </w:rPr>
        <w:t>http</w:t>
      </w:r>
      <w:proofErr w:type="gramEnd"/>
      <w:r w:rsidRPr="005605EE">
        <w:rPr>
          <w:rFonts w:cs="Times New Roman"/>
          <w:sz w:val="20"/>
          <w:szCs w:val="20"/>
          <w:u w:val="single"/>
        </w:rPr>
        <w:t>://DosenPsikologi.com.)</w:t>
      </w:r>
      <w:r w:rsidRPr="005605EE">
        <w:rPr>
          <w:rFonts w:cs="Times New Roman"/>
          <w:sz w:val="20"/>
          <w:szCs w:val="20"/>
        </w:rPr>
        <w:t>, diakses 20 Maret 2019</w:t>
      </w:r>
    </w:p>
    <w:p w:rsidR="00D7149B" w:rsidRPr="005605EE" w:rsidRDefault="00D7149B" w:rsidP="00741426">
      <w:pPr>
        <w:autoSpaceDE w:val="0"/>
        <w:autoSpaceDN w:val="0"/>
        <w:adjustRightInd w:val="0"/>
        <w:ind w:left="720" w:hanging="720"/>
        <w:jc w:val="both"/>
        <w:rPr>
          <w:rFonts w:cs="Times New Roman"/>
          <w:i/>
          <w:iCs/>
          <w:sz w:val="20"/>
          <w:szCs w:val="20"/>
        </w:rPr>
      </w:pPr>
      <w:proofErr w:type="gramStart"/>
      <w:r w:rsidRPr="005605EE">
        <w:rPr>
          <w:rFonts w:cs="Times New Roman"/>
          <w:sz w:val="20"/>
          <w:szCs w:val="20"/>
        </w:rPr>
        <w:t>Sanjaya, W.</w:t>
      </w:r>
      <w:r w:rsidRPr="005605EE">
        <w:rPr>
          <w:rFonts w:cs="Times New Roman"/>
          <w:i/>
          <w:iCs/>
          <w:sz w:val="20"/>
          <w:szCs w:val="20"/>
        </w:rPr>
        <w:t xml:space="preserve"> </w:t>
      </w:r>
      <w:r w:rsidRPr="005605EE">
        <w:rPr>
          <w:rFonts w:cs="Times New Roman"/>
          <w:sz w:val="20"/>
          <w:szCs w:val="20"/>
        </w:rPr>
        <w:t>2008.</w:t>
      </w:r>
      <w:proofErr w:type="gramEnd"/>
      <w:r w:rsidRPr="005605EE">
        <w:rPr>
          <w:rFonts w:cs="Times New Roman"/>
          <w:sz w:val="20"/>
          <w:szCs w:val="20"/>
        </w:rPr>
        <w:t xml:space="preserve"> </w:t>
      </w:r>
      <w:proofErr w:type="gramStart"/>
      <w:r w:rsidRPr="005605EE">
        <w:rPr>
          <w:rFonts w:cs="Times New Roman"/>
          <w:i/>
          <w:iCs/>
          <w:sz w:val="20"/>
          <w:szCs w:val="20"/>
        </w:rPr>
        <w:t>Strategi Pembelajaran Beorientasi Standar Proses</w:t>
      </w:r>
      <w:r w:rsidRPr="005605EE">
        <w:rPr>
          <w:rFonts w:cs="Times New Roman"/>
          <w:i/>
          <w:iCs/>
          <w:sz w:val="20"/>
          <w:szCs w:val="20"/>
          <w:lang w:val="id-ID"/>
        </w:rPr>
        <w:t xml:space="preserve"> </w:t>
      </w:r>
      <w:r w:rsidRPr="005605EE">
        <w:rPr>
          <w:rFonts w:cs="Times New Roman"/>
          <w:i/>
          <w:iCs/>
          <w:sz w:val="20"/>
          <w:szCs w:val="20"/>
        </w:rPr>
        <w:t>Pendidikan.</w:t>
      </w:r>
      <w:proofErr w:type="gramEnd"/>
      <w:r w:rsidRPr="005605EE">
        <w:rPr>
          <w:rFonts w:cs="Times New Roman"/>
          <w:i/>
          <w:iCs/>
          <w:sz w:val="20"/>
          <w:szCs w:val="20"/>
        </w:rPr>
        <w:t xml:space="preserve"> </w:t>
      </w:r>
      <w:r w:rsidRPr="005605EE">
        <w:rPr>
          <w:rFonts w:cs="Times New Roman"/>
          <w:sz w:val="20"/>
          <w:szCs w:val="20"/>
        </w:rPr>
        <w:t>Jakarta: Kencana.</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Sarwono, J. 2012. </w:t>
      </w:r>
      <w:proofErr w:type="gramStart"/>
      <w:r w:rsidRPr="005605EE">
        <w:rPr>
          <w:rFonts w:cs="Times New Roman"/>
          <w:i/>
          <w:sz w:val="20"/>
          <w:szCs w:val="20"/>
        </w:rPr>
        <w:t>Metode Riset Skripsi Pendekatan Kuantitatif dan Kualitatif Menggunakan Prosedur SPSS.</w:t>
      </w:r>
      <w:proofErr w:type="gramEnd"/>
      <w:r w:rsidRPr="005605EE">
        <w:rPr>
          <w:rFonts w:cs="Times New Roman"/>
          <w:i/>
          <w:sz w:val="20"/>
          <w:szCs w:val="20"/>
        </w:rPr>
        <w:t xml:space="preserve"> </w:t>
      </w:r>
      <w:r w:rsidRPr="005605EE">
        <w:rPr>
          <w:rFonts w:cs="Times New Roman"/>
          <w:sz w:val="20"/>
          <w:szCs w:val="20"/>
        </w:rPr>
        <w:t xml:space="preserve">Jakarta: PT. Elex Media </w:t>
      </w:r>
      <w:r w:rsidRPr="005605EE">
        <w:rPr>
          <w:rFonts w:cs="Times New Roman"/>
          <w:sz w:val="20"/>
          <w:szCs w:val="20"/>
        </w:rPr>
        <w:tab/>
        <w:t>Komputindo.</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Setiana, D. S. 2017. </w:t>
      </w:r>
      <w:r w:rsidRPr="005605EE">
        <w:rPr>
          <w:rFonts w:cs="Times New Roman"/>
          <w:i/>
          <w:sz w:val="20"/>
          <w:szCs w:val="20"/>
        </w:rPr>
        <w:t xml:space="preserve">Pengaruh Kajian Praktik Lapangan (KPL), Self-Efficacy Akademik dan Minat Menjadi Guru Terhadap Kesiapan </w:t>
      </w:r>
      <w:r w:rsidRPr="005605EE">
        <w:rPr>
          <w:rFonts w:cs="Times New Roman"/>
          <w:i/>
          <w:sz w:val="20"/>
          <w:szCs w:val="20"/>
        </w:rPr>
        <w:tab/>
        <w:t xml:space="preserve">Mengajar Mahasiswa. </w:t>
      </w:r>
      <w:proofErr w:type="gramStart"/>
      <w:r w:rsidRPr="005605EE">
        <w:rPr>
          <w:rFonts w:cs="Times New Roman"/>
          <w:sz w:val="20"/>
          <w:szCs w:val="20"/>
        </w:rPr>
        <w:t>Skripsi tidak diterbitkan.</w:t>
      </w:r>
      <w:proofErr w:type="gramEnd"/>
      <w:r w:rsidRPr="005605EE">
        <w:rPr>
          <w:rFonts w:cs="Times New Roman"/>
          <w:sz w:val="20"/>
          <w:szCs w:val="20"/>
        </w:rPr>
        <w:t xml:space="preserve"> Malang: Fakultas Ekonomi Universitas Negeri Malang.</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Sugiyono.</w:t>
      </w:r>
      <w:proofErr w:type="gramEnd"/>
      <w:r w:rsidRPr="005605EE">
        <w:rPr>
          <w:rFonts w:cs="Times New Roman"/>
          <w:sz w:val="20"/>
          <w:szCs w:val="20"/>
        </w:rPr>
        <w:t xml:space="preserve"> 2012. </w:t>
      </w:r>
      <w:r w:rsidRPr="005605EE">
        <w:rPr>
          <w:rFonts w:cs="Times New Roman"/>
          <w:i/>
          <w:sz w:val="20"/>
          <w:szCs w:val="20"/>
        </w:rPr>
        <w:t xml:space="preserve">Metode Penelitian Kuantitatif Kualitatif dan R&amp;D. </w:t>
      </w:r>
      <w:r w:rsidRPr="005605EE">
        <w:rPr>
          <w:rFonts w:cs="Times New Roman"/>
          <w:sz w:val="20"/>
          <w:szCs w:val="20"/>
        </w:rPr>
        <w:t>Bandung: Alfabeta.</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Sugiyono.</w:t>
      </w:r>
      <w:proofErr w:type="gramEnd"/>
      <w:r w:rsidRPr="005605EE">
        <w:rPr>
          <w:rFonts w:cs="Times New Roman"/>
          <w:sz w:val="20"/>
          <w:szCs w:val="20"/>
        </w:rPr>
        <w:t xml:space="preserve"> 2016. </w:t>
      </w:r>
      <w:r w:rsidRPr="005605EE">
        <w:rPr>
          <w:rFonts w:cs="Times New Roman"/>
          <w:i/>
          <w:sz w:val="20"/>
          <w:szCs w:val="20"/>
        </w:rPr>
        <w:t xml:space="preserve">Metode Penelitian Pendidikan: Pendekatan Kuantitatif, Kualitatif dan R&amp;D. </w:t>
      </w:r>
      <w:r w:rsidRPr="005605EE">
        <w:rPr>
          <w:rFonts w:cs="Times New Roman"/>
          <w:sz w:val="20"/>
          <w:szCs w:val="20"/>
        </w:rPr>
        <w:t>Bandung: Alfabeta.</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Suprihatiningrum, J. 2013. </w:t>
      </w:r>
      <w:proofErr w:type="gramStart"/>
      <w:r w:rsidRPr="005605EE">
        <w:rPr>
          <w:rFonts w:cs="Times New Roman"/>
          <w:i/>
          <w:sz w:val="20"/>
          <w:szCs w:val="20"/>
        </w:rPr>
        <w:t>Guru Profesional Pedoman Kinerja, Kualifikasi, &amp; Kompetensi Guru.</w:t>
      </w:r>
      <w:proofErr w:type="gramEnd"/>
      <w:r w:rsidRPr="005605EE">
        <w:rPr>
          <w:rFonts w:cs="Times New Roman"/>
          <w:sz w:val="20"/>
          <w:szCs w:val="20"/>
        </w:rPr>
        <w:t xml:space="preserve"> Yogyakarta: Ar-Ruzz Media.</w:t>
      </w:r>
    </w:p>
    <w:p w:rsidR="00D7149B" w:rsidRPr="005605EE" w:rsidRDefault="00D7149B" w:rsidP="00741426">
      <w:pPr>
        <w:ind w:left="720" w:hanging="720"/>
        <w:rPr>
          <w:rFonts w:cs="Times New Roman"/>
          <w:sz w:val="20"/>
          <w:szCs w:val="20"/>
        </w:rPr>
      </w:pPr>
      <w:proofErr w:type="gramStart"/>
      <w:r w:rsidRPr="005605EE">
        <w:rPr>
          <w:rFonts w:cs="Times New Roman"/>
          <w:sz w:val="20"/>
          <w:szCs w:val="20"/>
        </w:rPr>
        <w:t>UPPL.</w:t>
      </w:r>
      <w:proofErr w:type="gramEnd"/>
      <w:r w:rsidRPr="005605EE">
        <w:rPr>
          <w:rFonts w:cs="Times New Roman"/>
          <w:sz w:val="20"/>
          <w:szCs w:val="20"/>
        </w:rPr>
        <w:t xml:space="preserve"> 2011. Panduan Pengajaran Mikro Edisi 2011. Yogyakarta: UPPL UNY.</w:t>
      </w:r>
    </w:p>
    <w:p w:rsidR="00D7149B" w:rsidRPr="005605EE" w:rsidRDefault="00D7149B" w:rsidP="00741426">
      <w:pPr>
        <w:ind w:left="720" w:hanging="720"/>
        <w:jc w:val="both"/>
        <w:rPr>
          <w:rFonts w:cs="Times New Roman"/>
          <w:sz w:val="20"/>
          <w:szCs w:val="20"/>
        </w:rPr>
      </w:pPr>
      <w:proofErr w:type="gramStart"/>
      <w:r w:rsidRPr="005605EE">
        <w:rPr>
          <w:rFonts w:cs="Times New Roman"/>
          <w:sz w:val="20"/>
          <w:szCs w:val="20"/>
        </w:rPr>
        <w:t>Wartakota.tribunnews. 2015.</w:t>
      </w:r>
      <w:proofErr w:type="gramEnd"/>
      <w:r w:rsidRPr="005605EE">
        <w:rPr>
          <w:rFonts w:cs="Times New Roman"/>
          <w:sz w:val="20"/>
          <w:szCs w:val="20"/>
        </w:rPr>
        <w:t xml:space="preserve"> Hasil Uji Kompetensi Guru Ternyata Masih di Bawah Standar, (Online), </w:t>
      </w:r>
    </w:p>
    <w:p w:rsidR="00D7149B" w:rsidRPr="005605EE" w:rsidRDefault="00D7149B" w:rsidP="00741426">
      <w:pPr>
        <w:ind w:left="720" w:hanging="720"/>
        <w:jc w:val="both"/>
        <w:rPr>
          <w:rFonts w:cs="Times New Roman"/>
          <w:sz w:val="20"/>
          <w:szCs w:val="20"/>
        </w:rPr>
      </w:pPr>
      <w:r w:rsidRPr="005605EE">
        <w:rPr>
          <w:rFonts w:cs="Times New Roman"/>
          <w:sz w:val="20"/>
          <w:szCs w:val="20"/>
        </w:rPr>
        <w:tab/>
        <w:t>(</w:t>
      </w:r>
      <w:hyperlink r:id="rId11" w:history="1">
        <w:r w:rsidRPr="005605EE">
          <w:rPr>
            <w:rStyle w:val="Hyperlink"/>
            <w:rFonts w:cs="Times New Roman"/>
            <w:color w:val="auto"/>
            <w:sz w:val="20"/>
            <w:szCs w:val="20"/>
          </w:rPr>
          <w:t>http://wartakota.tribunnews.com/2015/12/30/hasil-uji-kompetensi-guru-ternyata-masih-di-bawah-standar</w:t>
        </w:r>
      </w:hyperlink>
      <w:r w:rsidRPr="005605EE">
        <w:rPr>
          <w:rFonts w:cs="Times New Roman"/>
          <w:sz w:val="20"/>
          <w:szCs w:val="20"/>
        </w:rPr>
        <w:t xml:space="preserve">), diakses 20 Maret </w:t>
      </w:r>
      <w:r w:rsidRPr="005605EE">
        <w:rPr>
          <w:rFonts w:cs="Times New Roman"/>
          <w:sz w:val="20"/>
          <w:szCs w:val="20"/>
        </w:rPr>
        <w:tab/>
        <w:t>2019</w:t>
      </w:r>
    </w:p>
    <w:p w:rsidR="00D7149B" w:rsidRPr="005605EE" w:rsidRDefault="00D7149B" w:rsidP="00741426">
      <w:pPr>
        <w:ind w:left="720" w:hanging="720"/>
        <w:jc w:val="both"/>
        <w:rPr>
          <w:rFonts w:cs="Times New Roman"/>
          <w:sz w:val="20"/>
          <w:szCs w:val="20"/>
        </w:rPr>
      </w:pPr>
      <w:r w:rsidRPr="005605EE">
        <w:rPr>
          <w:rFonts w:cs="Times New Roman"/>
          <w:sz w:val="20"/>
          <w:szCs w:val="20"/>
        </w:rPr>
        <w:t xml:space="preserve">Wijaya, R. 2019. </w:t>
      </w:r>
      <w:proofErr w:type="gramStart"/>
      <w:r w:rsidRPr="005605EE">
        <w:rPr>
          <w:rFonts w:cs="Times New Roman"/>
          <w:i/>
          <w:sz w:val="20"/>
          <w:szCs w:val="20"/>
        </w:rPr>
        <w:t xml:space="preserve">Pengaruh Practical Capabilities dan Teamwork Skills Terhadap Kesiapan Kerja Siswa Kelas XI Program Keahlian </w:t>
      </w:r>
      <w:r w:rsidRPr="005605EE">
        <w:rPr>
          <w:rFonts w:cs="Times New Roman"/>
          <w:i/>
          <w:sz w:val="20"/>
          <w:szCs w:val="20"/>
        </w:rPr>
        <w:tab/>
        <w:t>Teknik Pemesinan SMK Taruna Jaya Prawira Tuban.</w:t>
      </w:r>
      <w:proofErr w:type="gramEnd"/>
      <w:r w:rsidRPr="005605EE">
        <w:rPr>
          <w:rFonts w:cs="Times New Roman"/>
          <w:sz w:val="20"/>
          <w:szCs w:val="20"/>
        </w:rPr>
        <w:t xml:space="preserve"> </w:t>
      </w:r>
      <w:proofErr w:type="gramStart"/>
      <w:r w:rsidRPr="005605EE">
        <w:rPr>
          <w:rFonts w:cs="Times New Roman"/>
          <w:sz w:val="20"/>
          <w:szCs w:val="20"/>
        </w:rPr>
        <w:t>Skripsi tidak diterbitkan.</w:t>
      </w:r>
      <w:proofErr w:type="gramEnd"/>
      <w:r w:rsidRPr="005605EE">
        <w:rPr>
          <w:rFonts w:cs="Times New Roman"/>
          <w:sz w:val="20"/>
          <w:szCs w:val="20"/>
        </w:rPr>
        <w:t xml:space="preserve"> Malang: Fakultas Teknik Universitas Negeri </w:t>
      </w:r>
      <w:r w:rsidRPr="005605EE">
        <w:rPr>
          <w:rFonts w:cs="Times New Roman"/>
          <w:sz w:val="20"/>
          <w:szCs w:val="20"/>
        </w:rPr>
        <w:tab/>
        <w:t>Malang.</w:t>
      </w:r>
    </w:p>
    <w:p w:rsidR="00D7149B" w:rsidRPr="005605EE" w:rsidRDefault="00D7149B" w:rsidP="00741426">
      <w:pPr>
        <w:tabs>
          <w:tab w:val="left" w:pos="851"/>
        </w:tabs>
        <w:ind w:left="720" w:hanging="720"/>
        <w:jc w:val="both"/>
        <w:rPr>
          <w:rFonts w:cs="Times New Roman"/>
          <w:sz w:val="20"/>
          <w:szCs w:val="20"/>
          <w:lang w:val="en-US"/>
        </w:rPr>
      </w:pPr>
    </w:p>
    <w:sectPr w:rsidR="00D7149B" w:rsidRPr="005605EE" w:rsidSect="00283721">
      <w:headerReference w:type="even" r:id="rId12"/>
      <w:headerReference w:type="default" r:id="rId13"/>
      <w:footerReference w:type="even" r:id="rId14"/>
      <w:footerReference w:type="default" r:id="rId15"/>
      <w:pgSz w:w="11906" w:h="16838" w:code="9"/>
      <w:pgMar w:top="1080" w:right="850" w:bottom="2434" w:left="806" w:header="1152" w:footer="15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EC" w:rsidRDefault="006112EC">
      <w:r>
        <w:separator/>
      </w:r>
    </w:p>
  </w:endnote>
  <w:endnote w:type="continuationSeparator" w:id="0">
    <w:p w:rsidR="006112EC" w:rsidRDefault="0061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5811B3" w:rsidRDefault="005811B3">
        <w:pPr>
          <w:pStyle w:val="Footer"/>
          <w:jc w:val="center"/>
        </w:pPr>
        <w:r>
          <w:fldChar w:fldCharType="begin"/>
        </w:r>
        <w:r>
          <w:instrText xml:space="preserve"> PAGE   \* MERGEFORMAT </w:instrText>
        </w:r>
        <w:r>
          <w:fldChar w:fldCharType="separate"/>
        </w:r>
        <w:r w:rsidR="00B06B33">
          <w:rPr>
            <w:noProof/>
          </w:rPr>
          <w:t>4</w:t>
        </w:r>
        <w:r>
          <w:rPr>
            <w:noProof/>
          </w:rPr>
          <w:fldChar w:fldCharType="end"/>
        </w:r>
      </w:p>
    </w:sdtContent>
  </w:sdt>
  <w:p w:rsidR="005811B3" w:rsidRDefault="00581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C7" w:rsidRDefault="002649C7"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283721" w:rsidRDefault="00283721"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283721">
      <w:rPr>
        <w:rStyle w:val="Hyperlink"/>
        <w:color w:val="7F7F7F" w:themeColor="text1" w:themeTint="80"/>
        <w:sz w:val="20"/>
        <w:szCs w:val="20"/>
        <w:u w:val="none"/>
      </w:rPr>
      <w:t xml:space="preserve">Pengaruh Kajian Praktik Lapangan (KPL) </w:t>
    </w:r>
    <w:proofErr w:type="gramStart"/>
    <w:r w:rsidRPr="00283721">
      <w:rPr>
        <w:rStyle w:val="Hyperlink"/>
        <w:color w:val="7F7F7F" w:themeColor="text1" w:themeTint="80"/>
        <w:sz w:val="20"/>
        <w:szCs w:val="20"/>
        <w:u w:val="none"/>
      </w:rPr>
      <w:t xml:space="preserve">dan </w:t>
    </w:r>
    <w:r>
      <w:rPr>
        <w:rStyle w:val="Hyperlink"/>
        <w:color w:val="7F7F7F" w:themeColor="text1" w:themeTint="80"/>
        <w:sz w:val="20"/>
        <w:szCs w:val="20"/>
        <w:u w:val="none"/>
      </w:rPr>
      <w:t xml:space="preserve"> </w:t>
    </w:r>
    <w:r w:rsidRPr="00283721">
      <w:rPr>
        <w:rStyle w:val="Hyperlink"/>
        <w:color w:val="7F7F7F" w:themeColor="text1" w:themeTint="80"/>
        <w:sz w:val="20"/>
        <w:szCs w:val="20"/>
        <w:u w:val="none"/>
      </w:rPr>
      <w:t>Pembelajaran</w:t>
    </w:r>
    <w:proofErr w:type="gramEnd"/>
    <w:r w:rsidRPr="00283721">
      <w:rPr>
        <w:rStyle w:val="Hyperlink"/>
        <w:color w:val="7F7F7F" w:themeColor="text1" w:themeTint="80"/>
        <w:sz w:val="20"/>
        <w:szCs w:val="20"/>
        <w:u w:val="none"/>
      </w:rPr>
      <w:t xml:space="preserve"> Microteaching ……..</w:t>
    </w:r>
  </w:p>
  <w:p w:rsidR="00283721" w:rsidRDefault="00283721" w:rsidP="00283721">
    <w:pPr>
      <w:pStyle w:val="Footer"/>
      <w:tabs>
        <w:tab w:val="clear" w:pos="4680"/>
        <w:tab w:val="clear" w:pos="9360"/>
        <w:tab w:val="center" w:pos="720"/>
        <w:tab w:val="right" w:pos="8820"/>
      </w:tabs>
      <w:ind w:left="5400" w:hanging="5400"/>
      <w:rPr>
        <w:b/>
        <w:bCs/>
      </w:rPr>
    </w:pPr>
    <w:r>
      <w:rPr>
        <w:b/>
        <w:bCs/>
      </w:rPr>
      <w:tab/>
    </w:r>
  </w:p>
  <w:p w:rsidR="006112EC" w:rsidRPr="002649C7" w:rsidRDefault="00283721"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B06B33">
      <w:rPr>
        <w:bCs/>
        <w:noProof/>
      </w:rPr>
      <w:t>5</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EC" w:rsidRDefault="006112EC">
      <w:r>
        <w:separator/>
      </w:r>
    </w:p>
  </w:footnote>
  <w:footnote w:type="continuationSeparator" w:id="0">
    <w:p w:rsidR="006112EC" w:rsidRDefault="00611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ED3072" w:rsidRDefault="00B06B33"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5811B3" w:rsidRPr="00ED3072">
          <w:rPr>
            <w:rFonts w:ascii="Times New Roman" w:hAnsi="Times New Roman" w:cs="Times New Roman"/>
            <w:i/>
            <w:color w:val="000000" w:themeColor="text1"/>
            <w:sz w:val="20"/>
            <w:szCs w:val="20"/>
          </w:rPr>
          <w:t>JURNAL TEKNIK MESIN DAN PEMBELAJARAN</w:t>
        </w:r>
        <w:r w:rsidR="005811B3" w:rsidRPr="00ED3072">
          <w:rPr>
            <w:rFonts w:ascii="Times New Roman" w:hAnsi="Times New Roman" w:cs="Times New Roman"/>
            <w:b/>
            <w:color w:val="000000" w:themeColor="text1"/>
            <w:sz w:val="20"/>
            <w:szCs w:val="20"/>
          </w:rPr>
          <w:t xml:space="preserve">, </w:t>
        </w:r>
        <w:r w:rsidR="005811B3" w:rsidRPr="00ED3072">
          <w:rPr>
            <w:rFonts w:ascii="Times New Roman" w:hAnsi="Times New Roman" w:cs="Times New Roman"/>
            <w:color w:val="000000" w:themeColor="text1"/>
            <w:sz w:val="20"/>
            <w:szCs w:val="20"/>
          </w:rPr>
          <w:t>Volume 3, Nomor 1, Juni 2020</w:t>
        </w:r>
        <w:r>
          <w:rPr>
            <w:rFonts w:ascii="Times New Roman" w:hAnsi="Times New Roman" w:cs="Times New Roman"/>
            <w:color w:val="000000" w:themeColor="text1"/>
            <w:sz w:val="20"/>
            <w:szCs w:val="20"/>
          </w:rPr>
          <w:t>, Halaman: 1– 8</w:t>
        </w:r>
      </w:sdtContent>
    </w:sdt>
  </w:p>
  <w:p w:rsidR="006112EC" w:rsidRPr="00ED3072" w:rsidRDefault="006112EC">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ED3072" w:rsidRDefault="00B06B33" w:rsidP="005811B3">
    <w:pPr>
      <w:rPr>
        <w:rFonts w:cs="Times New Roman"/>
        <w:color w:val="7F7F7F" w:themeColor="text1" w:themeTint="80"/>
        <w:sz w:val="20"/>
        <w:szCs w:val="20"/>
      </w:rPr>
    </w:pPr>
    <w:hyperlink r:id="rId1" w:history="1">
      <w:r w:rsidR="005811B3" w:rsidRPr="00ED3072">
        <w:rPr>
          <w:rStyle w:val="Hyperlink"/>
          <w:color w:val="7F7F7F" w:themeColor="text1" w:themeTint="80"/>
          <w:sz w:val="20"/>
          <w:szCs w:val="20"/>
        </w:rPr>
        <w:t>http://journal2.um.ac.id/index.php/jtmp</w:t>
      </w:r>
    </w:hyperlink>
    <w:r w:rsidR="005811B3" w:rsidRPr="00ED3072">
      <w:rPr>
        <w:rFonts w:cs="Times New Roman"/>
        <w:i/>
        <w:color w:val="7F7F7F" w:themeColor="text1" w:themeTint="80"/>
        <w:sz w:val="20"/>
        <w:szCs w:val="20"/>
      </w:rPr>
      <w:t xml:space="preserve"> </w:t>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t xml:space="preserve">      JURNAL TEKNIK MESIN DAN PEMBELAJARAN </w:t>
    </w:r>
    <w:r w:rsidRPr="00B06B33">
      <w:rPr>
        <w:rFonts w:cs="Times New Roman"/>
        <w:color w:val="7F7F7F" w:themeColor="text1" w:themeTint="80"/>
        <w:sz w:val="20"/>
        <w:szCs w:val="20"/>
      </w:rPr>
      <w:t>E-</w:t>
    </w:r>
    <w:r w:rsidR="005811B3" w:rsidRPr="00B06B33">
      <w:rPr>
        <w:color w:val="7F7F7F" w:themeColor="text1" w:themeTint="80"/>
        <w:sz w:val="20"/>
        <w:szCs w:val="20"/>
      </w:rPr>
      <w:t>I</w:t>
    </w:r>
    <w:r w:rsidR="005811B3" w:rsidRPr="00ED3072">
      <w:rPr>
        <w:color w:val="7F7F7F" w:themeColor="text1" w:themeTint="80"/>
        <w:sz w:val="20"/>
        <w:szCs w:val="20"/>
      </w:rPr>
      <w:t xml:space="preserve">SSN. 2623-1271         </w:t>
    </w:r>
    <w:r w:rsidR="005811B3" w:rsidRPr="00ED3072">
      <w:rPr>
        <w:color w:val="7F7F7F" w:themeColor="text1" w:themeTint="80"/>
        <w:sz w:val="20"/>
        <w:szCs w:val="20"/>
      </w:rPr>
      <w:tab/>
    </w:r>
    <w:r w:rsidR="005811B3" w:rsidRPr="00ED3072">
      <w:rPr>
        <w:color w:val="7F7F7F" w:themeColor="text1" w:themeTint="80"/>
        <w:sz w:val="20"/>
        <w:szCs w:val="20"/>
      </w:rPr>
      <w:tab/>
    </w:r>
    <w:r w:rsidR="005811B3" w:rsidRPr="00ED3072">
      <w:rPr>
        <w:color w:val="7F7F7F" w:themeColor="text1" w:themeTint="80"/>
        <w:sz w:val="20"/>
        <w:szCs w:val="20"/>
      </w:rPr>
      <w:tab/>
    </w:r>
    <w:r w:rsidR="005811B3" w:rsidRPr="00ED3072">
      <w:rPr>
        <w:color w:val="7F7F7F" w:themeColor="text1" w:themeTint="80"/>
        <w:sz w:val="20"/>
        <w:szCs w:val="20"/>
      </w:rPr>
      <w:tab/>
      <w:t xml:space="preserve">                                                                  </w:t>
    </w:r>
    <w:r w:rsidR="005811B3" w:rsidRPr="00ED3072">
      <w:rPr>
        <w:rFonts w:cs="Times New Roman"/>
        <w:color w:val="7F7F7F" w:themeColor="text1" w:themeTint="80"/>
        <w:sz w:val="20"/>
        <w:szCs w:val="20"/>
      </w:rPr>
      <w:t>Volume 3, Nomor 1, Juni 2020</w:t>
    </w:r>
  </w:p>
  <w:p w:rsidR="006112EC" w:rsidRPr="005811B3" w:rsidRDefault="005811B3"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Pr>
        <w:color w:val="7F7F7F" w:themeColor="text1" w:themeTint="80"/>
        <w:sz w:val="20"/>
        <w:szCs w:val="20"/>
      </w:rPr>
      <w:t xml:space="preserve">        </w:t>
    </w:r>
    <w:r w:rsidRPr="00ED3072">
      <w:rPr>
        <w:color w:val="7F7F7F" w:themeColor="text1" w:themeTint="80"/>
        <w:sz w:val="20"/>
        <w:szCs w:val="20"/>
      </w:rPr>
      <w:t xml:space="preserve"> </w:t>
    </w:r>
    <w:r>
      <w:rPr>
        <w:rFonts w:cs="Times New Roman"/>
        <w:color w:val="7F7F7F" w:themeColor="text1" w:themeTint="80"/>
        <w:sz w:val="20"/>
        <w:szCs w:val="20"/>
      </w:rPr>
      <w:t>Halaman: 1</w:t>
    </w:r>
    <w:r w:rsidRPr="00ED3072">
      <w:rPr>
        <w:rFonts w:cs="Times New Roman"/>
        <w:color w:val="7F7F7F" w:themeColor="text1" w:themeTint="80"/>
        <w:sz w:val="20"/>
        <w:szCs w:val="20"/>
      </w:rPr>
      <w:t xml:space="preserve"> – </w:t>
    </w:r>
    <w:r w:rsidR="00B06B33">
      <w:rPr>
        <w:rFonts w:cs="Times New Roman"/>
        <w:color w:val="7F7F7F" w:themeColor="text1" w:themeTint="80"/>
        <w:sz w:val="20"/>
        <w:szCs w:val="20"/>
      </w:rPr>
      <w:t>8</w:t>
    </w:r>
  </w:p>
  <w:p w:rsidR="006112EC" w:rsidRDefault="006112EC">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D21A88"/>
    <w:multiLevelType w:val="hybridMultilevel"/>
    <w:tmpl w:val="3606F1FA"/>
    <w:lvl w:ilvl="0" w:tplc="CCB6E056">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7B64A38"/>
    <w:multiLevelType w:val="hybridMultilevel"/>
    <w:tmpl w:val="33801B3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81D38F8"/>
    <w:multiLevelType w:val="hybridMultilevel"/>
    <w:tmpl w:val="6B9248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3D141BE"/>
    <w:multiLevelType w:val="hybridMultilevel"/>
    <w:tmpl w:val="B76E91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D05A07"/>
    <w:multiLevelType w:val="hybridMultilevel"/>
    <w:tmpl w:val="F0B26A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EF7742"/>
    <w:multiLevelType w:val="hybridMultilevel"/>
    <w:tmpl w:val="C3FC4898"/>
    <w:lvl w:ilvl="0" w:tplc="18442F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8B5199"/>
    <w:multiLevelType w:val="hybridMultilevel"/>
    <w:tmpl w:val="670A68E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7A491D20"/>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7C5A5DBC"/>
    <w:multiLevelType w:val="hybridMultilevel"/>
    <w:tmpl w:val="985C87D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7E3B6F4A"/>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3"/>
  </w:num>
  <w:num w:numId="3">
    <w:abstractNumId w:val="12"/>
  </w:num>
  <w:num w:numId="4">
    <w:abstractNumId w:val="5"/>
  </w:num>
  <w:num w:numId="5">
    <w:abstractNumId w:val="7"/>
  </w:num>
  <w:num w:numId="6">
    <w:abstractNumId w:val="2"/>
  </w:num>
  <w:num w:numId="7">
    <w:abstractNumId w:val="6"/>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42F77"/>
    <w:rsid w:val="00043FD6"/>
    <w:rsid w:val="00051245"/>
    <w:rsid w:val="00055C54"/>
    <w:rsid w:val="00083912"/>
    <w:rsid w:val="00086A29"/>
    <w:rsid w:val="00086F6F"/>
    <w:rsid w:val="000B350F"/>
    <w:rsid w:val="000B76C9"/>
    <w:rsid w:val="000C25BF"/>
    <w:rsid w:val="000E3554"/>
    <w:rsid w:val="00110BA0"/>
    <w:rsid w:val="00154519"/>
    <w:rsid w:val="00155CBE"/>
    <w:rsid w:val="00177B22"/>
    <w:rsid w:val="001A012B"/>
    <w:rsid w:val="001C132A"/>
    <w:rsid w:val="001D6526"/>
    <w:rsid w:val="001E5653"/>
    <w:rsid w:val="001F3DFD"/>
    <w:rsid w:val="001F4D6F"/>
    <w:rsid w:val="001F6065"/>
    <w:rsid w:val="0020594F"/>
    <w:rsid w:val="0020639F"/>
    <w:rsid w:val="002649C7"/>
    <w:rsid w:val="00283721"/>
    <w:rsid w:val="0028494F"/>
    <w:rsid w:val="002D2434"/>
    <w:rsid w:val="003311BB"/>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3662F"/>
    <w:rsid w:val="00684999"/>
    <w:rsid w:val="00696721"/>
    <w:rsid w:val="006B0590"/>
    <w:rsid w:val="006B311C"/>
    <w:rsid w:val="006E4D5E"/>
    <w:rsid w:val="006E6548"/>
    <w:rsid w:val="007175D1"/>
    <w:rsid w:val="00722AAF"/>
    <w:rsid w:val="00724C30"/>
    <w:rsid w:val="00741426"/>
    <w:rsid w:val="0075505D"/>
    <w:rsid w:val="007636B2"/>
    <w:rsid w:val="007B79B6"/>
    <w:rsid w:val="007C1A11"/>
    <w:rsid w:val="007F58F7"/>
    <w:rsid w:val="008211FA"/>
    <w:rsid w:val="00821D92"/>
    <w:rsid w:val="00880393"/>
    <w:rsid w:val="00890ADD"/>
    <w:rsid w:val="008B6B7D"/>
    <w:rsid w:val="008C0CC0"/>
    <w:rsid w:val="008D2C21"/>
    <w:rsid w:val="008D4210"/>
    <w:rsid w:val="008D6CF5"/>
    <w:rsid w:val="008F3FBB"/>
    <w:rsid w:val="00925653"/>
    <w:rsid w:val="00986F26"/>
    <w:rsid w:val="00992988"/>
    <w:rsid w:val="009B405D"/>
    <w:rsid w:val="009C1F8E"/>
    <w:rsid w:val="009E0E82"/>
    <w:rsid w:val="00A23B6F"/>
    <w:rsid w:val="00A73D9B"/>
    <w:rsid w:val="00A82019"/>
    <w:rsid w:val="00AC2125"/>
    <w:rsid w:val="00AC6985"/>
    <w:rsid w:val="00AC7E0A"/>
    <w:rsid w:val="00AE5E9D"/>
    <w:rsid w:val="00AF75CF"/>
    <w:rsid w:val="00B06B33"/>
    <w:rsid w:val="00B23BA9"/>
    <w:rsid w:val="00B31F6F"/>
    <w:rsid w:val="00B633DF"/>
    <w:rsid w:val="00BB1959"/>
    <w:rsid w:val="00BB720A"/>
    <w:rsid w:val="00BC73BD"/>
    <w:rsid w:val="00BF0A11"/>
    <w:rsid w:val="00BF62D2"/>
    <w:rsid w:val="00C0090F"/>
    <w:rsid w:val="00C24D08"/>
    <w:rsid w:val="00C40FF7"/>
    <w:rsid w:val="00C613CD"/>
    <w:rsid w:val="00C76684"/>
    <w:rsid w:val="00C96870"/>
    <w:rsid w:val="00CF1F1C"/>
    <w:rsid w:val="00D05ABA"/>
    <w:rsid w:val="00D1227E"/>
    <w:rsid w:val="00D13282"/>
    <w:rsid w:val="00D17D8C"/>
    <w:rsid w:val="00D26F18"/>
    <w:rsid w:val="00D44B38"/>
    <w:rsid w:val="00D47A62"/>
    <w:rsid w:val="00D64D1D"/>
    <w:rsid w:val="00D7149B"/>
    <w:rsid w:val="00D85BE0"/>
    <w:rsid w:val="00D95A40"/>
    <w:rsid w:val="00DA1AC7"/>
    <w:rsid w:val="00DF4FC6"/>
    <w:rsid w:val="00E01932"/>
    <w:rsid w:val="00E10255"/>
    <w:rsid w:val="00E146ED"/>
    <w:rsid w:val="00E25AEE"/>
    <w:rsid w:val="00E617E4"/>
    <w:rsid w:val="00E75257"/>
    <w:rsid w:val="00EA00E6"/>
    <w:rsid w:val="00EA2554"/>
    <w:rsid w:val="00EA5088"/>
    <w:rsid w:val="00EC745B"/>
    <w:rsid w:val="00ED3072"/>
    <w:rsid w:val="00EE2480"/>
    <w:rsid w:val="00EE4F0E"/>
    <w:rsid w:val="00F074E8"/>
    <w:rsid w:val="00F2065F"/>
    <w:rsid w:val="00F21082"/>
    <w:rsid w:val="00F3760D"/>
    <w:rsid w:val="00F4362A"/>
    <w:rsid w:val="00F568AE"/>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ules v:ext="edit">
        <o:r id="V:Rule3" type="connector" idref="#Straight Arrow Connector 30"/>
        <o:r id="V:Rule4"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39"/>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1"/>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artakota.tribunnews.com/2015/12/30/hasil-uji-kompetensi-guru-ternyata-masih-di-bawah-standar"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77E2F-FE53-4D44-85F5-FD1FE516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48</cp:revision>
  <cp:lastPrinted>2020-06-08T13:00:00Z</cp:lastPrinted>
  <dcterms:created xsi:type="dcterms:W3CDTF">2019-08-24T08:31:00Z</dcterms:created>
  <dcterms:modified xsi:type="dcterms:W3CDTF">2020-10-22T03:09:00Z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