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BB" w:rsidRPr="008C1449" w:rsidRDefault="00CF42BB" w:rsidP="00CF42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VISUALISASI </w:t>
      </w:r>
      <w:r w:rsidR="008C1449">
        <w:rPr>
          <w:rFonts w:ascii="Times New Roman" w:hAnsi="Times New Roman" w:cs="Times New Roman"/>
          <w:b/>
          <w:sz w:val="24"/>
          <w:szCs w:val="24"/>
        </w:rPr>
        <w:t xml:space="preserve">SEBAGAI UPAYA UNTUK MEMAHAMI MATERI TEORITIS DI DALAM PERKULIAHAN </w:t>
      </w:r>
    </w:p>
    <w:p w:rsidR="00CF42BB" w:rsidRDefault="00CF42BB" w:rsidP="008C1449">
      <w:pPr>
        <w:spacing w:after="0" w:line="240" w:lineRule="auto"/>
        <w:jc w:val="center"/>
        <w:rPr>
          <w:rFonts w:ascii="Times New Roman" w:hAnsi="Times New Roman" w:cs="Times New Roman"/>
          <w:b/>
          <w:sz w:val="24"/>
          <w:szCs w:val="24"/>
        </w:rPr>
      </w:pPr>
    </w:p>
    <w:p w:rsidR="00CF42BB" w:rsidRPr="00CF42BB" w:rsidRDefault="00CF42BB" w:rsidP="008C144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Riesta Harsalinda</w:t>
      </w:r>
    </w:p>
    <w:p w:rsidR="00CF42BB" w:rsidRDefault="00054292" w:rsidP="008C1449">
      <w:pPr>
        <w:spacing w:after="0" w:line="240" w:lineRule="auto"/>
        <w:jc w:val="center"/>
      </w:pPr>
      <w:hyperlink r:id="rId5" w:history="1">
        <w:r w:rsidR="00CF42BB" w:rsidRPr="00F46995">
          <w:rPr>
            <w:rStyle w:val="Hyperlink"/>
            <w:rFonts w:ascii="Times New Roman" w:hAnsi="Times New Roman" w:cs="Times New Roman"/>
            <w:b/>
            <w:sz w:val="24"/>
            <w:szCs w:val="24"/>
            <w:lang w:val="en-US"/>
          </w:rPr>
          <w:t>harsariesta</w:t>
        </w:r>
        <w:r w:rsidR="00CF42BB" w:rsidRPr="00F46995">
          <w:rPr>
            <w:rStyle w:val="Hyperlink"/>
            <w:rFonts w:ascii="Times New Roman" w:hAnsi="Times New Roman" w:cs="Times New Roman"/>
            <w:b/>
            <w:sz w:val="24"/>
            <w:szCs w:val="24"/>
          </w:rPr>
          <w:t>@gmail.com</w:t>
        </w:r>
      </w:hyperlink>
    </w:p>
    <w:p w:rsidR="008C1449" w:rsidRPr="00ED6406" w:rsidRDefault="008C1449" w:rsidP="008C1449">
      <w:pPr>
        <w:spacing w:after="0" w:line="240" w:lineRule="auto"/>
        <w:jc w:val="center"/>
        <w:rPr>
          <w:rFonts w:ascii="Times New Roman" w:hAnsi="Times New Roman" w:cs="Times New Roman"/>
          <w:b/>
          <w:sz w:val="24"/>
          <w:szCs w:val="24"/>
          <w:lang w:val="de-DE"/>
        </w:rPr>
      </w:pPr>
    </w:p>
    <w:p w:rsidR="00F67BB3" w:rsidRDefault="00CF42BB" w:rsidP="008C14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Primardiana H</w:t>
      </w:r>
      <w:r w:rsidR="008C1449">
        <w:rPr>
          <w:rFonts w:ascii="Times New Roman" w:hAnsi="Times New Roman" w:cs="Times New Roman"/>
          <w:b/>
          <w:sz w:val="24"/>
          <w:szCs w:val="24"/>
        </w:rPr>
        <w:t>ermilia</w:t>
      </w:r>
      <w:r>
        <w:rPr>
          <w:rFonts w:ascii="Times New Roman" w:hAnsi="Times New Roman" w:cs="Times New Roman"/>
          <w:b/>
          <w:sz w:val="24"/>
          <w:szCs w:val="24"/>
          <w:lang w:val="en-US"/>
        </w:rPr>
        <w:t xml:space="preserve"> W</w:t>
      </w:r>
      <w:r w:rsidR="008C1449">
        <w:rPr>
          <w:rFonts w:ascii="Times New Roman" w:hAnsi="Times New Roman" w:cs="Times New Roman"/>
          <w:b/>
          <w:sz w:val="24"/>
          <w:szCs w:val="24"/>
        </w:rPr>
        <w:t>ijayati</w:t>
      </w:r>
    </w:p>
    <w:p w:rsidR="008C1449" w:rsidRDefault="008C1449" w:rsidP="008C1449">
      <w:pPr>
        <w:spacing w:after="0" w:line="240" w:lineRule="auto"/>
        <w:jc w:val="center"/>
        <w:rPr>
          <w:rFonts w:ascii="Times New Roman" w:hAnsi="Times New Roman" w:cs="Times New Roman"/>
          <w:b/>
          <w:sz w:val="24"/>
          <w:szCs w:val="24"/>
        </w:rPr>
      </w:pPr>
      <w:hyperlink r:id="rId6" w:history="1">
        <w:r w:rsidRPr="0027522E">
          <w:rPr>
            <w:rStyle w:val="Hyperlink"/>
            <w:rFonts w:ascii="Times New Roman" w:hAnsi="Times New Roman" w:cs="Times New Roman"/>
            <w:b/>
            <w:sz w:val="24"/>
            <w:szCs w:val="24"/>
          </w:rPr>
          <w:t>primardiana.hermilia.fs@um.ac.id</w:t>
        </w:r>
      </w:hyperlink>
    </w:p>
    <w:p w:rsidR="008C1449" w:rsidRDefault="008C1449" w:rsidP="008C1449">
      <w:pPr>
        <w:spacing w:after="0" w:line="240" w:lineRule="auto"/>
        <w:jc w:val="center"/>
        <w:rPr>
          <w:rFonts w:ascii="Times New Roman" w:hAnsi="Times New Roman" w:cs="Times New Roman"/>
          <w:b/>
          <w:sz w:val="24"/>
          <w:szCs w:val="24"/>
        </w:rPr>
      </w:pPr>
    </w:p>
    <w:p w:rsidR="008C1449" w:rsidRDefault="008C1449" w:rsidP="008C1449">
      <w:pPr>
        <w:spacing w:after="0" w:line="240" w:lineRule="auto"/>
        <w:jc w:val="center"/>
        <w:rPr>
          <w:rFonts w:ascii="Times New Roman" w:hAnsi="Times New Roman" w:cs="Times New Roman"/>
          <w:b/>
          <w:sz w:val="24"/>
          <w:szCs w:val="24"/>
          <w:lang w:val="en-US"/>
        </w:rPr>
      </w:pPr>
    </w:p>
    <w:p w:rsidR="00295644" w:rsidRDefault="000E0F9B" w:rsidP="0037520F">
      <w:pPr>
        <w:spacing w:after="0" w:line="240" w:lineRule="auto"/>
        <w:rPr>
          <w:rFonts w:ascii="Times New Roman" w:hAnsi="Times New Roman" w:cs="Times New Roman"/>
          <w:b/>
          <w:sz w:val="24"/>
          <w:szCs w:val="24"/>
        </w:rPr>
      </w:pPr>
      <w:r w:rsidRPr="003D7DBF">
        <w:rPr>
          <w:rFonts w:ascii="Times New Roman" w:hAnsi="Times New Roman" w:cs="Times New Roman"/>
          <w:b/>
          <w:sz w:val="24"/>
          <w:szCs w:val="24"/>
        </w:rPr>
        <w:t xml:space="preserve">ABSTRAK: </w:t>
      </w:r>
    </w:p>
    <w:p w:rsidR="00657F10" w:rsidRDefault="000E0F9B" w:rsidP="00657F10">
      <w:pPr>
        <w:spacing w:after="0" w:line="240" w:lineRule="auto"/>
        <w:ind w:firstLine="567"/>
        <w:rPr>
          <w:rFonts w:ascii="Times New Roman" w:hAnsi="Times New Roman" w:cs="Times New Roman"/>
          <w:sz w:val="24"/>
          <w:szCs w:val="24"/>
        </w:rPr>
      </w:pPr>
      <w:r w:rsidRPr="003D7DBF">
        <w:rPr>
          <w:rFonts w:ascii="Times New Roman" w:hAnsi="Times New Roman" w:cs="Times New Roman"/>
          <w:sz w:val="24"/>
          <w:szCs w:val="24"/>
        </w:rPr>
        <w:t xml:space="preserve">Penelitian ini bertujuan untuk mendeskripsikan pemahaman mahasiswa dalam pembelajaran matakuliah Evaluasi Pengajaran Bahasa Jerman dengan  menggunakan teknik visualisasi. Metode yang digunakan dalam penelitian ini adalah metode deskriptif kuantitatif. Instrumen yang digunakan yaitu video visualisasi, bahan latihan, angket dan dokumen. </w:t>
      </w:r>
    </w:p>
    <w:p w:rsidR="000E0F9B" w:rsidRPr="003D7DBF" w:rsidRDefault="000E0F9B" w:rsidP="00657F10">
      <w:pPr>
        <w:spacing w:after="0" w:line="240" w:lineRule="auto"/>
        <w:ind w:firstLine="567"/>
        <w:rPr>
          <w:rFonts w:ascii="Times New Roman" w:hAnsi="Times New Roman" w:cs="Times New Roman"/>
          <w:sz w:val="24"/>
          <w:szCs w:val="24"/>
        </w:rPr>
      </w:pPr>
      <w:r w:rsidRPr="003D7DBF">
        <w:rPr>
          <w:rFonts w:ascii="Times New Roman" w:hAnsi="Times New Roman" w:cs="Times New Roman"/>
          <w:sz w:val="24"/>
          <w:szCs w:val="24"/>
        </w:rPr>
        <w:t xml:space="preserve">Materi Tes Kompetensi Kebahasaan Produktif, Reseptif dan Bersastra disajikan dalam bentuk video. Isi materi ditampilkan dengan variasi warna, ukuran huruf, gambar, ilustrasi dan audio. Hasil dari penelitian ini </w:t>
      </w:r>
      <w:r w:rsidR="00657F10">
        <w:rPr>
          <w:rFonts w:ascii="Times New Roman" w:hAnsi="Times New Roman" w:cs="Times New Roman"/>
          <w:sz w:val="24"/>
          <w:szCs w:val="24"/>
        </w:rPr>
        <w:t>adalah</w:t>
      </w:r>
      <w:r w:rsidRPr="003D7DBF">
        <w:rPr>
          <w:rFonts w:ascii="Times New Roman" w:hAnsi="Times New Roman" w:cs="Times New Roman"/>
          <w:sz w:val="24"/>
          <w:szCs w:val="24"/>
        </w:rPr>
        <w:t xml:space="preserve"> ketiga materi tersebut dipahami dengan baik oleh mahasiswa karena tampilan visualisasi yang disajikan menarik dan jelas</w:t>
      </w:r>
      <w:r w:rsidRPr="003D7DBF">
        <w:rPr>
          <w:rFonts w:ascii="Times New Roman" w:hAnsi="Times New Roman" w:cs="Times New Roman"/>
          <w:sz w:val="24"/>
          <w:szCs w:val="24"/>
          <w:lang w:val="en-US"/>
        </w:rPr>
        <w:t>.</w:t>
      </w:r>
      <w:r w:rsidRPr="003D7DBF">
        <w:rPr>
          <w:rFonts w:ascii="Times New Roman" w:hAnsi="Times New Roman" w:cs="Times New Roman"/>
          <w:sz w:val="24"/>
          <w:szCs w:val="24"/>
        </w:rPr>
        <w:t xml:space="preserve"> Penyusunan alur materi yang runtut, dilengkapi dengan contoh dan latihan membuat materi menjadi semakin mudah dipahami.</w:t>
      </w:r>
    </w:p>
    <w:p w:rsidR="000E0F9B" w:rsidRPr="003D7DBF" w:rsidRDefault="000E0F9B" w:rsidP="000E0F9B">
      <w:pPr>
        <w:spacing w:after="0" w:line="240" w:lineRule="auto"/>
        <w:ind w:left="709"/>
        <w:rPr>
          <w:rFonts w:ascii="Times New Roman" w:hAnsi="Times New Roman" w:cs="Times New Roman"/>
          <w:sz w:val="24"/>
          <w:szCs w:val="24"/>
        </w:rPr>
      </w:pPr>
    </w:p>
    <w:p w:rsidR="000E0F9B" w:rsidRPr="003D7DBF" w:rsidRDefault="000E0F9B" w:rsidP="00657F10">
      <w:pPr>
        <w:rPr>
          <w:rFonts w:ascii="Times New Roman" w:hAnsi="Times New Roman" w:cs="Times New Roman"/>
          <w:sz w:val="24"/>
          <w:szCs w:val="24"/>
          <w:lang w:val="en-US"/>
        </w:rPr>
      </w:pPr>
      <w:r w:rsidRPr="003D7DBF">
        <w:rPr>
          <w:rFonts w:ascii="Times New Roman" w:hAnsi="Times New Roman" w:cs="Times New Roman"/>
          <w:b/>
          <w:sz w:val="24"/>
          <w:szCs w:val="24"/>
        </w:rPr>
        <w:t>Kata Kunci</w:t>
      </w:r>
      <w:r w:rsidRPr="003D7DBF">
        <w:rPr>
          <w:rFonts w:ascii="Times New Roman" w:hAnsi="Times New Roman" w:cs="Times New Roman"/>
          <w:sz w:val="24"/>
          <w:szCs w:val="24"/>
        </w:rPr>
        <w:t xml:space="preserve">: </w:t>
      </w:r>
      <w:r w:rsidR="00657F10">
        <w:rPr>
          <w:rFonts w:ascii="Times New Roman" w:hAnsi="Times New Roman" w:cs="Times New Roman"/>
          <w:sz w:val="24"/>
          <w:szCs w:val="24"/>
        </w:rPr>
        <w:t>v</w:t>
      </w:r>
      <w:r w:rsidRPr="003D7DBF">
        <w:rPr>
          <w:rFonts w:ascii="Times New Roman" w:hAnsi="Times New Roman" w:cs="Times New Roman"/>
          <w:sz w:val="24"/>
          <w:szCs w:val="24"/>
        </w:rPr>
        <w:t xml:space="preserve">isualisasi, Materi Evaluasi, </w:t>
      </w:r>
      <w:r w:rsidR="00657F10">
        <w:rPr>
          <w:rFonts w:ascii="Times New Roman" w:hAnsi="Times New Roman" w:cs="Times New Roman"/>
          <w:sz w:val="24"/>
          <w:szCs w:val="24"/>
        </w:rPr>
        <w:t>v</w:t>
      </w:r>
      <w:r w:rsidRPr="003D7DBF">
        <w:rPr>
          <w:rFonts w:ascii="Times New Roman" w:hAnsi="Times New Roman" w:cs="Times New Roman"/>
          <w:sz w:val="24"/>
          <w:szCs w:val="24"/>
        </w:rPr>
        <w:t>ideo</w:t>
      </w:r>
    </w:p>
    <w:p w:rsidR="00295644" w:rsidRDefault="000E0F9B" w:rsidP="00657F10">
      <w:pPr>
        <w:spacing w:after="0" w:line="240" w:lineRule="auto"/>
        <w:rPr>
          <w:rFonts w:ascii="Times New Roman" w:hAnsi="Times New Roman" w:cs="Times New Roman"/>
          <w:sz w:val="24"/>
          <w:szCs w:val="24"/>
        </w:rPr>
      </w:pPr>
      <w:r w:rsidRPr="003D7DBF">
        <w:rPr>
          <w:rFonts w:ascii="Times New Roman" w:hAnsi="Times New Roman" w:cs="Times New Roman"/>
          <w:b/>
          <w:sz w:val="24"/>
          <w:szCs w:val="24"/>
        </w:rPr>
        <w:t>ABSTRACT</w:t>
      </w:r>
      <w:r w:rsidRPr="003D7DBF">
        <w:rPr>
          <w:rFonts w:ascii="Times New Roman" w:hAnsi="Times New Roman" w:cs="Times New Roman"/>
          <w:sz w:val="24"/>
          <w:szCs w:val="24"/>
        </w:rPr>
        <w:t xml:space="preserve">: </w:t>
      </w:r>
    </w:p>
    <w:p w:rsidR="00657F10" w:rsidRDefault="000E0F9B" w:rsidP="00657F10">
      <w:pPr>
        <w:spacing w:after="0" w:line="240" w:lineRule="auto"/>
        <w:ind w:firstLine="567"/>
        <w:rPr>
          <w:rFonts w:ascii="Times New Roman" w:hAnsi="Times New Roman" w:cs="Times New Roman"/>
          <w:sz w:val="24"/>
          <w:szCs w:val="24"/>
        </w:rPr>
      </w:pPr>
      <w:r w:rsidRPr="003D7DBF">
        <w:rPr>
          <w:rFonts w:ascii="Times New Roman" w:hAnsi="Times New Roman" w:cs="Times New Roman"/>
          <w:sz w:val="24"/>
          <w:szCs w:val="24"/>
        </w:rPr>
        <w:t>This study attempts to described understanding students in learning lecture evaluation of teaching language germany with using a technique visualize. Methods used in research is descriptive quantitative method. An instrument used the video visualize, material exercise, questionnaires and documents.</w:t>
      </w:r>
      <w:r w:rsidR="00657F10">
        <w:rPr>
          <w:rFonts w:ascii="Times New Roman" w:hAnsi="Times New Roman" w:cs="Times New Roman"/>
          <w:sz w:val="24"/>
          <w:szCs w:val="24"/>
        </w:rPr>
        <w:t xml:space="preserve"> </w:t>
      </w:r>
      <w:r w:rsidRPr="003D7DBF">
        <w:rPr>
          <w:rFonts w:ascii="Times New Roman" w:hAnsi="Times New Roman" w:cs="Times New Roman"/>
          <w:sz w:val="24"/>
          <w:szCs w:val="24"/>
        </w:rPr>
        <w:t xml:space="preserve">Material test competence language productive, receptive and literature presented in the form of video . </w:t>
      </w:r>
    </w:p>
    <w:p w:rsidR="000E0F9B" w:rsidRPr="003D7DBF" w:rsidRDefault="000E0F9B" w:rsidP="00657F10">
      <w:pPr>
        <w:spacing w:after="0" w:line="240" w:lineRule="auto"/>
        <w:ind w:firstLine="567"/>
        <w:rPr>
          <w:rFonts w:ascii="Times New Roman" w:hAnsi="Times New Roman" w:cs="Times New Roman"/>
          <w:sz w:val="24"/>
          <w:szCs w:val="24"/>
        </w:rPr>
      </w:pPr>
      <w:r w:rsidRPr="003D7DBF">
        <w:rPr>
          <w:rFonts w:ascii="Times New Roman" w:hAnsi="Times New Roman" w:cs="Times New Roman"/>
          <w:sz w:val="24"/>
          <w:szCs w:val="24"/>
        </w:rPr>
        <w:t>The contents of material displayed with a variation of color, size of letters, a picture, illustrations and audio. The result of research is third of the material well understood by students because display visualizations served interesting and clear, The preparation of a groove material well furnished by example and training make the material into more easily understood.</w:t>
      </w:r>
    </w:p>
    <w:p w:rsidR="000E0F9B" w:rsidRPr="003D7DBF" w:rsidRDefault="000E0F9B" w:rsidP="00657F10">
      <w:pPr>
        <w:spacing w:after="0" w:line="240" w:lineRule="auto"/>
        <w:rPr>
          <w:rFonts w:ascii="Times New Roman" w:hAnsi="Times New Roman" w:cs="Times New Roman"/>
          <w:sz w:val="24"/>
          <w:szCs w:val="24"/>
        </w:rPr>
      </w:pPr>
    </w:p>
    <w:p w:rsidR="000E0F9B" w:rsidRPr="003D7DBF" w:rsidRDefault="000E0F9B" w:rsidP="00657F10">
      <w:pPr>
        <w:rPr>
          <w:rFonts w:ascii="Times New Roman" w:hAnsi="Times New Roman" w:cs="Times New Roman"/>
          <w:sz w:val="24"/>
          <w:szCs w:val="24"/>
          <w:lang w:val="en-US"/>
        </w:rPr>
      </w:pPr>
      <w:r w:rsidRPr="003D7DBF">
        <w:rPr>
          <w:rFonts w:ascii="Times New Roman" w:hAnsi="Times New Roman" w:cs="Times New Roman"/>
          <w:b/>
          <w:sz w:val="24"/>
          <w:szCs w:val="24"/>
        </w:rPr>
        <w:t>Keywords</w:t>
      </w:r>
      <w:r w:rsidRPr="003D7DBF">
        <w:rPr>
          <w:rFonts w:ascii="Times New Roman" w:hAnsi="Times New Roman" w:cs="Times New Roman"/>
          <w:sz w:val="24"/>
          <w:szCs w:val="24"/>
        </w:rPr>
        <w:t xml:space="preserve">: </w:t>
      </w:r>
      <w:r w:rsidR="00657F10">
        <w:rPr>
          <w:rFonts w:ascii="Times New Roman" w:hAnsi="Times New Roman" w:cs="Times New Roman"/>
          <w:sz w:val="24"/>
          <w:szCs w:val="24"/>
        </w:rPr>
        <w:t>v</w:t>
      </w:r>
      <w:r w:rsidRPr="003D7DBF">
        <w:rPr>
          <w:rFonts w:ascii="Times New Roman" w:hAnsi="Times New Roman" w:cs="Times New Roman"/>
          <w:sz w:val="24"/>
          <w:szCs w:val="24"/>
        </w:rPr>
        <w:t xml:space="preserve">isualization, </w:t>
      </w:r>
      <w:r w:rsidR="00657F10">
        <w:rPr>
          <w:rFonts w:ascii="Times New Roman" w:hAnsi="Times New Roman" w:cs="Times New Roman"/>
          <w:sz w:val="24"/>
          <w:szCs w:val="24"/>
        </w:rPr>
        <w:t>m</w:t>
      </w:r>
      <w:r w:rsidRPr="003D7DBF">
        <w:rPr>
          <w:rFonts w:ascii="Times New Roman" w:hAnsi="Times New Roman" w:cs="Times New Roman"/>
          <w:sz w:val="24"/>
          <w:szCs w:val="24"/>
        </w:rPr>
        <w:t xml:space="preserve">aterials of </w:t>
      </w:r>
      <w:r w:rsidR="00657F10">
        <w:rPr>
          <w:rFonts w:ascii="Times New Roman" w:hAnsi="Times New Roman" w:cs="Times New Roman"/>
          <w:sz w:val="24"/>
          <w:szCs w:val="24"/>
        </w:rPr>
        <w:t>v</w:t>
      </w:r>
      <w:r w:rsidRPr="003D7DBF">
        <w:rPr>
          <w:rFonts w:ascii="Times New Roman" w:hAnsi="Times New Roman" w:cs="Times New Roman"/>
          <w:sz w:val="24"/>
          <w:szCs w:val="24"/>
        </w:rPr>
        <w:t xml:space="preserve">isualisation, </w:t>
      </w:r>
      <w:r w:rsidR="00657F10">
        <w:rPr>
          <w:rFonts w:ascii="Times New Roman" w:hAnsi="Times New Roman" w:cs="Times New Roman"/>
          <w:sz w:val="24"/>
          <w:szCs w:val="24"/>
        </w:rPr>
        <w:t>v</w:t>
      </w:r>
      <w:r w:rsidRPr="003D7DBF">
        <w:rPr>
          <w:rFonts w:ascii="Times New Roman" w:hAnsi="Times New Roman" w:cs="Times New Roman"/>
          <w:sz w:val="24"/>
          <w:szCs w:val="24"/>
        </w:rPr>
        <w:t>ideo</w:t>
      </w:r>
    </w:p>
    <w:p w:rsidR="0037520F" w:rsidRPr="0037520F" w:rsidRDefault="0037520F" w:rsidP="0037520F">
      <w:pPr>
        <w:spacing w:after="0" w:line="240" w:lineRule="auto"/>
        <w:ind w:left="567" w:hanging="567"/>
        <w:rPr>
          <w:rFonts w:ascii="Times New Roman" w:hAnsi="Times New Roman" w:cs="Times New Roman"/>
          <w:b/>
          <w:sz w:val="24"/>
          <w:szCs w:val="24"/>
        </w:rPr>
      </w:pPr>
      <w:r w:rsidRPr="0037520F">
        <w:rPr>
          <w:rFonts w:ascii="Times New Roman" w:hAnsi="Times New Roman" w:cs="Times New Roman"/>
          <w:b/>
          <w:sz w:val="24"/>
          <w:szCs w:val="24"/>
        </w:rPr>
        <w:t>AUSZUG</w:t>
      </w:r>
    </w:p>
    <w:p w:rsidR="0037520F" w:rsidRPr="0037520F" w:rsidRDefault="0037520F" w:rsidP="0037520F">
      <w:pPr>
        <w:spacing w:after="0" w:line="240" w:lineRule="auto"/>
        <w:ind w:firstLine="720"/>
        <w:jc w:val="both"/>
        <w:rPr>
          <w:rFonts w:ascii="Times New Roman" w:hAnsi="Times New Roman" w:cs="Times New Roman"/>
          <w:sz w:val="24"/>
          <w:szCs w:val="24"/>
        </w:rPr>
      </w:pPr>
      <w:r w:rsidRPr="0037520F">
        <w:rPr>
          <w:rFonts w:ascii="Times New Roman" w:hAnsi="Times New Roman" w:cs="Times New Roman"/>
          <w:sz w:val="24"/>
          <w:szCs w:val="24"/>
        </w:rPr>
        <w:t>Das Ziel diese rUntersuchung ist es, das Verständnis der Studenten im Kurs Evaluation imDeutschunterricht mit Visualisierungtechnik zu beschreiben. Die Methode der Untersuchung ist eine deskriptive quantitative Methode. Die verwendeten Instrumente sind Video, Lehrmaterial, Fragebögen und Dokumente.</w:t>
      </w:r>
    </w:p>
    <w:p w:rsidR="0037520F" w:rsidRDefault="0037520F" w:rsidP="0037520F">
      <w:pPr>
        <w:spacing w:after="0" w:line="240" w:lineRule="auto"/>
        <w:ind w:firstLine="720"/>
        <w:jc w:val="both"/>
        <w:rPr>
          <w:rFonts w:ascii="Times New Roman" w:hAnsi="Times New Roman" w:cs="Times New Roman"/>
          <w:sz w:val="24"/>
          <w:szCs w:val="24"/>
        </w:rPr>
      </w:pPr>
      <w:r w:rsidRPr="0037520F">
        <w:rPr>
          <w:rFonts w:ascii="Times New Roman" w:hAnsi="Times New Roman" w:cs="Times New Roman"/>
          <w:sz w:val="24"/>
          <w:szCs w:val="24"/>
        </w:rPr>
        <w:t xml:space="preserve">Die Testmaterialien der produktiven, rezeptiven, sowie literarischen Sprachkompetenz werden im Video dargestellt. Die Materialien werden mit </w:t>
      </w:r>
      <w:r w:rsidRPr="0037520F">
        <w:rPr>
          <w:rFonts w:ascii="Times New Roman" w:hAnsi="Times New Roman" w:cs="Times New Roman"/>
          <w:sz w:val="24"/>
          <w:szCs w:val="24"/>
        </w:rPr>
        <w:lastRenderedPageBreak/>
        <w:t>Farbvariationen, Schriftgrößen, Bildern, Illustrationen und Audio angezeigt.Die Ergebnisse dieser Untersuchung sind alle drei Materialien von den Studenten gut verstanden,denn die dargestellteVisualisierung ist interessant und klar, die Darstellung der Materialien ist in der richtigen Reihenfolge, Beispiele und Übungen sind auch drin. Die Studenten können deshalb die Materialien leichter verstehen.</w:t>
      </w:r>
    </w:p>
    <w:p w:rsidR="0037520F" w:rsidRPr="0037520F" w:rsidRDefault="0037520F" w:rsidP="0037520F">
      <w:pPr>
        <w:spacing w:after="0" w:line="240" w:lineRule="auto"/>
        <w:ind w:firstLine="720"/>
        <w:jc w:val="both"/>
        <w:rPr>
          <w:rFonts w:ascii="Times New Roman" w:hAnsi="Times New Roman" w:cs="Times New Roman"/>
          <w:sz w:val="24"/>
          <w:szCs w:val="24"/>
        </w:rPr>
      </w:pPr>
    </w:p>
    <w:p w:rsidR="0037520F" w:rsidRDefault="0037520F" w:rsidP="0037520F">
      <w:pPr>
        <w:spacing w:line="240" w:lineRule="auto"/>
        <w:ind w:left="567" w:hanging="567"/>
        <w:rPr>
          <w:rFonts w:ascii="Times New Roman" w:hAnsi="Times New Roman" w:cs="Times New Roman"/>
          <w:sz w:val="24"/>
          <w:szCs w:val="24"/>
        </w:rPr>
      </w:pPr>
      <w:r w:rsidRPr="0037520F">
        <w:rPr>
          <w:rFonts w:ascii="Times New Roman" w:hAnsi="Times New Roman" w:cs="Times New Roman"/>
          <w:b/>
          <w:sz w:val="24"/>
          <w:szCs w:val="24"/>
        </w:rPr>
        <w:t>Schlüsselwörter</w:t>
      </w:r>
      <w:r w:rsidRPr="0037520F">
        <w:rPr>
          <w:rFonts w:ascii="Times New Roman" w:hAnsi="Times New Roman" w:cs="Times New Roman"/>
          <w:sz w:val="24"/>
          <w:szCs w:val="24"/>
        </w:rPr>
        <w:t>: Visualisierung, Evaluation Materialien, Video</w:t>
      </w:r>
    </w:p>
    <w:p w:rsidR="0037520F" w:rsidRPr="0037520F" w:rsidRDefault="0037520F" w:rsidP="0037520F">
      <w:pPr>
        <w:spacing w:line="240" w:lineRule="auto"/>
        <w:ind w:left="567" w:hanging="567"/>
        <w:rPr>
          <w:rFonts w:ascii="Times New Roman" w:hAnsi="Times New Roman" w:cs="Times New Roman"/>
          <w:sz w:val="24"/>
          <w:szCs w:val="24"/>
        </w:rPr>
      </w:pPr>
    </w:p>
    <w:p w:rsidR="008C1449" w:rsidRPr="0037520F" w:rsidRDefault="0037520F" w:rsidP="0037520F">
      <w:pPr>
        <w:spacing w:line="360" w:lineRule="auto"/>
        <w:rPr>
          <w:rFonts w:ascii="Times New Roman" w:hAnsi="Times New Roman" w:cs="Times New Roman"/>
          <w:sz w:val="24"/>
          <w:szCs w:val="24"/>
        </w:rPr>
      </w:pPr>
      <w:r w:rsidRPr="0037520F">
        <w:rPr>
          <w:rFonts w:ascii="Times New Roman" w:hAnsi="Times New Roman" w:cs="Times New Roman"/>
          <w:b/>
          <w:sz w:val="24"/>
          <w:szCs w:val="24"/>
        </w:rPr>
        <w:t>PENDAHULUAN</w:t>
      </w:r>
    </w:p>
    <w:p w:rsidR="008C1449" w:rsidRPr="00E2064E" w:rsidRDefault="008C1449" w:rsidP="007A3BB7">
      <w:pPr>
        <w:pStyle w:val="ListParagraph"/>
        <w:spacing w:after="0" w:line="360" w:lineRule="auto"/>
        <w:ind w:left="0" w:firstLine="567"/>
        <w:jc w:val="both"/>
        <w:rPr>
          <w:rFonts w:cs="Times New Roman"/>
          <w:szCs w:val="24"/>
          <w:lang w:val="id-ID"/>
        </w:rPr>
      </w:pPr>
      <w:r w:rsidRPr="008C1449">
        <w:rPr>
          <w:rFonts w:cs="Times New Roman"/>
          <w:szCs w:val="24"/>
        </w:rPr>
        <w:t>Berdasarkan perbedaan gaya hidup, cara berfikir, semangat, pengaruh dan kekuatan di tiap generasi,</w:t>
      </w:r>
      <w:r w:rsidRPr="008C1449">
        <w:rPr>
          <w:rFonts w:cs="Times New Roman"/>
          <w:szCs w:val="24"/>
          <w:lang w:val="id-ID"/>
        </w:rPr>
        <w:t xml:space="preserve"> </w:t>
      </w:r>
      <w:r w:rsidRPr="008C1449">
        <w:rPr>
          <w:rFonts w:cs="Times New Roman"/>
          <w:szCs w:val="24"/>
        </w:rPr>
        <w:t xml:space="preserve">Howe dan </w:t>
      </w:r>
      <w:r w:rsidR="004864F7">
        <w:rPr>
          <w:rFonts w:cs="Times New Roman"/>
          <w:szCs w:val="24"/>
          <w:lang w:val="id-ID"/>
        </w:rPr>
        <w:t>Nadler</w:t>
      </w:r>
      <w:r w:rsidRPr="008C1449">
        <w:rPr>
          <w:rFonts w:cs="Times New Roman"/>
          <w:szCs w:val="24"/>
        </w:rPr>
        <w:t xml:space="preserve"> (20</w:t>
      </w:r>
      <w:r w:rsidR="004864F7">
        <w:rPr>
          <w:rFonts w:cs="Times New Roman"/>
          <w:szCs w:val="24"/>
          <w:lang w:val="id-ID"/>
        </w:rPr>
        <w:t>12</w:t>
      </w:r>
      <w:r w:rsidRPr="008C1449">
        <w:rPr>
          <w:rFonts w:cs="Times New Roman"/>
          <w:szCs w:val="24"/>
        </w:rPr>
        <w:t xml:space="preserve">) mengkategorikan masyarakat menjadi enam generasi  yaitu </w:t>
      </w:r>
      <w:r w:rsidRPr="008C1449">
        <w:rPr>
          <w:rFonts w:cs="Times New Roman"/>
          <w:i/>
          <w:szCs w:val="24"/>
        </w:rPr>
        <w:t>Lost Generation</w:t>
      </w:r>
      <w:r w:rsidRPr="008C1449">
        <w:rPr>
          <w:rFonts w:cs="Times New Roman"/>
          <w:i/>
          <w:szCs w:val="24"/>
          <w:lang w:val="id-ID"/>
        </w:rPr>
        <w:t xml:space="preserve"> </w:t>
      </w:r>
      <w:r w:rsidRPr="008C1449">
        <w:rPr>
          <w:rFonts w:cs="Times New Roman"/>
          <w:szCs w:val="24"/>
        </w:rPr>
        <w:t>(</w:t>
      </w:r>
      <w:r>
        <w:rPr>
          <w:rFonts w:cs="Times New Roman"/>
          <w:szCs w:val="24"/>
          <w:lang w:val="id-ID"/>
        </w:rPr>
        <w:t>l</w:t>
      </w:r>
      <w:r w:rsidRPr="008C1449">
        <w:rPr>
          <w:rFonts w:cs="Times New Roman"/>
          <w:szCs w:val="24"/>
        </w:rPr>
        <w:t xml:space="preserve">ahir antara tahun 1883-1900), </w:t>
      </w:r>
      <w:r w:rsidRPr="008C1449">
        <w:rPr>
          <w:rFonts w:cs="Times New Roman"/>
          <w:i/>
          <w:szCs w:val="24"/>
        </w:rPr>
        <w:t>Greatest Generation</w:t>
      </w:r>
      <w:r w:rsidR="009F2C6C">
        <w:rPr>
          <w:rFonts w:cs="Times New Roman"/>
          <w:i/>
          <w:szCs w:val="24"/>
          <w:lang w:val="id-ID"/>
        </w:rPr>
        <w:t xml:space="preserve"> </w:t>
      </w:r>
      <w:r w:rsidRPr="008C1449">
        <w:rPr>
          <w:rFonts w:cs="Times New Roman"/>
          <w:szCs w:val="24"/>
        </w:rPr>
        <w:t>(</w:t>
      </w:r>
      <w:r w:rsidR="009F2C6C">
        <w:rPr>
          <w:rFonts w:cs="Times New Roman"/>
          <w:szCs w:val="24"/>
          <w:lang w:val="id-ID"/>
        </w:rPr>
        <w:t>l</w:t>
      </w:r>
      <w:r w:rsidRPr="008C1449">
        <w:rPr>
          <w:rFonts w:cs="Times New Roman"/>
          <w:szCs w:val="24"/>
        </w:rPr>
        <w:t>ahir antara tahun 1901 hingga 1924)</w:t>
      </w:r>
      <w:r w:rsidRPr="008C1449">
        <w:rPr>
          <w:rFonts w:cs="Times New Roman"/>
          <w:i/>
          <w:szCs w:val="24"/>
        </w:rPr>
        <w:t>, Silent Generation</w:t>
      </w:r>
      <w:r w:rsidR="009F2C6C">
        <w:rPr>
          <w:rFonts w:cs="Times New Roman"/>
          <w:i/>
          <w:szCs w:val="24"/>
          <w:lang w:val="id-ID"/>
        </w:rPr>
        <w:t xml:space="preserve"> </w:t>
      </w:r>
      <w:r w:rsidRPr="008C1449">
        <w:rPr>
          <w:rFonts w:cs="Times New Roman"/>
          <w:szCs w:val="24"/>
        </w:rPr>
        <w:t>(</w:t>
      </w:r>
      <w:r w:rsidR="009F2C6C">
        <w:rPr>
          <w:rFonts w:cs="Times New Roman"/>
          <w:szCs w:val="24"/>
          <w:lang w:val="id-ID"/>
        </w:rPr>
        <w:t>l</w:t>
      </w:r>
      <w:r w:rsidRPr="008C1449">
        <w:rPr>
          <w:rFonts w:cs="Times New Roman"/>
          <w:szCs w:val="24"/>
        </w:rPr>
        <w:t>ahir antara tahun 1925 hingga 1945)</w:t>
      </w:r>
      <w:r w:rsidRPr="008C1449">
        <w:rPr>
          <w:rFonts w:cs="Times New Roman"/>
          <w:i/>
          <w:szCs w:val="24"/>
        </w:rPr>
        <w:t>, Baby Boomer</w:t>
      </w:r>
      <w:r w:rsidR="009F2C6C">
        <w:rPr>
          <w:rFonts w:cs="Times New Roman"/>
          <w:i/>
          <w:szCs w:val="24"/>
          <w:lang w:val="id-ID"/>
        </w:rPr>
        <w:t xml:space="preserve"> </w:t>
      </w:r>
      <w:r w:rsidRPr="008C1449">
        <w:rPr>
          <w:rFonts w:cs="Times New Roman"/>
          <w:szCs w:val="24"/>
        </w:rPr>
        <w:t>(</w:t>
      </w:r>
      <w:r w:rsidR="009F2C6C">
        <w:rPr>
          <w:rFonts w:cs="Times New Roman"/>
          <w:szCs w:val="24"/>
          <w:lang w:val="id-ID"/>
        </w:rPr>
        <w:t>l</w:t>
      </w:r>
      <w:r w:rsidRPr="008C1449">
        <w:rPr>
          <w:rFonts w:cs="Times New Roman"/>
          <w:szCs w:val="24"/>
        </w:rPr>
        <w:t xml:space="preserve">ahir antara tahun 1946 hingga 1964), </w:t>
      </w:r>
      <w:r w:rsidRPr="009F2C6C">
        <w:rPr>
          <w:rFonts w:cs="Times New Roman"/>
          <w:szCs w:val="24"/>
        </w:rPr>
        <w:t>Generasi X</w:t>
      </w:r>
      <w:r w:rsidR="009F2C6C">
        <w:rPr>
          <w:rFonts w:cs="Times New Roman"/>
          <w:i/>
          <w:szCs w:val="24"/>
          <w:lang w:val="id-ID"/>
        </w:rPr>
        <w:t xml:space="preserve"> </w:t>
      </w:r>
      <w:r w:rsidRPr="008C1449">
        <w:rPr>
          <w:rFonts w:cs="Times New Roman"/>
          <w:szCs w:val="24"/>
        </w:rPr>
        <w:t>(</w:t>
      </w:r>
      <w:r w:rsidR="009F2C6C">
        <w:rPr>
          <w:rFonts w:cs="Times New Roman"/>
          <w:szCs w:val="24"/>
          <w:lang w:val="id-ID"/>
        </w:rPr>
        <w:t>l</w:t>
      </w:r>
      <w:r w:rsidRPr="008C1449">
        <w:rPr>
          <w:rFonts w:cs="Times New Roman"/>
          <w:szCs w:val="24"/>
        </w:rPr>
        <w:t xml:space="preserve">ahir antara tahun 1965-1980), </w:t>
      </w:r>
      <w:r w:rsidRPr="009F2C6C">
        <w:rPr>
          <w:rFonts w:cs="Times New Roman"/>
          <w:szCs w:val="24"/>
        </w:rPr>
        <w:t>Generasi Y</w:t>
      </w:r>
      <w:r w:rsidR="009F2C6C">
        <w:rPr>
          <w:rFonts w:cs="Times New Roman"/>
          <w:i/>
          <w:szCs w:val="24"/>
          <w:lang w:val="id-ID"/>
        </w:rPr>
        <w:t xml:space="preserve"> </w:t>
      </w:r>
      <w:r w:rsidRPr="008C1449">
        <w:rPr>
          <w:rFonts w:cs="Times New Roman"/>
          <w:szCs w:val="24"/>
        </w:rPr>
        <w:t>(</w:t>
      </w:r>
      <w:r w:rsidR="009F2C6C">
        <w:rPr>
          <w:rFonts w:cs="Times New Roman"/>
          <w:szCs w:val="24"/>
          <w:lang w:val="id-ID"/>
        </w:rPr>
        <w:t>l</w:t>
      </w:r>
      <w:r w:rsidRPr="008C1449">
        <w:rPr>
          <w:rFonts w:cs="Times New Roman"/>
          <w:szCs w:val="24"/>
        </w:rPr>
        <w:t xml:space="preserve">ahir antara tahun 1982-2000), </w:t>
      </w:r>
      <w:r w:rsidR="009F2C6C">
        <w:rPr>
          <w:rFonts w:cs="Times New Roman"/>
          <w:szCs w:val="24"/>
          <w:lang w:val="id-ID"/>
        </w:rPr>
        <w:t xml:space="preserve">dan </w:t>
      </w:r>
      <w:r w:rsidRPr="009F2C6C">
        <w:rPr>
          <w:rFonts w:cs="Times New Roman"/>
          <w:szCs w:val="24"/>
        </w:rPr>
        <w:t>Generasi Z</w:t>
      </w:r>
      <w:r w:rsidR="009F2C6C">
        <w:rPr>
          <w:rFonts w:cs="Times New Roman"/>
          <w:i/>
          <w:szCs w:val="24"/>
          <w:lang w:val="id-ID"/>
        </w:rPr>
        <w:t xml:space="preserve"> </w:t>
      </w:r>
      <w:r w:rsidRPr="008C1449">
        <w:rPr>
          <w:rFonts w:cs="Times New Roman"/>
          <w:szCs w:val="24"/>
        </w:rPr>
        <w:t>(</w:t>
      </w:r>
      <w:r w:rsidR="009F2C6C">
        <w:rPr>
          <w:rFonts w:cs="Times New Roman"/>
          <w:szCs w:val="24"/>
          <w:lang w:val="id-ID"/>
        </w:rPr>
        <w:t>l</w:t>
      </w:r>
      <w:r w:rsidRPr="008C1449">
        <w:rPr>
          <w:rFonts w:cs="Times New Roman"/>
          <w:szCs w:val="24"/>
        </w:rPr>
        <w:t>ahir di akhir tahun 1990an atau 2000).</w:t>
      </w:r>
      <w:r w:rsidR="009F2C6C">
        <w:rPr>
          <w:rFonts w:cs="Times New Roman"/>
          <w:szCs w:val="24"/>
          <w:lang w:val="id-ID"/>
        </w:rPr>
        <w:t xml:space="preserve"> </w:t>
      </w:r>
      <w:r w:rsidRPr="008C1449">
        <w:rPr>
          <w:rFonts w:cs="Times New Roman"/>
          <w:szCs w:val="24"/>
        </w:rPr>
        <w:t xml:space="preserve">Dihitung dari tahun setelah kemerdekaan bangsa Indonesia, generasi yang dapat terlihat atau terasa perkembangannya yaitu antara generasi X,Y, dan Z. Menurut Howe </w:t>
      </w:r>
      <w:r w:rsidR="004864F7">
        <w:rPr>
          <w:rFonts w:cs="Times New Roman"/>
          <w:szCs w:val="24"/>
          <w:lang w:val="id-ID"/>
        </w:rPr>
        <w:t xml:space="preserve">&amp; Nadler </w:t>
      </w:r>
      <w:r w:rsidRPr="008C1449">
        <w:rPr>
          <w:rFonts w:cs="Times New Roman"/>
          <w:szCs w:val="24"/>
        </w:rPr>
        <w:t>(2012) ciri generasi X yaitu penggunaan permainan video games, kemudian ciri generasi Y yaitu sudah lebih canggih beradaptasi dengan komputer dan internet, sedangkan generasi Z yaitu hampir memiliki kesamaan dengan generasi Y, tetapi mereka mampu mengaplikasi semua kegiatan dalam satu waktu seperti beraktivitas dengan smartphone, aktif di jejaring sosial serta browsing dengan</w:t>
      </w:r>
      <w:r>
        <w:t xml:space="preserve"> PC dan mendengarkan lagu (menggunakan </w:t>
      </w:r>
      <w:r w:rsidRPr="009F2C6C">
        <w:rPr>
          <w:i/>
        </w:rPr>
        <w:t>headset</w:t>
      </w:r>
      <w:r>
        <w:t>).</w:t>
      </w:r>
      <w:r w:rsidR="009F2C6C">
        <w:rPr>
          <w:lang w:val="id-ID"/>
        </w:rPr>
        <w:t xml:space="preserve"> </w:t>
      </w:r>
      <w:r w:rsidR="00E2064E">
        <w:rPr>
          <w:lang w:val="id-ID"/>
        </w:rPr>
        <w:t>Menurut Wijayati (2016) p</w:t>
      </w:r>
      <w:r w:rsidR="00E2064E" w:rsidRPr="0072588B">
        <w:rPr>
          <w:rFonts w:cs="Times New Roman"/>
          <w:szCs w:val="24"/>
          <w:lang w:val="de-DE"/>
        </w:rPr>
        <w:t xml:space="preserve">aradigma pendidikan pada abad ke-21 telah mengalami </w:t>
      </w:r>
      <w:r w:rsidR="00E2064E">
        <w:rPr>
          <w:rFonts w:cs="Times New Roman"/>
          <w:szCs w:val="24"/>
          <w:lang w:val="de-DE"/>
        </w:rPr>
        <w:t>pergeseran</w:t>
      </w:r>
      <w:r w:rsidR="00E2064E" w:rsidRPr="0072588B">
        <w:rPr>
          <w:rFonts w:cs="Times New Roman"/>
          <w:szCs w:val="24"/>
          <w:lang w:val="de-DE"/>
        </w:rPr>
        <w:t xml:space="preserve">. Guru tidak </w:t>
      </w:r>
      <w:r w:rsidR="00E2064E">
        <w:rPr>
          <w:rFonts w:cs="Times New Roman"/>
          <w:szCs w:val="24"/>
          <w:lang w:val="de-DE"/>
        </w:rPr>
        <w:t xml:space="preserve">perlu </w:t>
      </w:r>
      <w:r w:rsidR="00E2064E" w:rsidRPr="0072588B">
        <w:rPr>
          <w:rFonts w:cs="Times New Roman"/>
          <w:szCs w:val="24"/>
          <w:lang w:val="de-DE"/>
        </w:rPr>
        <w:t xml:space="preserve">melakukan </w:t>
      </w:r>
      <w:r w:rsidR="00E2064E" w:rsidRPr="0072588B">
        <w:rPr>
          <w:rFonts w:cs="Times New Roman"/>
          <w:i/>
          <w:szCs w:val="24"/>
          <w:lang w:val="de-DE"/>
        </w:rPr>
        <w:t>transfer knowledge</w:t>
      </w:r>
      <w:r w:rsidR="00E2064E" w:rsidRPr="0072588B">
        <w:rPr>
          <w:rFonts w:cs="Times New Roman"/>
          <w:szCs w:val="24"/>
          <w:lang w:val="de-DE"/>
        </w:rPr>
        <w:t xml:space="preserve">, karena pengetahuan fakta sudah tidak relevan lagi untuk </w:t>
      </w:r>
      <w:r w:rsidR="00E2064E">
        <w:rPr>
          <w:rFonts w:cs="Times New Roman"/>
          <w:szCs w:val="24"/>
          <w:lang w:val="de-DE"/>
        </w:rPr>
        <w:t>disampaikan</w:t>
      </w:r>
      <w:r w:rsidR="00E2064E" w:rsidRPr="0072588B">
        <w:rPr>
          <w:rFonts w:cs="Times New Roman"/>
          <w:szCs w:val="24"/>
          <w:lang w:val="de-DE"/>
        </w:rPr>
        <w:t>.</w:t>
      </w:r>
      <w:r w:rsidR="00E2064E">
        <w:rPr>
          <w:rFonts w:cs="Times New Roman"/>
          <w:szCs w:val="24"/>
          <w:lang w:val="id-ID"/>
        </w:rPr>
        <w:t xml:space="preserve"> </w:t>
      </w:r>
      <w:r w:rsidR="00E2064E" w:rsidRPr="00035002">
        <w:rPr>
          <w:rFonts w:eastAsia="Times New Roman" w:cs="Times New Roman"/>
          <w:szCs w:val="24"/>
          <w:lang w:val="id-ID"/>
        </w:rPr>
        <w:t>Menurut Wagner (</w:t>
      </w:r>
      <w:r w:rsidR="00E2064E">
        <w:rPr>
          <w:rFonts w:eastAsia="Times New Roman" w:cs="Times New Roman"/>
          <w:szCs w:val="24"/>
          <w:lang w:val="id-ID"/>
        </w:rPr>
        <w:t>dalam Wijayati, 2016</w:t>
      </w:r>
      <w:r w:rsidR="00E2064E" w:rsidRPr="00035002">
        <w:rPr>
          <w:rFonts w:eastAsia="Times New Roman" w:cs="Times New Roman"/>
          <w:szCs w:val="24"/>
          <w:lang w:val="id-ID"/>
        </w:rPr>
        <w:t xml:space="preserve">) pengetahuan tentang fakta tidak perlu diajarkan di sekolah abad 21 karena saat ini informasi tentang fakta dapat dibaca kapan pun oleh siapa saja dengan mudah. Dahulu, ketika teknologi internet belum ada, menyampaikan pengetahuan tentang fakta menjadi tugas sekolah, namun saat ini tugas tersebut sudah berakhir. Ini menjadi bagian dari revolusi pembelajaran yang perlu disadari oleh para pendidik. Artinya, para pendidik pun perlu belajar bahwa perubahan sedang berlangsung </w:t>
      </w:r>
      <w:r w:rsidR="00E2064E" w:rsidRPr="00035002">
        <w:rPr>
          <w:rFonts w:eastAsia="Times New Roman" w:cs="Times New Roman"/>
          <w:szCs w:val="24"/>
          <w:lang w:val="id-ID"/>
        </w:rPr>
        <w:lastRenderedPageBreak/>
        <w:t>dan percepatan pembelajaran harus dilakukan dengan menggunakan teknik yang berorientasi pada proses, sehingga terminologi guru sebagai ujung tombak pendidikan mestinya sudah bergeser.</w:t>
      </w:r>
      <w:r w:rsidR="00E2064E">
        <w:rPr>
          <w:rFonts w:eastAsia="Times New Roman" w:cs="Times New Roman"/>
          <w:szCs w:val="24"/>
          <w:lang w:val="id-ID"/>
        </w:rPr>
        <w:t xml:space="preserve"> </w:t>
      </w:r>
      <w:r w:rsidR="00E2064E">
        <w:t xml:space="preserve">Rosenberg (dalam Sutopo, 2012), dengan berkembangnya penggunaan teknologi informasi dan komunikasi terdapat </w:t>
      </w:r>
      <w:proofErr w:type="gramStart"/>
      <w:r w:rsidR="00E2064E">
        <w:t>lima</w:t>
      </w:r>
      <w:proofErr w:type="gramEnd"/>
      <w:r w:rsidR="00E2064E">
        <w:t xml:space="preserve"> pergeseran di dalam proses pembelajaran yaitu: pergeseran dari pelatihan ke penampilan, pergeseran dari ruang kelas ke dimana dan kapan saja, pergeseran dari kertas ke “</w:t>
      </w:r>
      <w:r w:rsidR="00E2064E" w:rsidRPr="00F52718">
        <w:rPr>
          <w:i/>
        </w:rPr>
        <w:t>online</w:t>
      </w:r>
      <w:r w:rsidR="00E2064E">
        <w:t xml:space="preserve">” atau saluran, pergeseran fasilitas fisik ke fasilitas jaringan kerja dan pergeseran dari waktu siklus ke waktu nyata. </w:t>
      </w:r>
      <w:proofErr w:type="gramStart"/>
      <w:r w:rsidR="00E2064E">
        <w:t>Berdasarkan kedua teori tersebut terlihat adanya kesamaan pada ciri-ciri pembelajaran abad 21 yaitu tuntutan penyampaian materi pembelajaran yang kreatif, fleksibel, praktis dengan pemanfaatan teknologi.</w:t>
      </w:r>
      <w:proofErr w:type="gramEnd"/>
    </w:p>
    <w:p w:rsidR="00AA7CD9" w:rsidRDefault="00AA7CD9" w:rsidP="007A3BB7">
      <w:pPr>
        <w:spacing w:after="0" w:line="360" w:lineRule="auto"/>
        <w:ind w:firstLine="567"/>
        <w:jc w:val="both"/>
        <w:rPr>
          <w:rFonts w:ascii="Times New Roman" w:hAnsi="Times New Roman" w:cs="Times New Roman"/>
          <w:sz w:val="24"/>
          <w:szCs w:val="24"/>
          <w:lang w:val="en-US"/>
        </w:rPr>
      </w:pPr>
      <w:r w:rsidRPr="00AA7CD9">
        <w:rPr>
          <w:rFonts w:ascii="Times New Roman" w:hAnsi="Times New Roman" w:cs="Times New Roman"/>
          <w:sz w:val="24"/>
          <w:szCs w:val="24"/>
          <w:lang w:val="en-US"/>
        </w:rPr>
        <w:t xml:space="preserve">Program Studi Pendidikan Bahasa Jerman secara khusus bertujuan menghasilkan guru bahasa Jerman dengan kemampuan lengkap, salah satunya </w:t>
      </w:r>
      <w:proofErr w:type="gramStart"/>
      <w:r w:rsidRPr="00AA7CD9">
        <w:rPr>
          <w:rFonts w:ascii="Times New Roman" w:hAnsi="Times New Roman" w:cs="Times New Roman"/>
          <w:sz w:val="24"/>
          <w:szCs w:val="24"/>
          <w:lang w:val="en-US"/>
        </w:rPr>
        <w:t>yaitu</w:t>
      </w:r>
      <w:proofErr w:type="gramEnd"/>
      <w:r w:rsidRPr="00AA7CD9">
        <w:rPr>
          <w:rFonts w:ascii="Times New Roman" w:hAnsi="Times New Roman" w:cs="Times New Roman"/>
          <w:sz w:val="24"/>
          <w:szCs w:val="24"/>
          <w:lang w:val="en-US"/>
        </w:rPr>
        <w:t xml:space="preserve"> mampu melakukan evaluasi dengan cermat dalam kegiatan pembelajaran</w:t>
      </w:r>
      <w:r>
        <w:rPr>
          <w:rFonts w:ascii="Times New Roman" w:hAnsi="Times New Roman" w:cs="Times New Roman"/>
          <w:sz w:val="24"/>
          <w:szCs w:val="24"/>
          <w:lang w:val="en-US"/>
        </w:rPr>
        <w:t xml:space="preserve">. </w:t>
      </w:r>
      <w:proofErr w:type="gramStart"/>
      <w:r w:rsidRPr="00AA7CD9">
        <w:rPr>
          <w:rFonts w:ascii="Times New Roman" w:hAnsi="Times New Roman" w:cs="Times New Roman"/>
          <w:sz w:val="24"/>
          <w:szCs w:val="24"/>
          <w:lang w:val="en-US"/>
        </w:rPr>
        <w:t>Matakuliah Evaluasi Pengajaran Bahasa Jerman merupakan matakuliah keahlian berkarya di bidang pengajaran bahasa Jerman.</w:t>
      </w:r>
      <w:proofErr w:type="gramEnd"/>
      <w:r w:rsidR="00065466">
        <w:rPr>
          <w:rFonts w:ascii="Times New Roman" w:hAnsi="Times New Roman" w:cs="Times New Roman"/>
          <w:sz w:val="24"/>
          <w:szCs w:val="24"/>
        </w:rPr>
        <w:t xml:space="preserve"> </w:t>
      </w:r>
      <w:r w:rsidRPr="00AA7CD9">
        <w:rPr>
          <w:rFonts w:ascii="Times New Roman" w:hAnsi="Times New Roman" w:cs="Times New Roman"/>
          <w:sz w:val="24"/>
          <w:szCs w:val="24"/>
          <w:lang w:val="en-US"/>
        </w:rPr>
        <w:t>Pada Matakuliah Evaluasi Pengajaran Bahasa Jerman mahasiswa diberikan wawasan tentang keterampilan menyusun alat penilaian dalam proses belajar mengajar bahasa Jerman serta mengolah hasilnya (Katalog Jurusan Sastra Jerman</w:t>
      </w:r>
      <w:r w:rsidR="00065466">
        <w:rPr>
          <w:rFonts w:ascii="Times New Roman" w:hAnsi="Times New Roman" w:cs="Times New Roman"/>
          <w:sz w:val="24"/>
          <w:szCs w:val="24"/>
        </w:rPr>
        <w:t>,</w:t>
      </w:r>
      <w:r w:rsidRPr="00AA7CD9">
        <w:rPr>
          <w:rFonts w:ascii="Times New Roman" w:hAnsi="Times New Roman" w:cs="Times New Roman"/>
          <w:sz w:val="24"/>
          <w:szCs w:val="24"/>
          <w:lang w:val="en-US"/>
        </w:rPr>
        <w:t xml:space="preserve"> 2016).</w:t>
      </w:r>
      <w:r w:rsidR="00E2064E">
        <w:rPr>
          <w:rFonts w:ascii="Times New Roman" w:hAnsi="Times New Roman" w:cs="Times New Roman"/>
          <w:sz w:val="24"/>
          <w:szCs w:val="24"/>
        </w:rPr>
        <w:t xml:space="preserve"> </w:t>
      </w:r>
      <w:proofErr w:type="gramStart"/>
      <w:r w:rsidRPr="00AA7CD9">
        <w:rPr>
          <w:rFonts w:ascii="Times New Roman" w:hAnsi="Times New Roman" w:cs="Times New Roman"/>
          <w:sz w:val="24"/>
          <w:szCs w:val="24"/>
          <w:lang w:val="en-US"/>
        </w:rPr>
        <w:t xml:space="preserve">Berdasarkan hasil pengamatan peneliti, </w:t>
      </w:r>
      <w:r w:rsidR="00065466">
        <w:rPr>
          <w:rFonts w:ascii="Times New Roman" w:hAnsi="Times New Roman" w:cs="Times New Roman"/>
          <w:sz w:val="24"/>
          <w:szCs w:val="24"/>
        </w:rPr>
        <w:t>dosen</w:t>
      </w:r>
      <w:r w:rsidRPr="00AA7CD9">
        <w:rPr>
          <w:rFonts w:ascii="Times New Roman" w:hAnsi="Times New Roman" w:cs="Times New Roman"/>
          <w:sz w:val="24"/>
          <w:szCs w:val="24"/>
          <w:lang w:val="en-US"/>
        </w:rPr>
        <w:t xml:space="preserve"> menggunakan metode yang beragam seperti metode ceramah, diskusi dan lain-lain.</w:t>
      </w:r>
      <w:proofErr w:type="gramEnd"/>
      <w:r w:rsidRPr="00AA7CD9">
        <w:rPr>
          <w:rFonts w:ascii="Times New Roman" w:hAnsi="Times New Roman" w:cs="Times New Roman"/>
          <w:sz w:val="24"/>
          <w:szCs w:val="24"/>
          <w:lang w:val="en-US"/>
        </w:rPr>
        <w:t xml:space="preserve"> </w:t>
      </w:r>
      <w:r w:rsidR="00E2064E">
        <w:rPr>
          <w:rFonts w:ascii="Times New Roman" w:hAnsi="Times New Roman" w:cs="Times New Roman"/>
          <w:sz w:val="24"/>
          <w:szCs w:val="24"/>
        </w:rPr>
        <w:t>Di</w:t>
      </w:r>
      <w:r w:rsidRPr="00AA7CD9">
        <w:rPr>
          <w:rFonts w:ascii="Times New Roman" w:hAnsi="Times New Roman" w:cs="Times New Roman"/>
          <w:sz w:val="24"/>
          <w:szCs w:val="24"/>
          <w:lang w:val="en-US"/>
        </w:rPr>
        <w:t xml:space="preserve"> dalam </w:t>
      </w:r>
      <w:r w:rsidR="00E2064E">
        <w:rPr>
          <w:rFonts w:ascii="Times New Roman" w:hAnsi="Times New Roman" w:cs="Times New Roman"/>
          <w:sz w:val="24"/>
          <w:szCs w:val="24"/>
        </w:rPr>
        <w:t>proses pembelajaran digunakan berbagai variasi</w:t>
      </w:r>
      <w:r w:rsidRPr="00AA7CD9">
        <w:rPr>
          <w:rFonts w:ascii="Times New Roman" w:hAnsi="Times New Roman" w:cs="Times New Roman"/>
          <w:sz w:val="24"/>
          <w:szCs w:val="24"/>
          <w:lang w:val="en-US"/>
        </w:rPr>
        <w:t xml:space="preserve"> media, </w:t>
      </w:r>
      <w:r w:rsidR="00E2064E">
        <w:rPr>
          <w:rFonts w:ascii="Times New Roman" w:hAnsi="Times New Roman" w:cs="Times New Roman"/>
          <w:sz w:val="24"/>
          <w:szCs w:val="24"/>
        </w:rPr>
        <w:t>n</w:t>
      </w:r>
      <w:r w:rsidRPr="00AA7CD9">
        <w:rPr>
          <w:rFonts w:ascii="Times New Roman" w:hAnsi="Times New Roman" w:cs="Times New Roman"/>
          <w:sz w:val="24"/>
          <w:szCs w:val="24"/>
          <w:lang w:val="en-US"/>
        </w:rPr>
        <w:t xml:space="preserve">amun </w:t>
      </w:r>
      <w:r w:rsidR="00E2064E">
        <w:rPr>
          <w:rFonts w:ascii="Times New Roman" w:hAnsi="Times New Roman" w:cs="Times New Roman"/>
          <w:sz w:val="24"/>
          <w:szCs w:val="24"/>
        </w:rPr>
        <w:t xml:space="preserve">demikian perkuliahan tersebut memiliki kandungan materi teoritis yang sangat banyak, sementara kondisi mahasiswa kurang menyukai membaca buku-buku akademis yang lebih dominan muatan teorinya. Kecenderungan tersebut didukung pula oleh kebiasaan mahasiswa dalam menggunakan gadget, dan materi bacaan yang digeluti dalam format teks singkat. Hal ini, menjadi salah satu penyebab materi perkuliahan </w:t>
      </w:r>
      <w:r w:rsidR="00E2064E">
        <w:rPr>
          <w:rFonts w:ascii="Times New Roman" w:hAnsi="Times New Roman" w:cs="Times New Roman"/>
          <w:sz w:val="24"/>
          <w:szCs w:val="24"/>
          <w:lang w:val="en-US"/>
        </w:rPr>
        <w:t>tidak</w:t>
      </w:r>
      <w:r w:rsidRPr="00AA7CD9">
        <w:rPr>
          <w:rFonts w:ascii="Times New Roman" w:hAnsi="Times New Roman" w:cs="Times New Roman"/>
          <w:sz w:val="24"/>
          <w:szCs w:val="24"/>
          <w:lang w:val="en-US"/>
        </w:rPr>
        <w:t xml:space="preserve"> mudah untuk dipahami karena terlalu banyaknya teori yang harus dicermati dan dihafalkan.</w:t>
      </w:r>
      <w:r w:rsidR="00E2064E">
        <w:rPr>
          <w:rFonts w:ascii="Times New Roman" w:hAnsi="Times New Roman" w:cs="Times New Roman"/>
          <w:sz w:val="24"/>
          <w:szCs w:val="24"/>
        </w:rPr>
        <w:t xml:space="preserve"> </w:t>
      </w:r>
      <w:r w:rsidR="00065466">
        <w:rPr>
          <w:rFonts w:ascii="Times New Roman" w:hAnsi="Times New Roman" w:cs="Times New Roman"/>
          <w:sz w:val="24"/>
          <w:szCs w:val="24"/>
        </w:rPr>
        <w:t>Kondisi ini berdampak pada</w:t>
      </w:r>
      <w:r w:rsidRPr="00AA7CD9">
        <w:rPr>
          <w:rFonts w:ascii="Times New Roman" w:hAnsi="Times New Roman" w:cs="Times New Roman"/>
          <w:sz w:val="24"/>
          <w:szCs w:val="24"/>
          <w:lang w:val="en-US"/>
        </w:rPr>
        <w:t xml:space="preserve"> konsep nyata dari teori-teori tersebut belum bisa dipahami secara maksimal oleh kebanyakan mahasiswa.</w:t>
      </w:r>
    </w:p>
    <w:p w:rsidR="00AA7CD9" w:rsidRDefault="00AA7CD9" w:rsidP="007A3BB7">
      <w:pPr>
        <w:spacing w:after="0" w:line="360" w:lineRule="auto"/>
        <w:ind w:firstLine="567"/>
        <w:jc w:val="both"/>
        <w:rPr>
          <w:rFonts w:ascii="Times New Roman" w:hAnsi="Times New Roman" w:cs="Times New Roman"/>
          <w:sz w:val="24"/>
          <w:szCs w:val="24"/>
          <w:lang w:val="en-US"/>
        </w:rPr>
      </w:pPr>
      <w:r w:rsidRPr="00AA7CD9">
        <w:rPr>
          <w:rFonts w:ascii="Times New Roman" w:hAnsi="Times New Roman" w:cs="Times New Roman"/>
          <w:sz w:val="24"/>
          <w:szCs w:val="24"/>
          <w:lang w:val="en-US"/>
        </w:rPr>
        <w:t xml:space="preserve">Pada pembelajaran abad 21 kegiatan belajar mengajar tidak </w:t>
      </w:r>
      <w:proofErr w:type="gramStart"/>
      <w:r w:rsidRPr="00AA7CD9">
        <w:rPr>
          <w:rFonts w:ascii="Times New Roman" w:hAnsi="Times New Roman" w:cs="Times New Roman"/>
          <w:sz w:val="24"/>
          <w:szCs w:val="24"/>
          <w:lang w:val="en-US"/>
        </w:rPr>
        <w:t>akan</w:t>
      </w:r>
      <w:proofErr w:type="gramEnd"/>
      <w:r w:rsidRPr="00AA7CD9">
        <w:rPr>
          <w:rFonts w:ascii="Times New Roman" w:hAnsi="Times New Roman" w:cs="Times New Roman"/>
          <w:sz w:val="24"/>
          <w:szCs w:val="24"/>
          <w:lang w:val="en-US"/>
        </w:rPr>
        <w:t xml:space="preserve"> jauh dari penggunaan atau pemanfaatan teknologi. </w:t>
      </w:r>
      <w:r w:rsidR="00760DED" w:rsidRPr="00760DED">
        <w:rPr>
          <w:rFonts w:ascii="Times New Roman" w:hAnsi="Times New Roman" w:cs="Times New Roman"/>
          <w:sz w:val="24"/>
          <w:szCs w:val="24"/>
          <w:lang w:val="en-US"/>
        </w:rPr>
        <w:t xml:space="preserve">Sebagai seorang pemandu, guru </w:t>
      </w:r>
      <w:r w:rsidR="00760DED" w:rsidRPr="00760DED">
        <w:rPr>
          <w:rFonts w:ascii="Times New Roman" w:hAnsi="Times New Roman" w:cs="Times New Roman"/>
          <w:sz w:val="24"/>
          <w:szCs w:val="24"/>
          <w:lang w:val="en-US"/>
        </w:rPr>
        <w:lastRenderedPageBreak/>
        <w:t xml:space="preserve">bertanggung jawab memastikan pendekatan yang digunakan untuk membantu </w:t>
      </w:r>
      <w:proofErr w:type="gramStart"/>
      <w:r w:rsidR="00760DED" w:rsidRPr="00760DED">
        <w:rPr>
          <w:rFonts w:ascii="Times New Roman" w:hAnsi="Times New Roman" w:cs="Times New Roman"/>
          <w:sz w:val="24"/>
          <w:szCs w:val="24"/>
          <w:lang w:val="en-US"/>
        </w:rPr>
        <w:t>siswa  dapat</w:t>
      </w:r>
      <w:proofErr w:type="gramEnd"/>
      <w:r w:rsidR="00760DED" w:rsidRPr="00760DED">
        <w:rPr>
          <w:rFonts w:ascii="Times New Roman" w:hAnsi="Times New Roman" w:cs="Times New Roman"/>
          <w:sz w:val="24"/>
          <w:szCs w:val="24"/>
          <w:lang w:val="en-US"/>
        </w:rPr>
        <w:t xml:space="preserve">  belajar berjalan efektif dalam membantu mereka mencapai hasil belajar yang diharapkan (Smaldino, 2011: 24).</w:t>
      </w:r>
      <w:r w:rsidR="00E2064E">
        <w:rPr>
          <w:rFonts w:ascii="Times New Roman" w:hAnsi="Times New Roman" w:cs="Times New Roman"/>
          <w:sz w:val="24"/>
          <w:szCs w:val="24"/>
        </w:rPr>
        <w:t xml:space="preserve"> </w:t>
      </w:r>
      <w:r w:rsidR="00760DED" w:rsidRPr="00760DED">
        <w:rPr>
          <w:rFonts w:ascii="Times New Roman" w:hAnsi="Times New Roman" w:cs="Times New Roman"/>
          <w:sz w:val="24"/>
          <w:szCs w:val="24"/>
          <w:lang w:val="en-US"/>
        </w:rPr>
        <w:t>Oleh sebab itu, diperlukan suatu teknik pengajaran yang relevan dengan perkembangan teknologi saat ini untuk memecahkan permasalahan yang terdapat pada proses perkuliahan materi Evaluasi Pengajaran Bahasa Jerman.</w:t>
      </w:r>
      <w:r w:rsidR="00E2064E">
        <w:rPr>
          <w:rFonts w:ascii="Times New Roman" w:hAnsi="Times New Roman" w:cs="Times New Roman"/>
          <w:sz w:val="24"/>
          <w:szCs w:val="24"/>
        </w:rPr>
        <w:t xml:space="preserve"> </w:t>
      </w:r>
      <w:proofErr w:type="gramStart"/>
      <w:r w:rsidR="00760DED" w:rsidRPr="00760DED">
        <w:rPr>
          <w:rFonts w:ascii="Times New Roman" w:hAnsi="Times New Roman" w:cs="Times New Roman"/>
          <w:sz w:val="24"/>
          <w:szCs w:val="24"/>
          <w:lang w:val="en-US"/>
        </w:rPr>
        <w:t>Salah satu teknik pengajaran yang bisa diterapkan dalam pembelajaran yaitu dengan memvisualisasikan informasi.</w:t>
      </w:r>
      <w:proofErr w:type="gramEnd"/>
      <w:r w:rsidR="00E2064E">
        <w:rPr>
          <w:rFonts w:ascii="Times New Roman" w:hAnsi="Times New Roman" w:cs="Times New Roman"/>
          <w:sz w:val="24"/>
          <w:szCs w:val="24"/>
        </w:rPr>
        <w:t xml:space="preserve"> </w:t>
      </w:r>
      <w:r w:rsidR="00C61908">
        <w:rPr>
          <w:rFonts w:ascii="Times New Roman" w:hAnsi="Times New Roman" w:cs="Times New Roman"/>
          <w:sz w:val="24"/>
          <w:szCs w:val="24"/>
          <w:lang w:val="en-US"/>
        </w:rPr>
        <w:t>Menurut Lohr (</w:t>
      </w:r>
      <w:proofErr w:type="gramStart"/>
      <w:r w:rsidR="00C61908">
        <w:rPr>
          <w:rFonts w:ascii="Times New Roman" w:hAnsi="Times New Roman" w:cs="Times New Roman"/>
          <w:sz w:val="24"/>
          <w:szCs w:val="24"/>
          <w:lang w:val="en-US"/>
        </w:rPr>
        <w:t>2008 :</w:t>
      </w:r>
      <w:proofErr w:type="gramEnd"/>
      <w:r w:rsidR="00C61908">
        <w:rPr>
          <w:rFonts w:ascii="Times New Roman" w:hAnsi="Times New Roman" w:cs="Times New Roman"/>
          <w:sz w:val="24"/>
          <w:szCs w:val="24"/>
          <w:lang w:val="en-US"/>
        </w:rPr>
        <w:t xml:space="preserve">63) </w:t>
      </w:r>
      <w:r w:rsidR="00C61908" w:rsidRPr="00C61908">
        <w:rPr>
          <w:rFonts w:ascii="Times New Roman" w:hAnsi="Times New Roman" w:cs="Times New Roman"/>
          <w:sz w:val="24"/>
          <w:szCs w:val="24"/>
          <w:lang w:val="en-US"/>
        </w:rPr>
        <w:t>kita memiliki sistem memori verbal dan visual sehingga pembelajaran yang mengkombinasikan visual dengan informasi verbal pasti berjalan efektiv.</w:t>
      </w:r>
      <w:r w:rsidR="00C61908">
        <w:rPr>
          <w:rFonts w:ascii="Times New Roman" w:hAnsi="Times New Roman" w:cs="Times New Roman"/>
          <w:sz w:val="24"/>
          <w:szCs w:val="24"/>
          <w:lang w:val="en-US"/>
        </w:rPr>
        <w:t xml:space="preserve"> </w:t>
      </w:r>
      <w:r w:rsidR="00065466">
        <w:rPr>
          <w:rFonts w:ascii="Times New Roman" w:hAnsi="Times New Roman" w:cs="Times New Roman"/>
          <w:sz w:val="24"/>
          <w:szCs w:val="24"/>
        </w:rPr>
        <w:t>Di dalam proses pembelajaran</w:t>
      </w:r>
      <w:r w:rsidR="00C61908">
        <w:rPr>
          <w:rFonts w:ascii="Times New Roman" w:hAnsi="Times New Roman" w:cs="Times New Roman"/>
          <w:sz w:val="24"/>
          <w:szCs w:val="24"/>
          <w:lang w:val="en-US"/>
        </w:rPr>
        <w:t xml:space="preserve"> </w:t>
      </w:r>
      <w:r w:rsidR="00C61908" w:rsidRPr="00760DED">
        <w:rPr>
          <w:rFonts w:ascii="Times New Roman" w:hAnsi="Times New Roman" w:cs="Times New Roman"/>
          <w:sz w:val="24"/>
          <w:szCs w:val="24"/>
          <w:lang w:val="en-US"/>
        </w:rPr>
        <w:t xml:space="preserve">materi yang akan dipelajari oleh </w:t>
      </w:r>
      <w:r w:rsidR="00065466">
        <w:rPr>
          <w:rFonts w:ascii="Times New Roman" w:hAnsi="Times New Roman" w:cs="Times New Roman"/>
          <w:sz w:val="24"/>
          <w:szCs w:val="24"/>
        </w:rPr>
        <w:t>maha</w:t>
      </w:r>
      <w:r w:rsidR="00C61908" w:rsidRPr="00760DED">
        <w:rPr>
          <w:rFonts w:ascii="Times New Roman" w:hAnsi="Times New Roman" w:cs="Times New Roman"/>
          <w:sz w:val="24"/>
          <w:szCs w:val="24"/>
          <w:lang w:val="en-US"/>
        </w:rPr>
        <w:t xml:space="preserve">siswa </w:t>
      </w:r>
      <w:r w:rsidR="00E2064E">
        <w:rPr>
          <w:rFonts w:ascii="Times New Roman" w:hAnsi="Times New Roman" w:cs="Times New Roman"/>
          <w:sz w:val="24"/>
          <w:szCs w:val="24"/>
        </w:rPr>
        <w:t>dapat</w:t>
      </w:r>
      <w:r w:rsidR="00C61908" w:rsidRPr="00760DED">
        <w:rPr>
          <w:rFonts w:ascii="Times New Roman" w:hAnsi="Times New Roman" w:cs="Times New Roman"/>
          <w:sz w:val="24"/>
          <w:szCs w:val="24"/>
          <w:lang w:val="en-US"/>
        </w:rPr>
        <w:t xml:space="preserve"> disajikan dalam bentuk konsep secara visual.</w:t>
      </w:r>
    </w:p>
    <w:p w:rsidR="004745D4" w:rsidRDefault="00A27312" w:rsidP="007A3BB7">
      <w:pPr>
        <w:pStyle w:val="ListParagraph"/>
        <w:spacing w:after="0" w:line="360" w:lineRule="auto"/>
        <w:ind w:left="0" w:firstLine="567"/>
        <w:jc w:val="both"/>
      </w:pPr>
      <w:r w:rsidRPr="00A27312">
        <w:rPr>
          <w:rFonts w:cs="Times New Roman"/>
          <w:szCs w:val="24"/>
        </w:rPr>
        <w:t xml:space="preserve">Visual menurut Kamus Besar Bahasa Indonesia berarti dapat dilihat dengan </w:t>
      </w:r>
      <w:proofErr w:type="gramStart"/>
      <w:r w:rsidRPr="00A27312">
        <w:rPr>
          <w:rFonts w:cs="Times New Roman"/>
          <w:szCs w:val="24"/>
        </w:rPr>
        <w:t>indra</w:t>
      </w:r>
      <w:proofErr w:type="gramEnd"/>
      <w:r w:rsidRPr="00A27312">
        <w:rPr>
          <w:rFonts w:cs="Times New Roman"/>
          <w:szCs w:val="24"/>
        </w:rPr>
        <w:t xml:space="preserve"> penglihat (mata); berdasarkan penglihatan sedangkan memvisualkan berarti menjadikan suatu konsep dapat dilihat dengan indra penglihatan (Dep</w:t>
      </w:r>
      <w:r w:rsidR="00065466">
        <w:rPr>
          <w:rFonts w:cs="Times New Roman"/>
          <w:szCs w:val="24"/>
        </w:rPr>
        <w:t>artemen Pendidikan Nasional</w:t>
      </w:r>
      <w:r w:rsidRPr="00A27312">
        <w:rPr>
          <w:rFonts w:cs="Times New Roman"/>
          <w:szCs w:val="24"/>
        </w:rPr>
        <w:t>, 2011).</w:t>
      </w:r>
      <w:r w:rsidR="004745D4" w:rsidRPr="004745D4">
        <w:t xml:space="preserve"> </w:t>
      </w:r>
      <w:r w:rsidR="004745D4">
        <w:t xml:space="preserve">Mayer (dalam Lohr, 2008: 60) dalam teorinya </w:t>
      </w:r>
      <w:r w:rsidR="004745D4" w:rsidRPr="006F4CBE">
        <w:rPr>
          <w:i/>
        </w:rPr>
        <w:t>Cognitive of Multimedia</w:t>
      </w:r>
      <w:r w:rsidR="004745D4">
        <w:rPr>
          <w:i/>
          <w:lang w:val="id-ID"/>
        </w:rPr>
        <w:t xml:space="preserve"> </w:t>
      </w:r>
      <w:r w:rsidR="004745D4">
        <w:t xml:space="preserve">berpendapat bahwa </w:t>
      </w:r>
      <w:r w:rsidR="004745D4" w:rsidRPr="002B4155">
        <w:t xml:space="preserve">visual dan kata </w:t>
      </w:r>
      <w:r w:rsidR="004745D4">
        <w:t xml:space="preserve">adalah </w:t>
      </w:r>
      <w:r w:rsidR="004745D4" w:rsidRPr="002B4155">
        <w:t>yang paling mungkin</w:t>
      </w:r>
      <w:r w:rsidR="004745D4">
        <w:t>kan</w:t>
      </w:r>
      <w:r w:rsidR="004745D4" w:rsidRPr="002B4155">
        <w:t xml:space="preserve"> untuk memfasilitasi belajar ketika mereka dirancang untuk membantu orang memilih, mengatur, dan mengintegrasikan informasi dengan cara yang berarti.</w:t>
      </w:r>
    </w:p>
    <w:p w:rsidR="00F04EB0" w:rsidRPr="004745D4" w:rsidRDefault="00F04EB0" w:rsidP="007A3BB7">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lang w:val="en-US"/>
        </w:rPr>
        <w:t>Visualisasi materi merupakan salah satu teknik pembelajaran yang menjadikan suatu konsep materi dapat dilihat dengan indera penglihatan secara nyata.</w:t>
      </w:r>
      <w:proofErr w:type="gramEnd"/>
      <w:r w:rsidR="00065466">
        <w:rPr>
          <w:rFonts w:ascii="Times New Roman" w:hAnsi="Times New Roman" w:cs="Times New Roman"/>
          <w:sz w:val="24"/>
          <w:szCs w:val="24"/>
        </w:rPr>
        <w:t xml:space="preserve"> </w:t>
      </w:r>
      <w:r w:rsidRPr="00F04EB0">
        <w:rPr>
          <w:rFonts w:ascii="Times New Roman" w:hAnsi="Times New Roman" w:cs="Times New Roman"/>
          <w:sz w:val="24"/>
          <w:szCs w:val="24"/>
          <w:lang w:val="en-US"/>
        </w:rPr>
        <w:t>Menurut Arsyad (2014</w:t>
      </w:r>
      <w:r w:rsidR="00065466">
        <w:rPr>
          <w:rFonts w:ascii="Times New Roman" w:hAnsi="Times New Roman" w:cs="Times New Roman"/>
          <w:sz w:val="24"/>
          <w:szCs w:val="24"/>
        </w:rPr>
        <w:t>:</w:t>
      </w:r>
      <w:r w:rsidRPr="00F04EB0">
        <w:rPr>
          <w:rFonts w:ascii="Times New Roman" w:hAnsi="Times New Roman" w:cs="Times New Roman"/>
          <w:sz w:val="24"/>
          <w:szCs w:val="24"/>
          <w:lang w:val="en-US"/>
        </w:rPr>
        <w:t xml:space="preserve"> 102) visualisasi pesan, informasi, atau konsep yang ingin disampaikan kepada siswa dapat dikembangkan dalam berbagai bentuk, seperti foto, gambar/ilustrasi, sketsa/gambar garis, grafik,</w:t>
      </w:r>
      <w:r w:rsidR="00065466">
        <w:rPr>
          <w:rFonts w:ascii="Times New Roman" w:hAnsi="Times New Roman" w:cs="Times New Roman"/>
          <w:sz w:val="24"/>
          <w:szCs w:val="24"/>
        </w:rPr>
        <w:t xml:space="preserve"> </w:t>
      </w:r>
      <w:r w:rsidRPr="00F04EB0">
        <w:rPr>
          <w:rFonts w:ascii="Times New Roman" w:hAnsi="Times New Roman" w:cs="Times New Roman"/>
          <w:sz w:val="24"/>
          <w:szCs w:val="24"/>
          <w:lang w:val="en-US"/>
        </w:rPr>
        <w:t>bagan, chart, dan gabungan dari dua bentuk atau lebih.</w:t>
      </w:r>
      <w:r>
        <w:rPr>
          <w:rFonts w:ascii="Times New Roman" w:hAnsi="Times New Roman" w:cs="Times New Roman"/>
          <w:sz w:val="24"/>
          <w:szCs w:val="24"/>
          <w:lang w:val="en-US"/>
        </w:rPr>
        <w:t xml:space="preserve">Visualisasi materi pada matakuliah Evaluasi </w:t>
      </w:r>
      <w:r w:rsidRPr="004745D4">
        <w:rPr>
          <w:rFonts w:ascii="Times New Roman" w:hAnsi="Times New Roman" w:cs="Times New Roman"/>
          <w:sz w:val="24"/>
          <w:szCs w:val="24"/>
          <w:lang w:val="en-US"/>
        </w:rPr>
        <w:t>Pengajaran Bahasa Jerman disajikan dalam bentuk video.</w:t>
      </w:r>
      <w:r w:rsidR="004745D4" w:rsidRPr="004745D4">
        <w:rPr>
          <w:rFonts w:ascii="Times New Roman" w:hAnsi="Times New Roman" w:cs="Times New Roman"/>
          <w:sz w:val="24"/>
          <w:szCs w:val="24"/>
        </w:rPr>
        <w:t xml:space="preserve"> Menurut Nugent (dalam Smaldino,</w:t>
      </w:r>
      <w:r w:rsidR="007A3BB7">
        <w:rPr>
          <w:rFonts w:ascii="Times New Roman" w:hAnsi="Times New Roman" w:cs="Times New Roman"/>
          <w:sz w:val="24"/>
          <w:szCs w:val="24"/>
        </w:rPr>
        <w:t xml:space="preserve"> </w:t>
      </w:r>
      <w:r w:rsidR="004745D4" w:rsidRPr="004745D4">
        <w:rPr>
          <w:rFonts w:ascii="Times New Roman" w:hAnsi="Times New Roman" w:cs="Times New Roman"/>
          <w:sz w:val="24"/>
          <w:szCs w:val="24"/>
        </w:rPr>
        <w:t xml:space="preserve">2011: 404) banyak guru menggunakan video untuk memperkenalkan sebuah topik, menyajikan konten, menyediakan perbaikan, dan meningkatkan pengayaan. Segmen-segmen video bisa digunakan di seluruh lingkungan pengajaran kelas, kelompok kecil, dan siswa-siswa perorangan. Penyuntingan video tentunya membutuhkan suatu alat atau yang biasa dikenal dengan sebutan </w:t>
      </w:r>
      <w:r w:rsidR="004745D4" w:rsidRPr="004745D4">
        <w:rPr>
          <w:rFonts w:ascii="Times New Roman" w:hAnsi="Times New Roman" w:cs="Times New Roman"/>
          <w:i/>
          <w:sz w:val="24"/>
          <w:szCs w:val="24"/>
        </w:rPr>
        <w:t xml:space="preserve">software </w:t>
      </w:r>
      <w:r w:rsidR="004745D4" w:rsidRPr="004745D4">
        <w:rPr>
          <w:rFonts w:ascii="Times New Roman" w:hAnsi="Times New Roman" w:cs="Times New Roman"/>
          <w:sz w:val="24"/>
          <w:szCs w:val="24"/>
        </w:rPr>
        <w:t xml:space="preserve">tertentu dalam sebuah komputer. Software yang digunakan peneliti </w:t>
      </w:r>
      <w:r w:rsidR="004745D4" w:rsidRPr="004745D4">
        <w:rPr>
          <w:rFonts w:ascii="Times New Roman" w:hAnsi="Times New Roman" w:cs="Times New Roman"/>
          <w:sz w:val="24"/>
          <w:szCs w:val="24"/>
        </w:rPr>
        <w:lastRenderedPageBreak/>
        <w:t xml:space="preserve">sebagai alat pembuatan visualisasi materi yaitu </w:t>
      </w:r>
      <w:r w:rsidR="004745D4" w:rsidRPr="004745D4">
        <w:rPr>
          <w:rFonts w:ascii="Times New Roman" w:hAnsi="Times New Roman" w:cs="Times New Roman"/>
          <w:i/>
          <w:sz w:val="24"/>
          <w:szCs w:val="24"/>
        </w:rPr>
        <w:t>adobe premier pro</w:t>
      </w:r>
      <w:r w:rsidR="004745D4" w:rsidRPr="004745D4">
        <w:rPr>
          <w:rFonts w:ascii="Times New Roman" w:hAnsi="Times New Roman" w:cs="Times New Roman"/>
          <w:sz w:val="24"/>
          <w:szCs w:val="24"/>
        </w:rPr>
        <w:t xml:space="preserve"> dan </w:t>
      </w:r>
      <w:r w:rsidR="004745D4" w:rsidRPr="004745D4">
        <w:rPr>
          <w:rFonts w:ascii="Times New Roman" w:hAnsi="Times New Roman" w:cs="Times New Roman"/>
          <w:i/>
          <w:sz w:val="24"/>
          <w:szCs w:val="24"/>
        </w:rPr>
        <w:t>adobe after effect</w:t>
      </w:r>
      <w:r w:rsidR="004745D4" w:rsidRPr="004745D4">
        <w:rPr>
          <w:rFonts w:ascii="Times New Roman" w:hAnsi="Times New Roman" w:cs="Times New Roman"/>
          <w:sz w:val="24"/>
          <w:szCs w:val="24"/>
        </w:rPr>
        <w:t>.</w:t>
      </w:r>
    </w:p>
    <w:p w:rsidR="004745D4" w:rsidRPr="004745D4" w:rsidRDefault="004745D4" w:rsidP="007A3BB7">
      <w:pPr>
        <w:pStyle w:val="ListParagraph"/>
        <w:spacing w:after="0" w:line="360" w:lineRule="auto"/>
        <w:ind w:left="0" w:firstLine="425"/>
        <w:jc w:val="both"/>
        <w:rPr>
          <w:rFonts w:cs="Times New Roman"/>
          <w:szCs w:val="24"/>
        </w:rPr>
      </w:pPr>
      <w:proofErr w:type="gramStart"/>
      <w:r w:rsidRPr="000B07B7">
        <w:rPr>
          <w:i/>
        </w:rPr>
        <w:t>Adobe Premiere Pro CS5</w:t>
      </w:r>
      <w:r>
        <w:t xml:space="preserve"> yang dikembangkan oleh suatu perusahaan di bidang piranti lunak yaitu Adobe System Incorporated.</w:t>
      </w:r>
      <w:proofErr w:type="gramEnd"/>
      <w:r>
        <w:rPr>
          <w:lang w:val="id-ID"/>
        </w:rPr>
        <w:t xml:space="preserve"> </w:t>
      </w:r>
      <w:proofErr w:type="gramStart"/>
      <w:r w:rsidRPr="00F6684F">
        <w:rPr>
          <w:i/>
        </w:rPr>
        <w:t>Software</w:t>
      </w:r>
      <w:r>
        <w:t xml:space="preserve"> ini merupakan </w:t>
      </w:r>
      <w:r w:rsidRPr="00F6684F">
        <w:rPr>
          <w:i/>
        </w:rPr>
        <w:t>software video editing</w:t>
      </w:r>
      <w:r>
        <w:t xml:space="preserve"> yang sangat popular di kalangan professional ataupun pengguna yang menyukai </w:t>
      </w:r>
      <w:r w:rsidRPr="00F6684F">
        <w:rPr>
          <w:i/>
        </w:rPr>
        <w:t>video editing</w:t>
      </w:r>
      <w:r>
        <w:t xml:space="preserve"> karena memiliki tampilan yang mudah dipergunakan.</w:t>
      </w:r>
      <w:proofErr w:type="gramEnd"/>
      <w:r>
        <w:rPr>
          <w:lang w:val="id-ID"/>
        </w:rPr>
        <w:t xml:space="preserve"> </w:t>
      </w:r>
      <w:proofErr w:type="gramStart"/>
      <w:r w:rsidRPr="00F6684F">
        <w:rPr>
          <w:i/>
        </w:rPr>
        <w:t>Adobe Premiere Pro CS5</w:t>
      </w:r>
      <w:r>
        <w:t xml:space="preserve"> mampu mengolah dan menyelesaikan produksi video mulai dari capture, editing, memberikan efek, transisi, dan menggunakan perpaduan efek yang cantik dan professional (Westriningsih,</w:t>
      </w:r>
      <w:r w:rsidR="007A3BB7">
        <w:rPr>
          <w:lang w:val="id-ID"/>
        </w:rPr>
        <w:t xml:space="preserve"> </w:t>
      </w:r>
      <w:r>
        <w:t>2013:2).</w:t>
      </w:r>
      <w:proofErr w:type="gramEnd"/>
      <w:r>
        <w:rPr>
          <w:lang w:val="id-ID"/>
        </w:rPr>
        <w:t xml:space="preserve"> Adapun </w:t>
      </w:r>
      <w:r w:rsidRPr="004745D4">
        <w:rPr>
          <w:rFonts w:cs="Times New Roman"/>
          <w:i/>
          <w:szCs w:val="24"/>
        </w:rPr>
        <w:t>After Effect</w:t>
      </w:r>
      <w:r w:rsidRPr="004745D4">
        <w:rPr>
          <w:rFonts w:cs="Times New Roman"/>
          <w:szCs w:val="24"/>
        </w:rPr>
        <w:t xml:space="preserve"> pada awalnya merupakan sebuah </w:t>
      </w:r>
      <w:r w:rsidRPr="004745D4">
        <w:rPr>
          <w:rFonts w:cs="Times New Roman"/>
          <w:i/>
          <w:szCs w:val="24"/>
        </w:rPr>
        <w:t>software</w:t>
      </w:r>
      <w:r w:rsidRPr="004745D4">
        <w:rPr>
          <w:rFonts w:cs="Times New Roman"/>
          <w:szCs w:val="24"/>
        </w:rPr>
        <w:t xml:space="preserve"> produk dari Macromedia yang sekarang sudah menjadi salah satu produk Adobe.</w:t>
      </w:r>
      <w:r>
        <w:rPr>
          <w:rFonts w:cs="Times New Roman"/>
          <w:szCs w:val="24"/>
          <w:lang w:val="id-ID"/>
        </w:rPr>
        <w:t xml:space="preserve"> </w:t>
      </w:r>
      <w:proofErr w:type="gramStart"/>
      <w:r w:rsidRPr="004745D4">
        <w:rPr>
          <w:rFonts w:cs="Times New Roman"/>
          <w:i/>
          <w:szCs w:val="24"/>
        </w:rPr>
        <w:t>After Effects</w:t>
      </w:r>
      <w:r w:rsidRPr="004745D4">
        <w:rPr>
          <w:rFonts w:cs="Times New Roman"/>
          <w:szCs w:val="24"/>
        </w:rPr>
        <w:t xml:space="preserve"> adalah sebuah </w:t>
      </w:r>
      <w:r w:rsidRPr="004745D4">
        <w:rPr>
          <w:rFonts w:cs="Times New Roman"/>
          <w:i/>
          <w:szCs w:val="24"/>
        </w:rPr>
        <w:t>software</w:t>
      </w:r>
      <w:r w:rsidRPr="004745D4">
        <w:rPr>
          <w:rFonts w:cs="Times New Roman"/>
          <w:szCs w:val="24"/>
        </w:rPr>
        <w:t xml:space="preserve"> yang sangat professional untuk kebutuhan </w:t>
      </w:r>
      <w:r w:rsidRPr="004745D4">
        <w:rPr>
          <w:rFonts w:cs="Times New Roman"/>
          <w:i/>
          <w:szCs w:val="24"/>
        </w:rPr>
        <w:t>Motion Graphic Design</w:t>
      </w:r>
      <w:r>
        <w:rPr>
          <w:rFonts w:cs="Times New Roman"/>
          <w:i/>
          <w:szCs w:val="24"/>
          <w:lang w:val="id-ID"/>
        </w:rPr>
        <w:t xml:space="preserve"> </w:t>
      </w:r>
      <w:r w:rsidRPr="004745D4">
        <w:rPr>
          <w:rFonts w:cs="Times New Roman"/>
          <w:szCs w:val="24"/>
        </w:rPr>
        <w:t>(Waloeya,</w:t>
      </w:r>
      <w:r>
        <w:rPr>
          <w:rFonts w:cs="Times New Roman"/>
          <w:szCs w:val="24"/>
          <w:lang w:val="id-ID"/>
        </w:rPr>
        <w:t xml:space="preserve"> </w:t>
      </w:r>
      <w:r w:rsidRPr="004745D4">
        <w:rPr>
          <w:rFonts w:cs="Times New Roman"/>
          <w:szCs w:val="24"/>
        </w:rPr>
        <w:t>2012:3).</w:t>
      </w:r>
      <w:proofErr w:type="gramEnd"/>
      <w:r w:rsidRPr="004745D4">
        <w:rPr>
          <w:rFonts w:cs="Times New Roman"/>
          <w:szCs w:val="24"/>
        </w:rPr>
        <w:t xml:space="preserve"> Dari perpaduan bermacam-macam </w:t>
      </w:r>
      <w:r w:rsidRPr="004745D4">
        <w:rPr>
          <w:rFonts w:cs="Times New Roman"/>
          <w:i/>
          <w:szCs w:val="24"/>
        </w:rPr>
        <w:t>software design</w:t>
      </w:r>
      <w:r w:rsidRPr="004745D4">
        <w:rPr>
          <w:rFonts w:cs="Times New Roman"/>
          <w:szCs w:val="24"/>
        </w:rPr>
        <w:t xml:space="preserve"> yang telah ada, </w:t>
      </w:r>
      <w:r w:rsidRPr="004745D4">
        <w:rPr>
          <w:rFonts w:cs="Times New Roman"/>
          <w:i/>
          <w:szCs w:val="24"/>
        </w:rPr>
        <w:t>After Effects</w:t>
      </w:r>
      <w:r w:rsidRPr="004745D4">
        <w:rPr>
          <w:rFonts w:cs="Times New Roman"/>
          <w:szCs w:val="24"/>
        </w:rPr>
        <w:t xml:space="preserve"> menjadi salah satu </w:t>
      </w:r>
      <w:r w:rsidRPr="004745D4">
        <w:rPr>
          <w:rFonts w:cs="Times New Roman"/>
          <w:i/>
          <w:szCs w:val="24"/>
        </w:rPr>
        <w:t>software design</w:t>
      </w:r>
      <w:r w:rsidRPr="004745D4">
        <w:rPr>
          <w:rFonts w:cs="Times New Roman"/>
          <w:szCs w:val="24"/>
        </w:rPr>
        <w:t xml:space="preserve"> yang paling handal. </w:t>
      </w:r>
      <w:r w:rsidRPr="004745D4">
        <w:rPr>
          <w:rFonts w:cs="Times New Roman"/>
          <w:i/>
          <w:szCs w:val="24"/>
        </w:rPr>
        <w:t xml:space="preserve">Standart </w:t>
      </w:r>
      <w:proofErr w:type="gramStart"/>
      <w:r w:rsidRPr="004745D4">
        <w:rPr>
          <w:rFonts w:cs="Times New Roman"/>
          <w:i/>
          <w:szCs w:val="24"/>
        </w:rPr>
        <w:t>Effects</w:t>
      </w:r>
      <w:proofErr w:type="gramEnd"/>
      <w:r w:rsidRPr="004745D4">
        <w:rPr>
          <w:rFonts w:cs="Times New Roman"/>
          <w:szCs w:val="24"/>
        </w:rPr>
        <w:t xml:space="preserve"> yang mencapai sekitar 50 macam lebih sangat bisa untuk mengubah dan menganimasikan obyek. </w:t>
      </w:r>
      <w:proofErr w:type="gramStart"/>
      <w:r w:rsidRPr="004745D4">
        <w:rPr>
          <w:rFonts w:cs="Times New Roman"/>
          <w:szCs w:val="24"/>
        </w:rPr>
        <w:t xml:space="preserve">Di samping itu, untuk membuat sebuah animasi dengan </w:t>
      </w:r>
      <w:r w:rsidRPr="004745D4">
        <w:rPr>
          <w:rFonts w:cs="Times New Roman"/>
          <w:i/>
          <w:szCs w:val="24"/>
        </w:rPr>
        <w:t>After Effects</w:t>
      </w:r>
      <w:r w:rsidRPr="004745D4">
        <w:rPr>
          <w:rFonts w:cs="Times New Roman"/>
          <w:szCs w:val="24"/>
        </w:rPr>
        <w:t xml:space="preserve">, juga bisa dilakukan dengan hanya mengetikan beberapa kode </w:t>
      </w:r>
      <w:r w:rsidRPr="004745D4">
        <w:rPr>
          <w:rFonts w:cs="Times New Roman"/>
          <w:i/>
          <w:szCs w:val="24"/>
        </w:rPr>
        <w:t>script</w:t>
      </w:r>
      <w:r w:rsidRPr="004745D4">
        <w:rPr>
          <w:rFonts w:cs="Times New Roman"/>
          <w:szCs w:val="24"/>
        </w:rPr>
        <w:t xml:space="preserve"> (yang biasa disebut </w:t>
      </w:r>
      <w:r w:rsidRPr="004745D4">
        <w:rPr>
          <w:rFonts w:cs="Times New Roman"/>
          <w:i/>
          <w:szCs w:val="24"/>
        </w:rPr>
        <w:t>Expression</w:t>
      </w:r>
      <w:r w:rsidRPr="004745D4">
        <w:rPr>
          <w:rFonts w:cs="Times New Roman"/>
          <w:szCs w:val="24"/>
        </w:rPr>
        <w:t>) agar menghasilkan pergerakan yang dinamis.</w:t>
      </w:r>
      <w:proofErr w:type="gramEnd"/>
    </w:p>
    <w:p w:rsidR="00A27312" w:rsidRDefault="00F04EB0" w:rsidP="007A3BB7">
      <w:pPr>
        <w:spacing w:after="0" w:line="360" w:lineRule="auto"/>
        <w:ind w:firstLine="567"/>
        <w:rPr>
          <w:rFonts w:ascii="Times New Roman" w:hAnsi="Times New Roman" w:cs="Times New Roman"/>
          <w:sz w:val="24"/>
          <w:szCs w:val="24"/>
        </w:rPr>
      </w:pPr>
      <w:r>
        <w:rPr>
          <w:rFonts w:ascii="Times New Roman" w:hAnsi="Times New Roman" w:cs="Times New Roman"/>
          <w:sz w:val="24"/>
          <w:szCs w:val="24"/>
          <w:lang w:val="en-US"/>
        </w:rPr>
        <w:t xml:space="preserve">Tampilan visualisasi materi tersebut memuat berbagai variasi warna dan tulisan, gambar-gambar berupa contoh soal dan bahan-bahan teks pembuatan soal, dilengkapi pula dengan ilustrasi dan juga audio berupa dialog dan narasi.Tema pada visualisasi materi tersebut yaitu Tes Kompetensi Kebahasaan Reseptif, Produktif dan Bersastra.Materi-materi dalam visualisasi tersebut berisi pengertian, prinsip-prinsip pembuatan soal, contoh-contoh soal beserta penilaiannya. Sajian visualisasi tersebut disajikan dengan menarik berupa adanya beberapa efek </w:t>
      </w:r>
      <w:r w:rsidRPr="00F04EB0">
        <w:rPr>
          <w:rFonts w:ascii="Times New Roman" w:hAnsi="Times New Roman" w:cs="Times New Roman"/>
          <w:i/>
          <w:sz w:val="24"/>
          <w:szCs w:val="24"/>
          <w:lang w:val="en-US"/>
        </w:rPr>
        <w:t>zoom in</w:t>
      </w:r>
      <w:r>
        <w:rPr>
          <w:rFonts w:ascii="Times New Roman" w:hAnsi="Times New Roman" w:cs="Times New Roman"/>
          <w:sz w:val="24"/>
          <w:szCs w:val="24"/>
          <w:lang w:val="en-US"/>
        </w:rPr>
        <w:t xml:space="preserve"> dan </w:t>
      </w:r>
      <w:r w:rsidRPr="00F04EB0">
        <w:rPr>
          <w:rFonts w:ascii="Times New Roman" w:hAnsi="Times New Roman" w:cs="Times New Roman"/>
          <w:i/>
          <w:sz w:val="24"/>
          <w:szCs w:val="24"/>
          <w:lang w:val="en-US"/>
        </w:rPr>
        <w:t>zoom out</w:t>
      </w:r>
      <w:r w:rsidR="00065466">
        <w:rPr>
          <w:rFonts w:ascii="Times New Roman" w:hAnsi="Times New Roman" w:cs="Times New Roman"/>
          <w:i/>
          <w:sz w:val="24"/>
          <w:szCs w:val="24"/>
        </w:rPr>
        <w:t xml:space="preserve"> </w:t>
      </w:r>
      <w:r>
        <w:rPr>
          <w:rFonts w:ascii="Times New Roman" w:hAnsi="Times New Roman" w:cs="Times New Roman"/>
          <w:sz w:val="24"/>
          <w:szCs w:val="24"/>
          <w:lang w:val="en-US"/>
        </w:rPr>
        <w:t xml:space="preserve">untuk penegasan tulisan yang sekiranya penting, efek jeda pada setiap tampilan, </w:t>
      </w:r>
      <w:proofErr w:type="gramStart"/>
      <w:r>
        <w:rPr>
          <w:rFonts w:ascii="Times New Roman" w:hAnsi="Times New Roman" w:cs="Times New Roman"/>
          <w:sz w:val="24"/>
          <w:szCs w:val="24"/>
          <w:lang w:val="en-US"/>
        </w:rPr>
        <w:t>dan</w:t>
      </w:r>
      <w:proofErr w:type="gramEnd"/>
      <w:r>
        <w:rPr>
          <w:rFonts w:ascii="Times New Roman" w:hAnsi="Times New Roman" w:cs="Times New Roman"/>
          <w:sz w:val="24"/>
          <w:szCs w:val="24"/>
          <w:lang w:val="en-US"/>
        </w:rPr>
        <w:t xml:space="preserve"> juga efek gambar-gambar animasi sederhana untuk menambah daya tarik mahasiswa. </w:t>
      </w:r>
      <w:proofErr w:type="gramStart"/>
      <w:r>
        <w:rPr>
          <w:rFonts w:ascii="Times New Roman" w:hAnsi="Times New Roman" w:cs="Times New Roman"/>
          <w:sz w:val="24"/>
          <w:szCs w:val="24"/>
          <w:lang w:val="en-US"/>
        </w:rPr>
        <w:t>Durasi tampilan pada setiap video pada masing-masing tema tidak lebih dari 8 menit.</w:t>
      </w:r>
      <w:proofErr w:type="gramEnd"/>
    </w:p>
    <w:p w:rsidR="007A3BB7" w:rsidRDefault="007A3BB7" w:rsidP="007A3BB7">
      <w:pPr>
        <w:spacing w:after="0" w:line="360" w:lineRule="auto"/>
        <w:ind w:firstLine="567"/>
        <w:rPr>
          <w:rFonts w:ascii="Times New Roman" w:hAnsi="Times New Roman" w:cs="Times New Roman"/>
          <w:sz w:val="24"/>
          <w:szCs w:val="24"/>
        </w:rPr>
      </w:pPr>
    </w:p>
    <w:p w:rsidR="00B64F54" w:rsidRPr="007A3BB7" w:rsidRDefault="00B64F54" w:rsidP="007A3BB7">
      <w:pPr>
        <w:spacing w:after="0" w:line="360" w:lineRule="auto"/>
        <w:ind w:firstLine="567"/>
        <w:rPr>
          <w:rFonts w:ascii="Times New Roman" w:hAnsi="Times New Roman" w:cs="Times New Roman"/>
          <w:sz w:val="24"/>
          <w:szCs w:val="24"/>
        </w:rPr>
      </w:pPr>
    </w:p>
    <w:p w:rsidR="00823CD1" w:rsidRDefault="00823CD1" w:rsidP="007A3BB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METODE</w:t>
      </w:r>
    </w:p>
    <w:p w:rsidR="004745D4" w:rsidRDefault="00823CD1" w:rsidP="00295644">
      <w:pPr>
        <w:pStyle w:val="ListParagraph"/>
        <w:spacing w:after="0" w:line="360" w:lineRule="auto"/>
        <w:ind w:left="0" w:firstLine="425"/>
        <w:jc w:val="both"/>
      </w:pPr>
      <w:proofErr w:type="gramStart"/>
      <w:r>
        <w:rPr>
          <w:rFonts w:cs="Times New Roman"/>
          <w:szCs w:val="24"/>
        </w:rPr>
        <w:t>Penelitian ini menggunakan penelitian deskriptif kuantitatif.</w:t>
      </w:r>
      <w:proofErr w:type="gramEnd"/>
      <w:r w:rsidR="00065466">
        <w:rPr>
          <w:rFonts w:cs="Times New Roman"/>
          <w:szCs w:val="24"/>
        </w:rPr>
        <w:t xml:space="preserve"> </w:t>
      </w:r>
      <w:r w:rsidRPr="00823CD1">
        <w:rPr>
          <w:szCs w:val="24"/>
        </w:rPr>
        <w:t xml:space="preserve">Menurut </w:t>
      </w:r>
      <w:r w:rsidR="00F46F10">
        <w:rPr>
          <w:szCs w:val="24"/>
        </w:rPr>
        <w:t>Darmawan (2013: 134)</w:t>
      </w:r>
      <w:r w:rsidR="00F46F10">
        <w:rPr>
          <w:szCs w:val="24"/>
          <w:lang w:val="id-ID"/>
        </w:rPr>
        <w:t>,</w:t>
      </w:r>
      <w:r w:rsidR="00F46F10" w:rsidRPr="00823CD1">
        <w:rPr>
          <w:szCs w:val="24"/>
        </w:rPr>
        <w:t xml:space="preserve"> </w:t>
      </w:r>
      <w:r w:rsidR="00F35C85">
        <w:rPr>
          <w:szCs w:val="24"/>
          <w:lang w:val="id-ID"/>
        </w:rPr>
        <w:t>Azwar (2013), dan</w:t>
      </w:r>
      <w:r w:rsidR="00F35C85">
        <w:rPr>
          <w:szCs w:val="24"/>
        </w:rPr>
        <w:t xml:space="preserve"> </w:t>
      </w:r>
      <w:r w:rsidRPr="00823CD1">
        <w:rPr>
          <w:szCs w:val="24"/>
        </w:rPr>
        <w:t>Prastowo (2014: 203)</w:t>
      </w:r>
      <w:r w:rsidR="00F46F10">
        <w:rPr>
          <w:szCs w:val="24"/>
          <w:lang w:val="id-ID"/>
        </w:rPr>
        <w:t xml:space="preserve"> </w:t>
      </w:r>
      <w:r w:rsidRPr="00823CD1">
        <w:rPr>
          <w:szCs w:val="24"/>
        </w:rPr>
        <w:t>metode penelitian deskriptif adalah metode penelitian yang berusaha mengungkap fakta suatu kejadian, objek, aktivitas, proses, dan manusia secara “apa adanya” pada waktu sekarang atau jangka waktu yang masih memungkinkan dalam ingatan responden</w:t>
      </w:r>
      <w:r w:rsidR="00F46F10">
        <w:rPr>
          <w:szCs w:val="24"/>
          <w:lang w:val="id-ID"/>
        </w:rPr>
        <w:t xml:space="preserve"> </w:t>
      </w:r>
      <w:r w:rsidR="00F46F10">
        <w:t>dan tidak dimaksudkan untuk pengujian hipotesis</w:t>
      </w:r>
      <w:r w:rsidRPr="00823CD1">
        <w:rPr>
          <w:szCs w:val="24"/>
        </w:rPr>
        <w:t>.</w:t>
      </w:r>
      <w:r w:rsidR="004745D4">
        <w:rPr>
          <w:szCs w:val="24"/>
        </w:rPr>
        <w:t xml:space="preserve"> </w:t>
      </w:r>
      <w:proofErr w:type="gramStart"/>
      <w:r w:rsidR="004745D4">
        <w:t>Berdasarkan penjelasan tersebut dapat disimpulkan bahwa sampel dalam penelitian deskriptif diambil dari seluruh anggota populasi.</w:t>
      </w:r>
      <w:proofErr w:type="gramEnd"/>
      <w:r w:rsidR="004745D4">
        <w:t xml:space="preserve"> Oleh karena itu, populasi sekaligus sampel dalam penelitia yaitu seluruh mahasiswa offering </w:t>
      </w:r>
      <w:proofErr w:type="gramStart"/>
      <w:r w:rsidR="004745D4">
        <w:t>A</w:t>
      </w:r>
      <w:proofErr w:type="gramEnd"/>
      <w:r w:rsidR="004745D4">
        <w:t xml:space="preserve"> angkatan 2014.</w:t>
      </w:r>
    </w:p>
    <w:p w:rsidR="00F46F10" w:rsidRPr="008E59E9" w:rsidRDefault="004745D4" w:rsidP="00295644">
      <w:pPr>
        <w:pStyle w:val="ListParagraph"/>
        <w:spacing w:after="0" w:line="360" w:lineRule="auto"/>
        <w:ind w:left="0" w:firstLine="425"/>
        <w:jc w:val="both"/>
      </w:pPr>
      <w:r>
        <w:t>I</w:t>
      </w:r>
      <w:r w:rsidRPr="00960C0B">
        <w:t>nstrumen penelitian mer</w:t>
      </w:r>
      <w:r>
        <w:t xml:space="preserve">upakan alat </w:t>
      </w:r>
      <w:proofErr w:type="gramStart"/>
      <w:r>
        <w:t>bantu</w:t>
      </w:r>
      <w:proofErr w:type="gramEnd"/>
      <w:r>
        <w:t xml:space="preserve"> yang dipilih dan</w:t>
      </w:r>
      <w:r w:rsidRPr="00960C0B">
        <w:t xml:space="preserve"> digunakan oleh peneliti dalam melakukan kegiatannya untuk mengumpulkan data agar kegiat</w:t>
      </w:r>
      <w:r>
        <w:t>an tersebut menjadi sistematis dan dipermudah olehnya (Arikunto, 201</w:t>
      </w:r>
      <w:r w:rsidR="00F35C85">
        <w:rPr>
          <w:lang w:val="id-ID"/>
        </w:rPr>
        <w:t>3</w:t>
      </w:r>
      <w:r>
        <w:t xml:space="preserve">). </w:t>
      </w:r>
      <w:proofErr w:type="gramStart"/>
      <w:r w:rsidR="00F46F10">
        <w:t xml:space="preserve">Penelitian ini menggunakan beberapa teknik pengumpulan data yaitu teknik kuesioner, teknik tes dan teknik </w:t>
      </w:r>
      <w:r w:rsidR="00F46F10" w:rsidRPr="007D0474">
        <w:rPr>
          <w:i/>
        </w:rPr>
        <w:t>Focus Group Discussion</w:t>
      </w:r>
      <w:r w:rsidR="00F46F10">
        <w:t>.</w:t>
      </w:r>
      <w:proofErr w:type="gramEnd"/>
      <w:r w:rsidR="00F46F10" w:rsidRPr="00F46F10">
        <w:t xml:space="preserve"> </w:t>
      </w:r>
      <w:proofErr w:type="gramStart"/>
      <w:r w:rsidR="00F46F10">
        <w:t xml:space="preserve">Data yang </w:t>
      </w:r>
      <w:r w:rsidR="00F46F10">
        <w:rPr>
          <w:lang w:val="id-ID"/>
        </w:rPr>
        <w:t>diperoleh</w:t>
      </w:r>
      <w:r w:rsidR="00F46F10">
        <w:t xml:space="preserve"> pada penelitian ini adalah data tentang penggunaan visualisasi materi matakuliah Evaluasi Pengajaran Bahasa Jerman Universitas Negeri Malang.</w:t>
      </w:r>
      <w:proofErr w:type="gramEnd"/>
      <w:r w:rsidR="00F46F10">
        <w:t xml:space="preserve"> </w:t>
      </w:r>
      <w:proofErr w:type="gramStart"/>
      <w:r w:rsidR="00F46F10">
        <w:t xml:space="preserve">Pada penelitian ini, bentuk analisis deskripsi adalah analisis butir dari pernyataan-pernyataan di dalam angket tentang kualitas video dan pemahaman materi, hasil tes dan hasil </w:t>
      </w:r>
      <w:r w:rsidR="00F46F10" w:rsidRPr="004F5C89">
        <w:rPr>
          <w:i/>
        </w:rPr>
        <w:t>focus group discussion</w:t>
      </w:r>
      <w:r w:rsidR="00F46F10">
        <w:t>.</w:t>
      </w:r>
      <w:proofErr w:type="gramEnd"/>
    </w:p>
    <w:p w:rsidR="00F46F10" w:rsidRPr="00F46F10" w:rsidRDefault="00F46F10" w:rsidP="00295644">
      <w:pPr>
        <w:pStyle w:val="ListParagraph"/>
        <w:spacing w:after="0" w:line="360" w:lineRule="auto"/>
        <w:ind w:left="0" w:firstLine="425"/>
        <w:jc w:val="both"/>
        <w:rPr>
          <w:lang w:val="id-ID"/>
        </w:rPr>
      </w:pPr>
    </w:p>
    <w:p w:rsidR="00823CD1" w:rsidRDefault="00823CD1" w:rsidP="007A3BB7">
      <w:pPr>
        <w:spacing w:after="0" w:line="360" w:lineRule="auto"/>
        <w:rPr>
          <w:rFonts w:ascii="Times New Roman" w:hAnsi="Times New Roman"/>
          <w:sz w:val="24"/>
          <w:szCs w:val="24"/>
          <w:lang w:val="en-US"/>
        </w:rPr>
      </w:pPr>
      <w:r>
        <w:rPr>
          <w:rFonts w:ascii="Times New Roman" w:hAnsi="Times New Roman"/>
          <w:b/>
          <w:sz w:val="24"/>
          <w:szCs w:val="24"/>
        </w:rPr>
        <w:t>HASIL</w:t>
      </w:r>
    </w:p>
    <w:p w:rsidR="00F46F10" w:rsidRDefault="00F46F10" w:rsidP="00295644">
      <w:pPr>
        <w:pStyle w:val="ListParagraph"/>
        <w:tabs>
          <w:tab w:val="left" w:pos="426"/>
        </w:tabs>
        <w:spacing w:after="0" w:line="360" w:lineRule="auto"/>
        <w:ind w:left="0" w:firstLine="425"/>
        <w:jc w:val="both"/>
        <w:rPr>
          <w:lang w:val="id-ID"/>
        </w:rPr>
      </w:pPr>
      <w:proofErr w:type="gramStart"/>
      <w:r>
        <w:t xml:space="preserve">Penyampaian materi menggunakan teknik visualisasi dilakukan </w:t>
      </w:r>
      <w:r>
        <w:rPr>
          <w:lang w:val="id-ID"/>
        </w:rPr>
        <w:t>pada</w:t>
      </w:r>
      <w:r>
        <w:t xml:space="preserve"> perkuliahan Evaluasi Pengajaran Bahasa Jerman.</w:t>
      </w:r>
      <w:proofErr w:type="gramEnd"/>
      <w:r>
        <w:t xml:space="preserve"> </w:t>
      </w:r>
      <w:r>
        <w:rPr>
          <w:lang w:val="id-ID"/>
        </w:rPr>
        <w:t xml:space="preserve">Ada tiga </w:t>
      </w:r>
      <w:r>
        <w:t xml:space="preserve">tema materi </w:t>
      </w:r>
      <w:r>
        <w:rPr>
          <w:lang w:val="id-ID"/>
        </w:rPr>
        <w:t xml:space="preserve">yang disajikan dalam bentuk visual, yaitu materi </w:t>
      </w:r>
      <w:r>
        <w:t>Tes Kompetensi Kebahasaan Reseptif</w:t>
      </w:r>
      <w:r>
        <w:rPr>
          <w:lang w:val="id-ID"/>
        </w:rPr>
        <w:t xml:space="preserve">, </w:t>
      </w:r>
      <w:r>
        <w:t>Kompetensi Kebahasaan Produktif</w:t>
      </w:r>
      <w:r>
        <w:rPr>
          <w:lang w:val="id-ID"/>
        </w:rPr>
        <w:t xml:space="preserve">, dan </w:t>
      </w:r>
      <w:r>
        <w:t>Tes Kompetensi Bersastra.</w:t>
      </w:r>
    </w:p>
    <w:p w:rsidR="0041338F" w:rsidRPr="0041338F" w:rsidRDefault="0041338F" w:rsidP="00295644">
      <w:pPr>
        <w:spacing w:after="0" w:line="360" w:lineRule="auto"/>
        <w:ind w:firstLine="425"/>
        <w:jc w:val="both"/>
        <w:rPr>
          <w:rFonts w:ascii="Times New Roman" w:hAnsi="Times New Roman" w:cs="Times New Roman"/>
          <w:sz w:val="24"/>
          <w:szCs w:val="24"/>
        </w:rPr>
      </w:pPr>
      <w:r w:rsidRPr="0041338F">
        <w:rPr>
          <w:rFonts w:ascii="Times New Roman" w:hAnsi="Times New Roman" w:cs="Times New Roman"/>
          <w:sz w:val="24"/>
          <w:szCs w:val="24"/>
        </w:rPr>
        <w:t>Visualisasi disajikan dalam bentuk video yang di</w:t>
      </w:r>
      <w:r w:rsidR="00C1563A">
        <w:rPr>
          <w:rFonts w:ascii="Times New Roman" w:hAnsi="Times New Roman" w:cs="Times New Roman"/>
          <w:sz w:val="24"/>
          <w:szCs w:val="24"/>
        </w:rPr>
        <w:t xml:space="preserve"> </w:t>
      </w:r>
      <w:r w:rsidRPr="0041338F">
        <w:rPr>
          <w:rFonts w:ascii="Times New Roman" w:hAnsi="Times New Roman" w:cs="Times New Roman"/>
          <w:sz w:val="24"/>
          <w:szCs w:val="24"/>
        </w:rPr>
        <w:t>dalamnya memuat segala unsur visual mulai dari gambar, ilustrasi, teks dan audio.Video visu</w:t>
      </w:r>
      <w:r w:rsidR="00C1563A">
        <w:rPr>
          <w:rFonts w:ascii="Times New Roman" w:hAnsi="Times New Roman" w:cs="Times New Roman"/>
          <w:sz w:val="24"/>
          <w:szCs w:val="24"/>
        </w:rPr>
        <w:t>a</w:t>
      </w:r>
      <w:r w:rsidRPr="0041338F">
        <w:rPr>
          <w:rFonts w:ascii="Times New Roman" w:hAnsi="Times New Roman" w:cs="Times New Roman"/>
          <w:sz w:val="24"/>
          <w:szCs w:val="24"/>
        </w:rPr>
        <w:t xml:space="preserve">lisasi tersebut ditampilan dengan melibatkan variasi warna pada background layar, tulisan, dan gambar. Tampilan semakin jelas terlihat dengan adanya efek </w:t>
      </w:r>
      <w:r w:rsidRPr="0041338F">
        <w:rPr>
          <w:rFonts w:ascii="Times New Roman" w:hAnsi="Times New Roman" w:cs="Times New Roman"/>
          <w:i/>
          <w:sz w:val="24"/>
          <w:szCs w:val="24"/>
        </w:rPr>
        <w:t>zoom in</w:t>
      </w:r>
      <w:r w:rsidRPr="0041338F">
        <w:rPr>
          <w:rFonts w:ascii="Times New Roman" w:hAnsi="Times New Roman" w:cs="Times New Roman"/>
          <w:sz w:val="24"/>
          <w:szCs w:val="24"/>
        </w:rPr>
        <w:t>,</w:t>
      </w:r>
      <w:r w:rsidR="00C1563A">
        <w:rPr>
          <w:rFonts w:ascii="Times New Roman" w:hAnsi="Times New Roman" w:cs="Times New Roman"/>
          <w:sz w:val="24"/>
          <w:szCs w:val="24"/>
        </w:rPr>
        <w:t xml:space="preserve"> </w:t>
      </w:r>
      <w:r w:rsidRPr="0041338F">
        <w:rPr>
          <w:rFonts w:ascii="Times New Roman" w:hAnsi="Times New Roman" w:cs="Times New Roman"/>
          <w:i/>
          <w:sz w:val="24"/>
          <w:szCs w:val="24"/>
        </w:rPr>
        <w:t>zoom out</w:t>
      </w:r>
      <w:r w:rsidRPr="0041338F">
        <w:rPr>
          <w:rFonts w:ascii="Times New Roman" w:hAnsi="Times New Roman" w:cs="Times New Roman"/>
          <w:sz w:val="24"/>
          <w:szCs w:val="24"/>
        </w:rPr>
        <w:t xml:space="preserve"> dan jeda pada setiap tulisan yang dirasa penting. Bentuk penyajian tersebut selaras dengan</w:t>
      </w:r>
      <w:r w:rsidR="007A3BB7">
        <w:rPr>
          <w:rFonts w:ascii="Times New Roman" w:hAnsi="Times New Roman" w:cs="Times New Roman"/>
          <w:sz w:val="24"/>
          <w:szCs w:val="24"/>
        </w:rPr>
        <w:t xml:space="preserve"> pendapat Arsyad (2014:</w:t>
      </w:r>
      <w:r w:rsidRPr="0041338F">
        <w:rPr>
          <w:rFonts w:ascii="Times New Roman" w:hAnsi="Times New Roman" w:cs="Times New Roman"/>
          <w:sz w:val="24"/>
          <w:szCs w:val="24"/>
        </w:rPr>
        <w:t xml:space="preserve"> 102) bahwa visualisasi pesan, informasi, atau </w:t>
      </w:r>
      <w:r w:rsidRPr="0041338F">
        <w:rPr>
          <w:rFonts w:ascii="Times New Roman" w:hAnsi="Times New Roman" w:cs="Times New Roman"/>
          <w:sz w:val="24"/>
          <w:szCs w:val="24"/>
        </w:rPr>
        <w:lastRenderedPageBreak/>
        <w:t>konsep yang ingin disampaikan kepada siswa dapat dikembangkan dalam berbagai bentuk, seperti foto, gambar/ilustrasi, sketsa/gambar garis, grafik,bagan, chart, dan gabungan dari dua bentuk atau lebih.</w:t>
      </w:r>
    </w:p>
    <w:p w:rsidR="00F46F10" w:rsidRPr="003A6B8A" w:rsidRDefault="0041338F" w:rsidP="00295644">
      <w:pPr>
        <w:pStyle w:val="ListParagraph"/>
        <w:tabs>
          <w:tab w:val="left" w:pos="426"/>
        </w:tabs>
        <w:spacing w:after="0" w:line="360" w:lineRule="auto"/>
        <w:ind w:left="0" w:firstLine="425"/>
        <w:jc w:val="both"/>
      </w:pPr>
      <w:r>
        <w:rPr>
          <w:lang w:val="id-ID"/>
        </w:rPr>
        <w:t>S</w:t>
      </w:r>
      <w:r w:rsidR="00F46F10">
        <w:t xml:space="preserve">ajian materi pada tema Tes Kompetensi Kebahasaan Reseptif disajikan menjadi dua buah video yang berbeda.Video pertama bertemakan </w:t>
      </w:r>
      <w:r w:rsidR="00F46F10" w:rsidRPr="000052D8">
        <w:rPr>
          <w:i/>
        </w:rPr>
        <w:t>Leseverstehen</w:t>
      </w:r>
      <w:r w:rsidR="00D514EA">
        <w:rPr>
          <w:i/>
          <w:lang w:val="id-ID"/>
        </w:rPr>
        <w:t xml:space="preserve"> </w:t>
      </w:r>
      <w:r w:rsidR="00F46F10">
        <w:t xml:space="preserve">dan video yang kedua bertemakan </w:t>
      </w:r>
      <w:r w:rsidR="00F46F10" w:rsidRPr="00C11667">
        <w:rPr>
          <w:i/>
        </w:rPr>
        <w:t>Hörverstehen</w:t>
      </w:r>
      <w:r w:rsidR="00F46F10">
        <w:rPr>
          <w:lang w:val="id-ID"/>
        </w:rPr>
        <w:t xml:space="preserve">. </w:t>
      </w:r>
      <w:r w:rsidR="00F46F10">
        <w:t xml:space="preserve">Materi tema </w:t>
      </w:r>
      <w:r w:rsidR="00F46F10" w:rsidRPr="00FB04FD">
        <w:rPr>
          <w:i/>
        </w:rPr>
        <w:t>Leseverstehe</w:t>
      </w:r>
      <w:r w:rsidR="00F46F10">
        <w:rPr>
          <w:i/>
        </w:rPr>
        <w:t>n</w:t>
      </w:r>
      <w:r w:rsidR="00F46F10">
        <w:t xml:space="preserve"> berisi tentang pengertian </w:t>
      </w:r>
      <w:r w:rsidR="00F46F10" w:rsidRPr="00FB04FD">
        <w:rPr>
          <w:i/>
        </w:rPr>
        <w:t>Leseverstehe</w:t>
      </w:r>
      <w:r w:rsidR="00F46F10">
        <w:rPr>
          <w:i/>
        </w:rPr>
        <w:t>n</w:t>
      </w:r>
      <w:r w:rsidR="00F46F10">
        <w:t xml:space="preserve">, prinsip-prinsip pembuatan soal jenis </w:t>
      </w:r>
      <w:r w:rsidR="00F46F10" w:rsidRPr="00FB04FD">
        <w:rPr>
          <w:i/>
        </w:rPr>
        <w:t>Leseverstehe</w:t>
      </w:r>
      <w:r w:rsidR="00F46F10">
        <w:rPr>
          <w:i/>
        </w:rPr>
        <w:t>n</w:t>
      </w:r>
      <w:r w:rsidR="00F46F10">
        <w:t>, macam-macam jenis wacana atau teks tulis beserta ciri-cirinya (</w:t>
      </w:r>
      <w:r w:rsidR="00F46F10" w:rsidRPr="003A6B8A">
        <w:rPr>
          <w:i/>
        </w:rPr>
        <w:t>Anzeige, Brief,</w:t>
      </w:r>
      <w:r w:rsidR="00F46F10">
        <w:t xml:space="preserve"> dan </w:t>
      </w:r>
      <w:r w:rsidR="00F46F10" w:rsidRPr="003A6B8A">
        <w:rPr>
          <w:i/>
        </w:rPr>
        <w:t>Zeitung</w:t>
      </w:r>
      <w:r w:rsidR="00F46F10">
        <w:t xml:space="preserve">), karakteristik pemilihan teks untuk pembuatan soal </w:t>
      </w:r>
      <w:r w:rsidR="00F46F10" w:rsidRPr="00FB04FD">
        <w:rPr>
          <w:i/>
        </w:rPr>
        <w:t>Leseverstehe</w:t>
      </w:r>
      <w:r w:rsidR="00F46F10">
        <w:rPr>
          <w:i/>
        </w:rPr>
        <w:t>n</w:t>
      </w:r>
      <w:r w:rsidR="00F46F10">
        <w:t xml:space="preserve">, bentuk-bentuk soal </w:t>
      </w:r>
      <w:r w:rsidR="00F46F10" w:rsidRPr="003A6B8A">
        <w:rPr>
          <w:i/>
        </w:rPr>
        <w:t>Leseverstehen</w:t>
      </w:r>
      <w:r w:rsidR="00F46F10">
        <w:t xml:space="preserve">, contoh petunjuk pada soal jenis </w:t>
      </w:r>
      <w:r w:rsidR="00F46F10" w:rsidRPr="00FB04FD">
        <w:rPr>
          <w:i/>
        </w:rPr>
        <w:t>Leseverstehe</w:t>
      </w:r>
      <w:r w:rsidR="00F46F10">
        <w:rPr>
          <w:i/>
        </w:rPr>
        <w:t>n</w:t>
      </w:r>
      <w:r w:rsidR="00F46F10">
        <w:t xml:space="preserve">, dan yang terakhir contoh peniliaian tes tema </w:t>
      </w:r>
      <w:r w:rsidR="00F46F10" w:rsidRPr="00FB04FD">
        <w:rPr>
          <w:i/>
        </w:rPr>
        <w:t>Leseverstehe</w:t>
      </w:r>
      <w:r w:rsidR="00F46F10">
        <w:rPr>
          <w:i/>
        </w:rPr>
        <w:t>n</w:t>
      </w:r>
      <w:r w:rsidR="00F46F10">
        <w:t xml:space="preserve">. Kemudian untuk tema </w:t>
      </w:r>
      <w:r w:rsidR="00F46F10" w:rsidRPr="00FB04FD">
        <w:rPr>
          <w:i/>
        </w:rPr>
        <w:t>Hörverstehen</w:t>
      </w:r>
      <w:r w:rsidR="00F46F10">
        <w:rPr>
          <w:i/>
          <w:lang w:val="id-ID"/>
        </w:rPr>
        <w:t xml:space="preserve"> </w:t>
      </w:r>
      <w:r w:rsidR="00F46F10">
        <w:t xml:space="preserve">materi berisi tentang pengertian </w:t>
      </w:r>
      <w:r w:rsidR="00F46F10" w:rsidRPr="00FB04FD">
        <w:rPr>
          <w:i/>
        </w:rPr>
        <w:t>Hörverstehen</w:t>
      </w:r>
      <w:r w:rsidR="00F46F10">
        <w:rPr>
          <w:i/>
        </w:rPr>
        <w:t xml:space="preserve">, </w:t>
      </w:r>
      <w:r w:rsidR="00F46F10">
        <w:t xml:space="preserve">prinsip-prinsip pembuatan soal jenis </w:t>
      </w:r>
      <w:r w:rsidR="00F46F10" w:rsidRPr="00FB04FD">
        <w:rPr>
          <w:i/>
        </w:rPr>
        <w:t>Hörverstehen</w:t>
      </w:r>
      <w:r w:rsidR="00F46F10">
        <w:rPr>
          <w:i/>
        </w:rPr>
        <w:t xml:space="preserve">, </w:t>
      </w:r>
      <w:r w:rsidR="00F46F10">
        <w:t>macam-macam jenis wacana atau teks lisan beserta ciri-cirinya (</w:t>
      </w:r>
      <w:r w:rsidR="00D514EA">
        <w:rPr>
          <w:lang w:val="id-ID"/>
        </w:rPr>
        <w:t>d</w:t>
      </w:r>
      <w:r w:rsidR="00F46F10">
        <w:t xml:space="preserve">ialog dan </w:t>
      </w:r>
      <w:r w:rsidR="00D514EA">
        <w:rPr>
          <w:lang w:val="id-ID"/>
        </w:rPr>
        <w:t>n</w:t>
      </w:r>
      <w:r w:rsidR="00F46F10">
        <w:t xml:space="preserve">arasi), karakteristik pemilihan teks lisan untuk pembuatan soal </w:t>
      </w:r>
      <w:r w:rsidR="00F46F10" w:rsidRPr="00FB04FD">
        <w:rPr>
          <w:i/>
        </w:rPr>
        <w:t>Hörverstehen</w:t>
      </w:r>
      <w:r w:rsidR="00F46F10">
        <w:t xml:space="preserve">, bentuk-bentuk soal </w:t>
      </w:r>
      <w:r w:rsidR="00F46F10" w:rsidRPr="003A6B8A">
        <w:rPr>
          <w:i/>
        </w:rPr>
        <w:t>Hörverstehen</w:t>
      </w:r>
      <w:r w:rsidR="00F46F10">
        <w:t xml:space="preserve">, contoh petunjuk pada soal jenis </w:t>
      </w:r>
      <w:r w:rsidR="00F46F10" w:rsidRPr="00FB04FD">
        <w:rPr>
          <w:i/>
        </w:rPr>
        <w:t>Hörverstehen</w:t>
      </w:r>
      <w:r w:rsidR="00F46F10">
        <w:t xml:space="preserve">, dan yang terakhir contoh penilaian tes tema </w:t>
      </w:r>
      <w:r w:rsidR="00F46F10" w:rsidRPr="00FB04FD">
        <w:rPr>
          <w:i/>
        </w:rPr>
        <w:t>Hörverstehen</w:t>
      </w:r>
      <w:r w:rsidR="00F46F10">
        <w:t>.</w:t>
      </w:r>
    </w:p>
    <w:p w:rsidR="0041338F" w:rsidRDefault="0041338F" w:rsidP="00295644">
      <w:pPr>
        <w:pStyle w:val="ListParagraph"/>
        <w:spacing w:after="0" w:line="360" w:lineRule="auto"/>
        <w:ind w:left="0" w:firstLine="425"/>
        <w:jc w:val="both"/>
      </w:pPr>
      <w:proofErr w:type="gramStart"/>
      <w:r>
        <w:t xml:space="preserve">Tayangan materi pada tema Tes Kompetensi Kebahasaan Produktif disajikan menjadi dua buah video yang berbeda.Video pertama bertemakan </w:t>
      </w:r>
      <w:r>
        <w:rPr>
          <w:i/>
        </w:rPr>
        <w:t xml:space="preserve">Mündlicher Ausdruck </w:t>
      </w:r>
      <w:r>
        <w:t xml:space="preserve">dan video yang kedua bertemakan </w:t>
      </w:r>
      <w:r>
        <w:rPr>
          <w:i/>
        </w:rPr>
        <w:t>Schriftlicher Ausdruck</w:t>
      </w:r>
      <w:r>
        <w:rPr>
          <w:lang w:val="id-ID"/>
        </w:rPr>
        <w:t>.</w:t>
      </w:r>
      <w:proofErr w:type="gramEnd"/>
      <w:r w:rsidR="00D514EA">
        <w:rPr>
          <w:lang w:val="id-ID"/>
        </w:rPr>
        <w:t xml:space="preserve"> </w:t>
      </w:r>
      <w:r>
        <w:t xml:space="preserve">Materi tema </w:t>
      </w:r>
      <w:r>
        <w:rPr>
          <w:i/>
        </w:rPr>
        <w:t>Mündlicher Ausdruck</w:t>
      </w:r>
      <w:r>
        <w:t xml:space="preserve"> berisi tentang pengertian </w:t>
      </w:r>
      <w:r>
        <w:rPr>
          <w:i/>
        </w:rPr>
        <w:t>Mündlicher Ausdruck</w:t>
      </w:r>
      <w:r>
        <w:t xml:space="preserve">, prinsip-prinsip pembuatan soal jenis </w:t>
      </w:r>
      <w:r>
        <w:rPr>
          <w:i/>
        </w:rPr>
        <w:t>Mündlicher Ausdruck</w:t>
      </w:r>
      <w:r>
        <w:t xml:space="preserve">, contoh-contoh bahan pembuatan soal </w:t>
      </w:r>
      <w:r>
        <w:rPr>
          <w:i/>
        </w:rPr>
        <w:t>Mündlicher Ausdruck</w:t>
      </w:r>
      <w:r>
        <w:t xml:space="preserve"> beserta ciri-cirinya, bentuk-bentuk soal </w:t>
      </w:r>
      <w:r>
        <w:rPr>
          <w:i/>
        </w:rPr>
        <w:t>Mündlicher Ausdruck</w:t>
      </w:r>
      <w:r>
        <w:t xml:space="preserve">, contoh petunjuk pada soal jenis </w:t>
      </w:r>
      <w:r>
        <w:rPr>
          <w:i/>
        </w:rPr>
        <w:t>Mündlicher Ausdruck</w:t>
      </w:r>
      <w:r>
        <w:t xml:space="preserve">, dan yang terakhir contoh peniliaian tes tema </w:t>
      </w:r>
      <w:r>
        <w:rPr>
          <w:i/>
        </w:rPr>
        <w:t>Mündlicher Ausdruck</w:t>
      </w:r>
      <w:r>
        <w:t xml:space="preserve">. Kemudian untuk tema </w:t>
      </w:r>
      <w:r>
        <w:rPr>
          <w:i/>
        </w:rPr>
        <w:t xml:space="preserve">Schriftlicher Ausdruck </w:t>
      </w:r>
      <w:r>
        <w:t xml:space="preserve">materi berisi tentang pengertian </w:t>
      </w:r>
      <w:r>
        <w:rPr>
          <w:i/>
        </w:rPr>
        <w:t xml:space="preserve">Schriftlicher Ausdruck, </w:t>
      </w:r>
      <w:r>
        <w:t xml:space="preserve">prinsip-prinsip pembuatan soal jenis </w:t>
      </w:r>
      <w:r>
        <w:rPr>
          <w:i/>
        </w:rPr>
        <w:t xml:space="preserve">Schriftlicher Ausdruck, </w:t>
      </w:r>
      <w:r>
        <w:t xml:space="preserve"> contoh bahan pembuatan soal jenis </w:t>
      </w:r>
      <w:r>
        <w:rPr>
          <w:i/>
        </w:rPr>
        <w:t>Schriftlicher Ausdruck</w:t>
      </w:r>
      <w:r>
        <w:t xml:space="preserve"> beserta ciri-cirinya, bentuk-bentuk soal </w:t>
      </w:r>
      <w:r>
        <w:rPr>
          <w:i/>
        </w:rPr>
        <w:t>Schriftlicher Ausdruck</w:t>
      </w:r>
      <w:r>
        <w:t xml:space="preserve">, contoh petunjuk pada soal jenis </w:t>
      </w:r>
      <w:r>
        <w:rPr>
          <w:i/>
        </w:rPr>
        <w:t>Schriftlicher Ausdruck</w:t>
      </w:r>
      <w:r>
        <w:t xml:space="preserve">, dan yang terakhir contoh peniliaian tes tema </w:t>
      </w:r>
      <w:r>
        <w:rPr>
          <w:i/>
        </w:rPr>
        <w:t>Schriftlicher Ausdruck</w:t>
      </w:r>
      <w:r>
        <w:t>.</w:t>
      </w:r>
    </w:p>
    <w:p w:rsidR="0041338F" w:rsidRDefault="0041338F" w:rsidP="00295644">
      <w:pPr>
        <w:pStyle w:val="ListParagraph"/>
        <w:spacing w:after="0" w:line="360" w:lineRule="auto"/>
        <w:ind w:left="0" w:firstLine="425"/>
        <w:jc w:val="both"/>
      </w:pPr>
      <w:proofErr w:type="gramStart"/>
      <w:r>
        <w:t>Tayangan atau sajian materi pada tema Tes Kompetensi Bersastra disajikan dalam sebuah video.</w:t>
      </w:r>
      <w:proofErr w:type="gramEnd"/>
      <w:r>
        <w:t xml:space="preserve"> Video bertemakan Tes Kompetensi Bersastra berisi materi </w:t>
      </w:r>
      <w:r>
        <w:lastRenderedPageBreak/>
        <w:t>tentang contoh-contoh karya sastra berbentuk puisi (</w:t>
      </w:r>
      <w:r w:rsidRPr="00AA040D">
        <w:rPr>
          <w:i/>
        </w:rPr>
        <w:t>Elfchen, Akrostichon, Haiku, Mesostichon</w:t>
      </w:r>
      <w:r>
        <w:t>) beserta ciri-cirinya dan sebuah lagu, jenis-jenis bentuk soal yang biasanya digunakan untuk Tes Kompetensi Bersastra, dan contoh penilaian Tes Kompetensi Bersastra.</w:t>
      </w:r>
    </w:p>
    <w:p w:rsidR="00823CD1" w:rsidRDefault="00FD184E" w:rsidP="00295644">
      <w:pPr>
        <w:spacing w:after="0" w:line="360" w:lineRule="auto"/>
        <w:ind w:firstLine="425"/>
        <w:jc w:val="both"/>
        <w:rPr>
          <w:rFonts w:ascii="Times New Roman" w:hAnsi="Times New Roman" w:cs="Times New Roman"/>
          <w:sz w:val="24"/>
          <w:szCs w:val="24"/>
          <w:lang w:val="en-US"/>
        </w:rPr>
      </w:pPr>
      <w:r w:rsidRPr="00FD184E">
        <w:rPr>
          <w:rFonts w:ascii="Times New Roman" w:hAnsi="Times New Roman" w:cs="Times New Roman"/>
          <w:sz w:val="24"/>
          <w:szCs w:val="24"/>
          <w:lang w:val="en-US"/>
        </w:rPr>
        <w:t xml:space="preserve">Setelah video selesai disajikan, </w:t>
      </w:r>
      <w:r w:rsidR="00D514EA">
        <w:rPr>
          <w:rFonts w:ascii="Times New Roman" w:hAnsi="Times New Roman" w:cs="Times New Roman"/>
          <w:sz w:val="24"/>
          <w:szCs w:val="24"/>
        </w:rPr>
        <w:t xml:space="preserve">dilakukan penjaringan informasi dari </w:t>
      </w:r>
      <w:proofErr w:type="gramStart"/>
      <w:r w:rsidR="00BC726B">
        <w:rPr>
          <w:rFonts w:ascii="Times New Roman" w:hAnsi="Times New Roman" w:cs="Times New Roman"/>
          <w:sz w:val="24"/>
          <w:szCs w:val="24"/>
          <w:lang w:val="en-US"/>
        </w:rPr>
        <w:t>maha</w:t>
      </w:r>
      <w:r w:rsidRPr="00FD184E">
        <w:rPr>
          <w:rFonts w:ascii="Times New Roman" w:hAnsi="Times New Roman" w:cs="Times New Roman"/>
          <w:sz w:val="24"/>
          <w:szCs w:val="24"/>
          <w:lang w:val="en-US"/>
        </w:rPr>
        <w:t>siswa</w:t>
      </w:r>
      <w:r w:rsidR="00D514EA">
        <w:rPr>
          <w:rFonts w:ascii="Times New Roman" w:hAnsi="Times New Roman" w:cs="Times New Roman"/>
          <w:sz w:val="24"/>
          <w:szCs w:val="24"/>
        </w:rPr>
        <w:t xml:space="preserve"> </w:t>
      </w:r>
      <w:r w:rsidRPr="00FD184E">
        <w:rPr>
          <w:rFonts w:ascii="Times New Roman" w:hAnsi="Times New Roman" w:cs="Times New Roman"/>
          <w:sz w:val="24"/>
          <w:szCs w:val="24"/>
          <w:lang w:val="en-US"/>
        </w:rPr>
        <w:t xml:space="preserve"> </w:t>
      </w:r>
      <w:r w:rsidR="00D514EA">
        <w:rPr>
          <w:rFonts w:ascii="Times New Roman" w:hAnsi="Times New Roman" w:cs="Times New Roman"/>
          <w:sz w:val="24"/>
          <w:szCs w:val="24"/>
        </w:rPr>
        <w:t>tentang</w:t>
      </w:r>
      <w:proofErr w:type="gramEnd"/>
      <w:r w:rsidR="00D514EA">
        <w:rPr>
          <w:rFonts w:ascii="Times New Roman" w:hAnsi="Times New Roman" w:cs="Times New Roman"/>
          <w:sz w:val="24"/>
          <w:szCs w:val="24"/>
        </w:rPr>
        <w:t xml:space="preserve"> </w:t>
      </w:r>
      <w:r w:rsidR="00D514EA" w:rsidRPr="00FD184E">
        <w:rPr>
          <w:rFonts w:ascii="Times New Roman" w:hAnsi="Times New Roman" w:cs="Times New Roman"/>
          <w:sz w:val="24"/>
          <w:szCs w:val="24"/>
          <w:lang w:val="en-US"/>
        </w:rPr>
        <w:t xml:space="preserve">pemahaman </w:t>
      </w:r>
      <w:r w:rsidRPr="00FD184E">
        <w:rPr>
          <w:rFonts w:ascii="Times New Roman" w:hAnsi="Times New Roman" w:cs="Times New Roman"/>
          <w:sz w:val="24"/>
          <w:szCs w:val="24"/>
          <w:lang w:val="en-US"/>
        </w:rPr>
        <w:t>terhadap materi visualisasi dilihat dari hasil latihan atau penugasan yang dikerjakan oleh mahasiswa.</w:t>
      </w:r>
      <w:r w:rsidR="0041338F">
        <w:rPr>
          <w:rFonts w:ascii="Times New Roman" w:hAnsi="Times New Roman" w:cs="Times New Roman"/>
          <w:sz w:val="24"/>
          <w:szCs w:val="24"/>
        </w:rPr>
        <w:t xml:space="preserve"> </w:t>
      </w:r>
      <w:r w:rsidR="00BC726B" w:rsidRPr="00BC726B">
        <w:rPr>
          <w:rFonts w:ascii="Times New Roman" w:hAnsi="Times New Roman" w:cs="Times New Roman"/>
          <w:sz w:val="24"/>
          <w:szCs w:val="24"/>
          <w:lang w:val="en-US"/>
        </w:rPr>
        <w:t xml:space="preserve">Analisis hasil latihan pembuatan soal oleh beberapa </w:t>
      </w:r>
      <w:r w:rsidR="00BC726B">
        <w:rPr>
          <w:rFonts w:ascii="Times New Roman" w:hAnsi="Times New Roman" w:cs="Times New Roman"/>
          <w:sz w:val="24"/>
          <w:szCs w:val="24"/>
          <w:lang w:val="en-US"/>
        </w:rPr>
        <w:t>maha</w:t>
      </w:r>
      <w:r w:rsidR="00BC726B" w:rsidRPr="00BC726B">
        <w:rPr>
          <w:rFonts w:ascii="Times New Roman" w:hAnsi="Times New Roman" w:cs="Times New Roman"/>
          <w:sz w:val="24"/>
          <w:szCs w:val="24"/>
          <w:lang w:val="en-US"/>
        </w:rPr>
        <w:t>siswa</w:t>
      </w:r>
      <w:r w:rsidR="00BC726B">
        <w:rPr>
          <w:rFonts w:ascii="Times New Roman" w:hAnsi="Times New Roman" w:cs="Times New Roman"/>
          <w:sz w:val="24"/>
          <w:szCs w:val="24"/>
          <w:lang w:val="en-US"/>
        </w:rPr>
        <w:t xml:space="preserve"> menunjukan bahwa </w:t>
      </w:r>
      <w:r w:rsidR="00BC726B" w:rsidRPr="00BC726B">
        <w:rPr>
          <w:rFonts w:ascii="Times New Roman" w:hAnsi="Times New Roman" w:cs="Times New Roman"/>
          <w:sz w:val="24"/>
          <w:szCs w:val="24"/>
          <w:lang w:val="en-US"/>
        </w:rPr>
        <w:t>sebagian besar mahasiswa sudah cukup memahami bagaimana cara</w:t>
      </w:r>
      <w:r w:rsidR="00BC726B">
        <w:rPr>
          <w:rFonts w:ascii="Times New Roman" w:hAnsi="Times New Roman" w:cs="Times New Roman"/>
          <w:sz w:val="24"/>
          <w:szCs w:val="24"/>
          <w:lang w:val="en-US"/>
        </w:rPr>
        <w:t xml:space="preserve"> membuat soal </w:t>
      </w:r>
      <w:r w:rsidR="00BC726B" w:rsidRPr="00BC726B">
        <w:rPr>
          <w:rFonts w:ascii="Times New Roman" w:hAnsi="Times New Roman" w:cs="Times New Roman"/>
          <w:i/>
          <w:sz w:val="24"/>
          <w:szCs w:val="24"/>
          <w:lang w:val="en-US"/>
        </w:rPr>
        <w:t>Leseverstehen, Hörverstehen, Mündlicher Ausdruck, Schriftlicher Ausdruck</w:t>
      </w:r>
      <w:r w:rsidR="00BC726B">
        <w:rPr>
          <w:rFonts w:ascii="Times New Roman" w:hAnsi="Times New Roman" w:cs="Times New Roman"/>
          <w:sz w:val="24"/>
          <w:szCs w:val="24"/>
          <w:lang w:val="en-US"/>
        </w:rPr>
        <w:t xml:space="preserve"> dan Sastra</w:t>
      </w:r>
      <w:r w:rsidR="00BC726B" w:rsidRPr="00BC726B">
        <w:rPr>
          <w:rFonts w:ascii="Times New Roman" w:hAnsi="Times New Roman" w:cs="Times New Roman"/>
          <w:sz w:val="24"/>
          <w:szCs w:val="24"/>
          <w:lang w:val="en-US"/>
        </w:rPr>
        <w:t>.Terbukti seluruh siswa sudah mampu menentukan bentuk soal sesuai dengan jenis teks ataupun transkrip.</w:t>
      </w:r>
      <w:r w:rsidR="00D514EA">
        <w:rPr>
          <w:rFonts w:ascii="Times New Roman" w:hAnsi="Times New Roman" w:cs="Times New Roman"/>
          <w:sz w:val="24"/>
          <w:szCs w:val="24"/>
        </w:rPr>
        <w:t xml:space="preserve"> </w:t>
      </w:r>
      <w:proofErr w:type="gramStart"/>
      <w:r w:rsidR="00BC726B">
        <w:rPr>
          <w:rFonts w:ascii="Times New Roman" w:hAnsi="Times New Roman" w:cs="Times New Roman"/>
          <w:sz w:val="24"/>
          <w:szCs w:val="24"/>
          <w:lang w:val="en-US"/>
        </w:rPr>
        <w:t>Pada pertemuan pertama ada beberapa mahasiswa yang masih belum mencantumkan kunci jawaban dan penilaian.</w:t>
      </w:r>
      <w:proofErr w:type="gramEnd"/>
      <w:r w:rsidR="00D514EA">
        <w:rPr>
          <w:rFonts w:ascii="Times New Roman" w:hAnsi="Times New Roman" w:cs="Times New Roman"/>
          <w:sz w:val="24"/>
          <w:szCs w:val="24"/>
        </w:rPr>
        <w:t xml:space="preserve"> </w:t>
      </w:r>
      <w:proofErr w:type="gramStart"/>
      <w:r w:rsidR="00BC726B">
        <w:rPr>
          <w:rFonts w:ascii="Times New Roman" w:hAnsi="Times New Roman" w:cs="Times New Roman"/>
          <w:sz w:val="24"/>
          <w:szCs w:val="24"/>
          <w:lang w:val="en-US"/>
        </w:rPr>
        <w:t>Pada pertemuan selanjutnya hingga pertemuan terakhir hasil pekerjaan mahasiswa semakin membaik terbukti sudah semakin lengkap kriteria-kriteria yang terdapat pada soal yang telah dibuat.</w:t>
      </w:r>
      <w:proofErr w:type="gramEnd"/>
      <w:r w:rsidR="00D514EA">
        <w:rPr>
          <w:rFonts w:ascii="Times New Roman" w:hAnsi="Times New Roman" w:cs="Times New Roman"/>
          <w:sz w:val="24"/>
          <w:szCs w:val="24"/>
        </w:rPr>
        <w:t xml:space="preserve"> </w:t>
      </w:r>
      <w:proofErr w:type="gramStart"/>
      <w:r w:rsidR="00BC726B">
        <w:rPr>
          <w:rFonts w:ascii="Times New Roman" w:hAnsi="Times New Roman" w:cs="Times New Roman"/>
          <w:sz w:val="24"/>
          <w:szCs w:val="24"/>
          <w:lang w:val="en-US"/>
        </w:rPr>
        <w:t>Bahkan pada pembuatan soal tema bersastra, mahasiswa sudah mampu membuat bahan soal secara mandiri.</w:t>
      </w:r>
      <w:proofErr w:type="gramEnd"/>
    </w:p>
    <w:p w:rsidR="00C1563A" w:rsidRPr="00C1563A" w:rsidRDefault="00BC726B" w:rsidP="00295644">
      <w:pPr>
        <w:spacing w:after="0" w:line="360" w:lineRule="auto"/>
        <w:ind w:firstLine="425"/>
        <w:jc w:val="both"/>
        <w:rPr>
          <w:rFonts w:ascii="Times New Roman" w:hAnsi="Times New Roman" w:cs="Times New Roman"/>
          <w:sz w:val="24"/>
          <w:szCs w:val="24"/>
        </w:rPr>
      </w:pPr>
      <w:r w:rsidRPr="00BC726B">
        <w:rPr>
          <w:rFonts w:ascii="Times New Roman" w:hAnsi="Times New Roman" w:cs="Times New Roman"/>
          <w:sz w:val="24"/>
          <w:szCs w:val="24"/>
          <w:lang w:val="en-US"/>
        </w:rPr>
        <w:t xml:space="preserve">Mahasiswa telah melihat tayangan visualisasi materi yang disajikan hingga melakukan proses latihan sebagai tahapan pemantapan materi. </w:t>
      </w:r>
      <w:proofErr w:type="gramStart"/>
      <w:r w:rsidRPr="00BC726B">
        <w:rPr>
          <w:rFonts w:ascii="Times New Roman" w:hAnsi="Times New Roman" w:cs="Times New Roman"/>
          <w:sz w:val="24"/>
          <w:szCs w:val="24"/>
          <w:lang w:val="en-US"/>
        </w:rPr>
        <w:t>Kelayakan video visualisasi materi tersebut dapat diketahui dari tanggapan dan pendapat mahasiswa.</w:t>
      </w:r>
      <w:proofErr w:type="gramEnd"/>
      <w:r w:rsidR="0041338F">
        <w:rPr>
          <w:rFonts w:ascii="Times New Roman" w:hAnsi="Times New Roman" w:cs="Times New Roman"/>
          <w:sz w:val="24"/>
          <w:szCs w:val="24"/>
        </w:rPr>
        <w:t xml:space="preserve"> </w:t>
      </w:r>
      <w:r w:rsidR="00C1563A" w:rsidRPr="00C1563A">
        <w:rPr>
          <w:rFonts w:ascii="Times New Roman" w:hAnsi="Times New Roman" w:cs="Times New Roman"/>
          <w:sz w:val="24"/>
          <w:szCs w:val="24"/>
        </w:rPr>
        <w:t>Analisis kelayakan visualisasi materi tema Tes Kompetensi Kebahasaan Produktif yang pertama yaitu dari data pengisian angket oleh mahasiswa. Angket terdiri dari 15 butir pernyataan. Hasil data angket dideskripsikan berdasarkan tiap-tiap indikator. Butir-butir pernyataan dalam angket terbagi menjadi 4 indikator yaitu (1) unsur tampilan visualisasi, (2) unsur teks dalam materi visualisasi, (3) pemahaman materi visualisasi, (4) ketertari</w:t>
      </w:r>
      <w:r w:rsidR="00D514EA">
        <w:rPr>
          <w:rFonts w:ascii="Times New Roman" w:hAnsi="Times New Roman" w:cs="Times New Roman"/>
          <w:sz w:val="24"/>
          <w:szCs w:val="24"/>
        </w:rPr>
        <w:t>kan terhadap visualisasi materi sebagai berikut.</w:t>
      </w:r>
    </w:p>
    <w:p w:rsidR="00C1563A" w:rsidRPr="00C1563A" w:rsidRDefault="00C1563A" w:rsidP="00C1563A">
      <w:pPr>
        <w:spacing w:line="240" w:lineRule="auto"/>
        <w:jc w:val="both"/>
        <w:rPr>
          <w:rFonts w:ascii="Times New Roman" w:hAnsi="Times New Roman" w:cs="Times New Roman"/>
          <w:b/>
          <w:sz w:val="24"/>
          <w:szCs w:val="24"/>
        </w:rPr>
      </w:pPr>
      <w:r w:rsidRPr="00C1563A">
        <w:rPr>
          <w:rFonts w:ascii="Times New Roman" w:hAnsi="Times New Roman" w:cs="Times New Roman"/>
          <w:b/>
          <w:sz w:val="24"/>
          <w:szCs w:val="24"/>
        </w:rPr>
        <w:t xml:space="preserve">Tabel 1 Unsur Tampilan Visualisasi </w:t>
      </w:r>
    </w:p>
    <w:tbl>
      <w:tblPr>
        <w:tblStyle w:val="LightList"/>
        <w:tblW w:w="0" w:type="auto"/>
        <w:tblInd w:w="108" w:type="dxa"/>
        <w:tblLayout w:type="fixed"/>
        <w:tblLook w:val="04A0"/>
      </w:tblPr>
      <w:tblGrid>
        <w:gridCol w:w="898"/>
        <w:gridCol w:w="95"/>
        <w:gridCol w:w="2659"/>
        <w:gridCol w:w="425"/>
        <w:gridCol w:w="601"/>
        <w:gridCol w:w="426"/>
        <w:gridCol w:w="708"/>
        <w:gridCol w:w="426"/>
        <w:gridCol w:w="708"/>
        <w:gridCol w:w="426"/>
        <w:gridCol w:w="708"/>
      </w:tblGrid>
      <w:tr w:rsidR="00C1563A" w:rsidRPr="000B6C10" w:rsidTr="000C4541">
        <w:trPr>
          <w:cnfStyle w:val="100000000000"/>
        </w:trPr>
        <w:tc>
          <w:tcPr>
            <w:cnfStyle w:val="001000000000"/>
            <w:tcW w:w="993" w:type="dxa"/>
            <w:gridSpan w:val="2"/>
            <w:tcBorders>
              <w:top w:val="single" w:sz="8" w:space="0" w:color="000000" w:themeColor="text1"/>
              <w:left w:val="nil"/>
              <w:bottom w:val="single" w:sz="8" w:space="0" w:color="000000" w:themeColor="text1"/>
            </w:tcBorders>
            <w:shd w:val="clear" w:color="auto" w:fill="auto"/>
          </w:tcPr>
          <w:p w:rsidR="00C1563A" w:rsidRPr="000B6C10" w:rsidRDefault="00C1563A" w:rsidP="000C4541">
            <w:pPr>
              <w:pStyle w:val="ListParagraph"/>
              <w:spacing w:line="276" w:lineRule="auto"/>
              <w:ind w:left="-108"/>
              <w:jc w:val="both"/>
              <w:rPr>
                <w:bCs w:val="0"/>
                <w:sz w:val="20"/>
                <w:szCs w:val="20"/>
              </w:rPr>
            </w:pPr>
            <w:r w:rsidRPr="000B6C10">
              <w:rPr>
                <w:color w:val="auto"/>
                <w:sz w:val="20"/>
                <w:szCs w:val="20"/>
              </w:rPr>
              <w:t>No Butir</w:t>
            </w:r>
          </w:p>
        </w:tc>
        <w:tc>
          <w:tcPr>
            <w:tcW w:w="2659" w:type="dxa"/>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Pernyataan</w:t>
            </w:r>
          </w:p>
        </w:tc>
        <w:tc>
          <w:tcPr>
            <w:tcW w:w="1026"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STS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w:t>
            </w:r>
          </w:p>
        </w:tc>
        <w:tc>
          <w:tcPr>
            <w:tcW w:w="1134" w:type="dxa"/>
            <w:gridSpan w:val="2"/>
            <w:tcBorders>
              <w:top w:val="single" w:sz="8" w:space="0" w:color="000000" w:themeColor="text1"/>
              <w:right w:val="nil"/>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SS</w:t>
            </w:r>
          </w:p>
        </w:tc>
      </w:tr>
      <w:tr w:rsidR="00C1563A" w:rsidRPr="000B6C10" w:rsidTr="000C4541">
        <w:trPr>
          <w:cnfStyle w:val="000000100000"/>
        </w:trPr>
        <w:tc>
          <w:tcPr>
            <w:cnfStyle w:val="001000000000"/>
            <w:tcW w:w="993" w:type="dxa"/>
            <w:gridSpan w:val="2"/>
            <w:tcBorders>
              <w:left w:val="nil"/>
              <w:bottom w:val="single" w:sz="4" w:space="0" w:color="auto"/>
            </w:tcBorders>
            <w:shd w:val="clear" w:color="auto" w:fill="auto"/>
          </w:tcPr>
          <w:p w:rsidR="00C1563A" w:rsidRPr="000B6C10" w:rsidRDefault="00C1563A" w:rsidP="000C4541">
            <w:pPr>
              <w:pStyle w:val="ListParagraph"/>
              <w:spacing w:line="276" w:lineRule="auto"/>
              <w:ind w:left="0"/>
              <w:jc w:val="both"/>
              <w:rPr>
                <w:bCs w:val="0"/>
                <w:sz w:val="20"/>
                <w:szCs w:val="20"/>
              </w:rPr>
            </w:pPr>
          </w:p>
        </w:tc>
        <w:tc>
          <w:tcPr>
            <w:tcW w:w="2659" w:type="dxa"/>
            <w:tcBorders>
              <w:bottom w:val="single" w:sz="4" w:space="0" w:color="auto"/>
            </w:tcBorders>
            <w:shd w:val="clear" w:color="auto" w:fill="auto"/>
          </w:tcPr>
          <w:p w:rsidR="00C1563A" w:rsidRPr="000B6C10" w:rsidRDefault="00C1563A" w:rsidP="000C4541">
            <w:pPr>
              <w:pStyle w:val="ListParagraph"/>
              <w:spacing w:line="276" w:lineRule="auto"/>
              <w:ind w:left="0"/>
              <w:jc w:val="both"/>
              <w:cnfStyle w:val="000000100000"/>
              <w:rPr>
                <w:b/>
                <w:sz w:val="20"/>
                <w:szCs w:val="20"/>
              </w:rPr>
            </w:pPr>
          </w:p>
        </w:tc>
        <w:tc>
          <w:tcPr>
            <w:tcW w:w="425"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f</w:t>
            </w:r>
          </w:p>
        </w:tc>
        <w:tc>
          <w:tcPr>
            <w:tcW w:w="601"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108"/>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tcBorders>
              <w:right w:val="nil"/>
            </w:tcBorders>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r>
      <w:tr w:rsidR="00C1563A" w:rsidRPr="000B6C10" w:rsidTr="000C4541">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sidRPr="000B6C10">
              <w:rPr>
                <w:b w:val="0"/>
                <w:sz w:val="20"/>
                <w:szCs w:val="20"/>
              </w:rPr>
              <w:t>1</w:t>
            </w:r>
          </w:p>
        </w:tc>
        <w:tc>
          <w:tcPr>
            <w:tcW w:w="2754" w:type="dxa"/>
            <w:gridSpan w:val="2"/>
            <w:tcBorders>
              <w:top w:val="single" w:sz="4" w:space="0" w:color="auto"/>
            </w:tcBorders>
          </w:tcPr>
          <w:p w:rsidR="00C1563A" w:rsidRPr="000B6C10" w:rsidRDefault="00C1563A" w:rsidP="000C4541">
            <w:pPr>
              <w:pStyle w:val="ListParagraph"/>
              <w:spacing w:line="276" w:lineRule="auto"/>
              <w:ind w:left="0"/>
              <w:jc w:val="both"/>
              <w:cnfStyle w:val="000000000000"/>
              <w:rPr>
                <w:sz w:val="20"/>
                <w:szCs w:val="20"/>
              </w:rPr>
            </w:pPr>
            <w:r w:rsidRPr="000B6C10">
              <w:rPr>
                <w:sz w:val="20"/>
                <w:szCs w:val="20"/>
              </w:rPr>
              <w:t>Visualisasi materi tes kemampuan kebahasaan produktif menarik</w:t>
            </w:r>
          </w:p>
        </w:tc>
        <w:tc>
          <w:tcPr>
            <w:tcW w:w="425"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0</w:t>
            </w:r>
          </w:p>
        </w:tc>
        <w:tc>
          <w:tcPr>
            <w:tcW w:w="601"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0%</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5</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23%</w:t>
            </w:r>
          </w:p>
        </w:tc>
        <w:tc>
          <w:tcPr>
            <w:tcW w:w="426" w:type="dxa"/>
          </w:tcPr>
          <w:p w:rsidR="00C1563A" w:rsidRPr="000B6C10" w:rsidRDefault="00C1563A" w:rsidP="000C4541">
            <w:pPr>
              <w:pStyle w:val="ListParagraph"/>
              <w:spacing w:line="276" w:lineRule="auto"/>
              <w:ind w:left="-108"/>
              <w:jc w:val="both"/>
              <w:cnfStyle w:val="000000000000"/>
              <w:rPr>
                <w:sz w:val="20"/>
                <w:szCs w:val="20"/>
              </w:rPr>
            </w:pPr>
            <w:r>
              <w:rPr>
                <w:sz w:val="20"/>
                <w:szCs w:val="20"/>
              </w:rPr>
              <w:t>16</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73%</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1</w:t>
            </w:r>
          </w:p>
        </w:tc>
        <w:tc>
          <w:tcPr>
            <w:tcW w:w="708" w:type="dxa"/>
            <w:tcBorders>
              <w:right w:val="nil"/>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4%</w:t>
            </w:r>
          </w:p>
        </w:tc>
      </w:tr>
      <w:tr w:rsidR="00C1563A" w:rsidRPr="000B6C10" w:rsidTr="000C4541">
        <w:trPr>
          <w:cnfStyle w:val="000000100000"/>
        </w:trPr>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sidRPr="000B6C10">
              <w:rPr>
                <w:b w:val="0"/>
                <w:sz w:val="20"/>
                <w:szCs w:val="20"/>
              </w:rPr>
              <w:t>2</w:t>
            </w:r>
          </w:p>
        </w:tc>
        <w:tc>
          <w:tcPr>
            <w:tcW w:w="2754" w:type="dxa"/>
            <w:gridSpan w:val="2"/>
          </w:tcPr>
          <w:p w:rsidR="00C1563A" w:rsidRPr="000B6C10" w:rsidRDefault="00C1563A" w:rsidP="000C4541">
            <w:pPr>
              <w:pStyle w:val="ListParagraph"/>
              <w:spacing w:line="276" w:lineRule="auto"/>
              <w:ind w:left="0"/>
              <w:jc w:val="both"/>
              <w:cnfStyle w:val="000000100000"/>
              <w:rPr>
                <w:sz w:val="20"/>
                <w:szCs w:val="20"/>
              </w:rPr>
            </w:pPr>
            <w:r w:rsidRPr="000B6C10">
              <w:rPr>
                <w:sz w:val="20"/>
                <w:szCs w:val="20"/>
              </w:rPr>
              <w:t xml:space="preserve">Visualisasi materi tes </w:t>
            </w:r>
            <w:r w:rsidRPr="000B6C10">
              <w:rPr>
                <w:sz w:val="20"/>
                <w:szCs w:val="20"/>
              </w:rPr>
              <w:lastRenderedPageBreak/>
              <w:t>kemampuan kebahasaan produktif jelas</w:t>
            </w:r>
          </w:p>
        </w:tc>
        <w:tc>
          <w:tcPr>
            <w:tcW w:w="425"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lastRenderedPageBreak/>
              <w:t>1</w:t>
            </w:r>
          </w:p>
        </w:tc>
        <w:tc>
          <w:tcPr>
            <w:tcW w:w="601"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4%</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6</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28%</w:t>
            </w:r>
          </w:p>
        </w:tc>
        <w:tc>
          <w:tcPr>
            <w:tcW w:w="426" w:type="dxa"/>
          </w:tcPr>
          <w:p w:rsidR="00C1563A" w:rsidRPr="000B6C10" w:rsidRDefault="00C1563A" w:rsidP="000C4541">
            <w:pPr>
              <w:pStyle w:val="ListParagraph"/>
              <w:spacing w:line="276" w:lineRule="auto"/>
              <w:ind w:left="-108"/>
              <w:jc w:val="both"/>
              <w:cnfStyle w:val="000000100000"/>
              <w:rPr>
                <w:sz w:val="20"/>
                <w:szCs w:val="20"/>
              </w:rPr>
            </w:pPr>
            <w:r>
              <w:rPr>
                <w:sz w:val="20"/>
                <w:szCs w:val="20"/>
              </w:rPr>
              <w:t>13</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59%</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2</w:t>
            </w:r>
          </w:p>
        </w:tc>
        <w:tc>
          <w:tcPr>
            <w:tcW w:w="708" w:type="dxa"/>
            <w:tcBorders>
              <w:right w:val="nil"/>
            </w:tcBorders>
          </w:tcPr>
          <w:p w:rsidR="00C1563A" w:rsidRPr="000B6C10" w:rsidRDefault="00C1563A" w:rsidP="000C4541">
            <w:pPr>
              <w:pStyle w:val="ListParagraph"/>
              <w:spacing w:line="276" w:lineRule="auto"/>
              <w:ind w:left="-109"/>
              <w:jc w:val="both"/>
              <w:cnfStyle w:val="000000100000"/>
              <w:rPr>
                <w:sz w:val="20"/>
                <w:szCs w:val="20"/>
              </w:rPr>
            </w:pPr>
            <w:r>
              <w:rPr>
                <w:sz w:val="20"/>
                <w:szCs w:val="20"/>
              </w:rPr>
              <w:t>9%</w:t>
            </w:r>
          </w:p>
        </w:tc>
      </w:tr>
      <w:tr w:rsidR="00C1563A" w:rsidRPr="000B6C10" w:rsidTr="000C4541">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sidRPr="000B6C10">
              <w:rPr>
                <w:b w:val="0"/>
                <w:sz w:val="20"/>
                <w:szCs w:val="20"/>
              </w:rPr>
              <w:lastRenderedPageBreak/>
              <w:t>7</w:t>
            </w:r>
          </w:p>
        </w:tc>
        <w:tc>
          <w:tcPr>
            <w:tcW w:w="2754" w:type="dxa"/>
            <w:gridSpan w:val="2"/>
          </w:tcPr>
          <w:p w:rsidR="00C1563A" w:rsidRPr="000B6C10" w:rsidRDefault="00C1563A" w:rsidP="000C4541">
            <w:pPr>
              <w:pStyle w:val="ListParagraph"/>
              <w:spacing w:line="276" w:lineRule="auto"/>
              <w:ind w:left="0"/>
              <w:jc w:val="both"/>
              <w:cnfStyle w:val="000000000000"/>
              <w:rPr>
                <w:sz w:val="20"/>
                <w:szCs w:val="20"/>
              </w:rPr>
            </w:pPr>
            <w:r w:rsidRPr="000B6C10">
              <w:rPr>
                <w:sz w:val="20"/>
                <w:szCs w:val="20"/>
              </w:rPr>
              <w:t>Suara (audio) pada video jelas</w:t>
            </w:r>
          </w:p>
        </w:tc>
        <w:tc>
          <w:tcPr>
            <w:tcW w:w="425"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1</w:t>
            </w:r>
          </w:p>
        </w:tc>
        <w:tc>
          <w:tcPr>
            <w:tcW w:w="601"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4%</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3</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14%</w:t>
            </w:r>
          </w:p>
        </w:tc>
        <w:tc>
          <w:tcPr>
            <w:tcW w:w="426" w:type="dxa"/>
          </w:tcPr>
          <w:p w:rsidR="00C1563A" w:rsidRPr="000B6C10" w:rsidRDefault="00C1563A" w:rsidP="000C4541">
            <w:pPr>
              <w:pStyle w:val="ListParagraph"/>
              <w:spacing w:line="276" w:lineRule="auto"/>
              <w:ind w:left="-108"/>
              <w:jc w:val="both"/>
              <w:cnfStyle w:val="000000000000"/>
              <w:rPr>
                <w:sz w:val="20"/>
                <w:szCs w:val="20"/>
              </w:rPr>
            </w:pPr>
            <w:r>
              <w:rPr>
                <w:sz w:val="20"/>
                <w:szCs w:val="20"/>
              </w:rPr>
              <w:t>12</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54%</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6</w:t>
            </w:r>
          </w:p>
        </w:tc>
        <w:tc>
          <w:tcPr>
            <w:tcW w:w="708" w:type="dxa"/>
            <w:tcBorders>
              <w:right w:val="nil"/>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28%</w:t>
            </w:r>
          </w:p>
        </w:tc>
      </w:tr>
      <w:tr w:rsidR="00C1563A" w:rsidRPr="000B6C10" w:rsidTr="000C4541">
        <w:trPr>
          <w:cnfStyle w:val="000000100000"/>
        </w:trPr>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sidRPr="000B6C10">
              <w:rPr>
                <w:b w:val="0"/>
                <w:sz w:val="20"/>
                <w:szCs w:val="20"/>
              </w:rPr>
              <w:t>8</w:t>
            </w:r>
          </w:p>
        </w:tc>
        <w:tc>
          <w:tcPr>
            <w:tcW w:w="2754" w:type="dxa"/>
            <w:gridSpan w:val="2"/>
          </w:tcPr>
          <w:p w:rsidR="00C1563A" w:rsidRPr="000B6C10" w:rsidRDefault="00C1563A" w:rsidP="000C4541">
            <w:pPr>
              <w:pStyle w:val="ListParagraph"/>
              <w:spacing w:line="276" w:lineRule="auto"/>
              <w:ind w:left="0"/>
              <w:jc w:val="both"/>
              <w:cnfStyle w:val="000000100000"/>
              <w:rPr>
                <w:sz w:val="20"/>
                <w:szCs w:val="20"/>
              </w:rPr>
            </w:pPr>
            <w:r w:rsidRPr="000B6C10">
              <w:rPr>
                <w:sz w:val="20"/>
                <w:szCs w:val="20"/>
              </w:rPr>
              <w:t>Kualitas video yang ditampilkan baik</w:t>
            </w:r>
          </w:p>
        </w:tc>
        <w:tc>
          <w:tcPr>
            <w:tcW w:w="425"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0</w:t>
            </w:r>
          </w:p>
        </w:tc>
        <w:tc>
          <w:tcPr>
            <w:tcW w:w="601"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0%</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5</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23%</w:t>
            </w:r>
          </w:p>
        </w:tc>
        <w:tc>
          <w:tcPr>
            <w:tcW w:w="426" w:type="dxa"/>
          </w:tcPr>
          <w:p w:rsidR="00C1563A" w:rsidRPr="000B6C10" w:rsidRDefault="00C1563A" w:rsidP="000C4541">
            <w:pPr>
              <w:pStyle w:val="ListParagraph"/>
              <w:spacing w:line="276" w:lineRule="auto"/>
              <w:ind w:left="-108"/>
              <w:jc w:val="both"/>
              <w:cnfStyle w:val="000000100000"/>
              <w:rPr>
                <w:sz w:val="20"/>
                <w:szCs w:val="20"/>
              </w:rPr>
            </w:pPr>
            <w:r>
              <w:rPr>
                <w:sz w:val="20"/>
                <w:szCs w:val="20"/>
              </w:rPr>
              <w:t>12</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54%</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5</w:t>
            </w:r>
          </w:p>
        </w:tc>
        <w:tc>
          <w:tcPr>
            <w:tcW w:w="708" w:type="dxa"/>
            <w:tcBorders>
              <w:right w:val="nil"/>
            </w:tcBorders>
          </w:tcPr>
          <w:p w:rsidR="00C1563A" w:rsidRPr="000B6C10" w:rsidRDefault="00C1563A" w:rsidP="000C4541">
            <w:pPr>
              <w:pStyle w:val="ListParagraph"/>
              <w:spacing w:line="276" w:lineRule="auto"/>
              <w:ind w:left="-109"/>
              <w:jc w:val="both"/>
              <w:cnfStyle w:val="000000100000"/>
              <w:rPr>
                <w:sz w:val="20"/>
                <w:szCs w:val="20"/>
              </w:rPr>
            </w:pPr>
            <w:r>
              <w:rPr>
                <w:sz w:val="20"/>
                <w:szCs w:val="20"/>
              </w:rPr>
              <w:t>23%</w:t>
            </w:r>
          </w:p>
        </w:tc>
      </w:tr>
      <w:tr w:rsidR="00C1563A" w:rsidRPr="000B6C10" w:rsidTr="000C4541">
        <w:tc>
          <w:tcPr>
            <w:cnfStyle w:val="001000000000"/>
            <w:tcW w:w="898" w:type="dxa"/>
            <w:tcBorders>
              <w:left w:val="nil"/>
              <w:bottom w:val="single" w:sz="8" w:space="0" w:color="000000" w:themeColor="text1"/>
            </w:tcBorders>
          </w:tcPr>
          <w:p w:rsidR="00C1563A" w:rsidRPr="000B6C10" w:rsidRDefault="00C1563A" w:rsidP="000C4541">
            <w:pPr>
              <w:pStyle w:val="ListParagraph"/>
              <w:spacing w:line="276" w:lineRule="auto"/>
              <w:ind w:left="0"/>
              <w:jc w:val="both"/>
              <w:rPr>
                <w:b w:val="0"/>
                <w:sz w:val="20"/>
                <w:szCs w:val="20"/>
              </w:rPr>
            </w:pPr>
            <w:r w:rsidRPr="000B6C10">
              <w:rPr>
                <w:b w:val="0"/>
                <w:sz w:val="20"/>
                <w:szCs w:val="20"/>
              </w:rPr>
              <w:t>9</w:t>
            </w:r>
          </w:p>
        </w:tc>
        <w:tc>
          <w:tcPr>
            <w:tcW w:w="2754" w:type="dxa"/>
            <w:gridSpan w:val="2"/>
            <w:tcBorders>
              <w:bottom w:val="single" w:sz="8" w:space="0" w:color="000000" w:themeColor="text1"/>
            </w:tcBorders>
          </w:tcPr>
          <w:p w:rsidR="00C1563A" w:rsidRPr="000B6C10" w:rsidRDefault="00C1563A" w:rsidP="000C4541">
            <w:pPr>
              <w:pStyle w:val="ListParagraph"/>
              <w:spacing w:line="276" w:lineRule="auto"/>
              <w:ind w:left="0"/>
              <w:jc w:val="both"/>
              <w:cnfStyle w:val="000000000000"/>
              <w:rPr>
                <w:sz w:val="20"/>
                <w:szCs w:val="20"/>
              </w:rPr>
            </w:pPr>
            <w:r w:rsidRPr="000B6C10">
              <w:rPr>
                <w:sz w:val="20"/>
                <w:szCs w:val="20"/>
              </w:rPr>
              <w:t>Komposisi warna dan gambar pada video menari</w:t>
            </w:r>
          </w:p>
        </w:tc>
        <w:tc>
          <w:tcPr>
            <w:tcW w:w="425" w:type="dxa"/>
            <w:tcBorders>
              <w:bottom w:val="single" w:sz="8" w:space="0" w:color="000000" w:themeColor="text1"/>
            </w:tcBorders>
          </w:tcPr>
          <w:p w:rsidR="00C1563A" w:rsidRPr="000B6C10" w:rsidRDefault="00C1563A" w:rsidP="000C4541">
            <w:pPr>
              <w:pStyle w:val="ListParagraph"/>
              <w:spacing w:line="276" w:lineRule="auto"/>
              <w:ind w:left="-74"/>
              <w:jc w:val="both"/>
              <w:cnfStyle w:val="000000000000"/>
              <w:rPr>
                <w:sz w:val="20"/>
                <w:szCs w:val="20"/>
              </w:rPr>
            </w:pPr>
            <w:r>
              <w:rPr>
                <w:sz w:val="20"/>
                <w:szCs w:val="20"/>
              </w:rPr>
              <w:t>0</w:t>
            </w:r>
          </w:p>
        </w:tc>
        <w:tc>
          <w:tcPr>
            <w:tcW w:w="601" w:type="dxa"/>
            <w:tcBorders>
              <w:bottom w:val="single" w:sz="8" w:space="0" w:color="000000" w:themeColor="text1"/>
            </w:tcBorders>
          </w:tcPr>
          <w:p w:rsidR="00C1563A" w:rsidRPr="000B6C10" w:rsidRDefault="00C1563A" w:rsidP="000C4541">
            <w:pPr>
              <w:pStyle w:val="ListParagraph"/>
              <w:spacing w:line="276" w:lineRule="auto"/>
              <w:ind w:left="-74"/>
              <w:jc w:val="both"/>
              <w:cnfStyle w:val="000000000000"/>
              <w:rPr>
                <w:sz w:val="20"/>
                <w:szCs w:val="20"/>
              </w:rPr>
            </w:pPr>
            <w:r>
              <w:rPr>
                <w:sz w:val="20"/>
                <w:szCs w:val="20"/>
              </w:rPr>
              <w:t>0%</w:t>
            </w:r>
          </w:p>
        </w:tc>
        <w:tc>
          <w:tcPr>
            <w:tcW w:w="426" w:type="dxa"/>
            <w:tcBorders>
              <w:bottom w:val="single" w:sz="8" w:space="0" w:color="000000" w:themeColor="text1"/>
            </w:tcBorders>
          </w:tcPr>
          <w:p w:rsidR="00C1563A" w:rsidRPr="000B6C10" w:rsidRDefault="00C1563A" w:rsidP="000C4541">
            <w:pPr>
              <w:pStyle w:val="ListParagraph"/>
              <w:spacing w:line="276" w:lineRule="auto"/>
              <w:ind w:left="0"/>
              <w:jc w:val="both"/>
              <w:cnfStyle w:val="000000000000"/>
              <w:rPr>
                <w:sz w:val="20"/>
                <w:szCs w:val="20"/>
              </w:rPr>
            </w:pPr>
            <w:r>
              <w:rPr>
                <w:sz w:val="20"/>
                <w:szCs w:val="20"/>
              </w:rPr>
              <w:t>5</w:t>
            </w:r>
          </w:p>
        </w:tc>
        <w:tc>
          <w:tcPr>
            <w:tcW w:w="708" w:type="dxa"/>
            <w:tcBorders>
              <w:bottom w:val="single" w:sz="8" w:space="0" w:color="000000" w:themeColor="text1"/>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23%</w:t>
            </w:r>
          </w:p>
        </w:tc>
        <w:tc>
          <w:tcPr>
            <w:tcW w:w="426" w:type="dxa"/>
            <w:tcBorders>
              <w:bottom w:val="single" w:sz="8" w:space="0" w:color="000000" w:themeColor="text1"/>
            </w:tcBorders>
          </w:tcPr>
          <w:p w:rsidR="00C1563A" w:rsidRPr="000B6C10" w:rsidRDefault="00C1563A" w:rsidP="000C4541">
            <w:pPr>
              <w:pStyle w:val="ListParagraph"/>
              <w:spacing w:line="276" w:lineRule="auto"/>
              <w:ind w:left="-108"/>
              <w:jc w:val="both"/>
              <w:cnfStyle w:val="000000000000"/>
              <w:rPr>
                <w:sz w:val="20"/>
                <w:szCs w:val="20"/>
              </w:rPr>
            </w:pPr>
            <w:r>
              <w:rPr>
                <w:sz w:val="20"/>
                <w:szCs w:val="20"/>
              </w:rPr>
              <w:t>13</w:t>
            </w:r>
          </w:p>
        </w:tc>
        <w:tc>
          <w:tcPr>
            <w:tcW w:w="708" w:type="dxa"/>
            <w:tcBorders>
              <w:bottom w:val="single" w:sz="8" w:space="0" w:color="000000" w:themeColor="text1"/>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59%</w:t>
            </w:r>
          </w:p>
        </w:tc>
        <w:tc>
          <w:tcPr>
            <w:tcW w:w="426" w:type="dxa"/>
            <w:tcBorders>
              <w:bottom w:val="single" w:sz="8" w:space="0" w:color="000000" w:themeColor="text1"/>
            </w:tcBorders>
          </w:tcPr>
          <w:p w:rsidR="00C1563A" w:rsidRPr="000B6C10" w:rsidRDefault="00C1563A" w:rsidP="000C4541">
            <w:pPr>
              <w:pStyle w:val="ListParagraph"/>
              <w:spacing w:line="276" w:lineRule="auto"/>
              <w:ind w:left="0"/>
              <w:jc w:val="both"/>
              <w:cnfStyle w:val="000000000000"/>
              <w:rPr>
                <w:sz w:val="20"/>
                <w:szCs w:val="20"/>
              </w:rPr>
            </w:pPr>
            <w:r>
              <w:rPr>
                <w:sz w:val="20"/>
                <w:szCs w:val="20"/>
              </w:rPr>
              <w:t>4</w:t>
            </w:r>
          </w:p>
        </w:tc>
        <w:tc>
          <w:tcPr>
            <w:tcW w:w="708" w:type="dxa"/>
            <w:tcBorders>
              <w:bottom w:val="single" w:sz="8" w:space="0" w:color="000000" w:themeColor="text1"/>
              <w:right w:val="nil"/>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18%</w:t>
            </w:r>
          </w:p>
        </w:tc>
      </w:tr>
    </w:tbl>
    <w:p w:rsidR="00C1563A" w:rsidRDefault="00C1563A" w:rsidP="00C1563A">
      <w:pPr>
        <w:spacing w:line="360" w:lineRule="auto"/>
        <w:ind w:firstLine="709"/>
        <w:rPr>
          <w:rFonts w:ascii="Times New Roman" w:hAnsi="Times New Roman" w:cs="Times New Roman"/>
          <w:sz w:val="24"/>
          <w:szCs w:val="24"/>
        </w:rPr>
      </w:pPr>
    </w:p>
    <w:p w:rsidR="00C1563A" w:rsidRPr="00D514EA" w:rsidRDefault="00D514EA" w:rsidP="00295644">
      <w:pPr>
        <w:spacing w:line="360" w:lineRule="auto"/>
        <w:ind w:firstLine="567"/>
        <w:jc w:val="both"/>
        <w:rPr>
          <w:rFonts w:ascii="Times New Roman" w:hAnsi="Times New Roman" w:cs="Times New Roman"/>
          <w:sz w:val="24"/>
          <w:szCs w:val="24"/>
        </w:rPr>
      </w:pPr>
      <w:r w:rsidRPr="00D514EA">
        <w:rPr>
          <w:rFonts w:ascii="Times New Roman" w:hAnsi="Times New Roman" w:cs="Times New Roman"/>
          <w:sz w:val="24"/>
          <w:szCs w:val="24"/>
        </w:rPr>
        <w:t>Berdasarkan tabel di atas dapat diketahui bahwa s</w:t>
      </w:r>
      <w:r w:rsidR="00C1563A" w:rsidRPr="00D514EA">
        <w:rPr>
          <w:rFonts w:ascii="Times New Roman" w:hAnsi="Times New Roman" w:cs="Times New Roman"/>
          <w:sz w:val="24"/>
          <w:szCs w:val="24"/>
        </w:rPr>
        <w:t xml:space="preserve">ebanyak 16 </w:t>
      </w:r>
      <w:r w:rsidR="00DC1384">
        <w:rPr>
          <w:rFonts w:ascii="Times New Roman" w:hAnsi="Times New Roman" w:cs="Times New Roman"/>
          <w:sz w:val="24"/>
          <w:szCs w:val="24"/>
        </w:rPr>
        <w:t>(</w:t>
      </w:r>
      <w:r w:rsidR="00C1563A" w:rsidRPr="00D514EA">
        <w:rPr>
          <w:rFonts w:ascii="Times New Roman" w:hAnsi="Times New Roman" w:cs="Times New Roman"/>
          <w:sz w:val="24"/>
          <w:szCs w:val="24"/>
        </w:rPr>
        <w:t>73%</w:t>
      </w:r>
      <w:r w:rsidR="00DC1384">
        <w:rPr>
          <w:rFonts w:ascii="Times New Roman" w:hAnsi="Times New Roman" w:cs="Times New Roman"/>
          <w:sz w:val="24"/>
          <w:szCs w:val="24"/>
        </w:rPr>
        <w:t>)</w:t>
      </w:r>
      <w:r w:rsidR="00C1563A" w:rsidRPr="00D514EA">
        <w:rPr>
          <w:rFonts w:ascii="Times New Roman" w:hAnsi="Times New Roman" w:cs="Times New Roman"/>
          <w:sz w:val="24"/>
          <w:szCs w:val="24"/>
        </w:rPr>
        <w:t xml:space="preserve"> mahasiswa menyatakan bahwa visualisasi materi Tes Kemampuan Kebahasaan Produktif menarik. </w:t>
      </w:r>
      <w:r w:rsidR="00DC1384">
        <w:rPr>
          <w:rFonts w:ascii="Times New Roman" w:hAnsi="Times New Roman" w:cs="Times New Roman"/>
          <w:sz w:val="24"/>
          <w:szCs w:val="24"/>
        </w:rPr>
        <w:t>Lebih dari separuh</w:t>
      </w:r>
      <w:r w:rsidR="00C1563A" w:rsidRPr="00D514EA">
        <w:rPr>
          <w:rFonts w:ascii="Times New Roman" w:hAnsi="Times New Roman" w:cs="Times New Roman"/>
          <w:sz w:val="24"/>
          <w:szCs w:val="24"/>
        </w:rPr>
        <w:t xml:space="preserve"> </w:t>
      </w:r>
      <w:r w:rsidR="00DC1384">
        <w:rPr>
          <w:rFonts w:ascii="Times New Roman" w:hAnsi="Times New Roman" w:cs="Times New Roman"/>
          <w:sz w:val="24"/>
          <w:szCs w:val="24"/>
        </w:rPr>
        <w:t>(</w:t>
      </w:r>
      <w:r w:rsidR="00C1563A" w:rsidRPr="00D514EA">
        <w:rPr>
          <w:rFonts w:ascii="Times New Roman" w:hAnsi="Times New Roman" w:cs="Times New Roman"/>
          <w:sz w:val="24"/>
          <w:szCs w:val="24"/>
        </w:rPr>
        <w:t>59%</w:t>
      </w:r>
      <w:r w:rsidR="00DC1384">
        <w:rPr>
          <w:rFonts w:ascii="Times New Roman" w:hAnsi="Times New Roman" w:cs="Times New Roman"/>
          <w:sz w:val="24"/>
          <w:szCs w:val="24"/>
        </w:rPr>
        <w:t>)</w:t>
      </w:r>
      <w:r w:rsidR="00C1563A" w:rsidRPr="00D514EA">
        <w:rPr>
          <w:rFonts w:ascii="Times New Roman" w:hAnsi="Times New Roman" w:cs="Times New Roman"/>
          <w:sz w:val="24"/>
          <w:szCs w:val="24"/>
        </w:rPr>
        <w:t xml:space="preserve"> mahasiswa  menyatakan bahwa visualisasi materi Tes Kemampuan Kebahasaan Produktif jelas. Audio pada unsur tampilan juga dinyatakan jelas oleh 12 </w:t>
      </w:r>
      <w:r w:rsidR="00DC1384">
        <w:rPr>
          <w:rFonts w:ascii="Times New Roman" w:hAnsi="Times New Roman" w:cs="Times New Roman"/>
          <w:sz w:val="24"/>
          <w:szCs w:val="24"/>
        </w:rPr>
        <w:t xml:space="preserve">orang mahasiswa. </w:t>
      </w:r>
      <w:r w:rsidR="00C1563A" w:rsidRPr="00D514EA">
        <w:rPr>
          <w:rFonts w:ascii="Times New Roman" w:hAnsi="Times New Roman" w:cs="Times New Roman"/>
          <w:sz w:val="24"/>
          <w:szCs w:val="24"/>
        </w:rPr>
        <w:t>Selain itu, sebanyak 54% mahasiswa juga menyatakan bahwa kualitas tampilan video baik.</w:t>
      </w:r>
      <w:r w:rsidR="00DC1384">
        <w:rPr>
          <w:rFonts w:ascii="Times New Roman" w:hAnsi="Times New Roman" w:cs="Times New Roman"/>
          <w:sz w:val="24"/>
          <w:szCs w:val="24"/>
        </w:rPr>
        <w:t xml:space="preserve"> </w:t>
      </w:r>
      <w:r w:rsidR="00C1563A" w:rsidRPr="00D514EA">
        <w:rPr>
          <w:rFonts w:ascii="Times New Roman" w:hAnsi="Times New Roman" w:cs="Times New Roman"/>
          <w:sz w:val="24"/>
          <w:szCs w:val="24"/>
        </w:rPr>
        <w:t>Komposisi warna dan gambar pada video menurut 59% mahasiswa menarik.</w:t>
      </w:r>
    </w:p>
    <w:p w:rsidR="00C1563A" w:rsidRPr="00D514EA" w:rsidRDefault="00C1563A" w:rsidP="00295644">
      <w:pPr>
        <w:spacing w:line="360" w:lineRule="auto"/>
        <w:ind w:firstLine="567"/>
        <w:jc w:val="both"/>
        <w:rPr>
          <w:rFonts w:ascii="Times New Roman" w:hAnsi="Times New Roman" w:cs="Times New Roman"/>
          <w:sz w:val="24"/>
          <w:szCs w:val="24"/>
        </w:rPr>
      </w:pPr>
      <w:r w:rsidRPr="00D514EA">
        <w:rPr>
          <w:rFonts w:ascii="Times New Roman" w:hAnsi="Times New Roman" w:cs="Times New Roman"/>
          <w:sz w:val="24"/>
          <w:szCs w:val="24"/>
        </w:rPr>
        <w:t xml:space="preserve">Hasil data tersebut diperkuat oleh pendapat mahasiswa yang terangkum selama proses </w:t>
      </w:r>
      <w:r w:rsidRPr="00D514EA">
        <w:rPr>
          <w:rFonts w:ascii="Times New Roman" w:hAnsi="Times New Roman" w:cs="Times New Roman"/>
          <w:i/>
          <w:sz w:val="24"/>
          <w:szCs w:val="24"/>
        </w:rPr>
        <w:t>Focus Group Discussion</w:t>
      </w:r>
      <w:r w:rsidR="00DC1384">
        <w:rPr>
          <w:rFonts w:ascii="Times New Roman" w:hAnsi="Times New Roman" w:cs="Times New Roman"/>
          <w:i/>
          <w:sz w:val="24"/>
          <w:szCs w:val="24"/>
        </w:rPr>
        <w:t xml:space="preserve"> </w:t>
      </w:r>
      <w:r w:rsidRPr="00D514EA">
        <w:rPr>
          <w:rFonts w:ascii="Times New Roman" w:hAnsi="Times New Roman" w:cs="Times New Roman"/>
          <w:sz w:val="24"/>
          <w:szCs w:val="24"/>
        </w:rPr>
        <w:t>(FGD). Beberapa saran dan komentar mahasiswa selama proses FGD yaitu sebagai berikut,</w:t>
      </w:r>
    </w:p>
    <w:p w:rsidR="00C1563A" w:rsidRPr="00D514EA" w:rsidRDefault="00C1563A" w:rsidP="00D514EA">
      <w:pPr>
        <w:spacing w:line="240" w:lineRule="auto"/>
        <w:ind w:left="709"/>
        <w:jc w:val="both"/>
        <w:rPr>
          <w:rFonts w:ascii="Times New Roman" w:hAnsi="Times New Roman" w:cs="Times New Roman"/>
          <w:sz w:val="24"/>
          <w:szCs w:val="24"/>
        </w:rPr>
      </w:pPr>
      <w:r w:rsidRPr="00D514EA">
        <w:rPr>
          <w:rFonts w:ascii="Times New Roman" w:hAnsi="Times New Roman" w:cs="Times New Roman"/>
          <w:sz w:val="24"/>
          <w:szCs w:val="24"/>
        </w:rPr>
        <w:t>“Tampilan visualisasi video sudah cukup baik.Tetapi alangkah lebih durasi penayangan video tidak terlalu cepat.” (NMS)</w:t>
      </w:r>
    </w:p>
    <w:p w:rsidR="00C1563A" w:rsidRPr="00D514EA" w:rsidRDefault="00C1563A" w:rsidP="00D514EA">
      <w:pPr>
        <w:spacing w:line="360" w:lineRule="auto"/>
        <w:ind w:firstLine="709"/>
        <w:jc w:val="both"/>
        <w:rPr>
          <w:rFonts w:ascii="Times New Roman" w:hAnsi="Times New Roman" w:cs="Times New Roman"/>
          <w:sz w:val="24"/>
          <w:szCs w:val="24"/>
        </w:rPr>
      </w:pPr>
      <w:r w:rsidRPr="00D514EA">
        <w:rPr>
          <w:rFonts w:ascii="Times New Roman" w:hAnsi="Times New Roman" w:cs="Times New Roman"/>
          <w:sz w:val="24"/>
          <w:szCs w:val="24"/>
        </w:rPr>
        <w:t>“Komposisi warna sempurna.” (CSP)</w:t>
      </w:r>
    </w:p>
    <w:p w:rsidR="00C1563A" w:rsidRPr="00D514EA" w:rsidRDefault="00C1563A" w:rsidP="00D514EA">
      <w:pPr>
        <w:spacing w:line="360" w:lineRule="auto"/>
        <w:ind w:firstLine="709"/>
        <w:jc w:val="both"/>
        <w:rPr>
          <w:rFonts w:ascii="Times New Roman" w:hAnsi="Times New Roman" w:cs="Times New Roman"/>
          <w:sz w:val="24"/>
          <w:szCs w:val="24"/>
        </w:rPr>
      </w:pPr>
      <w:r w:rsidRPr="00D514EA">
        <w:rPr>
          <w:rFonts w:ascii="Times New Roman" w:hAnsi="Times New Roman" w:cs="Times New Roman"/>
          <w:sz w:val="24"/>
          <w:szCs w:val="24"/>
        </w:rPr>
        <w:t>“Terdapat beberapa bagian yang terlalu cepat” (LAA)</w:t>
      </w:r>
    </w:p>
    <w:p w:rsidR="00C1563A" w:rsidRPr="00D514EA" w:rsidRDefault="00C1563A" w:rsidP="00D514EA">
      <w:pPr>
        <w:spacing w:line="360" w:lineRule="auto"/>
        <w:ind w:firstLine="709"/>
        <w:jc w:val="both"/>
        <w:rPr>
          <w:rFonts w:ascii="Times New Roman" w:hAnsi="Times New Roman" w:cs="Times New Roman"/>
          <w:sz w:val="24"/>
          <w:szCs w:val="24"/>
        </w:rPr>
      </w:pPr>
      <w:r w:rsidRPr="00D514EA">
        <w:rPr>
          <w:rFonts w:ascii="Times New Roman" w:hAnsi="Times New Roman" w:cs="Times New Roman"/>
          <w:sz w:val="24"/>
          <w:szCs w:val="24"/>
        </w:rPr>
        <w:t>Berdasarkan hasil rangkuman kesamaan pendapat selama proses FGD sebagian besar mahasiswa berkomentar bahwa tampilan visualisasi yang disajikan sudah baik namun tempo penayangannya masih terlalu cepat. Komentar tersebut dijadikan sebagai bahan pertimbangan untuk merevisi tampilan.</w:t>
      </w:r>
    </w:p>
    <w:p w:rsidR="00C1563A" w:rsidRPr="0060461D" w:rsidRDefault="00C1563A" w:rsidP="00C1563A">
      <w:pPr>
        <w:pStyle w:val="ListParagraph"/>
        <w:spacing w:line="240" w:lineRule="auto"/>
        <w:ind w:left="0"/>
        <w:jc w:val="both"/>
        <w:rPr>
          <w:b/>
          <w:sz w:val="20"/>
          <w:szCs w:val="20"/>
        </w:rPr>
      </w:pPr>
      <w:r w:rsidRPr="0060461D">
        <w:rPr>
          <w:b/>
          <w:sz w:val="20"/>
          <w:szCs w:val="20"/>
        </w:rPr>
        <w:t>Tabel</w:t>
      </w:r>
      <w:r w:rsidR="00D514EA">
        <w:rPr>
          <w:b/>
          <w:sz w:val="20"/>
          <w:szCs w:val="20"/>
          <w:lang w:val="id-ID"/>
        </w:rPr>
        <w:t xml:space="preserve"> 2</w:t>
      </w:r>
      <w:r w:rsidRPr="0060461D">
        <w:rPr>
          <w:b/>
          <w:sz w:val="20"/>
          <w:szCs w:val="20"/>
        </w:rPr>
        <w:t xml:space="preserve"> Unsur Teks dalam </w:t>
      </w:r>
      <w:proofErr w:type="gramStart"/>
      <w:r w:rsidRPr="0060461D">
        <w:rPr>
          <w:b/>
          <w:sz w:val="20"/>
          <w:szCs w:val="20"/>
        </w:rPr>
        <w:t>materi  Visualisasi</w:t>
      </w:r>
      <w:proofErr w:type="gramEnd"/>
      <w:r w:rsidRPr="0060461D">
        <w:rPr>
          <w:b/>
          <w:sz w:val="20"/>
          <w:szCs w:val="20"/>
        </w:rPr>
        <w:t xml:space="preserve"> </w:t>
      </w:r>
    </w:p>
    <w:tbl>
      <w:tblPr>
        <w:tblStyle w:val="LightList"/>
        <w:tblW w:w="0" w:type="auto"/>
        <w:tblInd w:w="108" w:type="dxa"/>
        <w:tblLayout w:type="fixed"/>
        <w:tblLook w:val="04A0"/>
      </w:tblPr>
      <w:tblGrid>
        <w:gridCol w:w="898"/>
        <w:gridCol w:w="95"/>
        <w:gridCol w:w="2659"/>
        <w:gridCol w:w="425"/>
        <w:gridCol w:w="601"/>
        <w:gridCol w:w="426"/>
        <w:gridCol w:w="708"/>
        <w:gridCol w:w="426"/>
        <w:gridCol w:w="708"/>
        <w:gridCol w:w="426"/>
        <w:gridCol w:w="708"/>
      </w:tblGrid>
      <w:tr w:rsidR="00C1563A" w:rsidRPr="000B6C10" w:rsidTr="000C4541">
        <w:trPr>
          <w:cnfStyle w:val="100000000000"/>
        </w:trPr>
        <w:tc>
          <w:tcPr>
            <w:cnfStyle w:val="001000000000"/>
            <w:tcW w:w="993" w:type="dxa"/>
            <w:gridSpan w:val="2"/>
            <w:tcBorders>
              <w:top w:val="single" w:sz="8" w:space="0" w:color="000000" w:themeColor="text1"/>
              <w:left w:val="nil"/>
              <w:bottom w:val="single" w:sz="8" w:space="0" w:color="000000" w:themeColor="text1"/>
            </w:tcBorders>
            <w:shd w:val="clear" w:color="auto" w:fill="auto"/>
          </w:tcPr>
          <w:p w:rsidR="00C1563A" w:rsidRPr="000B6C10" w:rsidRDefault="00C1563A" w:rsidP="000C4541">
            <w:pPr>
              <w:pStyle w:val="ListParagraph"/>
              <w:spacing w:line="276" w:lineRule="auto"/>
              <w:ind w:left="-108"/>
              <w:jc w:val="both"/>
              <w:rPr>
                <w:bCs w:val="0"/>
                <w:sz w:val="20"/>
                <w:szCs w:val="20"/>
              </w:rPr>
            </w:pPr>
            <w:r w:rsidRPr="000B6C10">
              <w:rPr>
                <w:color w:val="auto"/>
                <w:sz w:val="20"/>
                <w:szCs w:val="20"/>
              </w:rPr>
              <w:t>No Butir</w:t>
            </w:r>
          </w:p>
        </w:tc>
        <w:tc>
          <w:tcPr>
            <w:tcW w:w="2659" w:type="dxa"/>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Pernyataan</w:t>
            </w:r>
          </w:p>
        </w:tc>
        <w:tc>
          <w:tcPr>
            <w:tcW w:w="1026"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STS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w:t>
            </w:r>
          </w:p>
        </w:tc>
        <w:tc>
          <w:tcPr>
            <w:tcW w:w="1134" w:type="dxa"/>
            <w:gridSpan w:val="2"/>
            <w:tcBorders>
              <w:top w:val="single" w:sz="8" w:space="0" w:color="000000" w:themeColor="text1"/>
              <w:right w:val="nil"/>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SS</w:t>
            </w:r>
          </w:p>
        </w:tc>
      </w:tr>
      <w:tr w:rsidR="00C1563A" w:rsidRPr="000B6C10" w:rsidTr="000C4541">
        <w:trPr>
          <w:cnfStyle w:val="000000100000"/>
        </w:trPr>
        <w:tc>
          <w:tcPr>
            <w:cnfStyle w:val="001000000000"/>
            <w:tcW w:w="993" w:type="dxa"/>
            <w:gridSpan w:val="2"/>
            <w:tcBorders>
              <w:left w:val="nil"/>
              <w:bottom w:val="single" w:sz="4" w:space="0" w:color="auto"/>
            </w:tcBorders>
            <w:shd w:val="clear" w:color="auto" w:fill="auto"/>
          </w:tcPr>
          <w:p w:rsidR="00C1563A" w:rsidRPr="000B6C10" w:rsidRDefault="00C1563A" w:rsidP="000C4541">
            <w:pPr>
              <w:pStyle w:val="ListParagraph"/>
              <w:spacing w:line="276" w:lineRule="auto"/>
              <w:ind w:left="0"/>
              <w:jc w:val="both"/>
              <w:rPr>
                <w:bCs w:val="0"/>
                <w:sz w:val="20"/>
                <w:szCs w:val="20"/>
              </w:rPr>
            </w:pPr>
          </w:p>
        </w:tc>
        <w:tc>
          <w:tcPr>
            <w:tcW w:w="2659" w:type="dxa"/>
            <w:tcBorders>
              <w:bottom w:val="single" w:sz="4" w:space="0" w:color="auto"/>
            </w:tcBorders>
            <w:shd w:val="clear" w:color="auto" w:fill="auto"/>
          </w:tcPr>
          <w:p w:rsidR="00C1563A" w:rsidRPr="000B6C10" w:rsidRDefault="00C1563A" w:rsidP="000C4541">
            <w:pPr>
              <w:pStyle w:val="ListParagraph"/>
              <w:spacing w:line="276" w:lineRule="auto"/>
              <w:ind w:left="0"/>
              <w:jc w:val="both"/>
              <w:cnfStyle w:val="000000100000"/>
              <w:rPr>
                <w:b/>
                <w:sz w:val="20"/>
                <w:szCs w:val="20"/>
              </w:rPr>
            </w:pPr>
          </w:p>
        </w:tc>
        <w:tc>
          <w:tcPr>
            <w:tcW w:w="425"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f</w:t>
            </w:r>
          </w:p>
        </w:tc>
        <w:tc>
          <w:tcPr>
            <w:tcW w:w="601"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108"/>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tcBorders>
              <w:right w:val="nil"/>
            </w:tcBorders>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r>
      <w:tr w:rsidR="00C1563A" w:rsidRPr="000B6C10" w:rsidTr="000C4541">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Pr>
                <w:b w:val="0"/>
                <w:sz w:val="20"/>
                <w:szCs w:val="20"/>
              </w:rPr>
              <w:t>6</w:t>
            </w:r>
          </w:p>
        </w:tc>
        <w:tc>
          <w:tcPr>
            <w:tcW w:w="2754" w:type="dxa"/>
            <w:gridSpan w:val="2"/>
            <w:tcBorders>
              <w:top w:val="single" w:sz="4" w:space="0" w:color="auto"/>
            </w:tcBorders>
          </w:tcPr>
          <w:p w:rsidR="00C1563A" w:rsidRPr="000B6C10" w:rsidRDefault="00C1563A" w:rsidP="000C4541">
            <w:pPr>
              <w:pStyle w:val="ListParagraph"/>
              <w:spacing w:line="276" w:lineRule="auto"/>
              <w:ind w:left="0"/>
              <w:jc w:val="both"/>
              <w:cnfStyle w:val="000000000000"/>
              <w:rPr>
                <w:sz w:val="20"/>
                <w:szCs w:val="20"/>
              </w:rPr>
            </w:pPr>
            <w:r>
              <w:rPr>
                <w:sz w:val="20"/>
                <w:szCs w:val="20"/>
              </w:rPr>
              <w:t>Tulisan pada video jelas dan dapat dibaca</w:t>
            </w:r>
          </w:p>
        </w:tc>
        <w:tc>
          <w:tcPr>
            <w:tcW w:w="425"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1</w:t>
            </w:r>
          </w:p>
        </w:tc>
        <w:tc>
          <w:tcPr>
            <w:tcW w:w="601"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5%</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2</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9%</w:t>
            </w:r>
          </w:p>
        </w:tc>
        <w:tc>
          <w:tcPr>
            <w:tcW w:w="426" w:type="dxa"/>
          </w:tcPr>
          <w:p w:rsidR="00C1563A" w:rsidRPr="000B6C10" w:rsidRDefault="00C1563A" w:rsidP="000C4541">
            <w:pPr>
              <w:pStyle w:val="ListParagraph"/>
              <w:spacing w:line="276" w:lineRule="auto"/>
              <w:ind w:left="-108"/>
              <w:jc w:val="both"/>
              <w:cnfStyle w:val="000000000000"/>
              <w:rPr>
                <w:sz w:val="20"/>
                <w:szCs w:val="20"/>
              </w:rPr>
            </w:pPr>
            <w:r>
              <w:rPr>
                <w:sz w:val="20"/>
                <w:szCs w:val="20"/>
              </w:rPr>
              <w:t>11</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50%</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8</w:t>
            </w:r>
          </w:p>
        </w:tc>
        <w:tc>
          <w:tcPr>
            <w:tcW w:w="708" w:type="dxa"/>
            <w:tcBorders>
              <w:right w:val="nil"/>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36%</w:t>
            </w:r>
          </w:p>
        </w:tc>
      </w:tr>
      <w:tr w:rsidR="00C1563A" w:rsidRPr="000B6C10" w:rsidTr="000C4541">
        <w:trPr>
          <w:cnfStyle w:val="000000100000"/>
        </w:trPr>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Pr>
                <w:b w:val="0"/>
                <w:sz w:val="20"/>
                <w:szCs w:val="20"/>
              </w:rPr>
              <w:t>10</w:t>
            </w:r>
          </w:p>
        </w:tc>
        <w:tc>
          <w:tcPr>
            <w:tcW w:w="2754" w:type="dxa"/>
            <w:gridSpan w:val="2"/>
          </w:tcPr>
          <w:p w:rsidR="00C1563A" w:rsidRPr="000B6C10" w:rsidRDefault="00C1563A" w:rsidP="000C4541">
            <w:pPr>
              <w:pStyle w:val="ListParagraph"/>
              <w:spacing w:line="276" w:lineRule="auto"/>
              <w:ind w:left="0"/>
              <w:jc w:val="both"/>
              <w:cnfStyle w:val="000000100000"/>
              <w:rPr>
                <w:sz w:val="20"/>
                <w:szCs w:val="20"/>
              </w:rPr>
            </w:pPr>
            <w:r>
              <w:rPr>
                <w:sz w:val="20"/>
                <w:szCs w:val="20"/>
              </w:rPr>
              <w:t>Bahasa yang digunakan baku dan dapat dipahami</w:t>
            </w:r>
          </w:p>
        </w:tc>
        <w:tc>
          <w:tcPr>
            <w:tcW w:w="425"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0</w:t>
            </w:r>
          </w:p>
        </w:tc>
        <w:tc>
          <w:tcPr>
            <w:tcW w:w="601"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0%</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3</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13%</w:t>
            </w:r>
          </w:p>
        </w:tc>
        <w:tc>
          <w:tcPr>
            <w:tcW w:w="426" w:type="dxa"/>
          </w:tcPr>
          <w:p w:rsidR="00C1563A" w:rsidRPr="000B6C10" w:rsidRDefault="00C1563A" w:rsidP="000C4541">
            <w:pPr>
              <w:pStyle w:val="ListParagraph"/>
              <w:spacing w:line="276" w:lineRule="auto"/>
              <w:ind w:left="-108"/>
              <w:jc w:val="both"/>
              <w:cnfStyle w:val="000000100000"/>
              <w:rPr>
                <w:sz w:val="20"/>
                <w:szCs w:val="20"/>
              </w:rPr>
            </w:pPr>
            <w:r>
              <w:rPr>
                <w:sz w:val="20"/>
                <w:szCs w:val="20"/>
              </w:rPr>
              <w:t>12</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55%</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7</w:t>
            </w:r>
          </w:p>
        </w:tc>
        <w:tc>
          <w:tcPr>
            <w:tcW w:w="708" w:type="dxa"/>
            <w:tcBorders>
              <w:right w:val="nil"/>
            </w:tcBorders>
          </w:tcPr>
          <w:p w:rsidR="00C1563A" w:rsidRPr="000B6C10" w:rsidRDefault="00C1563A" w:rsidP="000C4541">
            <w:pPr>
              <w:pStyle w:val="ListParagraph"/>
              <w:spacing w:line="276" w:lineRule="auto"/>
              <w:ind w:left="-109"/>
              <w:jc w:val="both"/>
              <w:cnfStyle w:val="000000100000"/>
              <w:rPr>
                <w:sz w:val="20"/>
                <w:szCs w:val="20"/>
              </w:rPr>
            </w:pPr>
            <w:r>
              <w:rPr>
                <w:sz w:val="20"/>
                <w:szCs w:val="20"/>
              </w:rPr>
              <w:t>23%</w:t>
            </w:r>
          </w:p>
        </w:tc>
      </w:tr>
    </w:tbl>
    <w:p w:rsidR="00C1563A" w:rsidRDefault="00C1563A" w:rsidP="00C1563A">
      <w:pPr>
        <w:spacing w:line="480" w:lineRule="auto"/>
        <w:jc w:val="both"/>
      </w:pPr>
    </w:p>
    <w:p w:rsidR="00C1563A" w:rsidRPr="00D514EA" w:rsidRDefault="00C1563A" w:rsidP="00D514EA">
      <w:pPr>
        <w:spacing w:line="360" w:lineRule="auto"/>
        <w:ind w:firstLine="709"/>
        <w:jc w:val="both"/>
        <w:rPr>
          <w:rFonts w:ascii="Times New Roman" w:hAnsi="Times New Roman" w:cs="Times New Roman"/>
          <w:sz w:val="24"/>
          <w:szCs w:val="24"/>
        </w:rPr>
      </w:pPr>
      <w:r w:rsidRPr="00D514EA">
        <w:rPr>
          <w:rFonts w:ascii="Times New Roman" w:hAnsi="Times New Roman" w:cs="Times New Roman"/>
          <w:sz w:val="24"/>
          <w:szCs w:val="24"/>
        </w:rPr>
        <w:lastRenderedPageBreak/>
        <w:t xml:space="preserve">Berikut adalah deskripsi hasil analisis tiap butir pernyataan yang terdapat dalam indikator (2) unsur teks dalam materi visualisasi berdasarkan pada </w:t>
      </w:r>
      <w:r w:rsidR="00D514EA">
        <w:rPr>
          <w:rFonts w:ascii="Times New Roman" w:hAnsi="Times New Roman" w:cs="Times New Roman"/>
          <w:sz w:val="24"/>
          <w:szCs w:val="24"/>
        </w:rPr>
        <w:t>Ta</w:t>
      </w:r>
      <w:r w:rsidRPr="00D514EA">
        <w:rPr>
          <w:rFonts w:ascii="Times New Roman" w:hAnsi="Times New Roman" w:cs="Times New Roman"/>
          <w:sz w:val="24"/>
          <w:szCs w:val="24"/>
        </w:rPr>
        <w:t xml:space="preserve">bel </w:t>
      </w:r>
      <w:r w:rsidR="00D514EA" w:rsidRPr="00D514EA">
        <w:rPr>
          <w:rFonts w:ascii="Times New Roman" w:hAnsi="Times New Roman" w:cs="Times New Roman"/>
          <w:sz w:val="24"/>
          <w:szCs w:val="24"/>
        </w:rPr>
        <w:t>2</w:t>
      </w:r>
      <w:r w:rsidRPr="00D514EA">
        <w:rPr>
          <w:rFonts w:ascii="Times New Roman" w:hAnsi="Times New Roman" w:cs="Times New Roman"/>
          <w:sz w:val="24"/>
          <w:szCs w:val="24"/>
        </w:rPr>
        <w:t>.</w:t>
      </w:r>
      <w:r w:rsidR="00D514EA" w:rsidRPr="00D514EA">
        <w:rPr>
          <w:rFonts w:ascii="Times New Roman" w:hAnsi="Times New Roman" w:cs="Times New Roman"/>
          <w:sz w:val="24"/>
          <w:szCs w:val="24"/>
        </w:rPr>
        <w:t xml:space="preserve"> </w:t>
      </w:r>
      <w:r w:rsidRPr="00D514EA">
        <w:rPr>
          <w:rFonts w:ascii="Times New Roman" w:hAnsi="Times New Roman" w:cs="Times New Roman"/>
          <w:sz w:val="24"/>
          <w:szCs w:val="24"/>
        </w:rPr>
        <w:t>Sebanyak 50% mahasiswa menyatakan bahwa tulisan pada video tidak jelas dan tidak dapat dibaca.Namun bahasa yang digunakan baku dan dapat dipahami menurut 55% mahasiswa.</w:t>
      </w:r>
    </w:p>
    <w:p w:rsidR="00C1563A" w:rsidRPr="00D514EA" w:rsidRDefault="00C1563A" w:rsidP="00D514EA">
      <w:pPr>
        <w:spacing w:line="360" w:lineRule="auto"/>
        <w:ind w:firstLine="709"/>
        <w:jc w:val="both"/>
        <w:rPr>
          <w:rFonts w:ascii="Times New Roman" w:hAnsi="Times New Roman" w:cs="Times New Roman"/>
          <w:sz w:val="24"/>
          <w:szCs w:val="24"/>
        </w:rPr>
      </w:pPr>
      <w:r w:rsidRPr="00D514EA">
        <w:rPr>
          <w:rFonts w:ascii="Times New Roman" w:hAnsi="Times New Roman" w:cs="Times New Roman"/>
          <w:sz w:val="24"/>
          <w:szCs w:val="24"/>
        </w:rPr>
        <w:t xml:space="preserve">Hasil data tersebut diperkuat oleh pendapat mahasiswa yang terangkum selama proses </w:t>
      </w:r>
      <w:r w:rsidRPr="00D514EA">
        <w:rPr>
          <w:rFonts w:ascii="Times New Roman" w:hAnsi="Times New Roman" w:cs="Times New Roman"/>
          <w:i/>
          <w:sz w:val="24"/>
          <w:szCs w:val="24"/>
        </w:rPr>
        <w:t>Focus Group Discussion</w:t>
      </w:r>
      <w:r w:rsidRPr="00D514EA">
        <w:rPr>
          <w:rFonts w:ascii="Times New Roman" w:hAnsi="Times New Roman" w:cs="Times New Roman"/>
          <w:sz w:val="24"/>
          <w:szCs w:val="24"/>
        </w:rPr>
        <w:t>(FGD). Beberapa saran dan komentar mahasiswa selama proses FGD yaitu sebagai berikut,</w:t>
      </w:r>
    </w:p>
    <w:p w:rsidR="00C1563A" w:rsidRPr="00D514EA" w:rsidRDefault="00C1563A" w:rsidP="00D514EA">
      <w:pPr>
        <w:spacing w:line="240" w:lineRule="auto"/>
        <w:ind w:left="709"/>
        <w:jc w:val="both"/>
        <w:rPr>
          <w:rFonts w:ascii="Times New Roman" w:hAnsi="Times New Roman" w:cs="Times New Roman"/>
          <w:sz w:val="24"/>
          <w:szCs w:val="24"/>
        </w:rPr>
      </w:pPr>
      <w:r w:rsidRPr="00D514EA">
        <w:rPr>
          <w:rFonts w:ascii="Times New Roman" w:hAnsi="Times New Roman" w:cs="Times New Roman"/>
          <w:sz w:val="24"/>
          <w:szCs w:val="24"/>
        </w:rPr>
        <w:t>“</w:t>
      </w:r>
      <w:r w:rsidRPr="00D514EA">
        <w:rPr>
          <w:rFonts w:ascii="Times New Roman" w:hAnsi="Times New Roman" w:cs="Times New Roman"/>
          <w:i/>
          <w:sz w:val="24"/>
          <w:szCs w:val="24"/>
        </w:rPr>
        <w:t>Font-font</w:t>
      </w:r>
      <w:r w:rsidRPr="00D514EA">
        <w:rPr>
          <w:rFonts w:ascii="Times New Roman" w:hAnsi="Times New Roman" w:cs="Times New Roman"/>
          <w:sz w:val="24"/>
          <w:szCs w:val="24"/>
        </w:rPr>
        <w:t>nya diubah agar mudah dibaca, durasi pada video kurang lama.” (UK)</w:t>
      </w:r>
    </w:p>
    <w:p w:rsidR="00C1563A" w:rsidRPr="00D514EA" w:rsidRDefault="00C1563A" w:rsidP="00D514EA">
      <w:pPr>
        <w:spacing w:line="360" w:lineRule="auto"/>
        <w:ind w:left="709"/>
        <w:jc w:val="both"/>
        <w:rPr>
          <w:rFonts w:ascii="Times New Roman" w:hAnsi="Times New Roman" w:cs="Times New Roman"/>
          <w:sz w:val="24"/>
          <w:szCs w:val="24"/>
        </w:rPr>
      </w:pPr>
      <w:r w:rsidRPr="00D514EA">
        <w:rPr>
          <w:rFonts w:ascii="Times New Roman" w:hAnsi="Times New Roman" w:cs="Times New Roman"/>
          <w:sz w:val="24"/>
          <w:szCs w:val="24"/>
        </w:rPr>
        <w:t>“Tulisan pada gambar banyak yang kurang jelas” (FM)</w:t>
      </w:r>
    </w:p>
    <w:p w:rsidR="00C1563A" w:rsidRPr="00D514EA" w:rsidRDefault="00C1563A" w:rsidP="00D514EA">
      <w:pPr>
        <w:spacing w:line="240" w:lineRule="auto"/>
        <w:ind w:left="709"/>
        <w:jc w:val="both"/>
        <w:rPr>
          <w:rFonts w:ascii="Times New Roman" w:hAnsi="Times New Roman" w:cs="Times New Roman"/>
          <w:sz w:val="24"/>
          <w:szCs w:val="24"/>
        </w:rPr>
      </w:pPr>
      <w:r w:rsidRPr="00D514EA">
        <w:rPr>
          <w:rFonts w:ascii="Times New Roman" w:hAnsi="Times New Roman" w:cs="Times New Roman"/>
          <w:sz w:val="24"/>
          <w:szCs w:val="24"/>
        </w:rPr>
        <w:t xml:space="preserve">“Tulisan ada yang kurang jelas dan beberapa tulisan durasinya terlalu cepat.” (SA) </w:t>
      </w:r>
    </w:p>
    <w:p w:rsidR="00C1563A" w:rsidRPr="00D514EA" w:rsidRDefault="00C1563A" w:rsidP="00D514EA">
      <w:pPr>
        <w:spacing w:line="360" w:lineRule="auto"/>
        <w:ind w:firstLine="709"/>
        <w:jc w:val="both"/>
        <w:rPr>
          <w:rFonts w:ascii="Times New Roman" w:hAnsi="Times New Roman" w:cs="Times New Roman"/>
          <w:sz w:val="24"/>
          <w:szCs w:val="24"/>
        </w:rPr>
      </w:pPr>
      <w:r w:rsidRPr="00D514EA">
        <w:rPr>
          <w:rFonts w:ascii="Times New Roman" w:hAnsi="Times New Roman" w:cs="Times New Roman"/>
          <w:sz w:val="24"/>
          <w:szCs w:val="24"/>
        </w:rPr>
        <w:t>Berdasarkan hasil rangkuman kesamaan pendapat selama proses FGD sebagian besar mahasiswa berkomentar bahwa teks yang terdapat dalam video masih kurang jelas karena ukuran terlalu kecil dan tempo penayangannya masih terlalu cepat. Komentar tersebut dijadikan sebagai bahan pertimbangan untuk merevisi tampilan.</w:t>
      </w:r>
    </w:p>
    <w:p w:rsidR="00C1563A" w:rsidRPr="002A6D35" w:rsidRDefault="00C1563A" w:rsidP="00C1563A">
      <w:pPr>
        <w:pStyle w:val="ListParagraph"/>
        <w:spacing w:line="480" w:lineRule="auto"/>
        <w:ind w:left="0"/>
        <w:jc w:val="both"/>
        <w:rPr>
          <w:b/>
          <w:sz w:val="22"/>
        </w:rPr>
      </w:pPr>
      <w:r>
        <w:rPr>
          <w:b/>
          <w:sz w:val="22"/>
        </w:rPr>
        <w:t>Tabel</w:t>
      </w:r>
      <w:r w:rsidR="00D514EA">
        <w:rPr>
          <w:b/>
          <w:sz w:val="22"/>
          <w:lang w:val="id-ID"/>
        </w:rPr>
        <w:t xml:space="preserve"> 3 </w:t>
      </w:r>
      <w:r>
        <w:rPr>
          <w:b/>
          <w:sz w:val="22"/>
        </w:rPr>
        <w:t xml:space="preserve">Pemahaman </w:t>
      </w:r>
      <w:proofErr w:type="gramStart"/>
      <w:r>
        <w:rPr>
          <w:b/>
          <w:sz w:val="22"/>
        </w:rPr>
        <w:t xml:space="preserve">materi </w:t>
      </w:r>
      <w:r w:rsidRPr="002A6D35">
        <w:rPr>
          <w:b/>
          <w:sz w:val="22"/>
        </w:rPr>
        <w:t xml:space="preserve"> Vi</w:t>
      </w:r>
      <w:r>
        <w:rPr>
          <w:b/>
          <w:sz w:val="22"/>
        </w:rPr>
        <w:t>sualisasi</w:t>
      </w:r>
      <w:proofErr w:type="gramEnd"/>
      <w:r>
        <w:rPr>
          <w:b/>
          <w:sz w:val="22"/>
          <w:lang w:val="id-ID"/>
        </w:rPr>
        <w:t xml:space="preserve"> </w:t>
      </w:r>
    </w:p>
    <w:tbl>
      <w:tblPr>
        <w:tblStyle w:val="LightList"/>
        <w:tblW w:w="0" w:type="auto"/>
        <w:tblInd w:w="108" w:type="dxa"/>
        <w:tblLayout w:type="fixed"/>
        <w:tblLook w:val="04A0"/>
      </w:tblPr>
      <w:tblGrid>
        <w:gridCol w:w="898"/>
        <w:gridCol w:w="95"/>
        <w:gridCol w:w="2659"/>
        <w:gridCol w:w="425"/>
        <w:gridCol w:w="601"/>
        <w:gridCol w:w="426"/>
        <w:gridCol w:w="708"/>
        <w:gridCol w:w="426"/>
        <w:gridCol w:w="708"/>
        <w:gridCol w:w="426"/>
        <w:gridCol w:w="708"/>
      </w:tblGrid>
      <w:tr w:rsidR="00C1563A" w:rsidRPr="000B6C10" w:rsidTr="000C4541">
        <w:trPr>
          <w:cnfStyle w:val="100000000000"/>
        </w:trPr>
        <w:tc>
          <w:tcPr>
            <w:cnfStyle w:val="001000000000"/>
            <w:tcW w:w="993" w:type="dxa"/>
            <w:gridSpan w:val="2"/>
            <w:tcBorders>
              <w:top w:val="single" w:sz="8" w:space="0" w:color="000000" w:themeColor="text1"/>
              <w:left w:val="nil"/>
              <w:bottom w:val="single" w:sz="8" w:space="0" w:color="000000" w:themeColor="text1"/>
            </w:tcBorders>
            <w:shd w:val="clear" w:color="auto" w:fill="auto"/>
          </w:tcPr>
          <w:p w:rsidR="00C1563A" w:rsidRPr="000B6C10" w:rsidRDefault="00C1563A" w:rsidP="000C4541">
            <w:pPr>
              <w:pStyle w:val="ListParagraph"/>
              <w:spacing w:line="276" w:lineRule="auto"/>
              <w:ind w:left="-108"/>
              <w:jc w:val="both"/>
              <w:rPr>
                <w:bCs w:val="0"/>
                <w:sz w:val="20"/>
                <w:szCs w:val="20"/>
              </w:rPr>
            </w:pPr>
            <w:r w:rsidRPr="000B6C10">
              <w:rPr>
                <w:color w:val="auto"/>
                <w:sz w:val="20"/>
                <w:szCs w:val="20"/>
              </w:rPr>
              <w:t>No Butir</w:t>
            </w:r>
          </w:p>
        </w:tc>
        <w:tc>
          <w:tcPr>
            <w:tcW w:w="2659" w:type="dxa"/>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Pernyataan</w:t>
            </w:r>
          </w:p>
        </w:tc>
        <w:tc>
          <w:tcPr>
            <w:tcW w:w="1026"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STS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w:t>
            </w:r>
          </w:p>
        </w:tc>
        <w:tc>
          <w:tcPr>
            <w:tcW w:w="1134" w:type="dxa"/>
            <w:gridSpan w:val="2"/>
            <w:tcBorders>
              <w:top w:val="single" w:sz="8" w:space="0" w:color="000000" w:themeColor="text1"/>
              <w:right w:val="nil"/>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SS</w:t>
            </w:r>
          </w:p>
        </w:tc>
      </w:tr>
      <w:tr w:rsidR="00C1563A" w:rsidRPr="000B6C10" w:rsidTr="000C4541">
        <w:trPr>
          <w:cnfStyle w:val="000000100000"/>
        </w:trPr>
        <w:tc>
          <w:tcPr>
            <w:cnfStyle w:val="001000000000"/>
            <w:tcW w:w="993" w:type="dxa"/>
            <w:gridSpan w:val="2"/>
            <w:tcBorders>
              <w:left w:val="nil"/>
              <w:bottom w:val="single" w:sz="4" w:space="0" w:color="auto"/>
            </w:tcBorders>
            <w:shd w:val="clear" w:color="auto" w:fill="auto"/>
          </w:tcPr>
          <w:p w:rsidR="00C1563A" w:rsidRPr="000B6C10" w:rsidRDefault="00C1563A" w:rsidP="000C4541">
            <w:pPr>
              <w:pStyle w:val="ListParagraph"/>
              <w:spacing w:line="276" w:lineRule="auto"/>
              <w:ind w:left="0"/>
              <w:jc w:val="both"/>
              <w:rPr>
                <w:bCs w:val="0"/>
                <w:sz w:val="20"/>
                <w:szCs w:val="20"/>
              </w:rPr>
            </w:pPr>
          </w:p>
        </w:tc>
        <w:tc>
          <w:tcPr>
            <w:tcW w:w="2659" w:type="dxa"/>
            <w:tcBorders>
              <w:bottom w:val="single" w:sz="4" w:space="0" w:color="auto"/>
            </w:tcBorders>
            <w:shd w:val="clear" w:color="auto" w:fill="auto"/>
          </w:tcPr>
          <w:p w:rsidR="00C1563A" w:rsidRPr="000B6C10" w:rsidRDefault="00C1563A" w:rsidP="000C4541">
            <w:pPr>
              <w:pStyle w:val="ListParagraph"/>
              <w:spacing w:line="276" w:lineRule="auto"/>
              <w:ind w:left="0"/>
              <w:jc w:val="both"/>
              <w:cnfStyle w:val="000000100000"/>
              <w:rPr>
                <w:b/>
                <w:sz w:val="20"/>
                <w:szCs w:val="20"/>
              </w:rPr>
            </w:pPr>
          </w:p>
        </w:tc>
        <w:tc>
          <w:tcPr>
            <w:tcW w:w="425"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f</w:t>
            </w:r>
          </w:p>
        </w:tc>
        <w:tc>
          <w:tcPr>
            <w:tcW w:w="601"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108"/>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tcBorders>
              <w:right w:val="nil"/>
            </w:tcBorders>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r>
      <w:tr w:rsidR="00C1563A" w:rsidRPr="000B6C10" w:rsidTr="000C4541">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Pr>
                <w:b w:val="0"/>
                <w:sz w:val="20"/>
                <w:szCs w:val="20"/>
              </w:rPr>
              <w:t>11</w:t>
            </w:r>
          </w:p>
        </w:tc>
        <w:tc>
          <w:tcPr>
            <w:tcW w:w="2754" w:type="dxa"/>
            <w:gridSpan w:val="2"/>
            <w:tcBorders>
              <w:top w:val="single" w:sz="4" w:space="0" w:color="auto"/>
            </w:tcBorders>
          </w:tcPr>
          <w:p w:rsidR="00C1563A" w:rsidRPr="000B6C10" w:rsidRDefault="00C1563A" w:rsidP="000C4541">
            <w:pPr>
              <w:pStyle w:val="ListParagraph"/>
              <w:spacing w:line="276" w:lineRule="auto"/>
              <w:ind w:left="0"/>
              <w:jc w:val="both"/>
              <w:cnfStyle w:val="000000000000"/>
              <w:rPr>
                <w:sz w:val="20"/>
                <w:szCs w:val="20"/>
              </w:rPr>
            </w:pPr>
            <w:r>
              <w:rPr>
                <w:sz w:val="20"/>
                <w:szCs w:val="20"/>
              </w:rPr>
              <w:t>Contoh yang diberikan jelas</w:t>
            </w:r>
          </w:p>
        </w:tc>
        <w:tc>
          <w:tcPr>
            <w:tcW w:w="425"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1</w:t>
            </w:r>
          </w:p>
        </w:tc>
        <w:tc>
          <w:tcPr>
            <w:tcW w:w="601"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4%</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4</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18%</w:t>
            </w:r>
          </w:p>
        </w:tc>
        <w:tc>
          <w:tcPr>
            <w:tcW w:w="426" w:type="dxa"/>
          </w:tcPr>
          <w:p w:rsidR="00C1563A" w:rsidRPr="000B6C10" w:rsidRDefault="00C1563A" w:rsidP="000C4541">
            <w:pPr>
              <w:pStyle w:val="ListParagraph"/>
              <w:spacing w:line="276" w:lineRule="auto"/>
              <w:ind w:left="-108"/>
              <w:jc w:val="both"/>
              <w:cnfStyle w:val="000000000000"/>
              <w:rPr>
                <w:sz w:val="20"/>
                <w:szCs w:val="20"/>
              </w:rPr>
            </w:pPr>
            <w:r>
              <w:rPr>
                <w:sz w:val="20"/>
                <w:szCs w:val="20"/>
              </w:rPr>
              <w:t>12</w:t>
            </w:r>
          </w:p>
        </w:tc>
        <w:tc>
          <w:tcPr>
            <w:tcW w:w="708" w:type="dxa"/>
          </w:tcPr>
          <w:p w:rsidR="00C1563A" w:rsidRPr="000B6C10" w:rsidRDefault="00C1563A" w:rsidP="000C4541">
            <w:pPr>
              <w:pStyle w:val="ListParagraph"/>
              <w:spacing w:line="276" w:lineRule="auto"/>
              <w:ind w:left="-109"/>
              <w:jc w:val="both"/>
              <w:cnfStyle w:val="000000000000"/>
              <w:rPr>
                <w:sz w:val="20"/>
                <w:szCs w:val="20"/>
              </w:rPr>
            </w:pPr>
            <w:r>
              <w:rPr>
                <w:sz w:val="20"/>
                <w:szCs w:val="20"/>
              </w:rPr>
              <w:t>55%</w:t>
            </w:r>
          </w:p>
        </w:tc>
        <w:tc>
          <w:tcPr>
            <w:tcW w:w="426" w:type="dxa"/>
          </w:tcPr>
          <w:p w:rsidR="00C1563A" w:rsidRPr="000B6C10" w:rsidRDefault="00C1563A" w:rsidP="000C4541">
            <w:pPr>
              <w:pStyle w:val="ListParagraph"/>
              <w:spacing w:line="276" w:lineRule="auto"/>
              <w:ind w:left="0"/>
              <w:jc w:val="both"/>
              <w:cnfStyle w:val="000000000000"/>
              <w:rPr>
                <w:sz w:val="20"/>
                <w:szCs w:val="20"/>
              </w:rPr>
            </w:pPr>
            <w:r>
              <w:rPr>
                <w:sz w:val="20"/>
                <w:szCs w:val="20"/>
              </w:rPr>
              <w:t>5</w:t>
            </w:r>
          </w:p>
        </w:tc>
        <w:tc>
          <w:tcPr>
            <w:tcW w:w="708" w:type="dxa"/>
            <w:tcBorders>
              <w:right w:val="nil"/>
            </w:tcBorders>
          </w:tcPr>
          <w:p w:rsidR="00C1563A" w:rsidRPr="000B6C10" w:rsidRDefault="00C1563A" w:rsidP="000C4541">
            <w:pPr>
              <w:pStyle w:val="ListParagraph"/>
              <w:spacing w:line="276" w:lineRule="auto"/>
              <w:ind w:left="-109"/>
              <w:jc w:val="both"/>
              <w:cnfStyle w:val="000000000000"/>
              <w:rPr>
                <w:sz w:val="20"/>
                <w:szCs w:val="20"/>
              </w:rPr>
            </w:pPr>
            <w:r>
              <w:rPr>
                <w:sz w:val="20"/>
                <w:szCs w:val="20"/>
              </w:rPr>
              <w:t>23%</w:t>
            </w:r>
          </w:p>
        </w:tc>
      </w:tr>
      <w:tr w:rsidR="00C1563A" w:rsidRPr="000B6C10" w:rsidTr="000C4541">
        <w:trPr>
          <w:cnfStyle w:val="000000100000"/>
        </w:trPr>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Pr>
                <w:b w:val="0"/>
                <w:sz w:val="20"/>
                <w:szCs w:val="20"/>
              </w:rPr>
              <w:t>12</w:t>
            </w:r>
          </w:p>
        </w:tc>
        <w:tc>
          <w:tcPr>
            <w:tcW w:w="2754" w:type="dxa"/>
            <w:gridSpan w:val="2"/>
          </w:tcPr>
          <w:p w:rsidR="00C1563A" w:rsidRPr="000B6C10" w:rsidRDefault="00C1563A" w:rsidP="000C4541">
            <w:pPr>
              <w:pStyle w:val="ListParagraph"/>
              <w:spacing w:line="276" w:lineRule="auto"/>
              <w:ind w:left="0"/>
              <w:jc w:val="both"/>
              <w:cnfStyle w:val="000000100000"/>
              <w:rPr>
                <w:sz w:val="20"/>
                <w:szCs w:val="20"/>
              </w:rPr>
            </w:pPr>
            <w:r>
              <w:rPr>
                <w:sz w:val="20"/>
                <w:szCs w:val="20"/>
              </w:rPr>
              <w:t>Alur materi mudah dipahami</w:t>
            </w:r>
          </w:p>
        </w:tc>
        <w:tc>
          <w:tcPr>
            <w:tcW w:w="425"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1</w:t>
            </w:r>
          </w:p>
        </w:tc>
        <w:tc>
          <w:tcPr>
            <w:tcW w:w="601"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4%</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5</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23%</w:t>
            </w:r>
          </w:p>
        </w:tc>
        <w:tc>
          <w:tcPr>
            <w:tcW w:w="426" w:type="dxa"/>
          </w:tcPr>
          <w:p w:rsidR="00C1563A" w:rsidRPr="000B6C10" w:rsidRDefault="00C1563A" w:rsidP="000C4541">
            <w:pPr>
              <w:pStyle w:val="ListParagraph"/>
              <w:spacing w:line="276" w:lineRule="auto"/>
              <w:ind w:left="-108"/>
              <w:jc w:val="both"/>
              <w:cnfStyle w:val="000000100000"/>
              <w:rPr>
                <w:sz w:val="20"/>
                <w:szCs w:val="20"/>
              </w:rPr>
            </w:pPr>
            <w:r>
              <w:rPr>
                <w:sz w:val="20"/>
                <w:szCs w:val="20"/>
              </w:rPr>
              <w:t>11</w:t>
            </w:r>
          </w:p>
        </w:tc>
        <w:tc>
          <w:tcPr>
            <w:tcW w:w="708" w:type="dxa"/>
          </w:tcPr>
          <w:p w:rsidR="00C1563A" w:rsidRPr="000B6C10" w:rsidRDefault="00C1563A" w:rsidP="000C4541">
            <w:pPr>
              <w:pStyle w:val="ListParagraph"/>
              <w:spacing w:line="276" w:lineRule="auto"/>
              <w:ind w:left="-109"/>
              <w:jc w:val="both"/>
              <w:cnfStyle w:val="000000100000"/>
              <w:rPr>
                <w:sz w:val="20"/>
                <w:szCs w:val="20"/>
              </w:rPr>
            </w:pPr>
            <w:r>
              <w:rPr>
                <w:sz w:val="20"/>
                <w:szCs w:val="20"/>
              </w:rPr>
              <w:t>50%</w:t>
            </w:r>
          </w:p>
        </w:tc>
        <w:tc>
          <w:tcPr>
            <w:tcW w:w="426" w:type="dxa"/>
          </w:tcPr>
          <w:p w:rsidR="00C1563A" w:rsidRPr="000B6C10" w:rsidRDefault="00C1563A" w:rsidP="000C4541">
            <w:pPr>
              <w:pStyle w:val="ListParagraph"/>
              <w:spacing w:line="276" w:lineRule="auto"/>
              <w:ind w:left="0"/>
              <w:jc w:val="both"/>
              <w:cnfStyle w:val="000000100000"/>
              <w:rPr>
                <w:sz w:val="20"/>
                <w:szCs w:val="20"/>
              </w:rPr>
            </w:pPr>
            <w:r>
              <w:rPr>
                <w:sz w:val="20"/>
                <w:szCs w:val="20"/>
              </w:rPr>
              <w:t>5</w:t>
            </w:r>
          </w:p>
        </w:tc>
        <w:tc>
          <w:tcPr>
            <w:tcW w:w="708" w:type="dxa"/>
            <w:tcBorders>
              <w:right w:val="nil"/>
            </w:tcBorders>
          </w:tcPr>
          <w:p w:rsidR="00C1563A" w:rsidRPr="000B6C10" w:rsidRDefault="00C1563A" w:rsidP="000C4541">
            <w:pPr>
              <w:pStyle w:val="ListParagraph"/>
              <w:spacing w:line="276" w:lineRule="auto"/>
              <w:ind w:left="-109"/>
              <w:jc w:val="both"/>
              <w:cnfStyle w:val="000000100000"/>
              <w:rPr>
                <w:sz w:val="20"/>
                <w:szCs w:val="20"/>
              </w:rPr>
            </w:pPr>
            <w:r>
              <w:rPr>
                <w:sz w:val="20"/>
                <w:szCs w:val="20"/>
              </w:rPr>
              <w:t>23%</w:t>
            </w:r>
          </w:p>
        </w:tc>
      </w:tr>
      <w:tr w:rsidR="00C1563A" w:rsidRPr="000B6C10" w:rsidTr="000C4541">
        <w:tc>
          <w:tcPr>
            <w:cnfStyle w:val="001000000000"/>
            <w:tcW w:w="898" w:type="dxa"/>
            <w:tcBorders>
              <w:left w:val="nil"/>
            </w:tcBorders>
          </w:tcPr>
          <w:p w:rsidR="00C1563A" w:rsidRDefault="00C1563A" w:rsidP="000C4541">
            <w:pPr>
              <w:pStyle w:val="ListParagraph"/>
              <w:ind w:left="0"/>
              <w:jc w:val="both"/>
              <w:rPr>
                <w:b w:val="0"/>
                <w:sz w:val="20"/>
                <w:szCs w:val="20"/>
              </w:rPr>
            </w:pPr>
            <w:r>
              <w:rPr>
                <w:b w:val="0"/>
                <w:sz w:val="20"/>
                <w:szCs w:val="20"/>
              </w:rPr>
              <w:t>13</w:t>
            </w:r>
          </w:p>
        </w:tc>
        <w:tc>
          <w:tcPr>
            <w:tcW w:w="2754" w:type="dxa"/>
            <w:gridSpan w:val="2"/>
          </w:tcPr>
          <w:p w:rsidR="00C1563A" w:rsidRDefault="00C1563A" w:rsidP="000C4541">
            <w:pPr>
              <w:pStyle w:val="ListParagraph"/>
              <w:ind w:left="0"/>
              <w:jc w:val="both"/>
              <w:cnfStyle w:val="000000000000"/>
              <w:rPr>
                <w:sz w:val="20"/>
                <w:szCs w:val="20"/>
              </w:rPr>
            </w:pPr>
            <w:r>
              <w:rPr>
                <w:sz w:val="20"/>
                <w:szCs w:val="20"/>
              </w:rPr>
              <w:t>Latihan pada akhir video dapat digunakan sebagai pemahaman materi</w:t>
            </w:r>
          </w:p>
        </w:tc>
        <w:tc>
          <w:tcPr>
            <w:tcW w:w="425"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1</w:t>
            </w:r>
          </w:p>
        </w:tc>
        <w:tc>
          <w:tcPr>
            <w:tcW w:w="601" w:type="dxa"/>
          </w:tcPr>
          <w:p w:rsidR="00C1563A" w:rsidRPr="000B6C10" w:rsidRDefault="00C1563A" w:rsidP="000C4541">
            <w:pPr>
              <w:pStyle w:val="ListParagraph"/>
              <w:spacing w:line="276" w:lineRule="auto"/>
              <w:ind w:left="-74"/>
              <w:jc w:val="both"/>
              <w:cnfStyle w:val="000000000000"/>
              <w:rPr>
                <w:sz w:val="20"/>
                <w:szCs w:val="20"/>
              </w:rPr>
            </w:pPr>
            <w:r>
              <w:rPr>
                <w:sz w:val="20"/>
                <w:szCs w:val="20"/>
              </w:rPr>
              <w:t>4%</w:t>
            </w:r>
          </w:p>
        </w:tc>
        <w:tc>
          <w:tcPr>
            <w:tcW w:w="426" w:type="dxa"/>
          </w:tcPr>
          <w:p w:rsidR="00C1563A" w:rsidRDefault="00C1563A" w:rsidP="000C4541">
            <w:pPr>
              <w:pStyle w:val="ListParagraph"/>
              <w:ind w:left="0"/>
              <w:jc w:val="both"/>
              <w:cnfStyle w:val="000000000000"/>
              <w:rPr>
                <w:sz w:val="20"/>
                <w:szCs w:val="20"/>
              </w:rPr>
            </w:pPr>
            <w:r>
              <w:rPr>
                <w:sz w:val="20"/>
                <w:szCs w:val="20"/>
              </w:rPr>
              <w:t>3</w:t>
            </w:r>
          </w:p>
        </w:tc>
        <w:tc>
          <w:tcPr>
            <w:tcW w:w="708" w:type="dxa"/>
          </w:tcPr>
          <w:p w:rsidR="00C1563A" w:rsidRDefault="00C1563A" w:rsidP="000C4541">
            <w:pPr>
              <w:pStyle w:val="ListParagraph"/>
              <w:ind w:left="-109"/>
              <w:jc w:val="both"/>
              <w:cnfStyle w:val="000000000000"/>
              <w:rPr>
                <w:sz w:val="20"/>
                <w:szCs w:val="20"/>
              </w:rPr>
            </w:pPr>
            <w:r>
              <w:rPr>
                <w:sz w:val="20"/>
                <w:szCs w:val="20"/>
              </w:rPr>
              <w:t>14%</w:t>
            </w:r>
          </w:p>
        </w:tc>
        <w:tc>
          <w:tcPr>
            <w:tcW w:w="426" w:type="dxa"/>
          </w:tcPr>
          <w:p w:rsidR="00C1563A" w:rsidRDefault="00C1563A" w:rsidP="000C4541">
            <w:pPr>
              <w:pStyle w:val="ListParagraph"/>
              <w:ind w:left="-108"/>
              <w:jc w:val="both"/>
              <w:cnfStyle w:val="000000000000"/>
              <w:rPr>
                <w:sz w:val="20"/>
                <w:szCs w:val="20"/>
              </w:rPr>
            </w:pPr>
            <w:r>
              <w:rPr>
                <w:sz w:val="20"/>
                <w:szCs w:val="20"/>
              </w:rPr>
              <w:t>10</w:t>
            </w:r>
          </w:p>
        </w:tc>
        <w:tc>
          <w:tcPr>
            <w:tcW w:w="708" w:type="dxa"/>
          </w:tcPr>
          <w:p w:rsidR="00C1563A" w:rsidRDefault="00C1563A" w:rsidP="000C4541">
            <w:pPr>
              <w:pStyle w:val="ListParagraph"/>
              <w:ind w:left="-109"/>
              <w:jc w:val="both"/>
              <w:cnfStyle w:val="000000000000"/>
              <w:rPr>
                <w:sz w:val="20"/>
                <w:szCs w:val="20"/>
              </w:rPr>
            </w:pPr>
            <w:r>
              <w:rPr>
                <w:sz w:val="20"/>
                <w:szCs w:val="20"/>
              </w:rPr>
              <w:t>46%</w:t>
            </w:r>
          </w:p>
        </w:tc>
        <w:tc>
          <w:tcPr>
            <w:tcW w:w="426" w:type="dxa"/>
          </w:tcPr>
          <w:p w:rsidR="00C1563A" w:rsidRDefault="00C1563A" w:rsidP="000C4541">
            <w:pPr>
              <w:pStyle w:val="ListParagraph"/>
              <w:ind w:left="0"/>
              <w:jc w:val="both"/>
              <w:cnfStyle w:val="000000000000"/>
              <w:rPr>
                <w:sz w:val="20"/>
                <w:szCs w:val="20"/>
              </w:rPr>
            </w:pPr>
            <w:r>
              <w:rPr>
                <w:sz w:val="20"/>
                <w:szCs w:val="20"/>
              </w:rPr>
              <w:t>8</w:t>
            </w:r>
          </w:p>
        </w:tc>
        <w:tc>
          <w:tcPr>
            <w:tcW w:w="708" w:type="dxa"/>
            <w:tcBorders>
              <w:right w:val="nil"/>
            </w:tcBorders>
          </w:tcPr>
          <w:p w:rsidR="00C1563A" w:rsidRDefault="00C1563A" w:rsidP="000C4541">
            <w:pPr>
              <w:pStyle w:val="ListParagraph"/>
              <w:ind w:left="-109"/>
              <w:jc w:val="both"/>
              <w:cnfStyle w:val="000000000000"/>
              <w:rPr>
                <w:sz w:val="20"/>
                <w:szCs w:val="20"/>
              </w:rPr>
            </w:pPr>
            <w:r>
              <w:rPr>
                <w:sz w:val="20"/>
                <w:szCs w:val="20"/>
              </w:rPr>
              <w:t>36%</w:t>
            </w:r>
          </w:p>
        </w:tc>
      </w:tr>
      <w:tr w:rsidR="00C1563A" w:rsidRPr="000B6C10" w:rsidTr="000C4541">
        <w:trPr>
          <w:cnfStyle w:val="000000100000"/>
        </w:trPr>
        <w:tc>
          <w:tcPr>
            <w:cnfStyle w:val="001000000000"/>
            <w:tcW w:w="898" w:type="dxa"/>
            <w:tcBorders>
              <w:left w:val="nil"/>
            </w:tcBorders>
          </w:tcPr>
          <w:p w:rsidR="00C1563A" w:rsidRDefault="00C1563A" w:rsidP="000C4541">
            <w:pPr>
              <w:pStyle w:val="ListParagraph"/>
              <w:ind w:left="0"/>
              <w:jc w:val="both"/>
              <w:rPr>
                <w:b w:val="0"/>
                <w:sz w:val="20"/>
                <w:szCs w:val="20"/>
              </w:rPr>
            </w:pPr>
            <w:r>
              <w:rPr>
                <w:b w:val="0"/>
                <w:sz w:val="20"/>
                <w:szCs w:val="20"/>
              </w:rPr>
              <w:t>14</w:t>
            </w:r>
          </w:p>
        </w:tc>
        <w:tc>
          <w:tcPr>
            <w:tcW w:w="2754" w:type="dxa"/>
            <w:gridSpan w:val="2"/>
          </w:tcPr>
          <w:p w:rsidR="00C1563A" w:rsidRDefault="00C1563A" w:rsidP="000C4541">
            <w:pPr>
              <w:pStyle w:val="ListParagraph"/>
              <w:ind w:left="0"/>
              <w:jc w:val="both"/>
              <w:cnfStyle w:val="000000100000"/>
              <w:rPr>
                <w:sz w:val="20"/>
                <w:szCs w:val="20"/>
              </w:rPr>
            </w:pPr>
            <w:r>
              <w:rPr>
                <w:sz w:val="20"/>
                <w:szCs w:val="20"/>
              </w:rPr>
              <w:t>Latihan tentang pemahaman materi jelas</w:t>
            </w:r>
          </w:p>
        </w:tc>
        <w:tc>
          <w:tcPr>
            <w:tcW w:w="425"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1</w:t>
            </w:r>
          </w:p>
        </w:tc>
        <w:tc>
          <w:tcPr>
            <w:tcW w:w="601" w:type="dxa"/>
          </w:tcPr>
          <w:p w:rsidR="00C1563A" w:rsidRPr="000B6C10" w:rsidRDefault="00C1563A" w:rsidP="000C4541">
            <w:pPr>
              <w:pStyle w:val="ListParagraph"/>
              <w:spacing w:line="276" w:lineRule="auto"/>
              <w:ind w:left="-74"/>
              <w:jc w:val="both"/>
              <w:cnfStyle w:val="000000100000"/>
              <w:rPr>
                <w:sz w:val="20"/>
                <w:szCs w:val="20"/>
              </w:rPr>
            </w:pPr>
            <w:r>
              <w:rPr>
                <w:sz w:val="20"/>
                <w:szCs w:val="20"/>
              </w:rPr>
              <w:t>4%</w:t>
            </w:r>
          </w:p>
        </w:tc>
        <w:tc>
          <w:tcPr>
            <w:tcW w:w="426" w:type="dxa"/>
          </w:tcPr>
          <w:p w:rsidR="00C1563A" w:rsidRDefault="00C1563A" w:rsidP="000C4541">
            <w:pPr>
              <w:pStyle w:val="ListParagraph"/>
              <w:ind w:left="0"/>
              <w:jc w:val="both"/>
              <w:cnfStyle w:val="000000100000"/>
              <w:rPr>
                <w:sz w:val="20"/>
                <w:szCs w:val="20"/>
              </w:rPr>
            </w:pPr>
            <w:r>
              <w:rPr>
                <w:sz w:val="20"/>
                <w:szCs w:val="20"/>
              </w:rPr>
              <w:t>3</w:t>
            </w:r>
          </w:p>
        </w:tc>
        <w:tc>
          <w:tcPr>
            <w:tcW w:w="708" w:type="dxa"/>
          </w:tcPr>
          <w:p w:rsidR="00C1563A" w:rsidRDefault="00C1563A" w:rsidP="000C4541">
            <w:pPr>
              <w:pStyle w:val="ListParagraph"/>
              <w:ind w:left="-109"/>
              <w:jc w:val="both"/>
              <w:cnfStyle w:val="000000100000"/>
              <w:rPr>
                <w:sz w:val="20"/>
                <w:szCs w:val="20"/>
              </w:rPr>
            </w:pPr>
            <w:r>
              <w:rPr>
                <w:sz w:val="20"/>
                <w:szCs w:val="20"/>
              </w:rPr>
              <w:t>14%</w:t>
            </w:r>
          </w:p>
        </w:tc>
        <w:tc>
          <w:tcPr>
            <w:tcW w:w="426" w:type="dxa"/>
          </w:tcPr>
          <w:p w:rsidR="00C1563A" w:rsidRDefault="00C1563A" w:rsidP="000C4541">
            <w:pPr>
              <w:pStyle w:val="ListParagraph"/>
              <w:ind w:left="-108"/>
              <w:jc w:val="both"/>
              <w:cnfStyle w:val="000000100000"/>
              <w:rPr>
                <w:sz w:val="20"/>
                <w:szCs w:val="20"/>
              </w:rPr>
            </w:pPr>
            <w:r>
              <w:rPr>
                <w:sz w:val="20"/>
                <w:szCs w:val="20"/>
              </w:rPr>
              <w:t>13</w:t>
            </w:r>
          </w:p>
        </w:tc>
        <w:tc>
          <w:tcPr>
            <w:tcW w:w="708" w:type="dxa"/>
          </w:tcPr>
          <w:p w:rsidR="00C1563A" w:rsidRDefault="00C1563A" w:rsidP="000C4541">
            <w:pPr>
              <w:pStyle w:val="ListParagraph"/>
              <w:ind w:left="-109"/>
              <w:jc w:val="both"/>
              <w:cnfStyle w:val="000000100000"/>
              <w:rPr>
                <w:sz w:val="20"/>
                <w:szCs w:val="20"/>
              </w:rPr>
            </w:pPr>
            <w:r>
              <w:rPr>
                <w:sz w:val="20"/>
                <w:szCs w:val="20"/>
              </w:rPr>
              <w:t>59%</w:t>
            </w:r>
          </w:p>
        </w:tc>
        <w:tc>
          <w:tcPr>
            <w:tcW w:w="426" w:type="dxa"/>
          </w:tcPr>
          <w:p w:rsidR="00C1563A" w:rsidRDefault="00C1563A" w:rsidP="000C4541">
            <w:pPr>
              <w:pStyle w:val="ListParagraph"/>
              <w:ind w:left="0"/>
              <w:jc w:val="both"/>
              <w:cnfStyle w:val="000000100000"/>
              <w:rPr>
                <w:sz w:val="20"/>
                <w:szCs w:val="20"/>
              </w:rPr>
            </w:pPr>
            <w:r>
              <w:rPr>
                <w:sz w:val="20"/>
                <w:szCs w:val="20"/>
              </w:rPr>
              <w:t>5</w:t>
            </w:r>
          </w:p>
        </w:tc>
        <w:tc>
          <w:tcPr>
            <w:tcW w:w="708" w:type="dxa"/>
            <w:tcBorders>
              <w:right w:val="nil"/>
            </w:tcBorders>
          </w:tcPr>
          <w:p w:rsidR="00C1563A" w:rsidRDefault="00C1563A" w:rsidP="000C4541">
            <w:pPr>
              <w:pStyle w:val="ListParagraph"/>
              <w:ind w:left="-109"/>
              <w:jc w:val="both"/>
              <w:cnfStyle w:val="000000100000"/>
              <w:rPr>
                <w:sz w:val="20"/>
                <w:szCs w:val="20"/>
              </w:rPr>
            </w:pPr>
            <w:r>
              <w:rPr>
                <w:sz w:val="20"/>
                <w:szCs w:val="20"/>
              </w:rPr>
              <w:t>23%</w:t>
            </w:r>
          </w:p>
        </w:tc>
      </w:tr>
      <w:tr w:rsidR="00C1563A" w:rsidRPr="000B6C10" w:rsidTr="000C4541">
        <w:tc>
          <w:tcPr>
            <w:cnfStyle w:val="001000000000"/>
            <w:tcW w:w="898" w:type="dxa"/>
            <w:tcBorders>
              <w:left w:val="nil"/>
              <w:bottom w:val="single" w:sz="8" w:space="0" w:color="000000" w:themeColor="text1"/>
            </w:tcBorders>
          </w:tcPr>
          <w:p w:rsidR="00C1563A" w:rsidRDefault="00C1563A" w:rsidP="000C4541">
            <w:pPr>
              <w:pStyle w:val="ListParagraph"/>
              <w:ind w:left="0"/>
              <w:jc w:val="both"/>
              <w:rPr>
                <w:b w:val="0"/>
                <w:sz w:val="20"/>
                <w:szCs w:val="20"/>
              </w:rPr>
            </w:pPr>
            <w:r>
              <w:rPr>
                <w:b w:val="0"/>
                <w:sz w:val="20"/>
                <w:szCs w:val="20"/>
              </w:rPr>
              <w:t>15</w:t>
            </w:r>
          </w:p>
        </w:tc>
        <w:tc>
          <w:tcPr>
            <w:tcW w:w="2754" w:type="dxa"/>
            <w:gridSpan w:val="2"/>
            <w:tcBorders>
              <w:bottom w:val="single" w:sz="8" w:space="0" w:color="000000" w:themeColor="text1"/>
            </w:tcBorders>
          </w:tcPr>
          <w:p w:rsidR="00C1563A" w:rsidRDefault="00C1563A" w:rsidP="000C4541">
            <w:pPr>
              <w:pStyle w:val="ListParagraph"/>
              <w:ind w:left="0"/>
              <w:jc w:val="both"/>
              <w:cnfStyle w:val="000000000000"/>
              <w:rPr>
                <w:sz w:val="20"/>
                <w:szCs w:val="20"/>
              </w:rPr>
            </w:pPr>
            <w:r>
              <w:rPr>
                <w:sz w:val="20"/>
                <w:szCs w:val="20"/>
              </w:rPr>
              <w:t>Latihan tentang pemahaman materi sesuai dengan video</w:t>
            </w:r>
          </w:p>
        </w:tc>
        <w:tc>
          <w:tcPr>
            <w:tcW w:w="425" w:type="dxa"/>
            <w:tcBorders>
              <w:bottom w:val="single" w:sz="8" w:space="0" w:color="000000" w:themeColor="text1"/>
            </w:tcBorders>
          </w:tcPr>
          <w:p w:rsidR="00C1563A" w:rsidRPr="000B6C10" w:rsidRDefault="00C1563A" w:rsidP="000C4541">
            <w:pPr>
              <w:pStyle w:val="ListParagraph"/>
              <w:spacing w:line="276" w:lineRule="auto"/>
              <w:ind w:left="-74"/>
              <w:jc w:val="both"/>
              <w:cnfStyle w:val="000000000000"/>
              <w:rPr>
                <w:sz w:val="20"/>
                <w:szCs w:val="20"/>
              </w:rPr>
            </w:pPr>
            <w:r>
              <w:rPr>
                <w:sz w:val="20"/>
                <w:szCs w:val="20"/>
              </w:rPr>
              <w:t>1</w:t>
            </w:r>
          </w:p>
        </w:tc>
        <w:tc>
          <w:tcPr>
            <w:tcW w:w="601" w:type="dxa"/>
            <w:tcBorders>
              <w:bottom w:val="single" w:sz="8" w:space="0" w:color="000000" w:themeColor="text1"/>
            </w:tcBorders>
          </w:tcPr>
          <w:p w:rsidR="00C1563A" w:rsidRPr="000B6C10" w:rsidRDefault="00C1563A" w:rsidP="000C4541">
            <w:pPr>
              <w:pStyle w:val="ListParagraph"/>
              <w:spacing w:line="276" w:lineRule="auto"/>
              <w:ind w:left="-74"/>
              <w:jc w:val="both"/>
              <w:cnfStyle w:val="000000000000"/>
              <w:rPr>
                <w:sz w:val="20"/>
                <w:szCs w:val="20"/>
              </w:rPr>
            </w:pPr>
            <w:r>
              <w:rPr>
                <w:sz w:val="20"/>
                <w:szCs w:val="20"/>
              </w:rPr>
              <w:t>4%</w:t>
            </w:r>
          </w:p>
        </w:tc>
        <w:tc>
          <w:tcPr>
            <w:tcW w:w="426" w:type="dxa"/>
            <w:tcBorders>
              <w:bottom w:val="single" w:sz="8" w:space="0" w:color="000000" w:themeColor="text1"/>
            </w:tcBorders>
          </w:tcPr>
          <w:p w:rsidR="00C1563A" w:rsidRDefault="00C1563A" w:rsidP="000C4541">
            <w:pPr>
              <w:pStyle w:val="ListParagraph"/>
              <w:ind w:left="0"/>
              <w:jc w:val="both"/>
              <w:cnfStyle w:val="000000000000"/>
              <w:rPr>
                <w:sz w:val="20"/>
                <w:szCs w:val="20"/>
              </w:rPr>
            </w:pPr>
            <w:r>
              <w:rPr>
                <w:sz w:val="20"/>
                <w:szCs w:val="20"/>
              </w:rPr>
              <w:t>3</w:t>
            </w:r>
          </w:p>
        </w:tc>
        <w:tc>
          <w:tcPr>
            <w:tcW w:w="708" w:type="dxa"/>
            <w:tcBorders>
              <w:bottom w:val="single" w:sz="8" w:space="0" w:color="000000" w:themeColor="text1"/>
            </w:tcBorders>
          </w:tcPr>
          <w:p w:rsidR="00C1563A" w:rsidRDefault="00C1563A" w:rsidP="000C4541">
            <w:pPr>
              <w:pStyle w:val="ListParagraph"/>
              <w:ind w:left="-109"/>
              <w:jc w:val="both"/>
              <w:cnfStyle w:val="000000000000"/>
              <w:rPr>
                <w:sz w:val="20"/>
                <w:szCs w:val="20"/>
              </w:rPr>
            </w:pPr>
            <w:r>
              <w:rPr>
                <w:sz w:val="20"/>
                <w:szCs w:val="20"/>
              </w:rPr>
              <w:t>14%</w:t>
            </w:r>
          </w:p>
        </w:tc>
        <w:tc>
          <w:tcPr>
            <w:tcW w:w="426" w:type="dxa"/>
            <w:tcBorders>
              <w:bottom w:val="single" w:sz="8" w:space="0" w:color="000000" w:themeColor="text1"/>
            </w:tcBorders>
          </w:tcPr>
          <w:p w:rsidR="00C1563A" w:rsidRDefault="00C1563A" w:rsidP="000C4541">
            <w:pPr>
              <w:pStyle w:val="ListParagraph"/>
              <w:ind w:left="-108"/>
              <w:jc w:val="both"/>
              <w:cnfStyle w:val="000000000000"/>
              <w:rPr>
                <w:sz w:val="20"/>
                <w:szCs w:val="20"/>
              </w:rPr>
            </w:pPr>
            <w:r>
              <w:rPr>
                <w:sz w:val="20"/>
                <w:szCs w:val="20"/>
              </w:rPr>
              <w:t>12</w:t>
            </w:r>
          </w:p>
        </w:tc>
        <w:tc>
          <w:tcPr>
            <w:tcW w:w="708" w:type="dxa"/>
            <w:tcBorders>
              <w:bottom w:val="single" w:sz="8" w:space="0" w:color="000000" w:themeColor="text1"/>
            </w:tcBorders>
          </w:tcPr>
          <w:p w:rsidR="00C1563A" w:rsidRDefault="00C1563A" w:rsidP="000C4541">
            <w:pPr>
              <w:pStyle w:val="ListParagraph"/>
              <w:ind w:left="-109"/>
              <w:jc w:val="both"/>
              <w:cnfStyle w:val="000000000000"/>
              <w:rPr>
                <w:sz w:val="20"/>
                <w:szCs w:val="20"/>
              </w:rPr>
            </w:pPr>
            <w:r>
              <w:rPr>
                <w:sz w:val="20"/>
                <w:szCs w:val="20"/>
              </w:rPr>
              <w:t>54%</w:t>
            </w:r>
          </w:p>
        </w:tc>
        <w:tc>
          <w:tcPr>
            <w:tcW w:w="426" w:type="dxa"/>
            <w:tcBorders>
              <w:bottom w:val="single" w:sz="8" w:space="0" w:color="000000" w:themeColor="text1"/>
            </w:tcBorders>
          </w:tcPr>
          <w:p w:rsidR="00C1563A" w:rsidRDefault="00C1563A" w:rsidP="000C4541">
            <w:pPr>
              <w:pStyle w:val="ListParagraph"/>
              <w:ind w:left="0"/>
              <w:jc w:val="both"/>
              <w:cnfStyle w:val="000000000000"/>
              <w:rPr>
                <w:sz w:val="20"/>
                <w:szCs w:val="20"/>
              </w:rPr>
            </w:pPr>
            <w:r>
              <w:rPr>
                <w:sz w:val="20"/>
                <w:szCs w:val="20"/>
              </w:rPr>
              <w:t>6</w:t>
            </w:r>
          </w:p>
        </w:tc>
        <w:tc>
          <w:tcPr>
            <w:tcW w:w="708" w:type="dxa"/>
            <w:tcBorders>
              <w:bottom w:val="single" w:sz="8" w:space="0" w:color="000000" w:themeColor="text1"/>
              <w:right w:val="nil"/>
            </w:tcBorders>
          </w:tcPr>
          <w:p w:rsidR="00C1563A" w:rsidRDefault="00C1563A" w:rsidP="000C4541">
            <w:pPr>
              <w:pStyle w:val="ListParagraph"/>
              <w:ind w:left="-109"/>
              <w:jc w:val="both"/>
              <w:cnfStyle w:val="000000000000"/>
              <w:rPr>
                <w:sz w:val="20"/>
                <w:szCs w:val="20"/>
              </w:rPr>
            </w:pPr>
            <w:r>
              <w:rPr>
                <w:sz w:val="20"/>
                <w:szCs w:val="20"/>
              </w:rPr>
              <w:t>28%</w:t>
            </w:r>
          </w:p>
        </w:tc>
      </w:tr>
    </w:tbl>
    <w:p w:rsidR="00C1563A" w:rsidRDefault="00C1563A" w:rsidP="00C1563A">
      <w:pPr>
        <w:spacing w:line="480" w:lineRule="auto"/>
        <w:ind w:firstLine="709"/>
        <w:jc w:val="both"/>
      </w:pPr>
    </w:p>
    <w:p w:rsidR="00C1563A" w:rsidRDefault="00D514EA" w:rsidP="00D514EA">
      <w:pPr>
        <w:spacing w:line="360" w:lineRule="auto"/>
        <w:ind w:firstLine="709"/>
        <w:jc w:val="both"/>
      </w:pPr>
      <w:r w:rsidRPr="00D514EA">
        <w:rPr>
          <w:rFonts w:ascii="Times New Roman" w:hAnsi="Times New Roman" w:cs="Times New Roman"/>
          <w:sz w:val="24"/>
          <w:szCs w:val="24"/>
        </w:rPr>
        <w:t>H</w:t>
      </w:r>
      <w:r w:rsidR="00C1563A" w:rsidRPr="00D514EA">
        <w:rPr>
          <w:rFonts w:ascii="Times New Roman" w:hAnsi="Times New Roman" w:cs="Times New Roman"/>
          <w:sz w:val="24"/>
          <w:szCs w:val="24"/>
        </w:rPr>
        <w:t xml:space="preserve">asil analisis tiap butir pernyataan yang terdapat dalam indikator (3) pemahaman materi visualisasi berdasarkan pada </w:t>
      </w:r>
      <w:r w:rsidRPr="00D514EA">
        <w:rPr>
          <w:rFonts w:ascii="Times New Roman" w:hAnsi="Times New Roman" w:cs="Times New Roman"/>
          <w:sz w:val="24"/>
          <w:szCs w:val="24"/>
        </w:rPr>
        <w:t>T</w:t>
      </w:r>
      <w:r w:rsidR="00C1563A" w:rsidRPr="00D514EA">
        <w:rPr>
          <w:rFonts w:ascii="Times New Roman" w:hAnsi="Times New Roman" w:cs="Times New Roman"/>
          <w:sz w:val="24"/>
          <w:szCs w:val="24"/>
        </w:rPr>
        <w:t xml:space="preserve">abel </w:t>
      </w:r>
      <w:r w:rsidRPr="00D514EA">
        <w:rPr>
          <w:rFonts w:ascii="Times New Roman" w:hAnsi="Times New Roman" w:cs="Times New Roman"/>
          <w:sz w:val="24"/>
          <w:szCs w:val="24"/>
        </w:rPr>
        <w:t>3 menunjukkan s</w:t>
      </w:r>
      <w:r w:rsidR="00C1563A" w:rsidRPr="00D514EA">
        <w:rPr>
          <w:rFonts w:ascii="Times New Roman" w:hAnsi="Times New Roman" w:cs="Times New Roman"/>
          <w:sz w:val="24"/>
          <w:szCs w:val="24"/>
        </w:rPr>
        <w:t>ebanyak 55% mahasiswa menyatakan bahwa contoh yang diberikan jelas.</w:t>
      </w:r>
      <w:r w:rsidR="00DC1384">
        <w:rPr>
          <w:rFonts w:ascii="Times New Roman" w:hAnsi="Times New Roman" w:cs="Times New Roman"/>
          <w:sz w:val="24"/>
          <w:szCs w:val="24"/>
        </w:rPr>
        <w:t xml:space="preserve"> </w:t>
      </w:r>
      <w:r w:rsidR="00C1563A" w:rsidRPr="00D514EA">
        <w:rPr>
          <w:rFonts w:ascii="Times New Roman" w:hAnsi="Times New Roman" w:cs="Times New Roman"/>
          <w:sz w:val="24"/>
          <w:szCs w:val="24"/>
        </w:rPr>
        <w:t>Alur  materi</w:t>
      </w:r>
      <w:r w:rsidR="00DC1384">
        <w:rPr>
          <w:rFonts w:ascii="Times New Roman" w:hAnsi="Times New Roman" w:cs="Times New Roman"/>
          <w:sz w:val="24"/>
          <w:szCs w:val="24"/>
        </w:rPr>
        <w:t xml:space="preserve"> </w:t>
      </w:r>
      <w:r w:rsidR="00C1563A" w:rsidRPr="00D514EA">
        <w:rPr>
          <w:rFonts w:ascii="Times New Roman" w:hAnsi="Times New Roman" w:cs="Times New Roman"/>
          <w:sz w:val="24"/>
          <w:szCs w:val="24"/>
        </w:rPr>
        <w:lastRenderedPageBreak/>
        <w:t>menurut 50% mahasiswa mudah dipahami. Selain itu, 46% mahasiswa menyatakan bahwa latihan pada akhir video dapat digunakan sebagai pemahaman materi.</w:t>
      </w:r>
      <w:r w:rsidR="00DC1384">
        <w:rPr>
          <w:rFonts w:ascii="Times New Roman" w:hAnsi="Times New Roman" w:cs="Times New Roman"/>
          <w:sz w:val="24"/>
          <w:szCs w:val="24"/>
        </w:rPr>
        <w:t xml:space="preserve"> </w:t>
      </w:r>
      <w:r w:rsidR="00C1563A" w:rsidRPr="00D514EA">
        <w:rPr>
          <w:rFonts w:ascii="Times New Roman" w:hAnsi="Times New Roman" w:cs="Times New Roman"/>
          <w:sz w:val="24"/>
          <w:szCs w:val="24"/>
        </w:rPr>
        <w:t xml:space="preserve">Hal tersebut diperkuat oleh sebanyak 59% </w:t>
      </w:r>
      <w:r w:rsidR="00DC1384">
        <w:rPr>
          <w:rFonts w:ascii="Times New Roman" w:hAnsi="Times New Roman" w:cs="Times New Roman"/>
          <w:sz w:val="24"/>
          <w:szCs w:val="24"/>
        </w:rPr>
        <w:t xml:space="preserve">mahasiswa yang menyatakan bahwa </w:t>
      </w:r>
      <w:r w:rsidR="00C1563A" w:rsidRPr="00D514EA">
        <w:rPr>
          <w:rFonts w:ascii="Times New Roman" w:hAnsi="Times New Roman" w:cs="Times New Roman"/>
          <w:sz w:val="24"/>
          <w:szCs w:val="24"/>
        </w:rPr>
        <w:t>pemahaman materi sesuai dengan video</w:t>
      </w:r>
      <w:r w:rsidR="00C1563A">
        <w:t>.</w:t>
      </w:r>
    </w:p>
    <w:p w:rsidR="00C1563A" w:rsidRPr="00F77346" w:rsidRDefault="00C1563A" w:rsidP="00C1563A">
      <w:pPr>
        <w:pStyle w:val="ListParagraph"/>
        <w:spacing w:line="480" w:lineRule="auto"/>
        <w:ind w:left="0"/>
        <w:jc w:val="both"/>
        <w:rPr>
          <w:b/>
          <w:sz w:val="22"/>
        </w:rPr>
      </w:pPr>
      <w:r>
        <w:rPr>
          <w:b/>
          <w:sz w:val="22"/>
        </w:rPr>
        <w:t>Tabel</w:t>
      </w:r>
      <w:r w:rsidR="00D514EA">
        <w:rPr>
          <w:b/>
          <w:sz w:val="22"/>
          <w:lang w:val="id-ID"/>
        </w:rPr>
        <w:t xml:space="preserve"> 4</w:t>
      </w:r>
      <w:r w:rsidRPr="00F77346">
        <w:rPr>
          <w:b/>
          <w:sz w:val="22"/>
        </w:rPr>
        <w:t xml:space="preserve"> Ketertarikan Mahasiswa </w:t>
      </w:r>
      <w:proofErr w:type="gramStart"/>
      <w:r w:rsidRPr="00F77346">
        <w:rPr>
          <w:b/>
          <w:sz w:val="22"/>
        </w:rPr>
        <w:t>terhadap  Visualisasi</w:t>
      </w:r>
      <w:proofErr w:type="gramEnd"/>
      <w:r w:rsidRPr="00F77346">
        <w:rPr>
          <w:b/>
          <w:sz w:val="22"/>
        </w:rPr>
        <w:t xml:space="preserve"> Materi </w:t>
      </w:r>
    </w:p>
    <w:tbl>
      <w:tblPr>
        <w:tblStyle w:val="LightList"/>
        <w:tblW w:w="0" w:type="auto"/>
        <w:tblInd w:w="108" w:type="dxa"/>
        <w:tblLayout w:type="fixed"/>
        <w:tblLook w:val="04A0"/>
      </w:tblPr>
      <w:tblGrid>
        <w:gridCol w:w="898"/>
        <w:gridCol w:w="95"/>
        <w:gridCol w:w="2659"/>
        <w:gridCol w:w="425"/>
        <w:gridCol w:w="601"/>
        <w:gridCol w:w="426"/>
        <w:gridCol w:w="708"/>
        <w:gridCol w:w="426"/>
        <w:gridCol w:w="708"/>
        <w:gridCol w:w="426"/>
        <w:gridCol w:w="708"/>
      </w:tblGrid>
      <w:tr w:rsidR="00C1563A" w:rsidRPr="000B6C10" w:rsidTr="000C4541">
        <w:trPr>
          <w:cnfStyle w:val="100000000000"/>
        </w:trPr>
        <w:tc>
          <w:tcPr>
            <w:cnfStyle w:val="001000000000"/>
            <w:tcW w:w="993" w:type="dxa"/>
            <w:gridSpan w:val="2"/>
            <w:tcBorders>
              <w:top w:val="single" w:sz="8" w:space="0" w:color="000000" w:themeColor="text1"/>
              <w:left w:val="nil"/>
              <w:bottom w:val="single" w:sz="8" w:space="0" w:color="000000" w:themeColor="text1"/>
            </w:tcBorders>
            <w:shd w:val="clear" w:color="auto" w:fill="auto"/>
          </w:tcPr>
          <w:p w:rsidR="00C1563A" w:rsidRPr="000B6C10" w:rsidRDefault="00C1563A" w:rsidP="000C4541">
            <w:pPr>
              <w:pStyle w:val="ListParagraph"/>
              <w:spacing w:line="276" w:lineRule="auto"/>
              <w:ind w:left="-108"/>
              <w:jc w:val="both"/>
              <w:rPr>
                <w:bCs w:val="0"/>
                <w:sz w:val="20"/>
                <w:szCs w:val="20"/>
              </w:rPr>
            </w:pPr>
            <w:r w:rsidRPr="000B6C10">
              <w:rPr>
                <w:color w:val="auto"/>
                <w:sz w:val="20"/>
                <w:szCs w:val="20"/>
              </w:rPr>
              <w:t>No Butir</w:t>
            </w:r>
          </w:p>
        </w:tc>
        <w:tc>
          <w:tcPr>
            <w:tcW w:w="2659" w:type="dxa"/>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Pernyataan</w:t>
            </w:r>
          </w:p>
        </w:tc>
        <w:tc>
          <w:tcPr>
            <w:tcW w:w="1026"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0"/>
              <w:jc w:val="both"/>
              <w:cnfStyle w:val="100000000000"/>
              <w:rPr>
                <w:color w:val="auto"/>
                <w:sz w:val="20"/>
                <w:szCs w:val="20"/>
              </w:rPr>
            </w:pPr>
            <w:r w:rsidRPr="000B6C10">
              <w:rPr>
                <w:color w:val="auto"/>
                <w:sz w:val="20"/>
                <w:szCs w:val="20"/>
              </w:rPr>
              <w:t>STS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TS</w:t>
            </w:r>
          </w:p>
        </w:tc>
        <w:tc>
          <w:tcPr>
            <w:tcW w:w="1134" w:type="dxa"/>
            <w:gridSpan w:val="2"/>
            <w:tcBorders>
              <w:top w:val="single" w:sz="8" w:space="0" w:color="000000" w:themeColor="text1"/>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w:t>
            </w:r>
          </w:p>
        </w:tc>
        <w:tc>
          <w:tcPr>
            <w:tcW w:w="1134" w:type="dxa"/>
            <w:gridSpan w:val="2"/>
            <w:tcBorders>
              <w:top w:val="single" w:sz="8" w:space="0" w:color="000000" w:themeColor="text1"/>
              <w:right w:val="nil"/>
            </w:tcBorders>
            <w:shd w:val="clear" w:color="auto" w:fill="auto"/>
          </w:tcPr>
          <w:p w:rsidR="00C1563A" w:rsidRPr="000B6C10" w:rsidRDefault="00C1563A" w:rsidP="000C4541">
            <w:pPr>
              <w:pStyle w:val="ListParagraph"/>
              <w:spacing w:line="276" w:lineRule="auto"/>
              <w:ind w:left="-250"/>
              <w:jc w:val="both"/>
              <w:cnfStyle w:val="100000000000"/>
              <w:rPr>
                <w:color w:val="auto"/>
                <w:sz w:val="20"/>
                <w:szCs w:val="20"/>
              </w:rPr>
            </w:pPr>
            <w:r w:rsidRPr="000B6C10">
              <w:rPr>
                <w:color w:val="auto"/>
                <w:sz w:val="20"/>
                <w:szCs w:val="20"/>
              </w:rPr>
              <w:t>SS</w:t>
            </w:r>
          </w:p>
        </w:tc>
      </w:tr>
      <w:tr w:rsidR="00C1563A" w:rsidRPr="000B6C10" w:rsidTr="000C4541">
        <w:trPr>
          <w:cnfStyle w:val="000000100000"/>
        </w:trPr>
        <w:tc>
          <w:tcPr>
            <w:cnfStyle w:val="001000000000"/>
            <w:tcW w:w="993" w:type="dxa"/>
            <w:gridSpan w:val="2"/>
            <w:tcBorders>
              <w:left w:val="nil"/>
              <w:bottom w:val="single" w:sz="4" w:space="0" w:color="auto"/>
            </w:tcBorders>
            <w:shd w:val="clear" w:color="auto" w:fill="auto"/>
          </w:tcPr>
          <w:p w:rsidR="00C1563A" w:rsidRPr="000B6C10" w:rsidRDefault="00C1563A" w:rsidP="000C4541">
            <w:pPr>
              <w:pStyle w:val="ListParagraph"/>
              <w:spacing w:line="276" w:lineRule="auto"/>
              <w:ind w:left="0"/>
              <w:jc w:val="both"/>
              <w:rPr>
                <w:bCs w:val="0"/>
                <w:sz w:val="20"/>
                <w:szCs w:val="20"/>
              </w:rPr>
            </w:pPr>
          </w:p>
        </w:tc>
        <w:tc>
          <w:tcPr>
            <w:tcW w:w="2659" w:type="dxa"/>
            <w:tcBorders>
              <w:bottom w:val="single" w:sz="4" w:space="0" w:color="auto"/>
            </w:tcBorders>
            <w:shd w:val="clear" w:color="auto" w:fill="auto"/>
          </w:tcPr>
          <w:p w:rsidR="00C1563A" w:rsidRPr="000B6C10" w:rsidRDefault="00C1563A" w:rsidP="000C4541">
            <w:pPr>
              <w:pStyle w:val="ListParagraph"/>
              <w:spacing w:line="276" w:lineRule="auto"/>
              <w:ind w:left="0"/>
              <w:jc w:val="both"/>
              <w:cnfStyle w:val="000000100000"/>
              <w:rPr>
                <w:b/>
                <w:sz w:val="20"/>
                <w:szCs w:val="20"/>
              </w:rPr>
            </w:pPr>
          </w:p>
        </w:tc>
        <w:tc>
          <w:tcPr>
            <w:tcW w:w="425"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f</w:t>
            </w:r>
          </w:p>
        </w:tc>
        <w:tc>
          <w:tcPr>
            <w:tcW w:w="601" w:type="dxa"/>
            <w:shd w:val="clear" w:color="auto" w:fill="auto"/>
          </w:tcPr>
          <w:p w:rsidR="00C1563A" w:rsidRPr="000B6C10" w:rsidRDefault="00C1563A" w:rsidP="000C4541">
            <w:pPr>
              <w:pStyle w:val="ListParagraph"/>
              <w:spacing w:line="276" w:lineRule="auto"/>
              <w:ind w:left="-74"/>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108"/>
              <w:jc w:val="both"/>
              <w:cnfStyle w:val="000000100000"/>
              <w:rPr>
                <w:b/>
                <w:sz w:val="20"/>
                <w:szCs w:val="20"/>
              </w:rPr>
            </w:pPr>
            <w:r w:rsidRPr="000B6C10">
              <w:rPr>
                <w:b/>
                <w:sz w:val="20"/>
                <w:szCs w:val="20"/>
              </w:rPr>
              <w:t>f</w:t>
            </w:r>
          </w:p>
        </w:tc>
        <w:tc>
          <w:tcPr>
            <w:tcW w:w="708" w:type="dxa"/>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c>
          <w:tcPr>
            <w:tcW w:w="426" w:type="dxa"/>
            <w:shd w:val="clear" w:color="auto" w:fill="auto"/>
          </w:tcPr>
          <w:p w:rsidR="00C1563A" w:rsidRPr="000B6C10" w:rsidRDefault="00C1563A" w:rsidP="000C4541">
            <w:pPr>
              <w:pStyle w:val="ListParagraph"/>
              <w:spacing w:line="276" w:lineRule="auto"/>
              <w:ind w:left="0"/>
              <w:jc w:val="both"/>
              <w:cnfStyle w:val="000000100000"/>
              <w:rPr>
                <w:b/>
                <w:sz w:val="20"/>
                <w:szCs w:val="20"/>
              </w:rPr>
            </w:pPr>
            <w:r w:rsidRPr="000B6C10">
              <w:rPr>
                <w:b/>
                <w:sz w:val="20"/>
                <w:szCs w:val="20"/>
              </w:rPr>
              <w:t>f</w:t>
            </w:r>
          </w:p>
        </w:tc>
        <w:tc>
          <w:tcPr>
            <w:tcW w:w="708" w:type="dxa"/>
            <w:tcBorders>
              <w:right w:val="nil"/>
            </w:tcBorders>
            <w:shd w:val="clear" w:color="auto" w:fill="auto"/>
          </w:tcPr>
          <w:p w:rsidR="00C1563A" w:rsidRPr="000B6C10" w:rsidRDefault="00C1563A" w:rsidP="000C4541">
            <w:pPr>
              <w:pStyle w:val="ListParagraph"/>
              <w:spacing w:line="276" w:lineRule="auto"/>
              <w:ind w:left="-109"/>
              <w:jc w:val="both"/>
              <w:cnfStyle w:val="000000100000"/>
              <w:rPr>
                <w:b/>
                <w:sz w:val="20"/>
                <w:szCs w:val="20"/>
              </w:rPr>
            </w:pPr>
            <w:r w:rsidRPr="000B6C10">
              <w:rPr>
                <w:b/>
                <w:sz w:val="20"/>
                <w:szCs w:val="20"/>
              </w:rPr>
              <w:t>%</w:t>
            </w:r>
          </w:p>
        </w:tc>
      </w:tr>
      <w:tr w:rsidR="00C1563A" w:rsidRPr="000B6C10" w:rsidTr="000C4541">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Pr>
                <w:b w:val="0"/>
                <w:sz w:val="20"/>
                <w:szCs w:val="20"/>
              </w:rPr>
              <w:t>3</w:t>
            </w:r>
          </w:p>
        </w:tc>
        <w:tc>
          <w:tcPr>
            <w:tcW w:w="2754" w:type="dxa"/>
            <w:gridSpan w:val="2"/>
            <w:tcBorders>
              <w:top w:val="single" w:sz="4" w:space="0" w:color="auto"/>
            </w:tcBorders>
          </w:tcPr>
          <w:p w:rsidR="00C1563A" w:rsidRPr="000B6C10" w:rsidRDefault="00C1563A" w:rsidP="000C4541">
            <w:pPr>
              <w:pStyle w:val="ListParagraph"/>
              <w:spacing w:line="276" w:lineRule="auto"/>
              <w:ind w:left="0"/>
              <w:jc w:val="both"/>
              <w:cnfStyle w:val="000000000000"/>
              <w:rPr>
                <w:sz w:val="20"/>
                <w:szCs w:val="20"/>
              </w:rPr>
            </w:pPr>
            <w:r>
              <w:rPr>
                <w:sz w:val="20"/>
                <w:szCs w:val="20"/>
              </w:rPr>
              <w:t>Visualisasi membantu anda dalam pemahaman materi Tes Kemampuan Berbahasa Reseptif</w:t>
            </w:r>
          </w:p>
        </w:tc>
        <w:tc>
          <w:tcPr>
            <w:tcW w:w="425" w:type="dxa"/>
            <w:vAlign w:val="center"/>
          </w:tcPr>
          <w:p w:rsidR="00C1563A" w:rsidRPr="000B6C10" w:rsidRDefault="00C1563A" w:rsidP="000C4541">
            <w:pPr>
              <w:pStyle w:val="ListParagraph"/>
              <w:spacing w:line="276" w:lineRule="auto"/>
              <w:ind w:left="-74"/>
              <w:jc w:val="both"/>
              <w:cnfStyle w:val="000000000000"/>
              <w:rPr>
                <w:sz w:val="20"/>
                <w:szCs w:val="20"/>
              </w:rPr>
            </w:pPr>
            <w:r>
              <w:rPr>
                <w:sz w:val="20"/>
                <w:szCs w:val="20"/>
              </w:rPr>
              <w:t>0</w:t>
            </w:r>
          </w:p>
        </w:tc>
        <w:tc>
          <w:tcPr>
            <w:tcW w:w="601" w:type="dxa"/>
            <w:vAlign w:val="center"/>
          </w:tcPr>
          <w:p w:rsidR="00C1563A" w:rsidRPr="000B6C10" w:rsidRDefault="00C1563A" w:rsidP="000C4541">
            <w:pPr>
              <w:pStyle w:val="ListParagraph"/>
              <w:spacing w:line="276" w:lineRule="auto"/>
              <w:ind w:left="-74"/>
              <w:jc w:val="both"/>
              <w:cnfStyle w:val="000000000000"/>
              <w:rPr>
                <w:sz w:val="20"/>
                <w:szCs w:val="20"/>
              </w:rPr>
            </w:pPr>
            <w:r>
              <w:rPr>
                <w:sz w:val="20"/>
                <w:szCs w:val="20"/>
              </w:rPr>
              <w:t>0%</w:t>
            </w:r>
          </w:p>
        </w:tc>
        <w:tc>
          <w:tcPr>
            <w:tcW w:w="426" w:type="dxa"/>
            <w:vAlign w:val="center"/>
          </w:tcPr>
          <w:p w:rsidR="00C1563A" w:rsidRPr="000B6C10" w:rsidRDefault="00C1563A" w:rsidP="000C4541">
            <w:pPr>
              <w:pStyle w:val="ListParagraph"/>
              <w:spacing w:line="276" w:lineRule="auto"/>
              <w:ind w:left="0"/>
              <w:jc w:val="both"/>
              <w:cnfStyle w:val="000000000000"/>
              <w:rPr>
                <w:sz w:val="20"/>
                <w:szCs w:val="20"/>
              </w:rPr>
            </w:pPr>
            <w:r>
              <w:rPr>
                <w:sz w:val="20"/>
                <w:szCs w:val="20"/>
              </w:rPr>
              <w:t>5</w:t>
            </w:r>
          </w:p>
        </w:tc>
        <w:tc>
          <w:tcPr>
            <w:tcW w:w="708" w:type="dxa"/>
            <w:vAlign w:val="center"/>
          </w:tcPr>
          <w:p w:rsidR="00C1563A" w:rsidRPr="000B6C10" w:rsidRDefault="00C1563A" w:rsidP="000C4541">
            <w:pPr>
              <w:pStyle w:val="ListParagraph"/>
              <w:spacing w:line="276" w:lineRule="auto"/>
              <w:ind w:left="-109"/>
              <w:jc w:val="both"/>
              <w:cnfStyle w:val="000000000000"/>
              <w:rPr>
                <w:sz w:val="20"/>
                <w:szCs w:val="20"/>
              </w:rPr>
            </w:pPr>
            <w:r>
              <w:rPr>
                <w:sz w:val="20"/>
                <w:szCs w:val="20"/>
              </w:rPr>
              <w:t>23%</w:t>
            </w:r>
          </w:p>
        </w:tc>
        <w:tc>
          <w:tcPr>
            <w:tcW w:w="426" w:type="dxa"/>
            <w:vAlign w:val="center"/>
          </w:tcPr>
          <w:p w:rsidR="00C1563A" w:rsidRPr="000B6C10" w:rsidRDefault="00C1563A" w:rsidP="000C4541">
            <w:pPr>
              <w:pStyle w:val="ListParagraph"/>
              <w:spacing w:line="276" w:lineRule="auto"/>
              <w:ind w:left="-108"/>
              <w:jc w:val="both"/>
              <w:cnfStyle w:val="000000000000"/>
              <w:rPr>
                <w:sz w:val="20"/>
                <w:szCs w:val="20"/>
              </w:rPr>
            </w:pPr>
            <w:r>
              <w:rPr>
                <w:sz w:val="20"/>
                <w:szCs w:val="20"/>
              </w:rPr>
              <w:t>16</w:t>
            </w:r>
          </w:p>
        </w:tc>
        <w:tc>
          <w:tcPr>
            <w:tcW w:w="708" w:type="dxa"/>
            <w:vAlign w:val="center"/>
          </w:tcPr>
          <w:p w:rsidR="00C1563A" w:rsidRPr="000B6C10" w:rsidRDefault="00C1563A" w:rsidP="000C4541">
            <w:pPr>
              <w:pStyle w:val="ListParagraph"/>
              <w:spacing w:line="276" w:lineRule="auto"/>
              <w:ind w:left="-109"/>
              <w:jc w:val="both"/>
              <w:cnfStyle w:val="000000000000"/>
              <w:rPr>
                <w:sz w:val="20"/>
                <w:szCs w:val="20"/>
              </w:rPr>
            </w:pPr>
            <w:r>
              <w:rPr>
                <w:sz w:val="20"/>
                <w:szCs w:val="20"/>
              </w:rPr>
              <w:t>73%</w:t>
            </w:r>
          </w:p>
        </w:tc>
        <w:tc>
          <w:tcPr>
            <w:tcW w:w="426" w:type="dxa"/>
            <w:vAlign w:val="center"/>
          </w:tcPr>
          <w:p w:rsidR="00C1563A" w:rsidRPr="000B6C10" w:rsidRDefault="00C1563A" w:rsidP="000C4541">
            <w:pPr>
              <w:pStyle w:val="ListParagraph"/>
              <w:spacing w:line="276" w:lineRule="auto"/>
              <w:ind w:left="0"/>
              <w:jc w:val="both"/>
              <w:cnfStyle w:val="000000000000"/>
              <w:rPr>
                <w:sz w:val="20"/>
                <w:szCs w:val="20"/>
              </w:rPr>
            </w:pPr>
            <w:r>
              <w:rPr>
                <w:sz w:val="20"/>
                <w:szCs w:val="20"/>
              </w:rPr>
              <w:t>1</w:t>
            </w:r>
          </w:p>
        </w:tc>
        <w:tc>
          <w:tcPr>
            <w:tcW w:w="708" w:type="dxa"/>
            <w:tcBorders>
              <w:right w:val="nil"/>
            </w:tcBorders>
            <w:vAlign w:val="center"/>
          </w:tcPr>
          <w:p w:rsidR="00C1563A" w:rsidRPr="000B6C10" w:rsidRDefault="00C1563A" w:rsidP="000C4541">
            <w:pPr>
              <w:pStyle w:val="ListParagraph"/>
              <w:spacing w:line="276" w:lineRule="auto"/>
              <w:ind w:left="-109"/>
              <w:jc w:val="both"/>
              <w:cnfStyle w:val="000000000000"/>
              <w:rPr>
                <w:sz w:val="20"/>
                <w:szCs w:val="20"/>
              </w:rPr>
            </w:pPr>
            <w:r>
              <w:rPr>
                <w:sz w:val="20"/>
                <w:szCs w:val="20"/>
              </w:rPr>
              <w:t>4%</w:t>
            </w:r>
          </w:p>
        </w:tc>
      </w:tr>
      <w:tr w:rsidR="00C1563A" w:rsidRPr="000B6C10" w:rsidTr="000C4541">
        <w:trPr>
          <w:cnfStyle w:val="000000100000"/>
        </w:trPr>
        <w:tc>
          <w:tcPr>
            <w:cnfStyle w:val="001000000000"/>
            <w:tcW w:w="898" w:type="dxa"/>
            <w:tcBorders>
              <w:left w:val="nil"/>
            </w:tcBorders>
          </w:tcPr>
          <w:p w:rsidR="00C1563A" w:rsidRPr="000B6C10" w:rsidRDefault="00C1563A" w:rsidP="000C4541">
            <w:pPr>
              <w:pStyle w:val="ListParagraph"/>
              <w:spacing w:line="276" w:lineRule="auto"/>
              <w:ind w:left="0"/>
              <w:jc w:val="both"/>
              <w:rPr>
                <w:b w:val="0"/>
                <w:sz w:val="20"/>
                <w:szCs w:val="20"/>
              </w:rPr>
            </w:pPr>
            <w:r>
              <w:rPr>
                <w:b w:val="0"/>
                <w:sz w:val="20"/>
                <w:szCs w:val="20"/>
              </w:rPr>
              <w:t>4</w:t>
            </w:r>
          </w:p>
        </w:tc>
        <w:tc>
          <w:tcPr>
            <w:tcW w:w="2754" w:type="dxa"/>
            <w:gridSpan w:val="2"/>
          </w:tcPr>
          <w:p w:rsidR="00C1563A" w:rsidRPr="000B6C10" w:rsidRDefault="00C1563A" w:rsidP="000C4541">
            <w:pPr>
              <w:pStyle w:val="ListParagraph"/>
              <w:spacing w:line="276" w:lineRule="auto"/>
              <w:ind w:left="0"/>
              <w:jc w:val="both"/>
              <w:cnfStyle w:val="000000100000"/>
              <w:rPr>
                <w:sz w:val="20"/>
                <w:szCs w:val="20"/>
              </w:rPr>
            </w:pPr>
            <w:r>
              <w:rPr>
                <w:sz w:val="20"/>
                <w:szCs w:val="20"/>
              </w:rPr>
              <w:t>Visualisasi menambah motivasi belajar</w:t>
            </w:r>
          </w:p>
        </w:tc>
        <w:tc>
          <w:tcPr>
            <w:tcW w:w="425" w:type="dxa"/>
            <w:vAlign w:val="center"/>
          </w:tcPr>
          <w:p w:rsidR="00C1563A" w:rsidRPr="000B6C10" w:rsidRDefault="00C1563A" w:rsidP="000C4541">
            <w:pPr>
              <w:pStyle w:val="ListParagraph"/>
              <w:spacing w:line="276" w:lineRule="auto"/>
              <w:ind w:left="-74"/>
              <w:jc w:val="both"/>
              <w:cnfStyle w:val="000000100000"/>
              <w:rPr>
                <w:sz w:val="20"/>
                <w:szCs w:val="20"/>
              </w:rPr>
            </w:pPr>
            <w:r>
              <w:rPr>
                <w:sz w:val="20"/>
                <w:szCs w:val="20"/>
              </w:rPr>
              <w:t>1</w:t>
            </w:r>
          </w:p>
        </w:tc>
        <w:tc>
          <w:tcPr>
            <w:tcW w:w="601" w:type="dxa"/>
            <w:vAlign w:val="center"/>
          </w:tcPr>
          <w:p w:rsidR="00C1563A" w:rsidRPr="000B6C10" w:rsidRDefault="00C1563A" w:rsidP="000C4541">
            <w:pPr>
              <w:pStyle w:val="ListParagraph"/>
              <w:spacing w:line="276" w:lineRule="auto"/>
              <w:ind w:left="-74"/>
              <w:jc w:val="both"/>
              <w:cnfStyle w:val="000000100000"/>
              <w:rPr>
                <w:sz w:val="20"/>
                <w:szCs w:val="20"/>
              </w:rPr>
            </w:pPr>
            <w:r>
              <w:rPr>
                <w:sz w:val="20"/>
                <w:szCs w:val="20"/>
              </w:rPr>
              <w:t>4%</w:t>
            </w:r>
          </w:p>
        </w:tc>
        <w:tc>
          <w:tcPr>
            <w:tcW w:w="426" w:type="dxa"/>
            <w:vAlign w:val="center"/>
          </w:tcPr>
          <w:p w:rsidR="00C1563A" w:rsidRPr="000B6C10" w:rsidRDefault="00C1563A" w:rsidP="000C4541">
            <w:pPr>
              <w:pStyle w:val="ListParagraph"/>
              <w:spacing w:line="276" w:lineRule="auto"/>
              <w:ind w:left="0"/>
              <w:jc w:val="both"/>
              <w:cnfStyle w:val="000000100000"/>
              <w:rPr>
                <w:sz w:val="20"/>
                <w:szCs w:val="20"/>
              </w:rPr>
            </w:pPr>
            <w:r>
              <w:rPr>
                <w:sz w:val="20"/>
                <w:szCs w:val="20"/>
              </w:rPr>
              <w:t>3</w:t>
            </w:r>
          </w:p>
        </w:tc>
        <w:tc>
          <w:tcPr>
            <w:tcW w:w="708" w:type="dxa"/>
            <w:vAlign w:val="center"/>
          </w:tcPr>
          <w:p w:rsidR="00C1563A" w:rsidRPr="000B6C10" w:rsidRDefault="00C1563A" w:rsidP="000C4541">
            <w:pPr>
              <w:pStyle w:val="ListParagraph"/>
              <w:spacing w:line="276" w:lineRule="auto"/>
              <w:ind w:left="-109"/>
              <w:jc w:val="both"/>
              <w:cnfStyle w:val="000000100000"/>
              <w:rPr>
                <w:sz w:val="20"/>
                <w:szCs w:val="20"/>
              </w:rPr>
            </w:pPr>
            <w:r>
              <w:rPr>
                <w:sz w:val="20"/>
                <w:szCs w:val="20"/>
              </w:rPr>
              <w:t>14%</w:t>
            </w:r>
          </w:p>
        </w:tc>
        <w:tc>
          <w:tcPr>
            <w:tcW w:w="426" w:type="dxa"/>
            <w:vAlign w:val="center"/>
          </w:tcPr>
          <w:p w:rsidR="00C1563A" w:rsidRPr="000B6C10" w:rsidRDefault="00C1563A" w:rsidP="000C4541">
            <w:pPr>
              <w:pStyle w:val="ListParagraph"/>
              <w:spacing w:line="276" w:lineRule="auto"/>
              <w:ind w:left="-108"/>
              <w:jc w:val="both"/>
              <w:cnfStyle w:val="000000100000"/>
              <w:rPr>
                <w:sz w:val="20"/>
                <w:szCs w:val="20"/>
              </w:rPr>
            </w:pPr>
            <w:r>
              <w:rPr>
                <w:sz w:val="20"/>
                <w:szCs w:val="20"/>
              </w:rPr>
              <w:t>13</w:t>
            </w:r>
          </w:p>
        </w:tc>
        <w:tc>
          <w:tcPr>
            <w:tcW w:w="708" w:type="dxa"/>
            <w:vAlign w:val="center"/>
          </w:tcPr>
          <w:p w:rsidR="00C1563A" w:rsidRPr="000B6C10" w:rsidRDefault="00C1563A" w:rsidP="000C4541">
            <w:pPr>
              <w:pStyle w:val="ListParagraph"/>
              <w:spacing w:line="276" w:lineRule="auto"/>
              <w:ind w:left="-109"/>
              <w:jc w:val="both"/>
              <w:cnfStyle w:val="000000100000"/>
              <w:rPr>
                <w:sz w:val="20"/>
                <w:szCs w:val="20"/>
              </w:rPr>
            </w:pPr>
            <w:r>
              <w:rPr>
                <w:sz w:val="20"/>
                <w:szCs w:val="20"/>
              </w:rPr>
              <w:t>59%</w:t>
            </w:r>
          </w:p>
        </w:tc>
        <w:tc>
          <w:tcPr>
            <w:tcW w:w="426" w:type="dxa"/>
            <w:vAlign w:val="center"/>
          </w:tcPr>
          <w:p w:rsidR="00C1563A" w:rsidRPr="000B6C10" w:rsidRDefault="00C1563A" w:rsidP="000C4541">
            <w:pPr>
              <w:pStyle w:val="ListParagraph"/>
              <w:spacing w:line="276" w:lineRule="auto"/>
              <w:ind w:left="0"/>
              <w:jc w:val="both"/>
              <w:cnfStyle w:val="000000100000"/>
              <w:rPr>
                <w:sz w:val="20"/>
                <w:szCs w:val="20"/>
              </w:rPr>
            </w:pPr>
            <w:r>
              <w:rPr>
                <w:sz w:val="20"/>
                <w:szCs w:val="20"/>
              </w:rPr>
              <w:t>5</w:t>
            </w:r>
          </w:p>
        </w:tc>
        <w:tc>
          <w:tcPr>
            <w:tcW w:w="708" w:type="dxa"/>
            <w:tcBorders>
              <w:right w:val="nil"/>
            </w:tcBorders>
            <w:vAlign w:val="center"/>
          </w:tcPr>
          <w:p w:rsidR="00C1563A" w:rsidRPr="000B6C10" w:rsidRDefault="00C1563A" w:rsidP="000C4541">
            <w:pPr>
              <w:pStyle w:val="ListParagraph"/>
              <w:spacing w:line="276" w:lineRule="auto"/>
              <w:ind w:left="-109"/>
              <w:jc w:val="both"/>
              <w:cnfStyle w:val="000000100000"/>
              <w:rPr>
                <w:sz w:val="20"/>
                <w:szCs w:val="20"/>
              </w:rPr>
            </w:pPr>
            <w:r>
              <w:rPr>
                <w:sz w:val="20"/>
                <w:szCs w:val="20"/>
              </w:rPr>
              <w:t>23%</w:t>
            </w:r>
          </w:p>
        </w:tc>
      </w:tr>
      <w:tr w:rsidR="00C1563A" w:rsidRPr="000B6C10" w:rsidTr="000C4541">
        <w:tc>
          <w:tcPr>
            <w:cnfStyle w:val="001000000000"/>
            <w:tcW w:w="898" w:type="dxa"/>
            <w:tcBorders>
              <w:left w:val="nil"/>
              <w:bottom w:val="single" w:sz="8" w:space="0" w:color="000000" w:themeColor="text1"/>
            </w:tcBorders>
          </w:tcPr>
          <w:p w:rsidR="00C1563A" w:rsidRDefault="00C1563A" w:rsidP="000C4541">
            <w:pPr>
              <w:pStyle w:val="ListParagraph"/>
              <w:ind w:left="0"/>
              <w:jc w:val="both"/>
              <w:rPr>
                <w:b w:val="0"/>
                <w:sz w:val="20"/>
                <w:szCs w:val="20"/>
              </w:rPr>
            </w:pPr>
            <w:r>
              <w:rPr>
                <w:b w:val="0"/>
                <w:sz w:val="20"/>
                <w:szCs w:val="20"/>
              </w:rPr>
              <w:t>5</w:t>
            </w:r>
          </w:p>
        </w:tc>
        <w:tc>
          <w:tcPr>
            <w:tcW w:w="2754" w:type="dxa"/>
            <w:gridSpan w:val="2"/>
            <w:tcBorders>
              <w:bottom w:val="single" w:sz="8" w:space="0" w:color="000000" w:themeColor="text1"/>
            </w:tcBorders>
          </w:tcPr>
          <w:p w:rsidR="00C1563A" w:rsidRDefault="00C1563A" w:rsidP="000C4541">
            <w:pPr>
              <w:pStyle w:val="ListParagraph"/>
              <w:ind w:left="0"/>
              <w:jc w:val="both"/>
              <w:cnfStyle w:val="000000000000"/>
              <w:rPr>
                <w:sz w:val="20"/>
                <w:szCs w:val="20"/>
              </w:rPr>
            </w:pPr>
            <w:r>
              <w:rPr>
                <w:sz w:val="20"/>
                <w:szCs w:val="20"/>
              </w:rPr>
              <w:t>Video materi tes kemampuan berbahasa produktif mendukung anda untuk belajar secara mandiri</w:t>
            </w:r>
          </w:p>
        </w:tc>
        <w:tc>
          <w:tcPr>
            <w:tcW w:w="425" w:type="dxa"/>
            <w:tcBorders>
              <w:bottom w:val="single" w:sz="8" w:space="0" w:color="000000" w:themeColor="text1"/>
            </w:tcBorders>
            <w:vAlign w:val="center"/>
          </w:tcPr>
          <w:p w:rsidR="00C1563A" w:rsidRDefault="00C1563A" w:rsidP="000C4541">
            <w:pPr>
              <w:pStyle w:val="ListParagraph"/>
              <w:ind w:left="-74"/>
              <w:jc w:val="both"/>
              <w:cnfStyle w:val="000000000000"/>
              <w:rPr>
                <w:sz w:val="20"/>
                <w:szCs w:val="20"/>
              </w:rPr>
            </w:pPr>
            <w:r>
              <w:rPr>
                <w:sz w:val="20"/>
                <w:szCs w:val="20"/>
              </w:rPr>
              <w:t>1</w:t>
            </w:r>
          </w:p>
        </w:tc>
        <w:tc>
          <w:tcPr>
            <w:tcW w:w="601" w:type="dxa"/>
            <w:tcBorders>
              <w:bottom w:val="single" w:sz="8" w:space="0" w:color="000000" w:themeColor="text1"/>
            </w:tcBorders>
            <w:vAlign w:val="center"/>
          </w:tcPr>
          <w:p w:rsidR="00C1563A" w:rsidRDefault="00C1563A" w:rsidP="000C4541">
            <w:pPr>
              <w:pStyle w:val="ListParagraph"/>
              <w:ind w:left="-74"/>
              <w:jc w:val="both"/>
              <w:cnfStyle w:val="000000000000"/>
              <w:rPr>
                <w:sz w:val="20"/>
                <w:szCs w:val="20"/>
              </w:rPr>
            </w:pPr>
            <w:r>
              <w:rPr>
                <w:sz w:val="20"/>
                <w:szCs w:val="20"/>
              </w:rPr>
              <w:t>4%</w:t>
            </w:r>
          </w:p>
        </w:tc>
        <w:tc>
          <w:tcPr>
            <w:tcW w:w="426" w:type="dxa"/>
            <w:tcBorders>
              <w:bottom w:val="single" w:sz="8" w:space="0" w:color="000000" w:themeColor="text1"/>
            </w:tcBorders>
            <w:vAlign w:val="center"/>
          </w:tcPr>
          <w:p w:rsidR="00C1563A" w:rsidRDefault="00C1563A" w:rsidP="000C4541">
            <w:pPr>
              <w:pStyle w:val="ListParagraph"/>
              <w:ind w:left="0"/>
              <w:jc w:val="both"/>
              <w:cnfStyle w:val="000000000000"/>
              <w:rPr>
                <w:sz w:val="20"/>
                <w:szCs w:val="20"/>
              </w:rPr>
            </w:pPr>
            <w:r>
              <w:rPr>
                <w:sz w:val="20"/>
                <w:szCs w:val="20"/>
              </w:rPr>
              <w:t>2</w:t>
            </w:r>
          </w:p>
        </w:tc>
        <w:tc>
          <w:tcPr>
            <w:tcW w:w="708" w:type="dxa"/>
            <w:tcBorders>
              <w:bottom w:val="single" w:sz="8" w:space="0" w:color="000000" w:themeColor="text1"/>
            </w:tcBorders>
            <w:vAlign w:val="center"/>
          </w:tcPr>
          <w:p w:rsidR="00C1563A" w:rsidRDefault="00C1563A" w:rsidP="000C4541">
            <w:pPr>
              <w:pStyle w:val="ListParagraph"/>
              <w:ind w:left="-109"/>
              <w:jc w:val="both"/>
              <w:cnfStyle w:val="000000000000"/>
              <w:rPr>
                <w:sz w:val="20"/>
                <w:szCs w:val="20"/>
              </w:rPr>
            </w:pPr>
            <w:r>
              <w:rPr>
                <w:sz w:val="20"/>
                <w:szCs w:val="20"/>
              </w:rPr>
              <w:t>9%</w:t>
            </w:r>
          </w:p>
        </w:tc>
        <w:tc>
          <w:tcPr>
            <w:tcW w:w="426" w:type="dxa"/>
            <w:tcBorders>
              <w:bottom w:val="single" w:sz="8" w:space="0" w:color="000000" w:themeColor="text1"/>
            </w:tcBorders>
            <w:vAlign w:val="center"/>
          </w:tcPr>
          <w:p w:rsidR="00C1563A" w:rsidRDefault="00C1563A" w:rsidP="000C4541">
            <w:pPr>
              <w:pStyle w:val="ListParagraph"/>
              <w:ind w:left="-108"/>
              <w:jc w:val="both"/>
              <w:cnfStyle w:val="000000000000"/>
              <w:rPr>
                <w:sz w:val="20"/>
                <w:szCs w:val="20"/>
              </w:rPr>
            </w:pPr>
            <w:r>
              <w:rPr>
                <w:sz w:val="20"/>
                <w:szCs w:val="20"/>
              </w:rPr>
              <w:t>16</w:t>
            </w:r>
          </w:p>
        </w:tc>
        <w:tc>
          <w:tcPr>
            <w:tcW w:w="708" w:type="dxa"/>
            <w:tcBorders>
              <w:bottom w:val="single" w:sz="8" w:space="0" w:color="000000" w:themeColor="text1"/>
            </w:tcBorders>
            <w:vAlign w:val="center"/>
          </w:tcPr>
          <w:p w:rsidR="00C1563A" w:rsidRDefault="00C1563A" w:rsidP="000C4541">
            <w:pPr>
              <w:pStyle w:val="ListParagraph"/>
              <w:ind w:left="-109"/>
              <w:jc w:val="both"/>
              <w:cnfStyle w:val="000000000000"/>
              <w:rPr>
                <w:sz w:val="20"/>
                <w:szCs w:val="20"/>
              </w:rPr>
            </w:pPr>
            <w:r>
              <w:rPr>
                <w:sz w:val="20"/>
                <w:szCs w:val="20"/>
              </w:rPr>
              <w:t>73%</w:t>
            </w:r>
          </w:p>
        </w:tc>
        <w:tc>
          <w:tcPr>
            <w:tcW w:w="426" w:type="dxa"/>
            <w:tcBorders>
              <w:bottom w:val="single" w:sz="8" w:space="0" w:color="000000" w:themeColor="text1"/>
            </w:tcBorders>
            <w:vAlign w:val="center"/>
          </w:tcPr>
          <w:p w:rsidR="00C1563A" w:rsidRDefault="00C1563A" w:rsidP="000C4541">
            <w:pPr>
              <w:pStyle w:val="ListParagraph"/>
              <w:ind w:left="0"/>
              <w:jc w:val="both"/>
              <w:cnfStyle w:val="000000000000"/>
              <w:rPr>
                <w:sz w:val="20"/>
                <w:szCs w:val="20"/>
              </w:rPr>
            </w:pPr>
            <w:r>
              <w:rPr>
                <w:sz w:val="20"/>
                <w:szCs w:val="20"/>
              </w:rPr>
              <w:t>3</w:t>
            </w:r>
          </w:p>
        </w:tc>
        <w:tc>
          <w:tcPr>
            <w:tcW w:w="708" w:type="dxa"/>
            <w:tcBorders>
              <w:bottom w:val="single" w:sz="8" w:space="0" w:color="000000" w:themeColor="text1"/>
              <w:right w:val="nil"/>
            </w:tcBorders>
            <w:vAlign w:val="center"/>
          </w:tcPr>
          <w:p w:rsidR="00C1563A" w:rsidRDefault="00C1563A" w:rsidP="000C4541">
            <w:pPr>
              <w:pStyle w:val="ListParagraph"/>
              <w:ind w:left="-109"/>
              <w:jc w:val="both"/>
              <w:cnfStyle w:val="000000000000"/>
              <w:rPr>
                <w:sz w:val="20"/>
                <w:szCs w:val="20"/>
              </w:rPr>
            </w:pPr>
            <w:r>
              <w:rPr>
                <w:sz w:val="20"/>
                <w:szCs w:val="20"/>
              </w:rPr>
              <w:t>14%</w:t>
            </w:r>
          </w:p>
        </w:tc>
      </w:tr>
    </w:tbl>
    <w:p w:rsidR="00C1563A" w:rsidRDefault="00C1563A" w:rsidP="00C1563A">
      <w:pPr>
        <w:spacing w:line="480" w:lineRule="auto"/>
        <w:jc w:val="both"/>
        <w:rPr>
          <w:b/>
        </w:rPr>
      </w:pPr>
    </w:p>
    <w:p w:rsidR="00C1563A" w:rsidRPr="00DC1384" w:rsidRDefault="00D514EA" w:rsidP="00295644">
      <w:pPr>
        <w:spacing w:after="0" w:line="360" w:lineRule="auto"/>
        <w:ind w:firstLine="709"/>
        <w:jc w:val="both"/>
        <w:rPr>
          <w:rFonts w:ascii="Times New Roman" w:hAnsi="Times New Roman" w:cs="Times New Roman"/>
          <w:sz w:val="24"/>
          <w:szCs w:val="24"/>
        </w:rPr>
      </w:pPr>
      <w:r w:rsidRPr="00DC1384">
        <w:rPr>
          <w:rFonts w:ascii="Times New Roman" w:hAnsi="Times New Roman" w:cs="Times New Roman"/>
          <w:sz w:val="24"/>
          <w:szCs w:val="24"/>
        </w:rPr>
        <w:t>H</w:t>
      </w:r>
      <w:r w:rsidR="00C1563A" w:rsidRPr="00DC1384">
        <w:rPr>
          <w:rFonts w:ascii="Times New Roman" w:hAnsi="Times New Roman" w:cs="Times New Roman"/>
          <w:sz w:val="24"/>
          <w:szCs w:val="24"/>
        </w:rPr>
        <w:t xml:space="preserve">asil analisis tiap butir pernyataan yang terdapat dalam indikator (4) </w:t>
      </w:r>
      <w:r w:rsidRPr="00DC1384">
        <w:rPr>
          <w:rFonts w:ascii="Times New Roman" w:hAnsi="Times New Roman" w:cs="Times New Roman"/>
          <w:sz w:val="24"/>
          <w:szCs w:val="24"/>
        </w:rPr>
        <w:t xml:space="preserve">tentang </w:t>
      </w:r>
      <w:r w:rsidR="00C1563A" w:rsidRPr="00DC1384">
        <w:rPr>
          <w:rFonts w:ascii="Times New Roman" w:hAnsi="Times New Roman" w:cs="Times New Roman"/>
          <w:sz w:val="24"/>
          <w:szCs w:val="24"/>
        </w:rPr>
        <w:t xml:space="preserve">ketertarikan mahasiswa terhadap visualisasi materi </w:t>
      </w:r>
      <w:r w:rsidRPr="00DC1384">
        <w:rPr>
          <w:rFonts w:ascii="Times New Roman" w:hAnsi="Times New Roman" w:cs="Times New Roman"/>
          <w:sz w:val="24"/>
          <w:szCs w:val="24"/>
        </w:rPr>
        <w:t>seperti tercantum</w:t>
      </w:r>
      <w:r w:rsidR="00C1563A" w:rsidRPr="00DC1384">
        <w:rPr>
          <w:rFonts w:ascii="Times New Roman" w:hAnsi="Times New Roman" w:cs="Times New Roman"/>
          <w:sz w:val="24"/>
          <w:szCs w:val="24"/>
        </w:rPr>
        <w:t xml:space="preserve"> pada </w:t>
      </w:r>
      <w:r w:rsidR="00DC1384" w:rsidRPr="00DC1384">
        <w:rPr>
          <w:rFonts w:ascii="Times New Roman" w:hAnsi="Times New Roman" w:cs="Times New Roman"/>
          <w:sz w:val="24"/>
          <w:szCs w:val="24"/>
        </w:rPr>
        <w:t>Tabel 4 menunjukkan bahwa v</w:t>
      </w:r>
      <w:r w:rsidR="00C1563A" w:rsidRPr="00DC1384">
        <w:rPr>
          <w:rFonts w:ascii="Times New Roman" w:hAnsi="Times New Roman" w:cs="Times New Roman"/>
          <w:sz w:val="24"/>
          <w:szCs w:val="24"/>
        </w:rPr>
        <w:t>isualisasi membantu dalam pemahaman materi Tes Kemampuan Berbahasa Produktif</w:t>
      </w:r>
      <w:r w:rsidR="00DC1384" w:rsidRPr="00DC1384">
        <w:rPr>
          <w:rFonts w:ascii="Times New Roman" w:hAnsi="Times New Roman" w:cs="Times New Roman"/>
          <w:sz w:val="24"/>
          <w:szCs w:val="24"/>
        </w:rPr>
        <w:t xml:space="preserve"> menurut 73% mahasiswa</w:t>
      </w:r>
      <w:r w:rsidR="00C1563A" w:rsidRPr="00DC1384">
        <w:rPr>
          <w:rFonts w:ascii="Times New Roman" w:hAnsi="Times New Roman" w:cs="Times New Roman"/>
          <w:sz w:val="24"/>
          <w:szCs w:val="24"/>
        </w:rPr>
        <w:t>.</w:t>
      </w:r>
      <w:r w:rsidR="00DC1384" w:rsidRPr="00DC1384">
        <w:rPr>
          <w:rFonts w:ascii="Times New Roman" w:hAnsi="Times New Roman" w:cs="Times New Roman"/>
          <w:sz w:val="24"/>
          <w:szCs w:val="24"/>
        </w:rPr>
        <w:t xml:space="preserve"> Sebanyak</w:t>
      </w:r>
      <w:r w:rsidR="00C1563A" w:rsidRPr="00DC1384">
        <w:rPr>
          <w:rFonts w:ascii="Times New Roman" w:hAnsi="Times New Roman" w:cs="Times New Roman"/>
          <w:sz w:val="24"/>
          <w:szCs w:val="24"/>
        </w:rPr>
        <w:t xml:space="preserve"> 59% </w:t>
      </w:r>
      <w:r w:rsidR="00DC1384" w:rsidRPr="00DC1384">
        <w:rPr>
          <w:rFonts w:ascii="Times New Roman" w:hAnsi="Times New Roman" w:cs="Times New Roman"/>
          <w:sz w:val="24"/>
          <w:szCs w:val="24"/>
        </w:rPr>
        <w:t xml:space="preserve">mengatakan </w:t>
      </w:r>
      <w:r w:rsidR="00C1563A" w:rsidRPr="00DC1384">
        <w:rPr>
          <w:rFonts w:ascii="Times New Roman" w:hAnsi="Times New Roman" w:cs="Times New Roman"/>
          <w:sz w:val="24"/>
          <w:szCs w:val="24"/>
        </w:rPr>
        <w:t xml:space="preserve">visualisasi sangat menambah motivasi belajar mereka. Selain itu, video materi tes kemampuan berbahasa produktif mendukung sebanyak </w:t>
      </w:r>
      <w:r w:rsidR="00DC1384" w:rsidRPr="00DC1384">
        <w:rPr>
          <w:rFonts w:ascii="Times New Roman" w:hAnsi="Times New Roman" w:cs="Times New Roman"/>
          <w:sz w:val="24"/>
          <w:szCs w:val="24"/>
        </w:rPr>
        <w:t>73%</w:t>
      </w:r>
      <w:r w:rsidR="00C1563A" w:rsidRPr="00DC1384">
        <w:rPr>
          <w:rFonts w:ascii="Times New Roman" w:hAnsi="Times New Roman" w:cs="Times New Roman"/>
          <w:sz w:val="24"/>
          <w:szCs w:val="24"/>
        </w:rPr>
        <w:t xml:space="preserve"> </w:t>
      </w:r>
      <w:r w:rsidR="00DC1384" w:rsidRPr="00DC1384">
        <w:rPr>
          <w:rFonts w:ascii="Times New Roman" w:hAnsi="Times New Roman" w:cs="Times New Roman"/>
          <w:sz w:val="24"/>
          <w:szCs w:val="24"/>
        </w:rPr>
        <w:t xml:space="preserve">mahasiswa </w:t>
      </w:r>
      <w:r w:rsidR="00C1563A" w:rsidRPr="00DC1384">
        <w:rPr>
          <w:rFonts w:ascii="Times New Roman" w:hAnsi="Times New Roman" w:cs="Times New Roman"/>
          <w:sz w:val="24"/>
          <w:szCs w:val="24"/>
        </w:rPr>
        <w:t>untuk belajar secara mandiri.</w:t>
      </w:r>
    </w:p>
    <w:p w:rsidR="006C320A" w:rsidRDefault="003A0AA9" w:rsidP="00295644">
      <w:pPr>
        <w:spacing w:after="0" w:line="360" w:lineRule="auto"/>
        <w:ind w:firstLine="567"/>
        <w:jc w:val="both"/>
        <w:rPr>
          <w:rFonts w:ascii="Times New Roman" w:hAnsi="Times New Roman" w:cs="Times New Roman"/>
          <w:sz w:val="24"/>
          <w:szCs w:val="24"/>
        </w:rPr>
      </w:pPr>
      <w:proofErr w:type="gramStart"/>
      <w:r w:rsidRPr="003A0AA9">
        <w:rPr>
          <w:rFonts w:ascii="Times New Roman" w:hAnsi="Times New Roman" w:cs="Times New Roman"/>
          <w:sz w:val="24"/>
          <w:szCs w:val="24"/>
          <w:lang w:val="en-US"/>
        </w:rPr>
        <w:t xml:space="preserve">Berdasarkan hasil </w:t>
      </w:r>
      <w:r>
        <w:rPr>
          <w:rFonts w:ascii="Times New Roman" w:hAnsi="Times New Roman" w:cs="Times New Roman"/>
          <w:sz w:val="24"/>
          <w:szCs w:val="24"/>
          <w:lang w:val="en-US"/>
        </w:rPr>
        <w:t>angket</w:t>
      </w:r>
      <w:r w:rsidRPr="003A0AA9">
        <w:rPr>
          <w:rFonts w:ascii="Times New Roman" w:hAnsi="Times New Roman" w:cs="Times New Roman"/>
          <w:sz w:val="24"/>
          <w:szCs w:val="24"/>
          <w:lang w:val="en-US"/>
        </w:rPr>
        <w:t xml:space="preserve"> sebagian besar mahasiswa sangat tertarik terhadap visualisasi materi.</w:t>
      </w:r>
      <w:proofErr w:type="gramEnd"/>
      <w:r w:rsidR="00DC1384">
        <w:rPr>
          <w:rFonts w:ascii="Times New Roman" w:hAnsi="Times New Roman" w:cs="Times New Roman"/>
          <w:sz w:val="24"/>
          <w:szCs w:val="24"/>
        </w:rPr>
        <w:t xml:space="preserve"> </w:t>
      </w:r>
      <w:proofErr w:type="gramStart"/>
      <w:r w:rsidRPr="003A0AA9">
        <w:rPr>
          <w:rFonts w:ascii="Times New Roman" w:hAnsi="Times New Roman" w:cs="Times New Roman"/>
          <w:sz w:val="24"/>
          <w:szCs w:val="24"/>
          <w:lang w:val="en-US"/>
        </w:rPr>
        <w:t>Hasil analisis secara keseluruhan menunjukan bahwa visualisasi materi sudah disajikan dengan sangat baik dan menarik.</w:t>
      </w:r>
      <w:proofErr w:type="gramEnd"/>
      <w:r w:rsidRPr="003A0AA9">
        <w:rPr>
          <w:rFonts w:ascii="Times New Roman" w:hAnsi="Times New Roman" w:cs="Times New Roman"/>
          <w:sz w:val="24"/>
          <w:szCs w:val="24"/>
          <w:lang w:val="en-US"/>
        </w:rPr>
        <w:t xml:space="preserve"> </w:t>
      </w:r>
      <w:r w:rsidR="00DC1384">
        <w:rPr>
          <w:rFonts w:ascii="Times New Roman" w:hAnsi="Times New Roman" w:cs="Times New Roman"/>
          <w:sz w:val="24"/>
          <w:szCs w:val="24"/>
        </w:rPr>
        <w:t>S</w:t>
      </w:r>
      <w:r w:rsidRPr="003A0AA9">
        <w:rPr>
          <w:rFonts w:ascii="Times New Roman" w:hAnsi="Times New Roman" w:cs="Times New Roman"/>
          <w:sz w:val="24"/>
          <w:szCs w:val="24"/>
          <w:lang w:val="en-US"/>
        </w:rPr>
        <w:t>ebagian mahasiswa sudah memahami isi materi pada sajian visualisasi dengan sangat baik.</w:t>
      </w:r>
    </w:p>
    <w:p w:rsidR="007A3BB7" w:rsidRPr="007A3BB7" w:rsidRDefault="007A3BB7" w:rsidP="00295644">
      <w:pPr>
        <w:spacing w:after="0" w:line="360" w:lineRule="auto"/>
        <w:ind w:firstLine="567"/>
        <w:jc w:val="both"/>
        <w:rPr>
          <w:rFonts w:ascii="Times New Roman" w:hAnsi="Times New Roman" w:cs="Times New Roman"/>
          <w:sz w:val="24"/>
          <w:szCs w:val="24"/>
        </w:rPr>
      </w:pPr>
    </w:p>
    <w:p w:rsidR="003A0AA9" w:rsidRPr="003A0AA9" w:rsidRDefault="003A0AA9" w:rsidP="00295644">
      <w:pPr>
        <w:spacing w:after="0" w:line="360" w:lineRule="auto"/>
        <w:jc w:val="both"/>
        <w:rPr>
          <w:rFonts w:ascii="Times New Roman" w:hAnsi="Times New Roman" w:cs="Times New Roman"/>
          <w:b/>
          <w:sz w:val="24"/>
          <w:szCs w:val="24"/>
          <w:lang w:val="en-US"/>
        </w:rPr>
      </w:pPr>
      <w:r w:rsidRPr="003A0AA9">
        <w:rPr>
          <w:rFonts w:ascii="Times New Roman" w:hAnsi="Times New Roman" w:cs="Times New Roman"/>
          <w:b/>
          <w:sz w:val="24"/>
          <w:szCs w:val="24"/>
          <w:lang w:val="en-US"/>
        </w:rPr>
        <w:t>PEMBAHASAN</w:t>
      </w:r>
    </w:p>
    <w:p w:rsidR="003A0AA9" w:rsidRDefault="003A0AA9" w:rsidP="00295644">
      <w:pPr>
        <w:spacing w:after="0" w:line="360" w:lineRule="auto"/>
        <w:ind w:firstLine="709"/>
        <w:jc w:val="both"/>
        <w:rPr>
          <w:rFonts w:ascii="Times New Roman" w:hAnsi="Times New Roman" w:cs="Times New Roman"/>
          <w:sz w:val="24"/>
          <w:szCs w:val="24"/>
          <w:lang w:val="en-US"/>
        </w:rPr>
      </w:pPr>
      <w:proofErr w:type="gramStart"/>
      <w:r w:rsidRPr="003A0AA9">
        <w:rPr>
          <w:rFonts w:ascii="Times New Roman" w:hAnsi="Times New Roman" w:cs="Times New Roman"/>
          <w:sz w:val="24"/>
          <w:szCs w:val="24"/>
          <w:lang w:val="en-US"/>
        </w:rPr>
        <w:t>Menurut pendapat sebagian besar mahasiswa, visualisasi materi yang disajikankan menarik.</w:t>
      </w:r>
      <w:proofErr w:type="gramEnd"/>
      <w:r w:rsidRPr="003A0AA9">
        <w:rPr>
          <w:rFonts w:ascii="Times New Roman" w:hAnsi="Times New Roman" w:cs="Times New Roman"/>
          <w:sz w:val="24"/>
          <w:szCs w:val="24"/>
          <w:lang w:val="en-US"/>
        </w:rPr>
        <w:t xml:space="preserve"> Hal tersebut dikarenakan tampilan disajikan dengan efek visual yang menarik meliputi variasi warna, </w:t>
      </w:r>
      <w:proofErr w:type="gramStart"/>
      <w:r w:rsidRPr="003A0AA9">
        <w:rPr>
          <w:rFonts w:ascii="Times New Roman" w:hAnsi="Times New Roman" w:cs="Times New Roman"/>
          <w:sz w:val="24"/>
          <w:szCs w:val="24"/>
          <w:lang w:val="en-US"/>
        </w:rPr>
        <w:t>gaya</w:t>
      </w:r>
      <w:proofErr w:type="gramEnd"/>
      <w:r w:rsidRPr="003A0AA9">
        <w:rPr>
          <w:rFonts w:ascii="Times New Roman" w:hAnsi="Times New Roman" w:cs="Times New Roman"/>
          <w:sz w:val="24"/>
          <w:szCs w:val="24"/>
          <w:lang w:val="en-US"/>
        </w:rPr>
        <w:t xml:space="preserve"> tulisan yang berbeda-beda pada setiap tampilan, gambar bergerak, ilustrasi dan dilengkapi dengan audio berupa </w:t>
      </w:r>
      <w:r w:rsidRPr="003A0AA9">
        <w:rPr>
          <w:rFonts w:ascii="Times New Roman" w:hAnsi="Times New Roman" w:cs="Times New Roman"/>
          <w:sz w:val="24"/>
          <w:szCs w:val="24"/>
          <w:lang w:val="en-US"/>
        </w:rPr>
        <w:lastRenderedPageBreak/>
        <w:t xml:space="preserve">musik pengiring dan rekaman teks dialog dan narasi. Hasil tersebut selaras dengan pendapat Howe </w:t>
      </w:r>
      <w:r w:rsidR="001F69B2">
        <w:rPr>
          <w:rFonts w:ascii="Times New Roman" w:hAnsi="Times New Roman" w:cs="Times New Roman"/>
          <w:sz w:val="24"/>
          <w:szCs w:val="24"/>
        </w:rPr>
        <w:t xml:space="preserve">&amp; Nadler </w:t>
      </w:r>
      <w:r w:rsidRPr="003A0AA9">
        <w:rPr>
          <w:rFonts w:ascii="Times New Roman" w:hAnsi="Times New Roman" w:cs="Times New Roman"/>
          <w:sz w:val="24"/>
          <w:szCs w:val="24"/>
          <w:lang w:val="en-US"/>
        </w:rPr>
        <w:t>(2012) yang menjelaskan bahwa generasi Y dan Z adalah anak-anak yang sudah terbiasa dengan gaya visual dan penggunaan teknologi, oleh sebab itu bentuk-bentuk visual tersebut tentunya sudah biasa dilihat oleh generasi saat ini.</w:t>
      </w:r>
    </w:p>
    <w:p w:rsidR="00E44D65" w:rsidRDefault="003A0AA9" w:rsidP="00DC1384">
      <w:pPr>
        <w:spacing w:after="0" w:line="360" w:lineRule="auto"/>
        <w:ind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Pr="003A0AA9">
        <w:rPr>
          <w:rFonts w:ascii="Times New Roman" w:hAnsi="Times New Roman" w:cs="Times New Roman"/>
          <w:sz w:val="24"/>
          <w:szCs w:val="24"/>
          <w:lang w:val="en-US"/>
        </w:rPr>
        <w:t>enyampaian materi yang menarik bisa didapatkan karena tampilan yang disajikan pun sesuai dengan kebutuhan dan minat mahasiswa saat ini.Tampilan visualisasi tersebut telah memanfaatkan teknologi dalam pembuatan dan penayangannya dan juga kreasi dalam penampilannya.</w:t>
      </w:r>
      <w:proofErr w:type="gramEnd"/>
      <w:r w:rsidRPr="003A0AA9">
        <w:rPr>
          <w:rFonts w:ascii="Times New Roman" w:hAnsi="Times New Roman" w:cs="Times New Roman"/>
          <w:sz w:val="24"/>
          <w:szCs w:val="24"/>
          <w:lang w:val="en-US"/>
        </w:rPr>
        <w:t xml:space="preserve"> Hal tersebut selaras dengan teori yang dikemukakan oleh B</w:t>
      </w:r>
      <w:r w:rsidR="001F69B2">
        <w:rPr>
          <w:rFonts w:ascii="Times New Roman" w:hAnsi="Times New Roman" w:cs="Times New Roman"/>
          <w:sz w:val="24"/>
          <w:szCs w:val="24"/>
        </w:rPr>
        <w:t xml:space="preserve">adan </w:t>
      </w:r>
      <w:r w:rsidRPr="003A0AA9">
        <w:rPr>
          <w:rFonts w:ascii="Times New Roman" w:hAnsi="Times New Roman" w:cs="Times New Roman"/>
          <w:sz w:val="24"/>
          <w:szCs w:val="24"/>
          <w:lang w:val="en-US"/>
        </w:rPr>
        <w:t>S</w:t>
      </w:r>
      <w:r w:rsidR="001F69B2">
        <w:rPr>
          <w:rFonts w:ascii="Times New Roman" w:hAnsi="Times New Roman" w:cs="Times New Roman"/>
          <w:sz w:val="24"/>
          <w:szCs w:val="24"/>
        </w:rPr>
        <w:t xml:space="preserve">tandar </w:t>
      </w:r>
      <w:r w:rsidRPr="003A0AA9">
        <w:rPr>
          <w:rFonts w:ascii="Times New Roman" w:hAnsi="Times New Roman" w:cs="Times New Roman"/>
          <w:sz w:val="24"/>
          <w:szCs w:val="24"/>
          <w:lang w:val="en-US"/>
        </w:rPr>
        <w:t>N</w:t>
      </w:r>
      <w:r w:rsidR="001F69B2">
        <w:rPr>
          <w:rFonts w:ascii="Times New Roman" w:hAnsi="Times New Roman" w:cs="Times New Roman"/>
          <w:sz w:val="24"/>
          <w:szCs w:val="24"/>
        </w:rPr>
        <w:t xml:space="preserve">asional </w:t>
      </w:r>
      <w:r w:rsidRPr="003A0AA9">
        <w:rPr>
          <w:rFonts w:ascii="Times New Roman" w:hAnsi="Times New Roman" w:cs="Times New Roman"/>
          <w:sz w:val="24"/>
          <w:szCs w:val="24"/>
          <w:lang w:val="en-US"/>
        </w:rPr>
        <w:t>P</w:t>
      </w:r>
      <w:r w:rsidR="001F69B2">
        <w:rPr>
          <w:rFonts w:ascii="Times New Roman" w:hAnsi="Times New Roman" w:cs="Times New Roman"/>
          <w:sz w:val="24"/>
          <w:szCs w:val="24"/>
        </w:rPr>
        <w:t>endidikan</w:t>
      </w:r>
      <w:r w:rsidRPr="003A0AA9">
        <w:rPr>
          <w:rFonts w:ascii="Times New Roman" w:hAnsi="Times New Roman" w:cs="Times New Roman"/>
          <w:sz w:val="24"/>
          <w:szCs w:val="24"/>
          <w:lang w:val="en-US"/>
        </w:rPr>
        <w:t xml:space="preserve"> (2010: 46) bahwa ciri-ciri model pendidikan abad 21 yaitu pemanfaatan teknologi pendidikan, peran strategis guru/dosen dan peserta didik, metode belajar mengajar kreatif, materi ajar yang kontekstual dan struktur kurikulum mandiri berbasis individu.</w:t>
      </w:r>
    </w:p>
    <w:p w:rsidR="003A0AA9" w:rsidRDefault="003A0AA9" w:rsidP="00DC1384">
      <w:pPr>
        <w:spacing w:after="0" w:line="360" w:lineRule="auto"/>
        <w:ind w:firstLine="709"/>
        <w:jc w:val="both"/>
        <w:rPr>
          <w:rFonts w:ascii="Times New Roman" w:hAnsi="Times New Roman" w:cs="Times New Roman"/>
          <w:sz w:val="24"/>
          <w:szCs w:val="24"/>
          <w:lang w:val="en-US"/>
        </w:rPr>
      </w:pPr>
      <w:proofErr w:type="gramStart"/>
      <w:r w:rsidRPr="003A0AA9">
        <w:rPr>
          <w:rFonts w:ascii="Times New Roman" w:hAnsi="Times New Roman" w:cs="Times New Roman"/>
          <w:sz w:val="24"/>
          <w:szCs w:val="24"/>
          <w:lang w:val="en-US"/>
        </w:rPr>
        <w:t>Komposisi warna, audio, dan kejelasan isi materi dalam tampilan visualisasi yang disajikan pada setiap tema materi mendapatkan respon baik.Variasi warna pada latar belakang tampilan, gambar dan tulisan pada setiap tayangan yang berbeda menambah daya tarik mahasiswa.Unsur teks berupa kejelasan dan keterbacaan tulisan sudah baik keseluruhan responden.</w:t>
      </w:r>
      <w:proofErr w:type="gramEnd"/>
      <w:r w:rsidR="00295644">
        <w:rPr>
          <w:rFonts w:ascii="Times New Roman" w:hAnsi="Times New Roman" w:cs="Times New Roman"/>
          <w:sz w:val="24"/>
          <w:szCs w:val="24"/>
        </w:rPr>
        <w:t xml:space="preserve"> </w:t>
      </w:r>
      <w:r w:rsidR="00F75AA4" w:rsidRPr="00F75AA4">
        <w:rPr>
          <w:rFonts w:ascii="Times New Roman" w:hAnsi="Times New Roman" w:cs="Times New Roman"/>
          <w:sz w:val="24"/>
          <w:szCs w:val="24"/>
          <w:lang w:val="en-US"/>
        </w:rPr>
        <w:t>Oleh sebab itu, penyajian visualisasi tersebut sudah sesuai berdasarkan prinsip perancangan tampilan visual menurut Smaldino (2011</w:t>
      </w:r>
      <w:r w:rsidR="00295644">
        <w:rPr>
          <w:rFonts w:ascii="Times New Roman" w:hAnsi="Times New Roman" w:cs="Times New Roman"/>
          <w:sz w:val="24"/>
          <w:szCs w:val="24"/>
        </w:rPr>
        <w:t>:</w:t>
      </w:r>
      <w:r w:rsidR="00F75AA4" w:rsidRPr="00F75AA4">
        <w:rPr>
          <w:rFonts w:ascii="Times New Roman" w:hAnsi="Times New Roman" w:cs="Times New Roman"/>
          <w:sz w:val="24"/>
          <w:szCs w:val="24"/>
          <w:lang w:val="en-US"/>
        </w:rPr>
        <w:t>78) yang menjelaskan bahwa terdapat dua aspek dasar bagi perancangan visual, yaitu unsur-unsur visual (penyusunan, keseimbangan, warna, kemudahan dibaca, menarik) dan unsur teks (gaya huruf, ukuran, spasi, warna dan penggunaan huruf besar).</w:t>
      </w:r>
    </w:p>
    <w:p w:rsidR="00F75AA4" w:rsidRDefault="00BC6925" w:rsidP="00DC1384">
      <w:pPr>
        <w:spacing w:after="0" w:line="360" w:lineRule="auto"/>
        <w:ind w:firstLine="709"/>
        <w:jc w:val="both"/>
        <w:rPr>
          <w:rFonts w:ascii="Times New Roman" w:hAnsi="Times New Roman" w:cs="Times New Roman"/>
          <w:sz w:val="24"/>
          <w:szCs w:val="24"/>
          <w:lang w:val="en-US"/>
        </w:rPr>
      </w:pPr>
      <w:r w:rsidRPr="00BC6925">
        <w:rPr>
          <w:rFonts w:ascii="Times New Roman" w:hAnsi="Times New Roman" w:cs="Times New Roman"/>
          <w:sz w:val="24"/>
          <w:szCs w:val="24"/>
          <w:lang w:val="en-US"/>
        </w:rPr>
        <w:t xml:space="preserve">Pemahaman materi visualisasi juga didapatkan dalam waktu yang singkat yaitu berdurasi sekitar 8 menit dan disajikan sebanyak 2 kali penayangan.Namun tampilan visualisasi tersebut dikemas secara menarik dan jelas dengan mengkombinasikan unsur-unsur visual berupa gambar dan ilustrasi dengan teks dan audio. Penayangan gambar dan teks tersebut dilengkapi dengan efek zoom </w:t>
      </w:r>
      <w:proofErr w:type="gramStart"/>
      <w:r w:rsidRPr="00BC6925">
        <w:rPr>
          <w:rFonts w:ascii="Times New Roman" w:hAnsi="Times New Roman" w:cs="Times New Roman"/>
          <w:sz w:val="24"/>
          <w:szCs w:val="24"/>
          <w:lang w:val="en-US"/>
        </w:rPr>
        <w:t>in,</w:t>
      </w:r>
      <w:proofErr w:type="gramEnd"/>
      <w:r w:rsidRPr="00BC6925">
        <w:rPr>
          <w:rFonts w:ascii="Times New Roman" w:hAnsi="Times New Roman" w:cs="Times New Roman"/>
          <w:sz w:val="24"/>
          <w:szCs w:val="24"/>
          <w:lang w:val="en-US"/>
        </w:rPr>
        <w:t xml:space="preserve"> zoom out dan jeda untuk memperjelas hal-hal penting untuk diingat. Hal tersebut didasarkan dengan teori Dual Coding Pavio (Arsyad,</w:t>
      </w:r>
      <w:r w:rsidR="00295644">
        <w:rPr>
          <w:rFonts w:ascii="Times New Roman" w:hAnsi="Times New Roman" w:cs="Times New Roman"/>
          <w:sz w:val="24"/>
          <w:szCs w:val="24"/>
        </w:rPr>
        <w:t xml:space="preserve"> </w:t>
      </w:r>
      <w:r w:rsidRPr="00BC6925">
        <w:rPr>
          <w:rFonts w:ascii="Times New Roman" w:hAnsi="Times New Roman" w:cs="Times New Roman"/>
          <w:sz w:val="24"/>
          <w:szCs w:val="24"/>
          <w:lang w:val="en-US"/>
        </w:rPr>
        <w:t>201</w:t>
      </w:r>
      <w:r w:rsidR="00F35C85">
        <w:rPr>
          <w:rFonts w:ascii="Times New Roman" w:hAnsi="Times New Roman" w:cs="Times New Roman"/>
          <w:sz w:val="24"/>
          <w:szCs w:val="24"/>
        </w:rPr>
        <w:t>4</w:t>
      </w:r>
      <w:r w:rsidRPr="00BC6925">
        <w:rPr>
          <w:rFonts w:ascii="Times New Roman" w:hAnsi="Times New Roman" w:cs="Times New Roman"/>
          <w:sz w:val="24"/>
          <w:szCs w:val="24"/>
          <w:lang w:val="en-US"/>
        </w:rPr>
        <w:t xml:space="preserve">) pembelajaran </w:t>
      </w:r>
      <w:proofErr w:type="gramStart"/>
      <w:r w:rsidRPr="00BC6925">
        <w:rPr>
          <w:rFonts w:ascii="Times New Roman" w:hAnsi="Times New Roman" w:cs="Times New Roman"/>
          <w:sz w:val="24"/>
          <w:szCs w:val="24"/>
          <w:lang w:val="en-US"/>
        </w:rPr>
        <w:t>akan</w:t>
      </w:r>
      <w:proofErr w:type="gramEnd"/>
      <w:r w:rsidRPr="00BC6925">
        <w:rPr>
          <w:rFonts w:ascii="Times New Roman" w:hAnsi="Times New Roman" w:cs="Times New Roman"/>
          <w:sz w:val="24"/>
          <w:szCs w:val="24"/>
          <w:lang w:val="en-US"/>
        </w:rPr>
        <w:t xml:space="preserve"> </w:t>
      </w:r>
      <w:r w:rsidRPr="00BC6925">
        <w:rPr>
          <w:rFonts w:ascii="Times New Roman" w:hAnsi="Times New Roman" w:cs="Times New Roman"/>
          <w:sz w:val="24"/>
          <w:szCs w:val="24"/>
          <w:lang w:val="en-US"/>
        </w:rPr>
        <w:lastRenderedPageBreak/>
        <w:t>semakin mudah dipahami jika pesan verbal dan visual dihubungkan karena pada dasarnya manusia memiliki dua sistem ingatan yaitu verbal dan nonverbal.</w:t>
      </w:r>
    </w:p>
    <w:p w:rsidR="00BC6925" w:rsidRDefault="00BC6925" w:rsidP="00DC1384">
      <w:pPr>
        <w:spacing w:after="0" w:line="360" w:lineRule="auto"/>
        <w:ind w:firstLine="709"/>
        <w:jc w:val="both"/>
        <w:rPr>
          <w:rFonts w:ascii="Times New Roman" w:hAnsi="Times New Roman" w:cs="Times New Roman"/>
          <w:sz w:val="24"/>
          <w:szCs w:val="24"/>
        </w:rPr>
      </w:pPr>
      <w:proofErr w:type="gramStart"/>
      <w:r w:rsidRPr="00BC6925">
        <w:rPr>
          <w:rFonts w:ascii="Times New Roman" w:hAnsi="Times New Roman" w:cs="Times New Roman"/>
          <w:sz w:val="24"/>
          <w:szCs w:val="24"/>
          <w:lang w:val="en-US"/>
        </w:rPr>
        <w:t>Berdasarkan hasil pembahasan tersebut dapat disimpulkan bahwa penggunaan visulisasi materi telah selaras dengan beberapa pendapat ahli.</w:t>
      </w:r>
      <w:proofErr w:type="gramEnd"/>
      <w:r w:rsidR="001F69B2">
        <w:rPr>
          <w:rFonts w:ascii="Times New Roman" w:hAnsi="Times New Roman" w:cs="Times New Roman"/>
          <w:sz w:val="24"/>
          <w:szCs w:val="24"/>
        </w:rPr>
        <w:t xml:space="preserve"> </w:t>
      </w:r>
      <w:proofErr w:type="gramStart"/>
      <w:r w:rsidRPr="00BC6925">
        <w:rPr>
          <w:rFonts w:ascii="Times New Roman" w:hAnsi="Times New Roman" w:cs="Times New Roman"/>
          <w:sz w:val="24"/>
          <w:szCs w:val="24"/>
          <w:lang w:val="en-US"/>
        </w:rPr>
        <w:t>Penggunaan visualisasi menurut sebagian besar mahasiswa dapat membantu memahami materi pada tema tes kompetensi kebahasaan reseptif, produktif dan bersastra dengan baik.</w:t>
      </w:r>
      <w:proofErr w:type="gramEnd"/>
      <w:r w:rsidR="007A3BB7">
        <w:rPr>
          <w:rFonts w:ascii="Times New Roman" w:hAnsi="Times New Roman" w:cs="Times New Roman"/>
          <w:sz w:val="24"/>
          <w:szCs w:val="24"/>
        </w:rPr>
        <w:t xml:space="preserve"> </w:t>
      </w:r>
      <w:proofErr w:type="gramStart"/>
      <w:r w:rsidRPr="00BC6925">
        <w:rPr>
          <w:rFonts w:ascii="Times New Roman" w:hAnsi="Times New Roman" w:cs="Times New Roman"/>
          <w:sz w:val="24"/>
          <w:szCs w:val="24"/>
          <w:lang w:val="en-US"/>
        </w:rPr>
        <w:t>Pemahaman materi mahasiswa diperkuat dengan tampila</w:t>
      </w:r>
      <w:r w:rsidR="001F69B2">
        <w:rPr>
          <w:rFonts w:ascii="Times New Roman" w:hAnsi="Times New Roman" w:cs="Times New Roman"/>
          <w:sz w:val="24"/>
          <w:szCs w:val="24"/>
        </w:rPr>
        <w:t>n</w:t>
      </w:r>
      <w:r w:rsidRPr="00BC6925">
        <w:rPr>
          <w:rFonts w:ascii="Times New Roman" w:hAnsi="Times New Roman" w:cs="Times New Roman"/>
          <w:sz w:val="24"/>
          <w:szCs w:val="24"/>
          <w:lang w:val="en-US"/>
        </w:rPr>
        <w:t>-tampilan visualisasi yang selaras dengan teori-teori para ahli mengenai kelebihan visualisasi.</w:t>
      </w:r>
      <w:proofErr w:type="gramEnd"/>
    </w:p>
    <w:p w:rsidR="00DC1384" w:rsidRPr="00DC1384" w:rsidRDefault="00DC1384" w:rsidP="00DC1384">
      <w:pPr>
        <w:spacing w:after="0" w:line="360" w:lineRule="auto"/>
        <w:ind w:firstLine="709"/>
        <w:jc w:val="both"/>
        <w:rPr>
          <w:rFonts w:ascii="Times New Roman" w:hAnsi="Times New Roman" w:cs="Times New Roman"/>
          <w:sz w:val="24"/>
          <w:szCs w:val="24"/>
        </w:rPr>
      </w:pPr>
    </w:p>
    <w:p w:rsidR="00BC6925" w:rsidRPr="00DC1384" w:rsidRDefault="00DC1384" w:rsidP="00DC13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BC6925" w:rsidRPr="00BC6925" w:rsidRDefault="00BC6925" w:rsidP="00DC1384">
      <w:pPr>
        <w:spacing w:after="0" w:line="360" w:lineRule="auto"/>
        <w:ind w:firstLine="709"/>
        <w:jc w:val="both"/>
        <w:rPr>
          <w:rFonts w:ascii="Times New Roman" w:hAnsi="Times New Roman" w:cs="Times New Roman"/>
          <w:sz w:val="24"/>
          <w:szCs w:val="24"/>
          <w:lang w:val="en-US"/>
        </w:rPr>
      </w:pPr>
      <w:proofErr w:type="gramStart"/>
      <w:r w:rsidRPr="00BC6925">
        <w:rPr>
          <w:rFonts w:ascii="Times New Roman" w:hAnsi="Times New Roman" w:cs="Times New Roman"/>
          <w:sz w:val="24"/>
          <w:szCs w:val="24"/>
          <w:lang w:val="en-US"/>
        </w:rPr>
        <w:t>Penggunaan Visualisasi Materi pada matakuliah Evaluasi Pengajaran Bahasa Jerman dapat digunakan oleh mahasiswa sebagai alternatif dalam memahami materi dalam perkuliahan.</w:t>
      </w:r>
      <w:proofErr w:type="gramEnd"/>
      <w:r w:rsidRPr="00BC6925">
        <w:rPr>
          <w:rFonts w:ascii="Times New Roman" w:hAnsi="Times New Roman" w:cs="Times New Roman"/>
          <w:sz w:val="24"/>
          <w:szCs w:val="24"/>
          <w:lang w:val="en-US"/>
        </w:rPr>
        <w:t xml:space="preserve"> Tayangan visualisasi materi yang disajikan selama proses penelitian sudah cukup baik. </w:t>
      </w:r>
      <w:proofErr w:type="gramStart"/>
      <w:r w:rsidRPr="00BC6925">
        <w:rPr>
          <w:rFonts w:ascii="Times New Roman" w:hAnsi="Times New Roman" w:cs="Times New Roman"/>
          <w:sz w:val="24"/>
          <w:szCs w:val="24"/>
          <w:lang w:val="en-US"/>
        </w:rPr>
        <w:t>Hal tersebut dapat dilihat dari hasil komentar dan tanggapan yang disampaikan oleh dosen pengampu matakuliah maupun oleh mahasiswa.Tayangan visualisasi tersebut ditampilkan dengan perpaduan unsur visual berupa gambar, ilustrasi, dengan dilengkapi audio.</w:t>
      </w:r>
      <w:proofErr w:type="gramEnd"/>
      <w:r w:rsidR="00DC1384">
        <w:rPr>
          <w:rFonts w:ascii="Times New Roman" w:hAnsi="Times New Roman" w:cs="Times New Roman"/>
          <w:sz w:val="24"/>
          <w:szCs w:val="24"/>
        </w:rPr>
        <w:t xml:space="preserve"> </w:t>
      </w:r>
      <w:proofErr w:type="gramStart"/>
      <w:r w:rsidRPr="00BC6925">
        <w:rPr>
          <w:rFonts w:ascii="Times New Roman" w:hAnsi="Times New Roman" w:cs="Times New Roman"/>
          <w:sz w:val="24"/>
          <w:szCs w:val="24"/>
          <w:lang w:val="en-US"/>
        </w:rPr>
        <w:t>Komposisi warna, tulisan dan penayangan disajikan dengan variatif.</w:t>
      </w:r>
      <w:proofErr w:type="gramEnd"/>
      <w:r w:rsidR="00DC1384">
        <w:rPr>
          <w:rFonts w:ascii="Times New Roman" w:hAnsi="Times New Roman" w:cs="Times New Roman"/>
          <w:sz w:val="24"/>
          <w:szCs w:val="24"/>
        </w:rPr>
        <w:t xml:space="preserve"> </w:t>
      </w:r>
      <w:proofErr w:type="gramStart"/>
      <w:r w:rsidRPr="00BC6925">
        <w:rPr>
          <w:rFonts w:ascii="Times New Roman" w:hAnsi="Times New Roman" w:cs="Times New Roman"/>
          <w:sz w:val="24"/>
          <w:szCs w:val="24"/>
          <w:lang w:val="en-US"/>
        </w:rPr>
        <w:t>Penggunaan visualisasi dengan tampilan tersebut dianggap menarik oleh sebagian besar mahasiswa.</w:t>
      </w:r>
      <w:proofErr w:type="gramEnd"/>
      <w:r w:rsidRPr="00BC6925">
        <w:rPr>
          <w:rFonts w:ascii="Times New Roman" w:hAnsi="Times New Roman" w:cs="Times New Roman"/>
          <w:sz w:val="24"/>
          <w:szCs w:val="24"/>
          <w:lang w:val="en-US"/>
        </w:rPr>
        <w:t xml:space="preserve"> Respon tersebut yang </w:t>
      </w:r>
      <w:proofErr w:type="gramStart"/>
      <w:r w:rsidRPr="00BC6925">
        <w:rPr>
          <w:rFonts w:ascii="Times New Roman" w:hAnsi="Times New Roman" w:cs="Times New Roman"/>
          <w:sz w:val="24"/>
          <w:szCs w:val="24"/>
          <w:lang w:val="en-US"/>
        </w:rPr>
        <w:t>disampaikan  selama</w:t>
      </w:r>
      <w:proofErr w:type="gramEnd"/>
      <w:r w:rsidRPr="00BC6925">
        <w:rPr>
          <w:rFonts w:ascii="Times New Roman" w:hAnsi="Times New Roman" w:cs="Times New Roman"/>
          <w:sz w:val="24"/>
          <w:szCs w:val="24"/>
          <w:lang w:val="en-US"/>
        </w:rPr>
        <w:t xml:space="preserve"> proses </w:t>
      </w:r>
      <w:r w:rsidRPr="00DC1384">
        <w:rPr>
          <w:rFonts w:ascii="Times New Roman" w:hAnsi="Times New Roman" w:cs="Times New Roman"/>
          <w:i/>
          <w:sz w:val="24"/>
          <w:szCs w:val="24"/>
          <w:lang w:val="en-US"/>
        </w:rPr>
        <w:t>Focus Group Discusio</w:t>
      </w:r>
      <w:r w:rsidRPr="00BC6925">
        <w:rPr>
          <w:rFonts w:ascii="Times New Roman" w:hAnsi="Times New Roman" w:cs="Times New Roman"/>
          <w:sz w:val="24"/>
          <w:szCs w:val="24"/>
          <w:lang w:val="en-US"/>
        </w:rPr>
        <w:t xml:space="preserve">n ataupun pada saat pengisian angket. </w:t>
      </w:r>
    </w:p>
    <w:p w:rsidR="00BC6925" w:rsidRDefault="00BC6925" w:rsidP="00DC1384">
      <w:pPr>
        <w:spacing w:after="0" w:line="360" w:lineRule="auto"/>
        <w:ind w:firstLine="709"/>
        <w:jc w:val="both"/>
        <w:rPr>
          <w:rFonts w:ascii="Times New Roman" w:hAnsi="Times New Roman" w:cs="Times New Roman"/>
          <w:sz w:val="24"/>
          <w:szCs w:val="24"/>
          <w:lang w:val="en-US"/>
        </w:rPr>
      </w:pPr>
      <w:r w:rsidRPr="00BC6925">
        <w:rPr>
          <w:rFonts w:ascii="Times New Roman" w:hAnsi="Times New Roman" w:cs="Times New Roman"/>
          <w:sz w:val="24"/>
          <w:szCs w:val="24"/>
          <w:lang w:val="en-US"/>
        </w:rPr>
        <w:t xml:space="preserve">Penggunaan visualisasi materi juga dapat membantu mahasiswa dalam memamahami materi dengan baik yang terlihat dari hasil pekerjaan yang dikerjakan ketika proses latihan. </w:t>
      </w:r>
      <w:proofErr w:type="gramStart"/>
      <w:r w:rsidRPr="00BC6925">
        <w:rPr>
          <w:rFonts w:ascii="Times New Roman" w:hAnsi="Times New Roman" w:cs="Times New Roman"/>
          <w:sz w:val="24"/>
          <w:szCs w:val="24"/>
          <w:lang w:val="en-US"/>
        </w:rPr>
        <w:t>Hasil latihan yang dikerjakan oleh mahasiswa berdasarkan materi yang disajikan dalam bentuk visualisasi menunjukan bahwa sebagian besar mahasiswa dapat membuat soal dengan baik.</w:t>
      </w:r>
      <w:proofErr w:type="gramEnd"/>
      <w:r w:rsidR="00DC1384">
        <w:rPr>
          <w:rFonts w:ascii="Times New Roman" w:hAnsi="Times New Roman" w:cs="Times New Roman"/>
          <w:sz w:val="24"/>
          <w:szCs w:val="24"/>
        </w:rPr>
        <w:t xml:space="preserve"> </w:t>
      </w:r>
      <w:proofErr w:type="gramStart"/>
      <w:r w:rsidRPr="00BC6925">
        <w:rPr>
          <w:rFonts w:ascii="Times New Roman" w:hAnsi="Times New Roman" w:cs="Times New Roman"/>
          <w:sz w:val="24"/>
          <w:szCs w:val="24"/>
          <w:lang w:val="en-US"/>
        </w:rPr>
        <w:t>Berbagai macam bentuk dan jenis soal yang telah dibuat sudah memenuhi beberapa kriteria pembuatan soal baik pada tema kompetensi Reseptif, Produktif maupun Bersastra.</w:t>
      </w:r>
      <w:proofErr w:type="gramEnd"/>
      <w:r w:rsidR="00295644">
        <w:rPr>
          <w:rFonts w:ascii="Times New Roman" w:hAnsi="Times New Roman" w:cs="Times New Roman"/>
          <w:sz w:val="24"/>
          <w:szCs w:val="24"/>
        </w:rPr>
        <w:t xml:space="preserve"> </w:t>
      </w:r>
      <w:proofErr w:type="gramStart"/>
      <w:r w:rsidRPr="00BC6925">
        <w:rPr>
          <w:rFonts w:ascii="Times New Roman" w:hAnsi="Times New Roman" w:cs="Times New Roman"/>
          <w:sz w:val="24"/>
          <w:szCs w:val="24"/>
          <w:lang w:val="en-US"/>
        </w:rPr>
        <w:t xml:space="preserve">Selain dari hasil latihan, tanggapan dan pendapat yang disampaikan mahasiswa melalui hasil analisis angket menunjukan hasil respon yang baik yang mewakili </w:t>
      </w:r>
      <w:r w:rsidRPr="00BC6925">
        <w:rPr>
          <w:rFonts w:ascii="Times New Roman" w:hAnsi="Times New Roman" w:cs="Times New Roman"/>
          <w:sz w:val="24"/>
          <w:szCs w:val="24"/>
          <w:lang w:val="en-US"/>
        </w:rPr>
        <w:lastRenderedPageBreak/>
        <w:t>pemahaman mahasiswa terhadap visualisasi materi yang telah disajikan pada setiap tema materi.</w:t>
      </w:r>
      <w:proofErr w:type="gramEnd"/>
    </w:p>
    <w:p w:rsidR="00DC1384" w:rsidRDefault="00DC1384" w:rsidP="00D701D2">
      <w:pPr>
        <w:spacing w:line="360" w:lineRule="auto"/>
        <w:rPr>
          <w:rFonts w:ascii="Times New Roman" w:hAnsi="Times New Roman" w:cs="Times New Roman"/>
          <w:b/>
          <w:sz w:val="24"/>
          <w:szCs w:val="24"/>
        </w:rPr>
      </w:pPr>
    </w:p>
    <w:p w:rsidR="00D701D2" w:rsidRDefault="00D701D2" w:rsidP="0076238B">
      <w:pPr>
        <w:spacing w:line="240" w:lineRule="auto"/>
        <w:rPr>
          <w:rFonts w:ascii="Times New Roman" w:hAnsi="Times New Roman" w:cs="Times New Roman"/>
          <w:b/>
          <w:sz w:val="24"/>
          <w:szCs w:val="24"/>
          <w:lang w:val="en-US"/>
        </w:rPr>
      </w:pPr>
      <w:r w:rsidRPr="00D701D2">
        <w:rPr>
          <w:rFonts w:ascii="Times New Roman" w:hAnsi="Times New Roman" w:cs="Times New Roman"/>
          <w:b/>
          <w:sz w:val="24"/>
          <w:szCs w:val="24"/>
          <w:lang w:val="en-US"/>
        </w:rPr>
        <w:t xml:space="preserve">DAFTAR </w:t>
      </w:r>
      <w:r>
        <w:rPr>
          <w:rFonts w:ascii="Times New Roman" w:hAnsi="Times New Roman" w:cs="Times New Roman"/>
          <w:b/>
          <w:sz w:val="24"/>
          <w:szCs w:val="24"/>
          <w:lang w:val="en-US"/>
        </w:rPr>
        <w:t>RUJUKAN</w:t>
      </w:r>
    </w:p>
    <w:p w:rsidR="00F35C85" w:rsidRDefault="00F35C85" w:rsidP="0076238B">
      <w:pPr>
        <w:spacing w:line="240" w:lineRule="auto"/>
        <w:ind w:left="567" w:hanging="567"/>
        <w:jc w:val="both"/>
        <w:rPr>
          <w:rFonts w:ascii="Times New Roman" w:hAnsi="Times New Roman"/>
          <w:sz w:val="24"/>
          <w:szCs w:val="24"/>
        </w:rPr>
      </w:pPr>
      <w:r>
        <w:rPr>
          <w:rFonts w:ascii="Times New Roman" w:hAnsi="Times New Roman"/>
          <w:sz w:val="24"/>
          <w:szCs w:val="24"/>
        </w:rPr>
        <w:t xml:space="preserve">Arikunto, Suharsimi. 2013. </w:t>
      </w:r>
      <w:r w:rsidRPr="00482274">
        <w:rPr>
          <w:rFonts w:ascii="Times New Roman" w:hAnsi="Times New Roman"/>
          <w:i/>
          <w:sz w:val="24"/>
          <w:szCs w:val="24"/>
        </w:rPr>
        <w:t>Prosedur</w:t>
      </w:r>
      <w:r>
        <w:rPr>
          <w:rFonts w:ascii="Times New Roman" w:hAnsi="Times New Roman"/>
          <w:i/>
          <w:sz w:val="24"/>
          <w:szCs w:val="24"/>
        </w:rPr>
        <w:t xml:space="preserve"> </w:t>
      </w:r>
      <w:r w:rsidRPr="00482274">
        <w:rPr>
          <w:rFonts w:ascii="Times New Roman" w:hAnsi="Times New Roman"/>
          <w:i/>
          <w:sz w:val="24"/>
          <w:szCs w:val="24"/>
        </w:rPr>
        <w:t>Penelitian: suatu</w:t>
      </w:r>
      <w:r>
        <w:rPr>
          <w:rFonts w:ascii="Times New Roman" w:hAnsi="Times New Roman"/>
          <w:i/>
          <w:sz w:val="24"/>
          <w:szCs w:val="24"/>
        </w:rPr>
        <w:t xml:space="preserve"> </w:t>
      </w:r>
      <w:r w:rsidRPr="00482274">
        <w:rPr>
          <w:rFonts w:ascii="Times New Roman" w:hAnsi="Times New Roman"/>
          <w:i/>
          <w:sz w:val="24"/>
          <w:szCs w:val="24"/>
        </w:rPr>
        <w:t>pendekatan</w:t>
      </w:r>
      <w:r>
        <w:rPr>
          <w:rFonts w:ascii="Times New Roman" w:hAnsi="Times New Roman"/>
          <w:i/>
          <w:sz w:val="24"/>
          <w:szCs w:val="24"/>
        </w:rPr>
        <w:t xml:space="preserve"> </w:t>
      </w:r>
      <w:r w:rsidRPr="00482274">
        <w:rPr>
          <w:rFonts w:ascii="Times New Roman" w:hAnsi="Times New Roman"/>
          <w:i/>
          <w:sz w:val="24"/>
          <w:szCs w:val="24"/>
        </w:rPr>
        <w:t>praktek</w:t>
      </w:r>
      <w:r>
        <w:rPr>
          <w:rFonts w:ascii="Times New Roman" w:hAnsi="Times New Roman"/>
          <w:sz w:val="24"/>
          <w:szCs w:val="24"/>
        </w:rPr>
        <w:t xml:space="preserve">. </w:t>
      </w:r>
      <w:r w:rsidRPr="000F3AD6">
        <w:rPr>
          <w:rFonts w:ascii="Times New Roman" w:hAnsi="Times New Roman"/>
          <w:sz w:val="24"/>
          <w:szCs w:val="24"/>
        </w:rPr>
        <w:t>Jakarta: Rineka</w:t>
      </w:r>
      <w:r w:rsidR="006A27B1">
        <w:rPr>
          <w:rFonts w:ascii="Times New Roman" w:hAnsi="Times New Roman"/>
          <w:sz w:val="24"/>
          <w:szCs w:val="24"/>
        </w:rPr>
        <w:t xml:space="preserve"> </w:t>
      </w:r>
      <w:r w:rsidRPr="000F3AD6">
        <w:rPr>
          <w:rFonts w:ascii="Times New Roman" w:hAnsi="Times New Roman"/>
          <w:sz w:val="24"/>
          <w:szCs w:val="24"/>
        </w:rPr>
        <w:t>Cipta</w:t>
      </w:r>
    </w:p>
    <w:p w:rsidR="00E2064E" w:rsidRPr="00AD4627" w:rsidRDefault="00E2064E" w:rsidP="0076238B">
      <w:pPr>
        <w:spacing w:line="240" w:lineRule="auto"/>
        <w:ind w:left="567" w:hanging="567"/>
        <w:jc w:val="both"/>
        <w:rPr>
          <w:rFonts w:ascii="Times New Roman" w:hAnsi="Times New Roman" w:cs="Times New Roman"/>
          <w:sz w:val="24"/>
          <w:szCs w:val="24"/>
          <w:shd w:val="clear" w:color="auto" w:fill="FFFFFF"/>
        </w:rPr>
      </w:pPr>
      <w:r w:rsidRPr="00AD4627">
        <w:rPr>
          <w:rFonts w:ascii="Times New Roman" w:hAnsi="Times New Roman" w:cs="Times New Roman"/>
          <w:sz w:val="24"/>
          <w:szCs w:val="24"/>
          <w:shd w:val="clear" w:color="auto" w:fill="FFFFFF"/>
        </w:rPr>
        <w:t xml:space="preserve">Arsyad, Azhar. 2014. </w:t>
      </w:r>
      <w:r w:rsidRPr="00AD4627">
        <w:rPr>
          <w:rFonts w:ascii="Times New Roman" w:hAnsi="Times New Roman" w:cs="Times New Roman"/>
          <w:i/>
          <w:sz w:val="24"/>
          <w:szCs w:val="24"/>
          <w:shd w:val="clear" w:color="auto" w:fill="FFFFFF"/>
        </w:rPr>
        <w:t>Media Pembelajaran</w:t>
      </w:r>
      <w:r w:rsidRPr="00AD4627">
        <w:rPr>
          <w:rFonts w:ascii="Times New Roman" w:hAnsi="Times New Roman" w:cs="Times New Roman"/>
          <w:sz w:val="24"/>
          <w:szCs w:val="24"/>
          <w:shd w:val="clear" w:color="auto" w:fill="FFFFFF"/>
        </w:rPr>
        <w:t>. Jakarta: Rajawali Pers</w:t>
      </w:r>
    </w:p>
    <w:p w:rsidR="00F35C85" w:rsidRPr="005B5DD7" w:rsidRDefault="00F35C85" w:rsidP="0076238B">
      <w:pPr>
        <w:spacing w:line="240" w:lineRule="auto"/>
        <w:ind w:left="567" w:hanging="567"/>
        <w:jc w:val="both"/>
        <w:rPr>
          <w:rFonts w:ascii="Times New Roman" w:hAnsi="Times New Roman"/>
          <w:sz w:val="24"/>
          <w:szCs w:val="24"/>
        </w:rPr>
      </w:pPr>
      <w:r>
        <w:rPr>
          <w:rFonts w:ascii="Times New Roman" w:hAnsi="Times New Roman"/>
          <w:sz w:val="24"/>
          <w:szCs w:val="24"/>
        </w:rPr>
        <w:t xml:space="preserve">Azwar, Saifuddin. 2013. </w:t>
      </w:r>
      <w:r w:rsidRPr="00482274">
        <w:rPr>
          <w:rFonts w:ascii="Times New Roman" w:hAnsi="Times New Roman"/>
          <w:i/>
          <w:sz w:val="24"/>
          <w:szCs w:val="24"/>
        </w:rPr>
        <w:t>Metode</w:t>
      </w:r>
      <w:r>
        <w:rPr>
          <w:rFonts w:ascii="Times New Roman" w:hAnsi="Times New Roman"/>
          <w:i/>
          <w:sz w:val="24"/>
          <w:szCs w:val="24"/>
        </w:rPr>
        <w:t xml:space="preserve"> </w:t>
      </w:r>
      <w:r w:rsidRPr="00482274">
        <w:rPr>
          <w:rFonts w:ascii="Times New Roman" w:hAnsi="Times New Roman"/>
          <w:i/>
          <w:sz w:val="24"/>
          <w:szCs w:val="24"/>
        </w:rPr>
        <w:t>Penelitian</w:t>
      </w:r>
      <w:r>
        <w:rPr>
          <w:rFonts w:ascii="Times New Roman" w:hAnsi="Times New Roman"/>
          <w:sz w:val="24"/>
          <w:szCs w:val="24"/>
        </w:rPr>
        <w:t>. Yogyakarta: Pustaka</w:t>
      </w:r>
      <w:r w:rsidR="00E5690B">
        <w:rPr>
          <w:rFonts w:ascii="Times New Roman" w:hAnsi="Times New Roman"/>
          <w:sz w:val="24"/>
          <w:szCs w:val="24"/>
        </w:rPr>
        <w:t xml:space="preserve"> </w:t>
      </w:r>
      <w:r>
        <w:rPr>
          <w:rFonts w:ascii="Times New Roman" w:hAnsi="Times New Roman"/>
          <w:sz w:val="24"/>
          <w:szCs w:val="24"/>
        </w:rPr>
        <w:t>Pelajar</w:t>
      </w:r>
    </w:p>
    <w:p w:rsidR="00E2064E" w:rsidRPr="00AD4627" w:rsidRDefault="00E2064E" w:rsidP="0076238B">
      <w:pPr>
        <w:spacing w:line="240" w:lineRule="auto"/>
        <w:ind w:left="567" w:hanging="567"/>
        <w:jc w:val="both"/>
        <w:rPr>
          <w:rFonts w:ascii="Times New Roman" w:hAnsi="Times New Roman" w:cs="Times New Roman"/>
          <w:sz w:val="24"/>
          <w:szCs w:val="24"/>
        </w:rPr>
      </w:pPr>
      <w:r w:rsidRPr="00AD4627">
        <w:rPr>
          <w:rFonts w:ascii="Times New Roman" w:hAnsi="Times New Roman" w:cs="Times New Roman"/>
          <w:sz w:val="24"/>
          <w:szCs w:val="24"/>
        </w:rPr>
        <w:t xml:space="preserve">Badan Standar Nasional Pendidikan. 2010. </w:t>
      </w:r>
      <w:r w:rsidRPr="00AD4627">
        <w:rPr>
          <w:rFonts w:ascii="Times New Roman" w:hAnsi="Times New Roman" w:cs="Times New Roman"/>
          <w:i/>
          <w:sz w:val="24"/>
          <w:szCs w:val="24"/>
        </w:rPr>
        <w:t>Paradigma Pendidikan Abad XXI</w:t>
      </w:r>
      <w:r w:rsidRPr="00AD4627">
        <w:rPr>
          <w:rFonts w:ascii="Times New Roman" w:hAnsi="Times New Roman" w:cs="Times New Roman"/>
          <w:sz w:val="24"/>
          <w:szCs w:val="24"/>
        </w:rPr>
        <w:t>. Jakarta: BSNP.</w:t>
      </w:r>
    </w:p>
    <w:p w:rsidR="00F35C85" w:rsidRDefault="00F35C85" w:rsidP="0076238B">
      <w:pPr>
        <w:spacing w:line="240" w:lineRule="auto"/>
        <w:ind w:left="567" w:hanging="567"/>
        <w:jc w:val="both"/>
        <w:rPr>
          <w:rFonts w:ascii="Times New Roman" w:hAnsi="Times New Roman"/>
          <w:sz w:val="24"/>
          <w:szCs w:val="24"/>
        </w:rPr>
      </w:pPr>
      <w:r>
        <w:rPr>
          <w:rFonts w:ascii="Times New Roman" w:hAnsi="Times New Roman"/>
          <w:sz w:val="24"/>
          <w:szCs w:val="24"/>
        </w:rPr>
        <w:t xml:space="preserve">Darmawan, Deni. 2016. </w:t>
      </w:r>
      <w:r w:rsidRPr="00482274">
        <w:rPr>
          <w:rFonts w:ascii="Times New Roman" w:hAnsi="Times New Roman"/>
          <w:i/>
          <w:sz w:val="24"/>
          <w:szCs w:val="24"/>
        </w:rPr>
        <w:t>Metode</w:t>
      </w:r>
      <w:r>
        <w:rPr>
          <w:rFonts w:ascii="Times New Roman" w:hAnsi="Times New Roman"/>
          <w:i/>
          <w:sz w:val="24"/>
          <w:szCs w:val="24"/>
        </w:rPr>
        <w:t xml:space="preserve"> </w:t>
      </w:r>
      <w:r w:rsidRPr="00482274">
        <w:rPr>
          <w:rFonts w:ascii="Times New Roman" w:hAnsi="Times New Roman"/>
          <w:i/>
          <w:sz w:val="24"/>
          <w:szCs w:val="24"/>
        </w:rPr>
        <w:t>Penelitian</w:t>
      </w:r>
      <w:r>
        <w:rPr>
          <w:rFonts w:ascii="Times New Roman" w:hAnsi="Times New Roman"/>
          <w:i/>
          <w:sz w:val="24"/>
          <w:szCs w:val="24"/>
        </w:rPr>
        <w:t xml:space="preserve"> </w:t>
      </w:r>
      <w:r w:rsidRPr="00482274">
        <w:rPr>
          <w:rFonts w:ascii="Times New Roman" w:hAnsi="Times New Roman"/>
          <w:i/>
          <w:sz w:val="24"/>
          <w:szCs w:val="24"/>
        </w:rPr>
        <w:t>Kuantitatif.</w:t>
      </w:r>
      <w:r>
        <w:rPr>
          <w:rFonts w:ascii="Times New Roman" w:hAnsi="Times New Roman"/>
          <w:i/>
          <w:sz w:val="24"/>
          <w:szCs w:val="24"/>
        </w:rPr>
        <w:t xml:space="preserve"> </w:t>
      </w:r>
      <w:r w:rsidRPr="000F1A58">
        <w:rPr>
          <w:rFonts w:ascii="Times New Roman" w:hAnsi="Times New Roman"/>
          <w:sz w:val="24"/>
          <w:szCs w:val="24"/>
        </w:rPr>
        <w:t>Bandung:</w:t>
      </w:r>
      <w:r>
        <w:rPr>
          <w:rFonts w:ascii="Times New Roman" w:hAnsi="Times New Roman"/>
          <w:sz w:val="24"/>
          <w:szCs w:val="24"/>
        </w:rPr>
        <w:t xml:space="preserve"> </w:t>
      </w:r>
      <w:r w:rsidRPr="000F1A58">
        <w:rPr>
          <w:rFonts w:ascii="Times New Roman" w:hAnsi="Times New Roman"/>
          <w:sz w:val="24"/>
          <w:szCs w:val="24"/>
        </w:rPr>
        <w:t>Remaja</w:t>
      </w:r>
      <w:r>
        <w:rPr>
          <w:rFonts w:ascii="Times New Roman" w:hAnsi="Times New Roman"/>
          <w:sz w:val="24"/>
          <w:szCs w:val="24"/>
        </w:rPr>
        <w:t xml:space="preserve"> </w:t>
      </w:r>
      <w:r w:rsidRPr="000F1A58">
        <w:rPr>
          <w:rFonts w:ascii="Times New Roman" w:hAnsi="Times New Roman"/>
          <w:sz w:val="24"/>
          <w:szCs w:val="24"/>
        </w:rPr>
        <w:t>Rosdakarya</w:t>
      </w:r>
    </w:p>
    <w:p w:rsidR="00AD4627" w:rsidRPr="00AD4627" w:rsidRDefault="00AD4627" w:rsidP="0076238B">
      <w:pPr>
        <w:spacing w:line="240" w:lineRule="auto"/>
        <w:ind w:left="567" w:hanging="567"/>
        <w:jc w:val="both"/>
        <w:rPr>
          <w:rFonts w:ascii="Times New Roman" w:hAnsi="Times New Roman" w:cs="Times New Roman"/>
          <w:b/>
          <w:sz w:val="24"/>
          <w:szCs w:val="24"/>
          <w:lang w:val="en-US"/>
        </w:rPr>
      </w:pPr>
      <w:r w:rsidRPr="00AD4627">
        <w:rPr>
          <w:rFonts w:ascii="Times New Roman" w:hAnsi="Times New Roman" w:cs="Times New Roman"/>
          <w:sz w:val="24"/>
          <w:szCs w:val="24"/>
        </w:rPr>
        <w:t xml:space="preserve">Departemen Pendidikan Nasional. 2011. </w:t>
      </w:r>
      <w:r w:rsidRPr="00AD4627">
        <w:rPr>
          <w:rFonts w:ascii="Times New Roman" w:hAnsi="Times New Roman" w:cs="Times New Roman"/>
          <w:i/>
          <w:sz w:val="24"/>
          <w:szCs w:val="24"/>
        </w:rPr>
        <w:t>Kamus Besar Bahasa Indonesia Pusat Bahasa edisi IV</w:t>
      </w:r>
      <w:r w:rsidRPr="00AD4627">
        <w:rPr>
          <w:rFonts w:ascii="Times New Roman" w:hAnsi="Times New Roman" w:cs="Times New Roman"/>
          <w:sz w:val="24"/>
          <w:szCs w:val="24"/>
        </w:rPr>
        <w:t>. Jakarta: Gramedia Pustaka Utama</w:t>
      </w:r>
    </w:p>
    <w:p w:rsidR="004864F7" w:rsidRPr="00F71DB3" w:rsidRDefault="004864F7" w:rsidP="0076238B">
      <w:pPr>
        <w:spacing w:line="240" w:lineRule="auto"/>
        <w:ind w:left="709" w:hanging="709"/>
        <w:rPr>
          <w:rFonts w:ascii="Times New Roman" w:hAnsi="Times New Roman"/>
          <w:sz w:val="24"/>
          <w:szCs w:val="24"/>
          <w:shd w:val="clear" w:color="auto" w:fill="FFFFFF"/>
        </w:rPr>
      </w:pPr>
      <w:r>
        <w:rPr>
          <w:rFonts w:ascii="Times New Roman" w:hAnsi="Times New Roman"/>
          <w:color w:val="222222"/>
          <w:sz w:val="24"/>
          <w:szCs w:val="24"/>
          <w:shd w:val="clear" w:color="auto" w:fill="FFFFFF"/>
        </w:rPr>
        <w:t xml:space="preserve">Howe, Neil &amp; </w:t>
      </w:r>
      <w:r w:rsidRPr="005B5DD7">
        <w:rPr>
          <w:rFonts w:ascii="Times New Roman" w:hAnsi="Times New Roman"/>
          <w:color w:val="222222"/>
          <w:sz w:val="24"/>
          <w:szCs w:val="24"/>
          <w:shd w:val="clear" w:color="auto" w:fill="FFFFFF"/>
        </w:rPr>
        <w:t>Nadler</w:t>
      </w:r>
      <w:r>
        <w:rPr>
          <w:rFonts w:ascii="Times New Roman" w:hAnsi="Times New Roman"/>
          <w:color w:val="222222"/>
          <w:sz w:val="24"/>
          <w:szCs w:val="24"/>
          <w:shd w:val="clear" w:color="auto" w:fill="FFFFFF"/>
        </w:rPr>
        <w:t>,</w:t>
      </w:r>
      <w:r w:rsidRPr="005B5DD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Reena </w:t>
      </w:r>
      <w:r w:rsidRPr="005B5DD7">
        <w:rPr>
          <w:rFonts w:ascii="Times New Roman" w:hAnsi="Times New Roman"/>
          <w:color w:val="222222"/>
          <w:sz w:val="24"/>
          <w:szCs w:val="24"/>
          <w:shd w:val="clear" w:color="auto" w:fill="FFFFFF"/>
        </w:rPr>
        <w:t>(2012).</w:t>
      </w:r>
      <w:r w:rsidRPr="005B5DD7">
        <w:rPr>
          <w:rStyle w:val="apple-converted-space"/>
          <w:rFonts w:ascii="Times New Roman" w:hAnsi="Times New Roman"/>
          <w:color w:val="222222"/>
          <w:sz w:val="24"/>
          <w:szCs w:val="24"/>
          <w:shd w:val="clear" w:color="auto" w:fill="FFFFFF"/>
        </w:rPr>
        <w:t> </w:t>
      </w:r>
      <w:r w:rsidRPr="005B5DD7">
        <w:rPr>
          <w:rFonts w:ascii="Times New Roman" w:hAnsi="Times New Roman"/>
          <w:i/>
          <w:iCs/>
          <w:color w:val="222222"/>
          <w:sz w:val="24"/>
          <w:szCs w:val="24"/>
          <w:shd w:val="clear" w:color="auto" w:fill="FFFFFF"/>
        </w:rPr>
        <w:t>Why Generations Matter</w:t>
      </w:r>
      <w:r w:rsidRPr="005B5DD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(online), (</w:t>
      </w:r>
      <w:r w:rsidRPr="00E96DDD">
        <w:rPr>
          <w:rFonts w:ascii="Times New Roman" w:hAnsi="Times New Roman"/>
          <w:color w:val="222222"/>
          <w:sz w:val="24"/>
          <w:szCs w:val="24"/>
          <w:shd w:val="clear" w:color="auto" w:fill="FFFFFF"/>
        </w:rPr>
        <w:t xml:space="preserve">www.lifecourse.com </w:t>
      </w:r>
      <w:r>
        <w:rPr>
          <w:rFonts w:ascii="Times New Roman" w:hAnsi="Times New Roman"/>
          <w:color w:val="222222"/>
          <w:sz w:val="24"/>
          <w:szCs w:val="24"/>
          <w:shd w:val="clear" w:color="auto" w:fill="FFFFFF"/>
        </w:rPr>
        <w:t>), diakses 16 Februari 2017</w:t>
      </w:r>
    </w:p>
    <w:p w:rsidR="00AD4627" w:rsidRPr="00AD4627" w:rsidRDefault="00AD4627" w:rsidP="0076238B">
      <w:pPr>
        <w:spacing w:line="240" w:lineRule="auto"/>
        <w:ind w:left="567" w:hanging="567"/>
        <w:jc w:val="both"/>
        <w:rPr>
          <w:rFonts w:ascii="Times New Roman" w:eastAsia="Batang" w:hAnsi="Times New Roman" w:cs="Times New Roman"/>
          <w:sz w:val="24"/>
          <w:szCs w:val="24"/>
          <w:lang w:val="de-DE" w:eastAsia="ko-KR"/>
        </w:rPr>
      </w:pPr>
      <w:r w:rsidRPr="00AD4627">
        <w:rPr>
          <w:rFonts w:ascii="Times New Roman" w:hAnsi="Times New Roman" w:cs="Times New Roman"/>
          <w:i/>
          <w:sz w:val="24"/>
          <w:szCs w:val="24"/>
        </w:rPr>
        <w:t>Katalog Jurusan Sastra Jerman</w:t>
      </w:r>
      <w:r w:rsidRPr="00AD4627">
        <w:rPr>
          <w:rFonts w:ascii="Times New Roman" w:hAnsi="Times New Roman" w:cs="Times New Roman"/>
          <w:sz w:val="24"/>
          <w:szCs w:val="24"/>
        </w:rPr>
        <w:t>. 2016</w:t>
      </w:r>
      <w:r w:rsidRPr="00AD4627">
        <w:rPr>
          <w:rFonts w:ascii="Times New Roman" w:hAnsi="Times New Roman" w:cs="Times New Roman"/>
          <w:i/>
          <w:sz w:val="24"/>
          <w:szCs w:val="24"/>
        </w:rPr>
        <w:t xml:space="preserve">. </w:t>
      </w:r>
      <w:r w:rsidRPr="00AD4627">
        <w:rPr>
          <w:rFonts w:ascii="Times New Roman" w:hAnsi="Times New Roman" w:cs="Times New Roman"/>
          <w:sz w:val="24"/>
          <w:szCs w:val="24"/>
          <w:lang w:val="de-DE"/>
        </w:rPr>
        <w:t>Malang: Fakultas Sastra Universitas Negeri Malang (UM)</w:t>
      </w:r>
      <w:r w:rsidRPr="00AD4627">
        <w:rPr>
          <w:rFonts w:ascii="Times New Roman" w:hAnsi="Times New Roman" w:cs="Times New Roman"/>
          <w:sz w:val="24"/>
          <w:szCs w:val="24"/>
          <w:lang w:val="de-DE" w:eastAsia="ko-KR"/>
        </w:rPr>
        <w:t>.</w:t>
      </w:r>
    </w:p>
    <w:p w:rsidR="00AD4627" w:rsidRPr="00AD4627" w:rsidRDefault="00AD4627" w:rsidP="0076238B">
      <w:pPr>
        <w:spacing w:line="240" w:lineRule="auto"/>
        <w:ind w:left="567" w:hanging="567"/>
        <w:jc w:val="both"/>
        <w:rPr>
          <w:rFonts w:ascii="Times New Roman" w:hAnsi="Times New Roman" w:cs="Times New Roman"/>
          <w:sz w:val="24"/>
          <w:szCs w:val="24"/>
          <w:shd w:val="clear" w:color="auto" w:fill="FFFFFF"/>
        </w:rPr>
      </w:pPr>
      <w:r w:rsidRPr="00AD4627">
        <w:rPr>
          <w:rFonts w:ascii="Times New Roman" w:hAnsi="Times New Roman" w:cs="Times New Roman"/>
          <w:sz w:val="24"/>
          <w:szCs w:val="24"/>
          <w:shd w:val="clear" w:color="auto" w:fill="FFFFFF"/>
        </w:rPr>
        <w:t xml:space="preserve">Lohr, Linda L. 2008. </w:t>
      </w:r>
      <w:r w:rsidRPr="00AD4627">
        <w:rPr>
          <w:rFonts w:ascii="Times New Roman" w:hAnsi="Times New Roman" w:cs="Times New Roman"/>
          <w:i/>
          <w:sz w:val="24"/>
          <w:szCs w:val="24"/>
          <w:shd w:val="clear" w:color="auto" w:fill="FFFFFF"/>
        </w:rPr>
        <w:t>Creating Graphics For Learning And Performance: Lessons in Visual Literacy (second edition)</w:t>
      </w:r>
      <w:r w:rsidRPr="00AD4627">
        <w:rPr>
          <w:rFonts w:ascii="Times New Roman" w:hAnsi="Times New Roman" w:cs="Times New Roman"/>
          <w:sz w:val="24"/>
          <w:szCs w:val="24"/>
          <w:shd w:val="clear" w:color="auto" w:fill="FFFFFF"/>
        </w:rPr>
        <w:t xml:space="preserve">. </w:t>
      </w:r>
      <w:r w:rsidR="006A27B1">
        <w:rPr>
          <w:rFonts w:ascii="Times New Roman" w:hAnsi="Times New Roman" w:cs="Times New Roman"/>
          <w:sz w:val="24"/>
          <w:szCs w:val="24"/>
          <w:shd w:val="clear" w:color="auto" w:fill="FFFFFF"/>
        </w:rPr>
        <w:t>Cambridge: Pearson.</w:t>
      </w:r>
    </w:p>
    <w:p w:rsidR="00AD4627" w:rsidRPr="00AD4627" w:rsidRDefault="00AD4627" w:rsidP="0076238B">
      <w:pPr>
        <w:spacing w:line="240" w:lineRule="auto"/>
        <w:ind w:left="567" w:hanging="567"/>
        <w:jc w:val="both"/>
        <w:rPr>
          <w:rFonts w:ascii="Times New Roman" w:hAnsi="Times New Roman" w:cs="Times New Roman"/>
          <w:sz w:val="24"/>
          <w:szCs w:val="24"/>
        </w:rPr>
      </w:pPr>
      <w:r w:rsidRPr="00AD4627">
        <w:rPr>
          <w:rFonts w:ascii="Times New Roman" w:hAnsi="Times New Roman" w:cs="Times New Roman"/>
          <w:sz w:val="24"/>
          <w:szCs w:val="24"/>
        </w:rPr>
        <w:t xml:space="preserve">Prastowo, Andi. 2014. </w:t>
      </w:r>
      <w:r w:rsidRPr="00AD4627">
        <w:rPr>
          <w:rFonts w:ascii="Times New Roman" w:hAnsi="Times New Roman" w:cs="Times New Roman"/>
          <w:i/>
          <w:sz w:val="24"/>
          <w:szCs w:val="24"/>
        </w:rPr>
        <w:t>Memahami Metode-Metode Penelitian: suatu tinjauan teoritis dan praktis</w:t>
      </w:r>
      <w:r w:rsidRPr="00AD4627">
        <w:rPr>
          <w:rFonts w:ascii="Times New Roman" w:hAnsi="Times New Roman" w:cs="Times New Roman"/>
          <w:sz w:val="24"/>
          <w:szCs w:val="24"/>
        </w:rPr>
        <w:t>. Jogjakarta: Ar-Ruzz Media</w:t>
      </w:r>
    </w:p>
    <w:p w:rsidR="00D701D2" w:rsidRDefault="00D701D2" w:rsidP="0076238B">
      <w:pPr>
        <w:spacing w:line="240" w:lineRule="auto"/>
        <w:ind w:left="567" w:hanging="567"/>
        <w:jc w:val="both"/>
        <w:rPr>
          <w:rFonts w:ascii="Times New Roman" w:hAnsi="Times New Roman" w:cs="Times New Roman"/>
          <w:sz w:val="24"/>
          <w:szCs w:val="24"/>
        </w:rPr>
      </w:pPr>
      <w:r w:rsidRPr="00AD4627">
        <w:rPr>
          <w:rFonts w:ascii="Times New Roman" w:hAnsi="Times New Roman" w:cs="Times New Roman"/>
          <w:sz w:val="24"/>
          <w:szCs w:val="24"/>
        </w:rPr>
        <w:t xml:space="preserve">Smaldino, </w:t>
      </w:r>
      <w:r w:rsidR="006A27B1">
        <w:rPr>
          <w:rFonts w:ascii="Times New Roman" w:hAnsi="Times New Roman" w:cs="Times New Roman"/>
          <w:sz w:val="24"/>
          <w:szCs w:val="24"/>
        </w:rPr>
        <w:t>S.E., Lowther, D.L., Russell, J.D.</w:t>
      </w:r>
      <w:r w:rsidRPr="00AD4627">
        <w:rPr>
          <w:rFonts w:ascii="Times New Roman" w:hAnsi="Times New Roman" w:cs="Times New Roman"/>
          <w:sz w:val="24"/>
          <w:szCs w:val="24"/>
        </w:rPr>
        <w:t xml:space="preserve"> 201</w:t>
      </w:r>
      <w:r w:rsidR="006A27B1">
        <w:rPr>
          <w:rFonts w:ascii="Times New Roman" w:hAnsi="Times New Roman" w:cs="Times New Roman"/>
          <w:sz w:val="24"/>
          <w:szCs w:val="24"/>
        </w:rPr>
        <w:t>4</w:t>
      </w:r>
      <w:r w:rsidRPr="00AD4627">
        <w:rPr>
          <w:rFonts w:ascii="Times New Roman" w:hAnsi="Times New Roman" w:cs="Times New Roman"/>
          <w:sz w:val="24"/>
          <w:szCs w:val="24"/>
        </w:rPr>
        <w:t xml:space="preserve">. </w:t>
      </w:r>
      <w:r w:rsidRPr="00AD4627">
        <w:rPr>
          <w:rFonts w:ascii="Times New Roman" w:hAnsi="Times New Roman" w:cs="Times New Roman"/>
          <w:i/>
          <w:sz w:val="24"/>
          <w:szCs w:val="24"/>
        </w:rPr>
        <w:t>Instructional and Media for Learning:</w:t>
      </w:r>
      <w:r w:rsidR="001F69B2">
        <w:rPr>
          <w:rFonts w:ascii="Times New Roman" w:hAnsi="Times New Roman" w:cs="Times New Roman"/>
          <w:i/>
          <w:sz w:val="24"/>
          <w:szCs w:val="24"/>
        </w:rPr>
        <w:t xml:space="preserve"> </w:t>
      </w:r>
      <w:r w:rsidRPr="00AD4627">
        <w:rPr>
          <w:rFonts w:ascii="Times New Roman" w:hAnsi="Times New Roman" w:cs="Times New Roman"/>
          <w:i/>
          <w:sz w:val="24"/>
          <w:szCs w:val="24"/>
        </w:rPr>
        <w:t>Teknologi</w:t>
      </w:r>
      <w:r w:rsidR="00AD4627">
        <w:rPr>
          <w:rFonts w:ascii="Times New Roman" w:hAnsi="Times New Roman" w:cs="Times New Roman"/>
          <w:i/>
          <w:sz w:val="24"/>
          <w:szCs w:val="24"/>
        </w:rPr>
        <w:t xml:space="preserve"> </w:t>
      </w:r>
      <w:r w:rsidR="001F69B2">
        <w:rPr>
          <w:rFonts w:ascii="Times New Roman" w:hAnsi="Times New Roman" w:cs="Times New Roman"/>
          <w:i/>
          <w:sz w:val="24"/>
          <w:szCs w:val="24"/>
        </w:rPr>
        <w:t>Pembelajaran d</w:t>
      </w:r>
      <w:r w:rsidRPr="00AD4627">
        <w:rPr>
          <w:rFonts w:ascii="Times New Roman" w:hAnsi="Times New Roman" w:cs="Times New Roman"/>
          <w:i/>
          <w:sz w:val="24"/>
          <w:szCs w:val="24"/>
        </w:rPr>
        <w:t>an Media Untuk Belajar.</w:t>
      </w:r>
      <w:r w:rsidRPr="00AD4627">
        <w:rPr>
          <w:rFonts w:ascii="Times New Roman" w:hAnsi="Times New Roman" w:cs="Times New Roman"/>
          <w:sz w:val="24"/>
          <w:szCs w:val="24"/>
        </w:rPr>
        <w:t xml:space="preserve"> Jakarta: </w:t>
      </w:r>
      <w:r w:rsidR="006A27B1">
        <w:rPr>
          <w:rFonts w:ascii="Times New Roman" w:hAnsi="Times New Roman" w:cs="Times New Roman"/>
          <w:sz w:val="24"/>
          <w:szCs w:val="24"/>
        </w:rPr>
        <w:t>Prenada Media</w:t>
      </w:r>
    </w:p>
    <w:p w:rsidR="003D7DBF" w:rsidRDefault="003D7DBF" w:rsidP="0076238B">
      <w:pPr>
        <w:spacing w:line="240" w:lineRule="auto"/>
        <w:ind w:left="567" w:hanging="567"/>
        <w:jc w:val="both"/>
        <w:rPr>
          <w:rFonts w:ascii="Times New Roman" w:hAnsi="Times New Roman"/>
          <w:sz w:val="24"/>
          <w:szCs w:val="24"/>
        </w:rPr>
      </w:pPr>
      <w:r>
        <w:rPr>
          <w:rFonts w:ascii="Times New Roman" w:hAnsi="Times New Roman"/>
          <w:sz w:val="24"/>
          <w:szCs w:val="24"/>
        </w:rPr>
        <w:t>Sutopo, Ariesto</w:t>
      </w:r>
      <w:r w:rsidR="001F69B2">
        <w:rPr>
          <w:rFonts w:ascii="Times New Roman" w:hAnsi="Times New Roman"/>
          <w:sz w:val="24"/>
          <w:szCs w:val="24"/>
        </w:rPr>
        <w:t xml:space="preserve"> </w:t>
      </w:r>
      <w:r>
        <w:rPr>
          <w:rFonts w:ascii="Times New Roman" w:hAnsi="Times New Roman"/>
          <w:sz w:val="24"/>
          <w:szCs w:val="24"/>
        </w:rPr>
        <w:t xml:space="preserve">Hadi. 2012. </w:t>
      </w:r>
      <w:r w:rsidRPr="00482274">
        <w:rPr>
          <w:rFonts w:ascii="Times New Roman" w:hAnsi="Times New Roman"/>
          <w:i/>
          <w:sz w:val="24"/>
          <w:szCs w:val="24"/>
        </w:rPr>
        <w:t>Teknologi</w:t>
      </w:r>
      <w:r w:rsidR="001F69B2">
        <w:rPr>
          <w:rFonts w:ascii="Times New Roman" w:hAnsi="Times New Roman"/>
          <w:i/>
          <w:sz w:val="24"/>
          <w:szCs w:val="24"/>
        </w:rPr>
        <w:t xml:space="preserve"> </w:t>
      </w:r>
      <w:r w:rsidRPr="00482274">
        <w:rPr>
          <w:rFonts w:ascii="Times New Roman" w:hAnsi="Times New Roman"/>
          <w:i/>
          <w:sz w:val="24"/>
          <w:szCs w:val="24"/>
        </w:rPr>
        <w:t>Informasi</w:t>
      </w:r>
      <w:r w:rsidR="001F69B2">
        <w:rPr>
          <w:rFonts w:ascii="Times New Roman" w:hAnsi="Times New Roman"/>
          <w:i/>
          <w:sz w:val="24"/>
          <w:szCs w:val="24"/>
        </w:rPr>
        <w:t xml:space="preserve"> </w:t>
      </w:r>
      <w:r w:rsidRPr="00482274">
        <w:rPr>
          <w:rFonts w:ascii="Times New Roman" w:hAnsi="Times New Roman"/>
          <w:i/>
          <w:sz w:val="24"/>
          <w:szCs w:val="24"/>
        </w:rPr>
        <w:t>dan</w:t>
      </w:r>
      <w:r w:rsidR="001F69B2">
        <w:rPr>
          <w:rFonts w:ascii="Times New Roman" w:hAnsi="Times New Roman"/>
          <w:i/>
          <w:sz w:val="24"/>
          <w:szCs w:val="24"/>
        </w:rPr>
        <w:t xml:space="preserve"> </w:t>
      </w:r>
      <w:r w:rsidRPr="00482274">
        <w:rPr>
          <w:rFonts w:ascii="Times New Roman" w:hAnsi="Times New Roman"/>
          <w:i/>
          <w:sz w:val="24"/>
          <w:szCs w:val="24"/>
        </w:rPr>
        <w:t>Komunikasi</w:t>
      </w:r>
      <w:r w:rsidR="001F69B2">
        <w:rPr>
          <w:rFonts w:ascii="Times New Roman" w:hAnsi="Times New Roman"/>
          <w:i/>
          <w:sz w:val="24"/>
          <w:szCs w:val="24"/>
        </w:rPr>
        <w:t xml:space="preserve"> </w:t>
      </w:r>
      <w:r w:rsidRPr="00482274">
        <w:rPr>
          <w:rFonts w:ascii="Times New Roman" w:hAnsi="Times New Roman"/>
          <w:i/>
          <w:sz w:val="24"/>
          <w:szCs w:val="24"/>
        </w:rPr>
        <w:t>dalam</w:t>
      </w:r>
      <w:r w:rsidR="001F69B2">
        <w:rPr>
          <w:rFonts w:ascii="Times New Roman" w:hAnsi="Times New Roman"/>
          <w:i/>
          <w:sz w:val="24"/>
          <w:szCs w:val="24"/>
        </w:rPr>
        <w:t xml:space="preserve"> </w:t>
      </w:r>
      <w:r w:rsidRPr="00482274">
        <w:rPr>
          <w:rFonts w:ascii="Times New Roman" w:hAnsi="Times New Roman"/>
          <w:i/>
          <w:sz w:val="24"/>
          <w:szCs w:val="24"/>
        </w:rPr>
        <w:t>Pendidikan.</w:t>
      </w:r>
      <w:r>
        <w:rPr>
          <w:rFonts w:ascii="Times New Roman" w:hAnsi="Times New Roman"/>
          <w:sz w:val="24"/>
          <w:szCs w:val="24"/>
        </w:rPr>
        <w:t xml:space="preserve"> Yogyakarta: Graha</w:t>
      </w:r>
      <w:r w:rsidR="001F69B2">
        <w:rPr>
          <w:rFonts w:ascii="Times New Roman" w:hAnsi="Times New Roman"/>
          <w:sz w:val="24"/>
          <w:szCs w:val="24"/>
        </w:rPr>
        <w:t xml:space="preserve"> </w:t>
      </w:r>
      <w:r>
        <w:rPr>
          <w:rFonts w:ascii="Times New Roman" w:hAnsi="Times New Roman"/>
          <w:sz w:val="24"/>
          <w:szCs w:val="24"/>
        </w:rPr>
        <w:t>Ilmu</w:t>
      </w:r>
    </w:p>
    <w:p w:rsidR="00F35C85" w:rsidRDefault="00F35C85" w:rsidP="0076238B">
      <w:pPr>
        <w:spacing w:line="240" w:lineRule="auto"/>
        <w:ind w:left="567" w:hanging="567"/>
        <w:jc w:val="both"/>
        <w:rPr>
          <w:rFonts w:ascii="Times New Roman" w:hAnsi="Times New Roman"/>
          <w:sz w:val="24"/>
          <w:szCs w:val="24"/>
        </w:rPr>
      </w:pPr>
      <w:r w:rsidRPr="003E6668">
        <w:rPr>
          <w:rFonts w:ascii="Times New Roman" w:hAnsi="Times New Roman"/>
          <w:sz w:val="24"/>
          <w:szCs w:val="24"/>
        </w:rPr>
        <w:t>Waloeya,</w:t>
      </w:r>
      <w:r>
        <w:rPr>
          <w:rFonts w:ascii="Times New Roman" w:hAnsi="Times New Roman"/>
          <w:sz w:val="24"/>
          <w:szCs w:val="24"/>
        </w:rPr>
        <w:t>Yohan</w:t>
      </w:r>
      <w:r w:rsidR="001F69B2">
        <w:rPr>
          <w:rFonts w:ascii="Times New Roman" w:hAnsi="Times New Roman"/>
          <w:sz w:val="24"/>
          <w:szCs w:val="24"/>
        </w:rPr>
        <w:t xml:space="preserve"> </w:t>
      </w:r>
      <w:r>
        <w:rPr>
          <w:rFonts w:ascii="Times New Roman" w:hAnsi="Times New Roman"/>
          <w:sz w:val="24"/>
          <w:szCs w:val="24"/>
        </w:rPr>
        <w:t xml:space="preserve">Jati. </w:t>
      </w:r>
      <w:r w:rsidRPr="003E6668">
        <w:rPr>
          <w:rFonts w:ascii="Times New Roman" w:hAnsi="Times New Roman"/>
          <w:sz w:val="24"/>
          <w:szCs w:val="24"/>
        </w:rPr>
        <w:t>2012</w:t>
      </w:r>
      <w:r>
        <w:rPr>
          <w:rFonts w:ascii="Times New Roman" w:hAnsi="Times New Roman"/>
          <w:sz w:val="24"/>
          <w:szCs w:val="24"/>
        </w:rPr>
        <w:t xml:space="preserve">. </w:t>
      </w:r>
      <w:r w:rsidRPr="00482274">
        <w:rPr>
          <w:rFonts w:ascii="Times New Roman" w:hAnsi="Times New Roman"/>
          <w:i/>
          <w:sz w:val="24"/>
          <w:szCs w:val="24"/>
        </w:rPr>
        <w:t>Adobe After Effect CS5</w:t>
      </w:r>
      <w:r>
        <w:rPr>
          <w:rFonts w:ascii="Times New Roman" w:hAnsi="Times New Roman"/>
          <w:sz w:val="24"/>
          <w:szCs w:val="24"/>
        </w:rPr>
        <w:t>. Yogyakarta: Andi</w:t>
      </w:r>
    </w:p>
    <w:p w:rsidR="00F35C85" w:rsidRDefault="00F35C85" w:rsidP="0076238B">
      <w:pPr>
        <w:spacing w:line="240" w:lineRule="auto"/>
        <w:ind w:left="567" w:hanging="567"/>
        <w:jc w:val="both"/>
        <w:rPr>
          <w:rFonts w:ascii="Times New Roman" w:hAnsi="Times New Roman"/>
          <w:sz w:val="24"/>
          <w:szCs w:val="24"/>
        </w:rPr>
      </w:pPr>
      <w:r>
        <w:rPr>
          <w:rFonts w:ascii="Times New Roman" w:hAnsi="Times New Roman"/>
          <w:sz w:val="24"/>
          <w:szCs w:val="24"/>
        </w:rPr>
        <w:t xml:space="preserve">Westriningsih. 2013. </w:t>
      </w:r>
      <w:r w:rsidRPr="00482274">
        <w:rPr>
          <w:rFonts w:ascii="Times New Roman" w:hAnsi="Times New Roman"/>
          <w:i/>
          <w:sz w:val="24"/>
          <w:szCs w:val="24"/>
        </w:rPr>
        <w:t>Adobe Premier Pro CS5</w:t>
      </w:r>
      <w:r>
        <w:rPr>
          <w:rFonts w:ascii="Times New Roman" w:hAnsi="Times New Roman"/>
          <w:sz w:val="24"/>
          <w:szCs w:val="24"/>
        </w:rPr>
        <w:t>. Yogyakarta: Andi</w:t>
      </w:r>
    </w:p>
    <w:p w:rsidR="00776EAC" w:rsidRPr="00776EAC" w:rsidRDefault="00E2064E" w:rsidP="0076238B">
      <w:pPr>
        <w:tabs>
          <w:tab w:val="left" w:pos="2835"/>
          <w:tab w:val="left" w:leader="underscore" w:pos="8505"/>
        </w:tabs>
        <w:spacing w:line="240" w:lineRule="auto"/>
        <w:ind w:left="567" w:hanging="567"/>
        <w:jc w:val="both"/>
        <w:rPr>
          <w:rFonts w:ascii="Times New Roman" w:hAnsi="Times New Roman" w:cs="Times New Roman"/>
          <w:b/>
          <w:sz w:val="24"/>
          <w:szCs w:val="24"/>
          <w:lang w:val="en-US"/>
        </w:rPr>
      </w:pPr>
      <w:r w:rsidRPr="00AD4627">
        <w:rPr>
          <w:rFonts w:ascii="Times New Roman" w:hAnsi="Times New Roman" w:cs="Times New Roman"/>
          <w:sz w:val="24"/>
          <w:szCs w:val="24"/>
        </w:rPr>
        <w:t xml:space="preserve">Wijayati, P.H. 2016. </w:t>
      </w:r>
      <w:r w:rsidRPr="00AD4627">
        <w:rPr>
          <w:rFonts w:ascii="Times New Roman" w:hAnsi="Times New Roman" w:cs="Times New Roman"/>
          <w:i/>
          <w:sz w:val="24"/>
          <w:szCs w:val="24"/>
          <w:lang w:eastAsia="id-ID"/>
        </w:rPr>
        <w:t>Pembelajaran Berbasis Kehidupan Pada Abad Ke-21</w:t>
      </w:r>
      <w:r w:rsidRPr="00AD4627">
        <w:rPr>
          <w:rFonts w:ascii="Times New Roman" w:hAnsi="Times New Roman" w:cs="Times New Roman"/>
          <w:sz w:val="24"/>
          <w:szCs w:val="24"/>
          <w:lang w:eastAsia="id-ID"/>
        </w:rPr>
        <w:t xml:space="preserve">.  Prosiding </w:t>
      </w:r>
      <w:r w:rsidRPr="00AD4627">
        <w:rPr>
          <w:rFonts w:ascii="Times New Roman" w:hAnsi="Times New Roman" w:cs="Times New Roman"/>
          <w:sz w:val="24"/>
          <w:szCs w:val="24"/>
        </w:rPr>
        <w:t xml:space="preserve">Seminar Nasional Pembelajaran Bahasa dan Sastra (SELASAR). </w:t>
      </w:r>
      <w:r w:rsidRPr="00AD4627">
        <w:rPr>
          <w:rFonts w:ascii="Times New Roman" w:hAnsi="Times New Roman" w:cs="Times New Roman"/>
          <w:sz w:val="24"/>
          <w:szCs w:val="24"/>
          <w:lang w:val="en-US"/>
        </w:rPr>
        <w:t xml:space="preserve">ISSN No. </w:t>
      </w:r>
      <w:r w:rsidRPr="00AD4627">
        <w:rPr>
          <w:rFonts w:ascii="Times New Roman" w:hAnsi="Times New Roman" w:cs="Times New Roman"/>
          <w:noProof/>
          <w:sz w:val="24"/>
          <w:szCs w:val="24"/>
        </w:rPr>
        <w:t>2541-349X</w:t>
      </w:r>
      <w:r w:rsidR="00AD4627">
        <w:rPr>
          <w:rFonts w:ascii="Times New Roman" w:hAnsi="Times New Roman" w:cs="Times New Roman"/>
          <w:noProof/>
          <w:sz w:val="24"/>
          <w:szCs w:val="24"/>
        </w:rPr>
        <w:t>.</w:t>
      </w:r>
      <w:bookmarkStart w:id="0" w:name="_GoBack"/>
      <w:bookmarkEnd w:id="0"/>
    </w:p>
    <w:sectPr w:rsidR="00776EAC" w:rsidRPr="00776EAC" w:rsidSect="00603C70">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compat/>
  <w:rsids>
    <w:rsidRoot w:val="00603C70"/>
    <w:rsid w:val="00054292"/>
    <w:rsid w:val="00065466"/>
    <w:rsid w:val="000E0F9B"/>
    <w:rsid w:val="001F69B2"/>
    <w:rsid w:val="00295644"/>
    <w:rsid w:val="0037520F"/>
    <w:rsid w:val="003A0AA9"/>
    <w:rsid w:val="003D7DBF"/>
    <w:rsid w:val="0041338F"/>
    <w:rsid w:val="004745D4"/>
    <w:rsid w:val="004864F7"/>
    <w:rsid w:val="005445EE"/>
    <w:rsid w:val="00603C70"/>
    <w:rsid w:val="00657F10"/>
    <w:rsid w:val="006A27B1"/>
    <w:rsid w:val="006C320A"/>
    <w:rsid w:val="00760DED"/>
    <w:rsid w:val="0076238B"/>
    <w:rsid w:val="00776EAC"/>
    <w:rsid w:val="007A3BB7"/>
    <w:rsid w:val="00823CD1"/>
    <w:rsid w:val="008C1449"/>
    <w:rsid w:val="0099730B"/>
    <w:rsid w:val="009F2C6C"/>
    <w:rsid w:val="00A27312"/>
    <w:rsid w:val="00AA7CD9"/>
    <w:rsid w:val="00AC113F"/>
    <w:rsid w:val="00AD4627"/>
    <w:rsid w:val="00B64F54"/>
    <w:rsid w:val="00BC6925"/>
    <w:rsid w:val="00BC726B"/>
    <w:rsid w:val="00C1563A"/>
    <w:rsid w:val="00C61908"/>
    <w:rsid w:val="00CF42BB"/>
    <w:rsid w:val="00D514EA"/>
    <w:rsid w:val="00D701D2"/>
    <w:rsid w:val="00DB6CF6"/>
    <w:rsid w:val="00DC1384"/>
    <w:rsid w:val="00E2064E"/>
    <w:rsid w:val="00E44D65"/>
    <w:rsid w:val="00E5690B"/>
    <w:rsid w:val="00F04EB0"/>
    <w:rsid w:val="00F35C85"/>
    <w:rsid w:val="00F46F10"/>
    <w:rsid w:val="00F67BB3"/>
    <w:rsid w:val="00F75AA4"/>
    <w:rsid w:val="00FD18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70"/>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2BB"/>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6C320A"/>
    <w:pPr>
      <w:ind w:left="720"/>
      <w:contextualSpacing/>
    </w:pPr>
    <w:rPr>
      <w:rFonts w:ascii="Times New Roman" w:hAnsi="Times New Roman"/>
      <w:sz w:val="24"/>
      <w:lang w:val="en-US"/>
    </w:rPr>
  </w:style>
  <w:style w:type="table" w:styleId="LightList">
    <w:name w:val="Light List"/>
    <w:basedOn w:val="TableNormal"/>
    <w:uiPriority w:val="61"/>
    <w:rsid w:val="006C320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776EAC"/>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8C1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70"/>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2BB"/>
    <w:rPr>
      <w:color w:val="0000FF" w:themeColor="hyperlink"/>
      <w:u w:val="single"/>
    </w:rPr>
  </w:style>
  <w:style w:type="paragraph" w:styleId="ListParagraph">
    <w:name w:val="List Paragraph"/>
    <w:basedOn w:val="Normal"/>
    <w:uiPriority w:val="34"/>
    <w:qFormat/>
    <w:rsid w:val="006C320A"/>
    <w:pPr>
      <w:ind w:left="720"/>
      <w:contextualSpacing/>
    </w:pPr>
    <w:rPr>
      <w:rFonts w:ascii="Times New Roman" w:hAnsi="Times New Roman"/>
      <w:sz w:val="24"/>
      <w:lang w:val="en-US"/>
    </w:rPr>
  </w:style>
  <w:style w:type="table" w:styleId="LightList">
    <w:name w:val="Light List"/>
    <w:basedOn w:val="TableNormal"/>
    <w:uiPriority w:val="61"/>
    <w:rsid w:val="006C320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776E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imardiana.hermilia.fs@um.ac.id" TargetMode="External"/><Relationship Id="rId5" Type="http://schemas.openxmlformats.org/officeDocument/2006/relationships/hyperlink" Target="mailto:harsariesta@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9F60-A7D9-40B2-8DA5-75CA257D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rista</dc:creator>
  <cp:lastModifiedBy>Sastra</cp:lastModifiedBy>
  <cp:revision>15</cp:revision>
  <dcterms:created xsi:type="dcterms:W3CDTF">2018-02-04T04:10:00Z</dcterms:created>
  <dcterms:modified xsi:type="dcterms:W3CDTF">2018-02-04T07:08:00Z</dcterms:modified>
</cp:coreProperties>
</file>