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496B4D">
        <w:trPr>
          <w:trHeight w:val="1408"/>
        </w:trPr>
        <w:tc>
          <w:tcPr>
            <w:tcW w:w="1418" w:type="dxa"/>
            <w:tcBorders>
              <w:top w:val="single" w:sz="4" w:space="0" w:color="auto"/>
              <w:bottom w:val="single" w:sz="4" w:space="0" w:color="auto"/>
            </w:tcBorders>
            <w:vAlign w:val="center"/>
          </w:tcPr>
          <w:p w:rsidR="00980522" w:rsidRPr="00A90BD0" w:rsidRDefault="00980522" w:rsidP="00496B4D">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496B4D">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496B4D">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496B4D">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496B4D">
        <w:tc>
          <w:tcPr>
            <w:tcW w:w="8505" w:type="dxa"/>
            <w:gridSpan w:val="5"/>
            <w:tcBorders>
              <w:top w:val="single" w:sz="4" w:space="0" w:color="auto"/>
              <w:bottom w:val="single" w:sz="4" w:space="0" w:color="auto"/>
            </w:tcBorders>
          </w:tcPr>
          <w:p w:rsidR="00980522" w:rsidRPr="00A90BD0" w:rsidRDefault="00980522" w:rsidP="00496B4D">
            <w:pPr>
              <w:pStyle w:val="Judul"/>
              <w:suppressAutoHyphens/>
              <w:spacing w:line="240" w:lineRule="auto"/>
              <w:rPr>
                <w:rFonts w:ascii="Calisto MT" w:hAnsi="Calisto MT" w:cs="Times New Roman"/>
              </w:rPr>
            </w:pPr>
          </w:p>
          <w:p w:rsidR="00980522" w:rsidRPr="002135DF" w:rsidRDefault="002135DF" w:rsidP="00496B4D">
            <w:pPr>
              <w:autoSpaceDE w:val="0"/>
              <w:autoSpaceDN w:val="0"/>
              <w:adjustRightInd w:val="0"/>
              <w:spacing w:before="0" w:beforeAutospacing="0" w:after="0" w:afterAutospacing="0"/>
              <w:ind w:left="0" w:right="0"/>
              <w:textAlignment w:val="center"/>
              <w:rPr>
                <w:rFonts w:ascii="Calisto MT" w:hAnsi="Calisto MT" w:cs="Calisto MT"/>
                <w:b/>
                <w:bCs/>
                <w:iCs/>
                <w:caps/>
                <w:color w:val="00B0F0"/>
                <w:sz w:val="24"/>
                <w:szCs w:val="24"/>
                <w:lang w:val="id-ID"/>
              </w:rPr>
            </w:pPr>
            <w:r w:rsidRPr="002135DF">
              <w:rPr>
                <w:rFonts w:ascii="Calisto MT" w:hAnsi="Calisto MT" w:cs="Arial"/>
                <w:b/>
                <w:sz w:val="24"/>
                <w:lang w:val="id-ID"/>
              </w:rPr>
              <w:t xml:space="preserve">PENGARUH MODEL LATIHAN TENDANGAN </w:t>
            </w:r>
            <w:r w:rsidRPr="002135DF">
              <w:rPr>
                <w:rFonts w:ascii="Calisto MT" w:hAnsi="Calisto MT" w:cs="Arial"/>
                <w:b/>
                <w:i/>
                <w:sz w:val="24"/>
                <w:lang w:val="id-ID"/>
              </w:rPr>
              <w:t>DOLLYO CHAGI</w:t>
            </w:r>
            <w:r w:rsidRPr="002135DF">
              <w:rPr>
                <w:rFonts w:ascii="Calisto MT" w:hAnsi="Calisto MT" w:cs="Arial"/>
                <w:b/>
                <w:sz w:val="24"/>
                <w:lang w:val="id-ID"/>
              </w:rPr>
              <w:t xml:space="preserve"> MENGGUNAKAN </w:t>
            </w:r>
            <w:r w:rsidRPr="002135DF">
              <w:rPr>
                <w:rFonts w:ascii="Calisto MT" w:hAnsi="Calisto MT" w:cs="Arial"/>
                <w:b/>
                <w:i/>
                <w:sz w:val="24"/>
                <w:lang w:val="id-ID"/>
              </w:rPr>
              <w:t xml:space="preserve">ELASTIS POWER </w:t>
            </w:r>
            <w:r w:rsidRPr="002135DF">
              <w:rPr>
                <w:rFonts w:ascii="Calisto MT" w:hAnsi="Calisto MT" w:cs="Arial"/>
                <w:b/>
                <w:sz w:val="24"/>
                <w:lang w:val="id-ID"/>
              </w:rPr>
              <w:t xml:space="preserve">TERHADAP DAYA LEDAK OTOT TUNGKAI PADA OLAHRAGA </w:t>
            </w:r>
            <w:r w:rsidRPr="002135DF">
              <w:rPr>
                <w:rFonts w:ascii="Calisto MT" w:hAnsi="Calisto MT" w:cs="Arial"/>
                <w:b/>
                <w:i/>
                <w:sz w:val="24"/>
                <w:lang w:val="id-ID"/>
              </w:rPr>
              <w:t xml:space="preserve">TAEKWONDO </w:t>
            </w:r>
            <w:r w:rsidRPr="002135DF">
              <w:rPr>
                <w:rFonts w:ascii="Calisto MT" w:hAnsi="Calisto MT" w:cs="Arial"/>
                <w:b/>
                <w:sz w:val="24"/>
                <w:lang w:val="id-ID"/>
              </w:rPr>
              <w:t xml:space="preserve"> DI UKM </w:t>
            </w:r>
            <w:r w:rsidRPr="002135DF">
              <w:rPr>
                <w:rFonts w:ascii="Calisto MT" w:hAnsi="Calisto MT" w:cs="Arial"/>
                <w:b/>
                <w:i/>
                <w:sz w:val="24"/>
                <w:lang w:val="id-ID"/>
              </w:rPr>
              <w:t>TAEKWONDO</w:t>
            </w:r>
            <w:r w:rsidRPr="002135DF">
              <w:rPr>
                <w:rFonts w:ascii="Calisto MT" w:hAnsi="Calisto MT" w:cs="Arial"/>
                <w:b/>
                <w:sz w:val="24"/>
                <w:lang w:val="id-ID"/>
              </w:rPr>
              <w:t xml:space="preserve"> UNIVERSITAS NEGERI MALANG</w:t>
            </w:r>
          </w:p>
          <w:p w:rsidR="00980522"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2135DF"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r w:rsidRPr="002135DF">
              <w:rPr>
                <w:rFonts w:ascii="Calisto MT" w:hAnsi="Calisto MT" w:cs="Arial"/>
                <w:b/>
                <w:lang w:val="id-ID"/>
              </w:rPr>
              <w:t>Nicky A. Funay</w:t>
            </w:r>
            <w:r w:rsidR="00980522" w:rsidRPr="002135DF">
              <w:rPr>
                <w:rFonts w:ascii="Calisto MT" w:hAnsi="Calisto MT" w:cs="Calisto MT"/>
                <w:b/>
                <w:bCs/>
                <w:color w:val="000000"/>
                <w:vertAlign w:val="superscript"/>
                <w:lang w:val="en-GB"/>
              </w:rPr>
              <w:t>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r w:rsidRPr="002135DF">
              <w:rPr>
                <w:rFonts w:ascii="Calisto MT" w:hAnsi="Calisto MT" w:cs="Arial"/>
                <w:b/>
                <w:lang w:val="id-ID"/>
              </w:rPr>
              <w:t>Usman Wahyudi</w:t>
            </w:r>
            <w:r w:rsidR="00980522" w:rsidRPr="006239D2">
              <w:rPr>
                <w:rFonts w:ascii="Calisto MT" w:hAnsi="Calisto MT" w:cs="Calisto MT"/>
                <w:b/>
                <w:bCs/>
                <w:color w:val="000000"/>
                <w:vertAlign w:val="superscript"/>
                <w:lang w:val="en-GB"/>
              </w:rPr>
              <w:t>2</w:t>
            </w:r>
            <w:r w:rsidR="00980522" w:rsidRPr="006239D2">
              <w:rPr>
                <w:rFonts w:ascii="Calisto MT" w:hAnsi="Calisto MT" w:cs="Calisto MT"/>
                <w:b/>
                <w:bCs/>
                <w:color w:val="000000"/>
              </w:rPr>
              <w:t xml:space="preserve">, </w:t>
            </w:r>
            <w:r w:rsidRPr="002135DF">
              <w:rPr>
                <w:rFonts w:ascii="Calisto MT" w:hAnsi="Calisto MT" w:cs="Arial"/>
                <w:b/>
                <w:lang w:val="id-ID"/>
              </w:rPr>
              <w:t>Fahrial Amiq</w:t>
            </w:r>
            <w:r w:rsidR="00980522" w:rsidRPr="006239D2">
              <w:rPr>
                <w:rFonts w:ascii="Calisto MT" w:hAnsi="Calisto MT" w:cs="Calisto MT"/>
                <w:b/>
                <w:bCs/>
                <w:color w:val="000000"/>
                <w:vertAlign w:val="superscript"/>
                <w:lang w:val="en-GB"/>
              </w:rPr>
              <w:t>3</w:t>
            </w:r>
            <w:r w:rsidR="00980522" w:rsidRPr="006239D2">
              <w:rPr>
                <w:rFonts w:ascii="Calisto MT" w:hAnsi="Calisto MT" w:cs="Calisto MT"/>
                <w:b/>
                <w:bCs/>
                <w:color w:val="000000"/>
                <w:lang w:val="en-GB"/>
              </w:rPr>
              <w:t xml:space="preserve"> </w:t>
            </w:r>
          </w:p>
          <w:p w:rsidR="00980522" w:rsidRPr="004F4A38"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2135DF" w:rsidRDefault="002135DF"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2135DF">
              <w:rPr>
                <w:rFonts w:ascii="Calisto MT" w:hAnsi="Calisto MT" w:cs="Arial"/>
                <w:sz w:val="20"/>
                <w:lang w:val="id-ID"/>
              </w:rPr>
              <w:t>nickyfunay160296@gmail.com</w:t>
            </w:r>
          </w:p>
          <w:p w:rsidR="00980522" w:rsidRPr="00CB4D18"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rsidTr="00496B4D">
        <w:trPr>
          <w:trHeight w:val="6343"/>
        </w:trPr>
        <w:tc>
          <w:tcPr>
            <w:tcW w:w="2511" w:type="dxa"/>
            <w:gridSpan w:val="2"/>
            <w:tcBorders>
              <w:top w:val="single" w:sz="4" w:space="0" w:color="auto"/>
              <w:bottom w:val="single" w:sz="4" w:space="0" w:color="auto"/>
            </w:tcBorders>
          </w:tcPr>
          <w:p w:rsidR="00980522" w:rsidRPr="00A90BD0" w:rsidRDefault="00980522" w:rsidP="00496B4D">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496B4D">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496B4D">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2135DF" w:rsidRDefault="002135DF" w:rsidP="00E6482F">
            <w:pPr>
              <w:pStyle w:val="BasicParagraph"/>
              <w:pBdr>
                <w:bottom w:val="single" w:sz="4" w:space="1" w:color="auto"/>
              </w:pBdr>
              <w:spacing w:line="240" w:lineRule="auto"/>
              <w:rPr>
                <w:rFonts w:cs="Times New Roman"/>
                <w:bCs/>
                <w:sz w:val="16"/>
                <w:szCs w:val="16"/>
                <w:lang w:val="en-US"/>
              </w:rPr>
            </w:pPr>
            <w:r w:rsidRPr="002135DF">
              <w:rPr>
                <w:rFonts w:cs="Arial"/>
                <w:i/>
                <w:sz w:val="16"/>
                <w:szCs w:val="16"/>
                <w:lang w:val="id-ID"/>
              </w:rPr>
              <w:t xml:space="preserve">Dollyo Chagi, </w:t>
            </w:r>
            <w:r w:rsidRPr="002135DF">
              <w:rPr>
                <w:rFonts w:cs="Arial"/>
                <w:sz w:val="16"/>
                <w:szCs w:val="16"/>
                <w:lang w:val="id-ID"/>
              </w:rPr>
              <w:t>Training Model,</w:t>
            </w:r>
            <w:r w:rsidRPr="002135DF">
              <w:rPr>
                <w:rFonts w:cs="Arial"/>
                <w:i/>
                <w:sz w:val="16"/>
                <w:szCs w:val="16"/>
                <w:lang w:val="id-ID"/>
              </w:rPr>
              <w:t xml:space="preserve"> Elastic Power Bands, </w:t>
            </w:r>
            <w:r w:rsidRPr="002135DF">
              <w:rPr>
                <w:rFonts w:cs="Arial"/>
                <w:sz w:val="16"/>
                <w:szCs w:val="16"/>
                <w:lang w:val="id-ID"/>
              </w:rPr>
              <w:t xml:space="preserve">Leg Muscle Explosive Power, </w:t>
            </w:r>
            <w:r w:rsidRPr="002135DF">
              <w:rPr>
                <w:rFonts w:cs="Arial"/>
                <w:i/>
                <w:sz w:val="16"/>
                <w:szCs w:val="16"/>
                <w:lang w:val="id-ID"/>
              </w:rPr>
              <w:t>Taekwondo</w:t>
            </w:r>
          </w:p>
        </w:tc>
        <w:tc>
          <w:tcPr>
            <w:tcW w:w="5994" w:type="dxa"/>
            <w:gridSpan w:val="3"/>
            <w:tcBorders>
              <w:top w:val="single" w:sz="4" w:space="0" w:color="auto"/>
              <w:bottom w:val="single" w:sz="4" w:space="0" w:color="auto"/>
            </w:tcBorders>
          </w:tcPr>
          <w:p w:rsidR="00980522" w:rsidRPr="00A90BD0" w:rsidRDefault="00980522" w:rsidP="00496B4D">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496B4D">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496B4D">
            <w:pPr>
              <w:pStyle w:val="IsiAbstrakIndo"/>
              <w:suppressAutoHyphens/>
              <w:spacing w:line="240" w:lineRule="auto"/>
              <w:rPr>
                <w:b w:val="0"/>
                <w:iCs/>
                <w:lang w:val="en-US"/>
              </w:rPr>
            </w:pPr>
          </w:p>
          <w:p w:rsidR="00980522" w:rsidRPr="002135DF" w:rsidRDefault="002135DF" w:rsidP="00496B4D">
            <w:pPr>
              <w:pStyle w:val="IsiAbstrakIndo"/>
              <w:suppressAutoHyphens/>
              <w:spacing w:line="240" w:lineRule="auto"/>
              <w:rPr>
                <w:b w:val="0"/>
                <w:iCs/>
                <w:color w:val="00B0F0"/>
                <w:lang w:val="en-US"/>
              </w:rPr>
            </w:pPr>
            <w:r w:rsidRPr="002135DF">
              <w:rPr>
                <w:rFonts w:cs="Arial"/>
                <w:b w:val="0"/>
                <w:lang w:val="id-ID"/>
              </w:rPr>
              <w:t xml:space="preserve">Tujuan penelitian untuk mengetahui pengaruh latihan tendangan </w:t>
            </w:r>
            <w:r w:rsidRPr="002135DF">
              <w:rPr>
                <w:rFonts w:cs="Arial"/>
                <w:b w:val="0"/>
                <w:i/>
                <w:lang w:val="id-ID"/>
              </w:rPr>
              <w:t xml:space="preserve">dollyo chagi </w:t>
            </w:r>
            <w:r w:rsidRPr="002135DF">
              <w:rPr>
                <w:rFonts w:cs="Arial"/>
                <w:b w:val="0"/>
                <w:lang w:val="id-ID"/>
              </w:rPr>
              <w:t xml:space="preserve">menggunakan </w:t>
            </w:r>
            <w:r w:rsidRPr="002135DF">
              <w:rPr>
                <w:rFonts w:cs="Arial"/>
                <w:b w:val="0"/>
                <w:i/>
                <w:lang w:val="id-ID"/>
              </w:rPr>
              <w:t>elastis power</w:t>
            </w:r>
            <w:r w:rsidRPr="002135DF">
              <w:rPr>
                <w:rFonts w:cs="Arial"/>
                <w:b w:val="0"/>
                <w:lang w:val="id-ID"/>
              </w:rPr>
              <w:t xml:space="preserve"> terhadap daya ledak otot tungkai pada olahraga </w:t>
            </w:r>
            <w:r w:rsidRPr="002135DF">
              <w:rPr>
                <w:rFonts w:cs="Arial"/>
                <w:b w:val="0"/>
                <w:i/>
                <w:lang w:val="id-ID"/>
              </w:rPr>
              <w:t xml:space="preserve">Taekwondo </w:t>
            </w:r>
            <w:r w:rsidRPr="002135DF">
              <w:rPr>
                <w:rFonts w:cs="Arial"/>
                <w:b w:val="0"/>
                <w:lang w:val="id-ID"/>
              </w:rPr>
              <w:t>di UKM</w:t>
            </w:r>
            <w:r w:rsidRPr="002135DF">
              <w:rPr>
                <w:rFonts w:cs="Arial"/>
                <w:b w:val="0"/>
                <w:i/>
                <w:lang w:val="id-ID"/>
              </w:rPr>
              <w:t xml:space="preserve"> Taekwondo </w:t>
            </w:r>
            <w:r w:rsidRPr="002135DF">
              <w:rPr>
                <w:rFonts w:cs="Arial"/>
                <w:b w:val="0"/>
                <w:lang w:val="id-ID"/>
              </w:rPr>
              <w:t xml:space="preserve">Universitas Negeri Malang. Hasil penelitian yang dilakukan terhadap peserta latihan putra memperoleh nilai t-hitung sebesar -8,113 dengan nilai signifikansi sebesar 0,000 dan pada peserta latihan putri diperoleh t-hitung sebesar -6,786 dengan nilai signifikansi sebesar 0,000. Nilai signifikansi (p) lebih kecil dari taraf signifikansi 0,05 (p &lt; </w:t>
            </w:r>
            <w:r w:rsidRPr="002135DF">
              <w:rPr>
                <w:rFonts w:ascii="Cambria" w:hAnsi="Cambria" w:cs="Cambria"/>
                <w:b w:val="0"/>
                <w:lang w:val="id-ID"/>
              </w:rPr>
              <w:t>α</w:t>
            </w:r>
            <w:r w:rsidRPr="002135DF">
              <w:rPr>
                <w:rFonts w:cs="Arial"/>
                <w:b w:val="0"/>
                <w:lang w:val="id-ID"/>
              </w:rPr>
              <w:t xml:space="preserve"> = 0,05), maka H</w:t>
            </w:r>
            <w:r w:rsidRPr="002135DF">
              <w:rPr>
                <w:rFonts w:cs="Arial"/>
                <w:b w:val="0"/>
                <w:vertAlign w:val="subscript"/>
                <w:lang w:val="id-ID"/>
              </w:rPr>
              <w:t>0</w:t>
            </w:r>
            <w:r w:rsidRPr="002135DF">
              <w:rPr>
                <w:rFonts w:cs="Arial"/>
                <w:b w:val="0"/>
                <w:lang w:val="id-ID"/>
              </w:rPr>
              <w:t xml:space="preserve"> ditolak dan Ha diterima. Program latihan tendangan </w:t>
            </w:r>
            <w:r w:rsidRPr="002135DF">
              <w:rPr>
                <w:rFonts w:cs="Arial"/>
                <w:b w:val="0"/>
                <w:i/>
                <w:lang w:val="id-ID"/>
              </w:rPr>
              <w:t xml:space="preserve">dollyo chagi </w:t>
            </w:r>
            <w:r w:rsidRPr="002135DF">
              <w:rPr>
                <w:rFonts w:cs="Arial"/>
                <w:b w:val="0"/>
                <w:lang w:val="id-ID"/>
              </w:rPr>
              <w:t xml:space="preserve">menggunakan </w:t>
            </w:r>
            <w:r w:rsidRPr="002135DF">
              <w:rPr>
                <w:rFonts w:cs="Arial"/>
                <w:b w:val="0"/>
                <w:i/>
                <w:lang w:val="id-ID"/>
              </w:rPr>
              <w:t xml:space="preserve">elastis power </w:t>
            </w:r>
            <w:r w:rsidRPr="002135DF">
              <w:rPr>
                <w:rFonts w:cs="Arial"/>
                <w:b w:val="0"/>
                <w:lang w:val="id-ID"/>
              </w:rPr>
              <w:t xml:space="preserve"> ini secara signifikansi dapat meningkatkan kemampuan daya ledak otot tungkai peserta latihan UKM </w:t>
            </w:r>
            <w:r w:rsidRPr="002135DF">
              <w:rPr>
                <w:rFonts w:cs="Arial"/>
                <w:b w:val="0"/>
                <w:i/>
                <w:lang w:val="id-ID"/>
              </w:rPr>
              <w:t xml:space="preserve">Taekwondo </w:t>
            </w:r>
            <w:r w:rsidRPr="002135DF">
              <w:rPr>
                <w:rFonts w:cs="Arial"/>
                <w:b w:val="0"/>
                <w:lang w:val="id-ID"/>
              </w:rPr>
              <w:t>Universitas Negeri Malang.</w:t>
            </w:r>
            <w:r w:rsidR="00E6482F" w:rsidRPr="002135DF">
              <w:rPr>
                <w:b w:val="0"/>
                <w:iCs/>
                <w:lang w:val="id-ID"/>
              </w:rPr>
              <w:t xml:space="preserve"> </w:t>
            </w:r>
          </w:p>
          <w:p w:rsidR="00980522" w:rsidRPr="004D74D2" w:rsidRDefault="00980522" w:rsidP="00496B4D">
            <w:pPr>
              <w:pStyle w:val="IsiAbstrakIndo"/>
              <w:suppressAutoHyphens/>
              <w:spacing w:line="240" w:lineRule="auto"/>
              <w:rPr>
                <w:rFonts w:cs="Times New Roman"/>
                <w:i/>
                <w:lang w:val="en-US"/>
              </w:rPr>
            </w:pPr>
          </w:p>
          <w:p w:rsidR="00980522" w:rsidRPr="001F07DE" w:rsidRDefault="00980522" w:rsidP="00496B4D">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496B4D">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496B4D">
            <w:pPr>
              <w:pStyle w:val="BasicParagraph"/>
              <w:suppressAutoHyphens/>
              <w:spacing w:line="240" w:lineRule="auto"/>
              <w:jc w:val="both"/>
              <w:rPr>
                <w:rFonts w:cs="Times New Roman"/>
                <w:sz w:val="16"/>
                <w:lang w:val="en-US"/>
              </w:rPr>
            </w:pPr>
          </w:p>
          <w:p w:rsidR="00980522" w:rsidRPr="002135DF" w:rsidRDefault="002135DF" w:rsidP="00496B4D">
            <w:pPr>
              <w:pStyle w:val="BasicParagraph"/>
              <w:suppressAutoHyphens/>
              <w:spacing w:line="240" w:lineRule="auto"/>
              <w:jc w:val="both"/>
              <w:rPr>
                <w:rFonts w:cs="Times New Roman"/>
                <w:i/>
                <w:color w:val="00B0F0"/>
                <w:sz w:val="18"/>
                <w:szCs w:val="18"/>
                <w:lang w:val="en-US"/>
              </w:rPr>
            </w:pPr>
            <w:r w:rsidRPr="002135DF">
              <w:rPr>
                <w:rStyle w:val="fullpost"/>
                <w:rFonts w:cs="Arial"/>
                <w:sz w:val="18"/>
                <w:szCs w:val="18"/>
                <w:lang w:val="id-ID"/>
              </w:rPr>
              <w:t xml:space="preserve">The objective of this research is to know the effect of </w:t>
            </w:r>
            <w:r w:rsidRPr="002135DF">
              <w:rPr>
                <w:rStyle w:val="fullpost"/>
                <w:rFonts w:cs="Arial"/>
                <w:i/>
                <w:sz w:val="18"/>
                <w:szCs w:val="18"/>
                <w:lang w:val="id-ID"/>
              </w:rPr>
              <w:t>dollyo chagi</w:t>
            </w:r>
            <w:r w:rsidRPr="002135DF">
              <w:rPr>
                <w:rStyle w:val="fullpost"/>
                <w:rFonts w:cs="Arial"/>
                <w:sz w:val="18"/>
                <w:szCs w:val="18"/>
                <w:lang w:val="id-ID"/>
              </w:rPr>
              <w:t xml:space="preserve"> kick training using elastic power bands toward explosive power of leg muscle in </w:t>
            </w:r>
            <w:r w:rsidRPr="002135DF">
              <w:rPr>
                <w:rStyle w:val="fullpost"/>
                <w:rFonts w:cs="Arial"/>
                <w:i/>
                <w:sz w:val="18"/>
                <w:szCs w:val="18"/>
                <w:lang w:val="id-ID"/>
              </w:rPr>
              <w:t>Taekwondo</w:t>
            </w:r>
            <w:r w:rsidRPr="002135DF">
              <w:rPr>
                <w:rStyle w:val="fullpost"/>
                <w:rFonts w:cs="Arial"/>
                <w:sz w:val="18"/>
                <w:szCs w:val="18"/>
                <w:lang w:val="id-ID"/>
              </w:rPr>
              <w:t xml:space="preserve"> martial art at UKM </w:t>
            </w:r>
            <w:r w:rsidRPr="002135DF">
              <w:rPr>
                <w:rStyle w:val="fullpost"/>
                <w:rFonts w:cs="Arial"/>
                <w:i/>
                <w:sz w:val="18"/>
                <w:szCs w:val="18"/>
                <w:lang w:val="id-ID"/>
              </w:rPr>
              <w:t xml:space="preserve">Taekwondo </w:t>
            </w:r>
            <w:r w:rsidRPr="002135DF">
              <w:rPr>
                <w:rStyle w:val="fullpost"/>
                <w:rFonts w:cs="Arial"/>
                <w:sz w:val="18"/>
                <w:szCs w:val="18"/>
                <w:lang w:val="id-ID"/>
              </w:rPr>
              <w:t>Universitas Negeri Malang</w:t>
            </w:r>
            <w:r w:rsidRPr="002135DF">
              <w:rPr>
                <w:rFonts w:eastAsia="Times New Roman" w:cs="Arial"/>
                <w:sz w:val="18"/>
                <w:szCs w:val="18"/>
                <w:lang w:val="id-ID"/>
              </w:rPr>
              <w:t xml:space="preserve">. </w:t>
            </w:r>
            <w:r w:rsidRPr="002135DF">
              <w:rPr>
                <w:rFonts w:cs="Arial"/>
                <w:sz w:val="18"/>
                <w:szCs w:val="18"/>
                <w:lang w:val="id-ID"/>
              </w:rPr>
              <w:t xml:space="preserve">The result of the research which was obtained from male participants who have t-value of -8.113 with the significance of .000 and from female participants who have t-value of -6.786 with the same significance. The significance value (p-value) is smaller than the level of significance .05(p &lt; </w:t>
            </w:r>
            <w:r w:rsidRPr="002135DF">
              <w:rPr>
                <w:rFonts w:ascii="Cambria" w:hAnsi="Cambria" w:cs="Cambria"/>
                <w:sz w:val="18"/>
                <w:szCs w:val="18"/>
                <w:lang w:val="id-ID"/>
              </w:rPr>
              <w:t>α</w:t>
            </w:r>
            <w:r w:rsidRPr="002135DF">
              <w:rPr>
                <w:rFonts w:cs="Arial"/>
                <w:sz w:val="18"/>
                <w:szCs w:val="18"/>
                <w:lang w:val="id-ID"/>
              </w:rPr>
              <w:t xml:space="preserve"> = 0.05), so H</w:t>
            </w:r>
            <w:r w:rsidRPr="002135DF">
              <w:rPr>
                <w:rFonts w:cs="Arial"/>
                <w:sz w:val="18"/>
                <w:szCs w:val="18"/>
                <w:vertAlign w:val="subscript"/>
                <w:lang w:val="id-ID"/>
              </w:rPr>
              <w:t>0</w:t>
            </w:r>
            <w:r w:rsidRPr="002135DF">
              <w:rPr>
                <w:rFonts w:cs="Arial"/>
                <w:sz w:val="18"/>
                <w:szCs w:val="18"/>
                <w:lang w:val="id-ID"/>
              </w:rPr>
              <w:t xml:space="preserve"> is rejected and Ha is accepted. In other words,  d</w:t>
            </w:r>
            <w:r w:rsidRPr="002135DF">
              <w:rPr>
                <w:rFonts w:cs="Arial"/>
                <w:i/>
                <w:sz w:val="18"/>
                <w:szCs w:val="18"/>
                <w:lang w:val="id-ID"/>
              </w:rPr>
              <w:t>ollyo Chagi</w:t>
            </w:r>
            <w:r w:rsidRPr="002135DF">
              <w:rPr>
                <w:rFonts w:cs="Arial"/>
                <w:sz w:val="18"/>
                <w:szCs w:val="18"/>
                <w:lang w:val="id-ID"/>
              </w:rPr>
              <w:t xml:space="preserve"> kick training program using elastic power bands can significantly increase the explosive power of leg muscle </w:t>
            </w:r>
            <w:r w:rsidRPr="002135DF">
              <w:rPr>
                <w:rFonts w:cs="Times New Roman"/>
                <w:sz w:val="18"/>
                <w:szCs w:val="18"/>
                <w:lang w:val="id-ID"/>
              </w:rPr>
              <w:t xml:space="preserve">trainees of UKM </w:t>
            </w:r>
            <w:r w:rsidRPr="002135DF">
              <w:rPr>
                <w:rFonts w:cs="Times New Roman"/>
                <w:i/>
                <w:sz w:val="18"/>
                <w:szCs w:val="18"/>
                <w:lang w:val="id-ID"/>
              </w:rPr>
              <w:t>Taekwondo</w:t>
            </w:r>
            <w:r w:rsidRPr="002135DF">
              <w:rPr>
                <w:rFonts w:cs="Times New Roman"/>
                <w:sz w:val="18"/>
                <w:szCs w:val="18"/>
                <w:lang w:val="id-ID"/>
              </w:rPr>
              <w:t xml:space="preserve"> Universitas Negeri Malang.</w:t>
            </w:r>
            <w:r w:rsidR="00980522" w:rsidRPr="002135DF">
              <w:rPr>
                <w:rFonts w:cs="Times New Roman"/>
                <w:i/>
                <w:sz w:val="18"/>
                <w:szCs w:val="18"/>
                <w:lang w:val="en-US"/>
              </w:rPr>
              <w:t xml:space="preserve"> </w:t>
            </w:r>
          </w:p>
          <w:p w:rsidR="00980522" w:rsidRDefault="00980522" w:rsidP="00496B4D">
            <w:pPr>
              <w:pStyle w:val="BasicParagraph"/>
              <w:suppressAutoHyphens/>
              <w:spacing w:line="240" w:lineRule="auto"/>
              <w:jc w:val="both"/>
              <w:rPr>
                <w:rFonts w:cs="Times New Roman"/>
                <w:sz w:val="18"/>
                <w:szCs w:val="18"/>
                <w:lang w:val="en-US"/>
              </w:rPr>
            </w:pPr>
          </w:p>
          <w:p w:rsidR="00980522" w:rsidRPr="004D74D2" w:rsidRDefault="00980522" w:rsidP="00496B4D">
            <w:pPr>
              <w:pStyle w:val="BasicParagraph"/>
              <w:suppressAutoHyphens/>
              <w:spacing w:line="240" w:lineRule="auto"/>
              <w:jc w:val="both"/>
              <w:rPr>
                <w:rFonts w:cs="Times New Roman"/>
                <w:sz w:val="18"/>
                <w:szCs w:val="18"/>
                <w:lang w:val="en-US"/>
              </w:rPr>
            </w:pPr>
          </w:p>
          <w:p w:rsidR="00980522" w:rsidRPr="00A90BD0" w:rsidRDefault="00980522" w:rsidP="00496B4D">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496B4D">
            <w:pPr>
              <w:pStyle w:val="BasicParagraph"/>
              <w:suppressAutoHyphens/>
              <w:spacing w:line="240" w:lineRule="auto"/>
              <w:jc w:val="right"/>
              <w:rPr>
                <w:rFonts w:cs="Times New Roman"/>
              </w:rPr>
            </w:pPr>
          </w:p>
        </w:tc>
      </w:tr>
      <w:tr w:rsidR="00980522" w:rsidRPr="00A90BD0" w:rsidTr="00496B4D">
        <w:tc>
          <w:tcPr>
            <w:tcW w:w="5462" w:type="dxa"/>
            <w:gridSpan w:val="3"/>
            <w:tcBorders>
              <w:top w:val="single" w:sz="4" w:space="0" w:color="auto"/>
            </w:tcBorders>
          </w:tcPr>
          <w:p w:rsidR="00980522" w:rsidRPr="008D6BB9"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4D74D2" w:rsidRDefault="00980522" w:rsidP="00496B4D">
            <w:pPr>
              <w:pStyle w:val="BasicParagraph"/>
              <w:spacing w:line="240" w:lineRule="auto"/>
              <w:rPr>
                <w:sz w:val="16"/>
                <w:szCs w:val="16"/>
                <w:lang w:val="en-US"/>
              </w:rPr>
            </w:pPr>
            <w:r w:rsidRPr="00FC0E29">
              <w:rPr>
                <w:sz w:val="16"/>
                <w:szCs w:val="16"/>
              </w:rPr>
              <w:t xml:space="preserve">E-mail: </w:t>
            </w:r>
            <w:r>
              <w:rPr>
                <w:sz w:val="16"/>
                <w:szCs w:val="16"/>
                <w:lang w:val="en-US"/>
              </w:rPr>
              <w:t>pjk.journal@um.ac.id</w:t>
            </w:r>
          </w:p>
          <w:p w:rsidR="00980522" w:rsidRPr="00264831" w:rsidRDefault="00980522" w:rsidP="00496B4D">
            <w:pPr>
              <w:pStyle w:val="BasicParagraph"/>
              <w:spacing w:line="240" w:lineRule="auto"/>
              <w:rPr>
                <w:rFonts w:cs="Times New Roman"/>
                <w:sz w:val="16"/>
                <w:szCs w:val="16"/>
              </w:rPr>
            </w:pPr>
          </w:p>
        </w:tc>
        <w:tc>
          <w:tcPr>
            <w:tcW w:w="3043" w:type="dxa"/>
            <w:gridSpan w:val="2"/>
            <w:tcBorders>
              <w:top w:val="single" w:sz="4" w:space="0" w:color="auto"/>
            </w:tcBorders>
          </w:tcPr>
          <w:p w:rsidR="00980522" w:rsidRPr="000546A6" w:rsidRDefault="00980522" w:rsidP="00496B4D">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496B4D">
            <w:pPr>
              <w:pStyle w:val="BasicParagraph"/>
              <w:spacing w:line="240" w:lineRule="auto"/>
              <w:jc w:val="right"/>
              <w:rPr>
                <w:rFonts w:cs="Times New Roman"/>
                <w:bCs/>
                <w:position w:val="-18"/>
                <w:sz w:val="22"/>
                <w:szCs w:val="22"/>
              </w:rPr>
            </w:pPr>
          </w:p>
        </w:tc>
      </w:tr>
    </w:tbl>
    <w:p w:rsidR="00980522" w:rsidRDefault="00980522" w:rsidP="00980522">
      <w:pPr>
        <w:spacing w:before="0" w:beforeAutospacing="0" w:after="0" w:afterAutospacing="0"/>
        <w:ind w:left="0"/>
        <w:jc w:val="both"/>
        <w:rPr>
          <w:rFonts w:ascii="Calisto MT" w:hAnsi="Calisto MT" w:cs="Times New Roman"/>
        </w:rPr>
      </w:pPr>
    </w:p>
    <w:p w:rsidR="00980522" w:rsidRPr="00FC0E29" w:rsidRDefault="00980522" w:rsidP="00980522">
      <w:pPr>
        <w:spacing w:before="0" w:beforeAutospacing="0" w:after="0" w:afterAutospacing="0"/>
        <w:ind w:left="0"/>
        <w:jc w:val="both"/>
        <w:rPr>
          <w:rFonts w:ascii="Calisto MT" w:hAnsi="Calisto MT" w:cs="Times New Roman"/>
        </w:rPr>
        <w:sectPr w:rsidR="00980522" w:rsidRPr="00FC0E29" w:rsidSect="0014364F">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1701" w:header="720" w:footer="720" w:gutter="0"/>
          <w:pgNumType w:start="8"/>
          <w:cols w:space="720"/>
          <w:titlePg/>
          <w:docGrid w:linePitch="360"/>
        </w:sectPr>
      </w:pPr>
    </w:p>
    <w:p w:rsidR="002135DF" w:rsidRDefault="002135DF">
      <w:pPr>
        <w:spacing w:before="0" w:beforeAutospacing="0" w:after="160" w:afterAutospacing="0" w:line="259" w:lineRule="auto"/>
        <w:ind w:left="0" w:right="0"/>
        <w:jc w:val="left"/>
        <w:rPr>
          <w:rFonts w:ascii="Calisto MT" w:hAnsi="Calisto MT" w:cs="Calisto MT"/>
          <w:b/>
          <w:bCs/>
          <w:caps/>
          <w:color w:val="000000"/>
          <w:sz w:val="20"/>
          <w:szCs w:val="20"/>
          <w:lang w:val="fi-FI"/>
        </w:rPr>
      </w:pPr>
      <w:r>
        <w:lastRenderedPageBreak/>
        <w:br w:type="page"/>
      </w:r>
    </w:p>
    <w:p w:rsidR="00980522" w:rsidRPr="006B0AE6" w:rsidRDefault="00980522" w:rsidP="00980522">
      <w:pPr>
        <w:pStyle w:val="Heading2"/>
        <w:spacing w:line="240" w:lineRule="auto"/>
        <w:rPr>
          <w:lang w:val="id-ID"/>
        </w:rPr>
      </w:pPr>
      <w:r w:rsidRPr="006B0AE6">
        <w:lastRenderedPageBreak/>
        <w:t>Pendahuluan</w:t>
      </w:r>
    </w:p>
    <w:p w:rsidR="00980522" w:rsidRPr="006B0AE6" w:rsidRDefault="00980522" w:rsidP="00980522">
      <w:pPr>
        <w:spacing w:before="0" w:beforeAutospacing="0" w:after="0" w:afterAutospacing="0"/>
        <w:ind w:left="0" w:right="0"/>
        <w:rPr>
          <w:lang w:val="id-ID"/>
        </w:rPr>
      </w:pPr>
    </w:p>
    <w:p w:rsidR="00D622BE" w:rsidRDefault="006B0AE6" w:rsidP="00C31266">
      <w:pPr>
        <w:pStyle w:val="Heading4"/>
        <w:spacing w:line="240" w:lineRule="auto"/>
        <w:ind w:firstLine="544"/>
        <w:contextualSpacing/>
        <w:rPr>
          <w:rFonts w:cs="Arial"/>
        </w:rPr>
      </w:pPr>
      <w:r w:rsidRPr="006B0AE6">
        <w:rPr>
          <w:rFonts w:cs="Arial"/>
        </w:rPr>
        <w:t xml:space="preserve">Olahraga saat ini merupakan kebutuhan masyarakat pada umumnya. Banyak masyarakat memiliki hidup sehat dengan melakukan kegiatan olahraga disela waktu senggang seperti hari libur, saat pagi, sore, maupun malam hari setelah berkerja. </w:t>
      </w:r>
      <w:r w:rsidR="00630AF1">
        <w:rPr>
          <w:rFonts w:cs="Arial"/>
        </w:rPr>
        <w:t>O</w:t>
      </w:r>
      <w:r w:rsidRPr="006B0AE6">
        <w:rPr>
          <w:rFonts w:cs="Arial"/>
        </w:rPr>
        <w:t>lahraga adalah aktivitas fisik yang mengunakan otot-otot besar dalam melaksanakan aktivitas tersebut yang mempunya</w:t>
      </w:r>
      <w:r w:rsidR="00630AF1">
        <w:rPr>
          <w:rFonts w:cs="Arial"/>
        </w:rPr>
        <w:t xml:space="preserve">i ciri permainan dan kompetitif </w:t>
      </w:r>
      <w:r w:rsidR="00630AF1">
        <w:rPr>
          <w:rFonts w:cs="Arial"/>
        </w:rPr>
        <w:fldChar w:fldCharType="begin" w:fldLock="1"/>
      </w:r>
      <w:r w:rsidR="00630AF1">
        <w:rPr>
          <w:rFonts w:cs="Arial"/>
        </w:rPr>
        <w:instrText>ADDIN CSL_CITATION {"citationItems":[{"id":"ITEM-1","itemData":{"DOI":"10.1057/978-1-137-56671-3_26","ISBN":"9781137566713","abstract":"\"The Culture of Animals and Antiquity provides students and researchers with well-chosen and clearly-presented ancient sources in translation, some of which may be well-known, and others undoubtedly unfamiliar, but all central to a key area of study in ancient history -the part played by animals in the cultures of the ancient Mediterranean, practical and cultural. It brings new ideas to bear on the wealth of evidence, literary, historical and archaeological, which we possess for the experiences and roles of animals in the ancient world.\"-- Taxonomies: making sense of animals -- Domestic animals. Mammals -- Birds -- Insects -- Wild animals. Mammals -- Birds -- Reptiles and amphibians -- Insects and molluscs -- Marine creatures -- Working animals -- Pets -- Sport.","author":[{"dropping-particle":"","family":"Adelfinsky","given":"Andrey","non-dropping-particle":"","parse-names":false,"suffix":""},{"dropping-particle":"","family":"Anashvili","given":"Valery","non-dropping-particle":"","parse-names":false,"suffix":""}],"container-title":"Russia: Strategy, Policy and Administration","id":"ITEM-1","issued":{"date-parts":[["2017"]]},"title":"Sport","type":"chapter"},"uris":["http://www.mendeley.com/documents/?uuid=ef1b5470-42e3-4871-907b-dcc6e8743f1f","http://www.mendeley.com/documents/?uuid=9b1e8cfd-da34-4b12-bd5b-e17f241ad09e"]}],"mendeley":{"formattedCitation":"(Adelfinsky &amp; Anashvili, 2017)","plainTextFormattedCitation":"(Adelfinsky &amp; Anashvili, 2017)","previouslyFormattedCitation":"(Adelfinsky &amp; Anashvili, 2017)"},"properties":{"noteIndex":0},"schema":"https://github.com/citation-style-language/schema/raw/master/csl-citation.json"}</w:instrText>
      </w:r>
      <w:r w:rsidR="00630AF1">
        <w:rPr>
          <w:rFonts w:cs="Arial"/>
        </w:rPr>
        <w:fldChar w:fldCharType="separate"/>
      </w:r>
      <w:r w:rsidR="00630AF1" w:rsidRPr="00630AF1">
        <w:rPr>
          <w:rFonts w:cs="Arial"/>
          <w:noProof/>
        </w:rPr>
        <w:t>(Adelfinsky &amp; Anashvili, 2017)</w:t>
      </w:r>
      <w:r w:rsidR="00630AF1">
        <w:rPr>
          <w:rFonts w:cs="Arial"/>
        </w:rPr>
        <w:fldChar w:fldCharType="end"/>
      </w:r>
      <w:r w:rsidRPr="006B0AE6">
        <w:rPr>
          <w:rFonts w:cs="Arial"/>
        </w:rPr>
        <w:t xml:space="preserve">. Upaya meningkatkan prestasi olahraga yang setinggi-tingginya adalah tujuan utama olahraga prestasi, termasuk olahraga </w:t>
      </w:r>
      <w:r w:rsidRPr="006B0AE6">
        <w:rPr>
          <w:rFonts w:cs="Arial"/>
          <w:i/>
        </w:rPr>
        <w:t>taekwondo</w:t>
      </w:r>
      <w:r w:rsidRPr="006B0AE6">
        <w:rPr>
          <w:rFonts w:cs="Arial"/>
        </w:rPr>
        <w:t>. Untuk mencapai prestasi yang maksimal perlu adanya peningkatan kondisi fisik. Kondisi fisik merupakan suatu persyaratan yang harus dimiliki oleh seorang atlet di dalam meningkatkan dan mengembangkan prestasi olahraga yang optimal, sehingga segenap kondisi fisiknya harus dikembangkan dan ditingkatkan sesuai dengan ciri, karakteristik dan kebutuha</w:t>
      </w:r>
      <w:r w:rsidR="00630AF1">
        <w:rPr>
          <w:rFonts w:cs="Arial"/>
        </w:rPr>
        <w:t xml:space="preserve">n masing-masing </w:t>
      </w:r>
      <w:r w:rsidR="00630AF1" w:rsidRPr="006F679D">
        <w:rPr>
          <w:rFonts w:cs="Arial"/>
        </w:rPr>
        <w:t xml:space="preserve">cabang olahraga </w:t>
      </w:r>
      <w:r w:rsidR="00630AF1" w:rsidRPr="006F679D">
        <w:rPr>
          <w:rFonts w:cs="Arial"/>
        </w:rPr>
        <w:fldChar w:fldCharType="begin" w:fldLock="1"/>
      </w:r>
      <w:r w:rsidR="006F679D">
        <w:rPr>
          <w:rFonts w:cs="Arial"/>
        </w:rPr>
        <w:instrText>ADDIN CSL_CITATION {"citationItems":[{"id":"ITEM-1","itemData":{"DOI":"10.1016/B978-0-12-809939-1.00005-9","ISBN":"9780128099407","abstract":"Physical examinations are important procedure because clinicians must treat people, not diseases. Physical examinations impart a sense of comfort and trust to patients, allowing clinicians to build trust, based on which clinicians can help their patients make better decisions. Despite advances in radiology diagnostic equipment have provided access to accurate static anatomical images, a complete physical examination including the bimanual pelvic examination provides dynamic component information and the patient's general medical condition. Recent American Urology Association and European Urology Association guideline for bladder cancer recommend that bimanual pelvic examination performed under anesthesia after complete resection of tumor via transurethral resection of bladder.","author":[{"dropping-particle":"","family":"Ko","given":"Kyungtae","non-dropping-particle":"","parse-names":false,"suffix":""}],"container-title":"Bladder Cancer","id":"ITEM-1","issued":{"date-parts":[["2017"]]},"title":"Physical Examination","type":"chapter"},"uris":["http://www.mendeley.com/documents/?uuid=6efc79a6-ea43-4c90-87c4-426158e0ea6f","http://www.mendeley.com/documents/?uuid=26df4db5-137b-4851-99d0-c2c4d0918fb7"]}],"mendeley":{"formattedCitation":"(Ko, 2017)","plainTextFormattedCitation":"(Ko, 2017)","previouslyFormattedCitation":"(Ko, 2017)"},"properties":{"noteIndex":0},"schema":"https://github.com/citation-style-language/schema/raw/master/csl-citation.json"}</w:instrText>
      </w:r>
      <w:r w:rsidR="00630AF1" w:rsidRPr="006F679D">
        <w:rPr>
          <w:rFonts w:cs="Arial"/>
        </w:rPr>
        <w:fldChar w:fldCharType="separate"/>
      </w:r>
      <w:r w:rsidR="00630AF1" w:rsidRPr="006F679D">
        <w:rPr>
          <w:rFonts w:cs="Arial"/>
          <w:noProof/>
        </w:rPr>
        <w:t>(Ko, 2017)</w:t>
      </w:r>
      <w:r w:rsidR="00630AF1" w:rsidRPr="006F679D">
        <w:rPr>
          <w:rFonts w:cs="Arial"/>
        </w:rPr>
        <w:fldChar w:fldCharType="end"/>
      </w:r>
      <w:r w:rsidRPr="006F679D">
        <w:rPr>
          <w:rFonts w:cs="Arial"/>
        </w:rPr>
        <w:t>.</w:t>
      </w:r>
    </w:p>
    <w:p w:rsidR="006B0AE6" w:rsidRPr="006B0AE6" w:rsidRDefault="006B0AE6" w:rsidP="00C31266">
      <w:pPr>
        <w:spacing w:before="0" w:beforeAutospacing="0" w:after="0" w:afterAutospacing="0"/>
        <w:ind w:left="0" w:firstLine="544"/>
        <w:jc w:val="both"/>
        <w:rPr>
          <w:rFonts w:ascii="Calisto MT" w:hAnsi="Calisto MT" w:cs="Arial"/>
          <w:sz w:val="20"/>
          <w:lang w:val="id-ID"/>
        </w:rPr>
      </w:pPr>
      <w:r w:rsidRPr="006B0AE6">
        <w:rPr>
          <w:rFonts w:ascii="Calisto MT" w:hAnsi="Calisto MT" w:cs="Arial"/>
          <w:sz w:val="20"/>
          <w:lang w:val="id-ID"/>
        </w:rPr>
        <w:t xml:space="preserve">Universitas Negeri Malang mempunyai Unit Kegiatan Mahasiswa (atau biasa disingkat menjadi UKM) yang merupakan wadah atau tempat untuk menyalurkan bakat dan minat mahasiswa baik dalam hal kesenian, olahraga, sosial budaya. UKM Di Universitas Negeri Malang terdapat beberapa yang di dalamnya terdiri dari olahraga beladiri yang seringkali disebut dengan UKM Kampung Pendekar. Dalam Kampung Pendekar tersebut terdapat UKM beladiri </w:t>
      </w:r>
      <w:r w:rsidRPr="006B0AE6">
        <w:rPr>
          <w:rFonts w:ascii="Calisto MT" w:hAnsi="Calisto MT" w:cs="Arial"/>
          <w:i/>
          <w:sz w:val="20"/>
          <w:lang w:val="id-ID"/>
        </w:rPr>
        <w:t>Taekwondo</w:t>
      </w:r>
      <w:r w:rsidRPr="006B0AE6">
        <w:rPr>
          <w:rFonts w:ascii="Calisto MT" w:hAnsi="Calisto MT" w:cs="Arial"/>
          <w:sz w:val="20"/>
          <w:lang w:val="id-ID"/>
        </w:rPr>
        <w:t xml:space="preserve">. UKM </w:t>
      </w:r>
      <w:r w:rsidRPr="006B0AE6">
        <w:rPr>
          <w:rFonts w:ascii="Calisto MT" w:hAnsi="Calisto MT" w:cs="Arial"/>
          <w:i/>
          <w:sz w:val="20"/>
          <w:lang w:val="id-ID"/>
        </w:rPr>
        <w:t>Taekwondo</w:t>
      </w:r>
      <w:r w:rsidRPr="006B0AE6">
        <w:rPr>
          <w:rFonts w:ascii="Calisto MT" w:hAnsi="Calisto MT" w:cs="Arial"/>
          <w:sz w:val="20"/>
          <w:lang w:val="id-ID"/>
        </w:rPr>
        <w:t xml:space="preserve"> yang telah ada di Universitas Negeri Malang selama 32 tahun kini sudah memiliki 204 anggota yang terdiri dari 68 mahasiswa angkatan 2017, 74 mahasiswa angkatan 2016, 43 mahasiswa angkatan 2015 dan 19 mahasiswa angkatan 2014 dan alumni, namun yang aktif mengikuti latihan rutin yang diadakan setiap hari selasa dan kamis pukul 18.30–20.30 di lapangan parkir stadion UM hanya 58 anggota.</w:t>
      </w:r>
    </w:p>
    <w:p w:rsidR="006B0AE6" w:rsidRPr="006B0AE6" w:rsidRDefault="006F679D" w:rsidP="00C31266">
      <w:pPr>
        <w:tabs>
          <w:tab w:val="left" w:pos="709"/>
          <w:tab w:val="left" w:pos="7371"/>
        </w:tabs>
        <w:spacing w:before="0" w:beforeAutospacing="0" w:after="0" w:afterAutospacing="0"/>
        <w:ind w:left="0" w:firstLine="544"/>
        <w:jc w:val="both"/>
        <w:rPr>
          <w:rFonts w:ascii="Calisto MT" w:hAnsi="Calisto MT" w:cs="Arial"/>
          <w:sz w:val="20"/>
          <w:lang w:val="id-ID"/>
        </w:rPr>
      </w:pPr>
      <w:r>
        <w:rPr>
          <w:rFonts w:ascii="Calisto MT" w:hAnsi="Calisto MT" w:cs="Arial"/>
          <w:sz w:val="20"/>
          <w:lang w:val="id-ID"/>
        </w:rPr>
        <w:tab/>
      </w:r>
      <w:r w:rsidR="006B0AE6" w:rsidRPr="006B0AE6">
        <w:rPr>
          <w:rFonts w:ascii="Calisto MT" w:hAnsi="Calisto MT" w:cs="Arial"/>
          <w:i/>
          <w:sz w:val="20"/>
          <w:lang w:val="id-ID"/>
        </w:rPr>
        <w:t xml:space="preserve">Taekwondo </w:t>
      </w:r>
      <w:r w:rsidR="006B0AE6" w:rsidRPr="006B0AE6">
        <w:rPr>
          <w:rFonts w:ascii="Calisto MT" w:hAnsi="Calisto MT" w:cs="Arial"/>
          <w:sz w:val="20"/>
          <w:lang w:val="id-ID"/>
        </w:rPr>
        <w:t xml:space="preserve">adalah olahraga beladiri modern yang berakar </w:t>
      </w:r>
      <w:r>
        <w:rPr>
          <w:rFonts w:ascii="Calisto MT" w:hAnsi="Calisto MT" w:cs="Arial"/>
          <w:sz w:val="20"/>
          <w:lang w:val="id-ID"/>
        </w:rPr>
        <w:t xml:space="preserve">pada beladiri tradisional Korea </w:t>
      </w:r>
      <w:r>
        <w:rPr>
          <w:rFonts w:ascii="Calisto MT" w:hAnsi="Calisto MT" w:cs="Arial"/>
          <w:sz w:val="20"/>
          <w:lang w:val="id-ID"/>
        </w:rPr>
        <w:fldChar w:fldCharType="begin" w:fldLock="1"/>
      </w:r>
      <w:r w:rsidR="001F1617">
        <w:rPr>
          <w:rFonts w:ascii="Calisto MT" w:hAnsi="Calisto MT" w:cs="Arial"/>
          <w:sz w:val="20"/>
          <w:lang w:val="id-ID"/>
        </w:rPr>
        <w:instrText>ADDIN CSL_CITATION {"citationItems":[{"id":"ITEM-1","itemData":{"DOI":"10.1007/s40279-014-0159-9","ISSN":"11792035","abstract":"Taekwondo has evolved into a modern-day Olympic combat sport. The physical and physiological demands of modern-day taekwondo competition require athletes to be competent in several aspects of fitness. This review critically explores the physical and physiological characteristics of taekwondo athletes and presents implications for training and research. International taekwondo athletes possess low levels of body fat and a somatotype that characterises a blend of moderate musculoskeletal tissue and relative body linearity. While there is some variation in the maximum oxygen uptake of taekwondo athletes, moderate to high levels of cardio-respiratory fitness are necessary to support the metabolic demands of fighting and to facilitate recovery between consecutive matches. Taekwondo athletes demonstrate high peak anaerobic power characteristics of the lower limbs and this attribute appears to be conducive to achieving success in international competition. The ability to generate and sustain power output using both concentric and 'stretch-shortening cycle' muscle actions of the lower limbs may be important to support the technical and tactical actions in combat. Taekwondo competitors also display moderate to high maximum dynamic strength characteristics of the lower and upper extremities, and moderate endurance properties of the trunk and hip flexor musculature. The dynamic nature of the technical and tactical actions in the sport demand high flexibility of the lower limbs. More extensive research is required into the physical and physiological characteristics of taekwondo athletes to extend existing knowledge and to permit specialised conditioning for different populations within the sport.","author":[{"dropping-particle":"","family":"Bridge","given":"Craig A.","non-dropping-particle":"","parse-names":false,"suffix":""},{"dropping-particle":"","family":"Ferreira Da Silva Santos","given":"Jonatas","non-dropping-particle":"","parse-names":false,"suffix":""},{"dropping-particle":"","family":"Chaabène","given":"Helmi","non-dropping-particle":"","parse-names":false,"suffix":""},{"dropping-particle":"","family":"Pieter","given":"Willy","non-dropping-particle":"","parse-names":false,"suffix":""},{"dropping-particle":"","family":"Franchini","given":"Emerson","non-dropping-particle":"","parse-names":false,"suffix":""}],"container-title":"Sports Medicine","id":"ITEM-1","issued":{"date-parts":[["2014"]]},"title":"Physical and physiological profiles of Taekwondo athletes","type":"article"},"uris":["http://www.mendeley.com/documents/?uuid=92524a15-6585-4190-88e2-82244143bba8","http://www.mendeley.com/documents/?uuid=cd9f882c-384f-4158-8b4f-2bc6dce98e4e"]}],"mendeley":{"formattedCitation":"(Craig A. Bridge, Ferreira Da Silva Santos, Chaabène, Pieter, &amp; Franchini, 2014)","plainTextFormattedCitation":"(Craig A. Bridge, Ferreira Da Silva Santos, Chaabène, Pieter, &amp; Franchini, 2014)","previouslyFormattedCitation":"(Craig A. Bridge, Ferreira Da Silva Santos, Chaabène, Pieter, &amp; Franchini, 2014)"},"properties":{"noteIndex":0},"schema":"https://github.com/citation-style-language/schema/raw/master/csl-citation.json"}</w:instrText>
      </w:r>
      <w:r>
        <w:rPr>
          <w:rFonts w:ascii="Calisto MT" w:hAnsi="Calisto MT" w:cs="Arial"/>
          <w:sz w:val="20"/>
          <w:lang w:val="id-ID"/>
        </w:rPr>
        <w:fldChar w:fldCharType="separate"/>
      </w:r>
      <w:r w:rsidR="001F1617" w:rsidRPr="001F1617">
        <w:rPr>
          <w:rFonts w:ascii="Calisto MT" w:hAnsi="Calisto MT" w:cs="Arial"/>
          <w:noProof/>
          <w:sz w:val="20"/>
          <w:lang w:val="id-ID"/>
        </w:rPr>
        <w:t>(Craig A. Bridge, Ferreira Da Silva Santos, Chaabène, Pieter, &amp; Franchini, 2014)</w:t>
      </w:r>
      <w:r>
        <w:rPr>
          <w:rFonts w:ascii="Calisto MT" w:hAnsi="Calisto MT" w:cs="Arial"/>
          <w:sz w:val="20"/>
          <w:lang w:val="id-ID"/>
        </w:rPr>
        <w:fldChar w:fldCharType="end"/>
      </w:r>
      <w:r w:rsidR="006B0AE6" w:rsidRPr="006B0AE6">
        <w:rPr>
          <w:rFonts w:ascii="Calisto MT" w:hAnsi="Calisto MT" w:cs="Arial"/>
          <w:sz w:val="20"/>
          <w:lang w:val="id-ID"/>
        </w:rPr>
        <w:t xml:space="preserve">. </w:t>
      </w:r>
      <w:r w:rsidR="006B0AE6" w:rsidRPr="006B0AE6">
        <w:rPr>
          <w:rFonts w:ascii="Calisto MT" w:hAnsi="Calisto MT" w:cs="Arial"/>
          <w:i/>
          <w:sz w:val="20"/>
          <w:lang w:val="id-ID"/>
        </w:rPr>
        <w:t>Taekwondo</w:t>
      </w:r>
      <w:r w:rsidR="006B0AE6" w:rsidRPr="006B0AE6">
        <w:rPr>
          <w:rFonts w:ascii="Calisto MT" w:hAnsi="Calisto MT" w:cs="Arial"/>
          <w:sz w:val="20"/>
          <w:lang w:val="id-ID"/>
        </w:rPr>
        <w:t xml:space="preserve"> adalah olahraga beladiri yang berasal dari Korea Selatan tetapi banyak diminati di Indonesia. Dalam </w:t>
      </w:r>
      <w:r w:rsidR="006B0AE6" w:rsidRPr="006B0AE6">
        <w:rPr>
          <w:rFonts w:ascii="Calisto MT" w:hAnsi="Calisto MT" w:cs="Arial"/>
          <w:i/>
          <w:sz w:val="20"/>
          <w:lang w:val="id-ID"/>
        </w:rPr>
        <w:t xml:space="preserve">Taekwondo </w:t>
      </w:r>
      <w:r w:rsidR="006B0AE6" w:rsidRPr="006B0AE6">
        <w:rPr>
          <w:rFonts w:ascii="Calisto MT" w:hAnsi="Calisto MT" w:cs="Arial"/>
          <w:sz w:val="20"/>
          <w:lang w:val="id-ID"/>
        </w:rPr>
        <w:t xml:space="preserve">dikenal adanya beberapa tingkatan yang ditandai dengan warna sabuk, mulai dari sabuk putih, sabuk kuning, sabuk hijau, sabuk biru, sabuk merah, dan yang terakhir adalah sabuk hitam sebagai sabuk tertinggi. Setiap tingkatan tentu memiliki materi dan tingkat kesulitan yang berbeda-beda. Menurut salah satu pelatih </w:t>
      </w:r>
      <w:r w:rsidR="006B0AE6" w:rsidRPr="006B0AE6">
        <w:rPr>
          <w:rFonts w:ascii="Calisto MT" w:hAnsi="Calisto MT" w:cs="Arial"/>
          <w:i/>
          <w:sz w:val="20"/>
          <w:lang w:val="id-ID"/>
        </w:rPr>
        <w:t>Taekwondo</w:t>
      </w:r>
      <w:r w:rsidR="006B0AE6" w:rsidRPr="006B0AE6">
        <w:rPr>
          <w:rFonts w:ascii="Calisto MT" w:hAnsi="Calisto MT" w:cs="Arial"/>
          <w:sz w:val="20"/>
          <w:lang w:val="id-ID"/>
        </w:rPr>
        <w:t xml:space="preserve"> di Universitas Negeri Malang, sabuk yang paling penting di </w:t>
      </w:r>
      <w:r w:rsidR="006B0AE6" w:rsidRPr="006B0AE6">
        <w:rPr>
          <w:rFonts w:ascii="Calisto MT" w:hAnsi="Calisto MT" w:cs="Arial"/>
          <w:i/>
          <w:sz w:val="20"/>
          <w:lang w:val="id-ID"/>
        </w:rPr>
        <w:t xml:space="preserve">Taekwondo </w:t>
      </w:r>
      <w:r w:rsidR="006B0AE6" w:rsidRPr="006B0AE6">
        <w:rPr>
          <w:rFonts w:ascii="Calisto MT" w:hAnsi="Calisto MT" w:cs="Arial"/>
          <w:sz w:val="20"/>
          <w:lang w:val="id-ID"/>
        </w:rPr>
        <w:t xml:space="preserve"> adalah sabuk putih dan sabuk kuning karena materi yang ada di sabuk putih adalah awal atau dasar gerakan-gerakan yang harus dikuasai dan di sabuk kuning memantapkan gerakan-gerakan yang dipelajari di sabuk putih.  Materi sabuk putih atau gerakan dasar yang dimaksud adalah pukulan dasar (</w:t>
      </w:r>
      <w:r w:rsidR="006B0AE6" w:rsidRPr="006B0AE6">
        <w:rPr>
          <w:rFonts w:ascii="Calisto MT" w:hAnsi="Calisto MT" w:cs="Arial"/>
          <w:i/>
          <w:sz w:val="20"/>
          <w:lang w:val="id-ID"/>
        </w:rPr>
        <w:t>gibon</w:t>
      </w:r>
      <w:r w:rsidR="006B0AE6" w:rsidRPr="006B0AE6">
        <w:rPr>
          <w:rFonts w:ascii="Calisto MT" w:hAnsi="Calisto MT" w:cs="Arial"/>
          <w:sz w:val="20"/>
          <w:lang w:val="id-ID"/>
        </w:rPr>
        <w:t xml:space="preserve">) dan 5 tendangan dasar yaitu </w:t>
      </w:r>
      <w:r w:rsidR="006B0AE6" w:rsidRPr="006B0AE6">
        <w:rPr>
          <w:rFonts w:ascii="Calisto MT" w:hAnsi="Calisto MT" w:cs="Arial"/>
          <w:i/>
          <w:sz w:val="20"/>
          <w:lang w:val="id-ID"/>
        </w:rPr>
        <w:t>up chagi, dollyo chagi, yeop chagi, deol o chigi, dan dwi chagi</w:t>
      </w:r>
      <w:r w:rsidR="006B0AE6" w:rsidRPr="006B0AE6">
        <w:rPr>
          <w:rFonts w:ascii="Calisto MT" w:hAnsi="Calisto MT" w:cs="Arial"/>
          <w:sz w:val="20"/>
          <w:lang w:val="id-ID"/>
        </w:rPr>
        <w:t xml:space="preserve">. Sedangkan materi sabuk kuning hampir sama dengan materi yang ada di sabuk putih dan ditambah gerakan tangkisan </w:t>
      </w:r>
      <w:r w:rsidR="006B0AE6" w:rsidRPr="006B0AE6">
        <w:rPr>
          <w:rFonts w:ascii="Calisto MT" w:hAnsi="Calisto MT" w:cs="Arial"/>
          <w:i/>
          <w:sz w:val="20"/>
          <w:lang w:val="id-ID"/>
        </w:rPr>
        <w:t>(makki).</w:t>
      </w:r>
    </w:p>
    <w:p w:rsidR="006B0AE6" w:rsidRPr="006B0AE6" w:rsidRDefault="001F1617" w:rsidP="00C31266">
      <w:pPr>
        <w:spacing w:before="0" w:beforeAutospacing="0" w:after="0" w:afterAutospacing="0"/>
        <w:ind w:left="0" w:firstLine="544"/>
        <w:jc w:val="both"/>
        <w:rPr>
          <w:rFonts w:ascii="Calisto MT" w:hAnsi="Calisto MT" w:cs="Arial"/>
          <w:sz w:val="20"/>
          <w:lang w:val="id-ID"/>
        </w:rPr>
      </w:pPr>
      <w:r>
        <w:rPr>
          <w:rFonts w:ascii="Calisto MT" w:hAnsi="Calisto MT" w:cs="Arial"/>
          <w:sz w:val="20"/>
          <w:lang w:val="id-ID"/>
        </w:rPr>
        <w:t xml:space="preserve">Terdapat </w:t>
      </w:r>
      <w:r w:rsidR="006B0AE6" w:rsidRPr="006B0AE6">
        <w:rPr>
          <w:rFonts w:ascii="Calisto MT" w:hAnsi="Calisto MT" w:cs="Arial"/>
          <w:sz w:val="20"/>
          <w:lang w:val="id-ID"/>
        </w:rPr>
        <w:t xml:space="preserve">tiga materi terpenting dalam berlatih </w:t>
      </w:r>
      <w:r w:rsidR="006B0AE6" w:rsidRPr="006B0AE6">
        <w:rPr>
          <w:rFonts w:ascii="Calisto MT" w:hAnsi="Calisto MT" w:cs="Arial"/>
          <w:i/>
          <w:sz w:val="20"/>
          <w:lang w:val="id-ID"/>
        </w:rPr>
        <w:t>Taekwondo</w:t>
      </w:r>
      <w:r w:rsidR="006B0AE6" w:rsidRPr="006B0AE6">
        <w:rPr>
          <w:rFonts w:ascii="Calisto MT" w:hAnsi="Calisto MT" w:cs="Arial"/>
          <w:sz w:val="20"/>
          <w:lang w:val="id-ID"/>
        </w:rPr>
        <w:t xml:space="preserve"> adalah </w:t>
      </w:r>
      <w:r w:rsidR="006B0AE6" w:rsidRPr="006B0AE6">
        <w:rPr>
          <w:rFonts w:ascii="Calisto MT" w:hAnsi="Calisto MT" w:cs="Arial"/>
          <w:i/>
          <w:sz w:val="20"/>
          <w:lang w:val="id-ID"/>
        </w:rPr>
        <w:t xml:space="preserve">poomsae </w:t>
      </w:r>
      <w:r w:rsidR="006B0AE6" w:rsidRPr="006B0AE6">
        <w:rPr>
          <w:rFonts w:ascii="Calisto MT" w:hAnsi="Calisto MT" w:cs="Arial"/>
          <w:sz w:val="20"/>
          <w:lang w:val="id-ID"/>
        </w:rPr>
        <w:t xml:space="preserve">(rangkaian jurus), kyupa (teknik pemecahan benda keras), dan </w:t>
      </w:r>
      <w:r w:rsidR="006B0AE6" w:rsidRPr="006B0AE6">
        <w:rPr>
          <w:rFonts w:ascii="Calisto MT" w:hAnsi="Calisto MT" w:cs="Arial"/>
          <w:i/>
          <w:sz w:val="20"/>
          <w:lang w:val="id-ID"/>
        </w:rPr>
        <w:t xml:space="preserve">kyorugi </w:t>
      </w:r>
      <w:r>
        <w:rPr>
          <w:rFonts w:ascii="Calisto MT" w:hAnsi="Calisto MT" w:cs="Arial"/>
          <w:sz w:val="20"/>
          <w:lang w:val="id-ID"/>
        </w:rPr>
        <w:t>(pertarungan)</w:t>
      </w:r>
      <w:r>
        <w:rPr>
          <w:rFonts w:ascii="Calisto MT" w:hAnsi="Calisto MT" w:cs="Arial"/>
          <w:sz w:val="20"/>
          <w:lang w:val="id-ID"/>
        </w:rPr>
        <w:fldChar w:fldCharType="begin" w:fldLock="1"/>
      </w:r>
      <w:r>
        <w:rPr>
          <w:rFonts w:ascii="Calisto MT" w:hAnsi="Calisto MT" w:cs="Arial"/>
          <w:sz w:val="20"/>
          <w:lang w:val="id-ID"/>
        </w:rPr>
        <w:instrText>ADDIN CSL_CITATION {"citationItems":[{"id":"ITEM-1","itemData":{"DOI":"10.1080/02640414.2013.803590","ISSN":"02640414","abstract":"In taekwondo, the stance position can potentially affect kick performance. The aim of this study was to analyse mechanical variables in the roundhouse kick in taekwondo according to three stance positions (0°, 45°, 90°). Nine experienced taekwondo athletes performed consecutive kicking trials in a random order according to these three relative positions of the feet on the ground. Measurements for the mechanical analysis were performed using two 3D force plates and an eight-camera motion capture system. The taekwondo athletes' reaction and execution times were shorter when starting from the 0° and 45° stance positions than from the 90° position (P &lt; 0.05). Moreover, the ground reaction force was negatively correlated with execution time and positively with velocity of thigh and shank. Our results suggest that the stance position affects the execution technique of taekwondo athletes' kicks. It is suggested that athletes should not adopt the 90° stance position because it will not enable them to achieve the best performance in the roundhouse kick.","author":[{"dropping-particle":"","family":"Estevan","given":"Isaac","non-dropping-particle":"","parse-names":false,"suffix":""},{"dropping-particle":"","family":"Jandacka","given":"Daniel","non-dropping-particle":"","parse-names":false,"suffix":""},{"dropping-particle":"","family":"Falco","given":"Coral","non-dropping-particle":"","parse-names":false,"suffix":""}],"container-title":"Journal of Sports Sciences","id":"ITEM-1","issued":{"date-parts":[["2013"]]},"title":"Effect of stance position on kick performance in taekwondo","type":"article-journal"},"uris":["http://www.mendeley.com/documents/?uuid=d88b9ffb-5319-452e-970b-ac469396b447","http://www.mendeley.com/documents/?uuid=413f8c8a-a589-42cd-87f4-faa0c425a1f2"]}],"mendeley":{"formattedCitation":"(Estevan, Jandacka, &amp; Falco, 2013)","plainTextFormattedCitation":"(Estevan, Jandacka, &amp; Falco, 2013)","previouslyFormattedCitation":"(Estevan, Jandacka, &amp; Falco, 2013)"},"properties":{"noteIndex":0},"schema":"https://github.com/citation-style-language/schema/raw/master/csl-citation.json"}</w:instrText>
      </w:r>
      <w:r>
        <w:rPr>
          <w:rFonts w:ascii="Calisto MT" w:hAnsi="Calisto MT" w:cs="Arial"/>
          <w:sz w:val="20"/>
          <w:lang w:val="id-ID"/>
        </w:rPr>
        <w:fldChar w:fldCharType="separate"/>
      </w:r>
      <w:r w:rsidRPr="001F1617">
        <w:rPr>
          <w:rFonts w:ascii="Calisto MT" w:hAnsi="Calisto MT" w:cs="Arial"/>
          <w:noProof/>
          <w:sz w:val="20"/>
          <w:lang w:val="id-ID"/>
        </w:rPr>
        <w:t>(Estevan, Jandacka, &amp; Falco, 2013)</w:t>
      </w:r>
      <w:r>
        <w:rPr>
          <w:rFonts w:ascii="Calisto MT" w:hAnsi="Calisto MT" w:cs="Arial"/>
          <w:sz w:val="20"/>
          <w:lang w:val="id-ID"/>
        </w:rPr>
        <w:fldChar w:fldCharType="end"/>
      </w:r>
      <w:r w:rsidR="006B0AE6" w:rsidRPr="006B0AE6">
        <w:rPr>
          <w:rFonts w:ascii="Calisto MT" w:hAnsi="Calisto MT" w:cs="Arial"/>
          <w:i/>
          <w:sz w:val="20"/>
          <w:lang w:val="id-ID"/>
        </w:rPr>
        <w:t xml:space="preserve">. </w:t>
      </w:r>
      <w:r w:rsidR="006B0AE6" w:rsidRPr="006B0AE6">
        <w:rPr>
          <w:rFonts w:ascii="Calisto MT" w:hAnsi="Calisto MT" w:cs="Arial"/>
          <w:sz w:val="20"/>
          <w:lang w:val="id-ID"/>
        </w:rPr>
        <w:t xml:space="preserve">Sedangkan dalam kategori </w:t>
      </w:r>
      <w:r w:rsidR="006B0AE6" w:rsidRPr="006B0AE6">
        <w:rPr>
          <w:rFonts w:ascii="Calisto MT" w:hAnsi="Calisto MT" w:cs="Arial"/>
          <w:i/>
          <w:sz w:val="20"/>
          <w:lang w:val="id-ID"/>
        </w:rPr>
        <w:t xml:space="preserve">kyorugi </w:t>
      </w:r>
      <w:r w:rsidR="006B0AE6" w:rsidRPr="006B0AE6">
        <w:rPr>
          <w:rFonts w:ascii="Calisto MT" w:hAnsi="Calisto MT" w:cs="Arial"/>
          <w:sz w:val="20"/>
          <w:lang w:val="id-ID"/>
        </w:rPr>
        <w:t xml:space="preserve">ada dua jenis pertandingan yaitu pertandingan prestasi dan pertandingan pemula. Pada pertandingan prestasi, atlet dipisahkan berdasarkan umur dan berat badan saja tanpa melihat tingkatan sabuk. Sedangkan untuk pertandingan pemula, atlet dipisahkan berdasarkan umur, berat badan, tinggi badan, dan juga tingkatan sabuk. Berdasarkan hasil wawancara peneliti terhadap pelatih, pelatih mengemukakan bahwa ada beberapa standar yang harus dipenuhi atlet untuk dapat mengikuti pertandingan baik pertandingan prestasi maupun pemula. Bagi atlet, prestasi sudah jelas harus memiliki fisik yang bagus, mental yang kuat, dan teknik serta taktik yang bagus. Sedangkan bagi atlet pemula, pelatih lebih berfokus pada atlet yang bisa melakukan tendangan </w:t>
      </w:r>
      <w:r w:rsidR="006B0AE6" w:rsidRPr="006B0AE6">
        <w:rPr>
          <w:rFonts w:ascii="Calisto MT" w:hAnsi="Calisto MT" w:cs="Arial"/>
          <w:i/>
          <w:sz w:val="20"/>
          <w:lang w:val="id-ID"/>
        </w:rPr>
        <w:t>dollyo chagi</w:t>
      </w:r>
      <w:r w:rsidR="006B0AE6" w:rsidRPr="006B0AE6">
        <w:rPr>
          <w:rFonts w:ascii="Calisto MT" w:hAnsi="Calisto MT" w:cs="Arial"/>
          <w:sz w:val="20"/>
          <w:lang w:val="id-ID"/>
        </w:rPr>
        <w:t xml:space="preserve"> dengan baik hal itu dikarenakan pada saat </w:t>
      </w:r>
      <w:r w:rsidR="006B0AE6" w:rsidRPr="006B0AE6">
        <w:rPr>
          <w:rFonts w:ascii="Calisto MT" w:hAnsi="Calisto MT" w:cs="Arial"/>
          <w:i/>
          <w:sz w:val="20"/>
          <w:lang w:val="id-ID"/>
        </w:rPr>
        <w:t>kyorugi</w:t>
      </w:r>
      <w:r w:rsidR="006B0AE6" w:rsidRPr="006B0AE6">
        <w:rPr>
          <w:rFonts w:ascii="Calisto MT" w:hAnsi="Calisto MT" w:cs="Arial"/>
          <w:sz w:val="20"/>
          <w:lang w:val="id-ID"/>
        </w:rPr>
        <w:t xml:space="preserve"> khususnya pada pertandingan pemula, 90% tendangan yang digunakan adalah tendangan </w:t>
      </w:r>
      <w:r w:rsidR="006B0AE6" w:rsidRPr="006B0AE6">
        <w:rPr>
          <w:rFonts w:ascii="Calisto MT" w:hAnsi="Calisto MT" w:cs="Arial"/>
          <w:i/>
          <w:sz w:val="20"/>
          <w:lang w:val="id-ID"/>
        </w:rPr>
        <w:t>dollyo chagi</w:t>
      </w:r>
      <w:r w:rsidR="006B0AE6" w:rsidRPr="006B0AE6">
        <w:rPr>
          <w:rFonts w:ascii="Calisto MT" w:hAnsi="Calisto MT" w:cs="Arial"/>
          <w:sz w:val="20"/>
          <w:lang w:val="id-ID"/>
        </w:rPr>
        <w:t xml:space="preserve">, sedangkan 10% nya adalah tendangan lainnya seperti </w:t>
      </w:r>
      <w:r w:rsidR="006B0AE6" w:rsidRPr="006B0AE6">
        <w:rPr>
          <w:rFonts w:ascii="Calisto MT" w:hAnsi="Calisto MT" w:cs="Arial"/>
          <w:i/>
          <w:sz w:val="20"/>
          <w:lang w:val="id-ID"/>
        </w:rPr>
        <w:t>deol o chigi</w:t>
      </w:r>
      <w:r w:rsidR="006B0AE6" w:rsidRPr="006B0AE6">
        <w:rPr>
          <w:rFonts w:ascii="Calisto MT" w:hAnsi="Calisto MT" w:cs="Arial"/>
          <w:sz w:val="20"/>
          <w:lang w:val="id-ID"/>
        </w:rPr>
        <w:t xml:space="preserve"> dan </w:t>
      </w:r>
      <w:r w:rsidR="006B0AE6" w:rsidRPr="006B0AE6">
        <w:rPr>
          <w:rFonts w:ascii="Calisto MT" w:hAnsi="Calisto MT" w:cs="Arial"/>
          <w:i/>
          <w:sz w:val="20"/>
          <w:lang w:val="id-ID"/>
        </w:rPr>
        <w:t>dwi chagi</w:t>
      </w:r>
      <w:r w:rsidR="006B0AE6" w:rsidRPr="006B0AE6">
        <w:rPr>
          <w:rFonts w:ascii="Calisto MT" w:hAnsi="Calisto MT" w:cs="Arial"/>
          <w:sz w:val="20"/>
          <w:lang w:val="id-ID"/>
        </w:rPr>
        <w:t>.</w:t>
      </w:r>
    </w:p>
    <w:p w:rsidR="006B0AE6" w:rsidRPr="006B0AE6" w:rsidRDefault="006B0AE6" w:rsidP="00C31266">
      <w:pPr>
        <w:spacing w:before="0" w:beforeAutospacing="0" w:after="0" w:afterAutospacing="0"/>
        <w:ind w:left="0" w:firstLine="544"/>
        <w:jc w:val="both"/>
        <w:rPr>
          <w:rFonts w:ascii="Calisto MT" w:hAnsi="Calisto MT" w:cs="Arial"/>
          <w:sz w:val="20"/>
          <w:lang w:val="id-ID"/>
        </w:rPr>
      </w:pPr>
      <w:r w:rsidRPr="006B0AE6">
        <w:rPr>
          <w:rFonts w:ascii="Calisto MT" w:hAnsi="Calisto MT" w:cs="Arial"/>
          <w:i/>
          <w:sz w:val="20"/>
          <w:lang w:val="id-ID"/>
        </w:rPr>
        <w:t xml:space="preserve">Kyorugi </w:t>
      </w:r>
      <w:r w:rsidRPr="006B0AE6">
        <w:rPr>
          <w:rFonts w:ascii="Calisto MT" w:hAnsi="Calisto MT" w:cs="Arial"/>
          <w:sz w:val="20"/>
          <w:lang w:val="id-ID"/>
        </w:rPr>
        <w:t xml:space="preserve">atau pertarungan adalah latihan yang mengaplikasikan teknik gerakan dasar atau teknik </w:t>
      </w:r>
      <w:r w:rsidRPr="006B0AE6">
        <w:rPr>
          <w:rFonts w:ascii="Calisto MT" w:hAnsi="Calisto MT" w:cs="Arial"/>
          <w:i/>
          <w:sz w:val="20"/>
          <w:lang w:val="id-ID"/>
        </w:rPr>
        <w:t>poomsae</w:t>
      </w:r>
      <w:r w:rsidRPr="006B0AE6">
        <w:rPr>
          <w:rFonts w:ascii="Calisto MT" w:hAnsi="Calisto MT" w:cs="Arial"/>
          <w:sz w:val="20"/>
          <w:lang w:val="id-ID"/>
        </w:rPr>
        <w:t>, dimana dua orang yang bertarung saling mempraktikkan teknik serangan dan pertahanan kaki</w:t>
      </w:r>
      <w:r w:rsidR="001F1617">
        <w:rPr>
          <w:rFonts w:ascii="Calisto MT" w:hAnsi="Calisto MT" w:cs="Arial"/>
          <w:sz w:val="20"/>
          <w:lang w:val="id-ID"/>
        </w:rPr>
        <w:t xml:space="preserve"> </w:t>
      </w:r>
      <w:r w:rsidR="001F1617">
        <w:rPr>
          <w:rFonts w:ascii="Calisto MT" w:hAnsi="Calisto MT" w:cs="Arial"/>
          <w:sz w:val="20"/>
          <w:lang w:val="id-ID"/>
        </w:rPr>
        <w:fldChar w:fldCharType="begin" w:fldLock="1"/>
      </w:r>
      <w:r w:rsidR="001F1617">
        <w:rPr>
          <w:rFonts w:ascii="Calisto MT" w:hAnsi="Calisto MT" w:cs="Arial"/>
          <w:sz w:val="20"/>
          <w:lang w:val="id-ID"/>
        </w:rPr>
        <w:instrText xml:space="preserve">ADDIN CSL_CITATION {"citationItems":[{"id":"ITEM-1","itemData":{"DOI":"10.1055/s-0032-1327578","ISSN":"01724622","abstract":"The aim of this study was to determine the external validity of Taekwondo-specific exercise protocols. 10 male international Taekwondo competitors (age 18±2 years) took part in a championship combat and an exercise protocol that simulated the activity pattern of Taekwondo combat. Heart rate and venous blood samples were obtained in both settings. Despite similarity in the activity profiles, the championship Taekwondo combats elicited higher (p&lt;0.05) heart rate (188±8 beats.min-1), plasma lactate (12.2±4.6 mmol.L-1), glucose (10.3±1.1 mmol.L-1), glycerol (143.4±49.4 mol.L-1), adrenaline (2.7±1.7 nmol.L-1) and noradrenaline (14.3±9.4 nmol.L-1) responses than the Taekwondo exercise protocol (heart rate: 172±4 beats.min-1; plasma lactate: 3.6±2.7 mmol.L-1; glucose: 5.9±0.8 mmol.L-1; glycerol: 77.7±21.3 </w:instrText>
      </w:r>
      <w:r w:rsidR="001F1617">
        <w:rPr>
          <w:rFonts w:ascii="Calisto MT" w:hAnsi="Calisto MT" w:cs="Arial" w:hint="eastAsia"/>
          <w:sz w:val="20"/>
          <w:lang w:val="id-ID"/>
        </w:rPr>
        <w:instrText>μ</w:instrText>
      </w:r>
      <w:r w:rsidR="001F1617">
        <w:rPr>
          <w:rFonts w:ascii="Calisto MT" w:hAnsi="Calisto MT" w:cs="Arial"/>
          <w:sz w:val="20"/>
          <w:lang w:val="id-ID"/>
        </w:rPr>
        <w:instrText>mol.L-1; adrenaline: 0.6±0.2 nmol.L-1 and noradrenaline: 3.0±1.1 nmol.L-1). This discrepancy in the physiological responses appeared to be mediated by a reduced stress response in the Taekwondo exercise protocol. These findings suggest that Taekwondo-specific exercise protocols are not appropriate to study the physiological demands of Taekwondo. Strategies designed to increase the stress response in this setting may be necessary to improve the external validity of this experimental framework. © Georg Thieme Verlag KG Stuttgart New York.","author":[{"dropping-particle":"","family":"Bridge","given":"C. A.","non-dropping-particle":"","parse-names":false,"suffix":""},{"dropping-particle":"","family":"McNaughton","given":"L. R.","non-dropping-particle":"","parse-names":false,"suffix":""},{"dropping-particle":"","family":"Close","given":"G. L.","non-dropping-particle":"","parse-names":false,"suffix":""},{"dropping-particle":"","family":"Drust","given":"B.","non-dropping-particle":"","parse-names":false,"suffix":""}],"container-title":"International Journal of Sports Medicine","id":"ITEM-1","issued":{"date-parts":[["2013"]]},"title":"Taekwondo exercise protocols do not recreate the physiological responses of championship combat","type":"article-journal"},"uris":["http://www.mendeley.com/documents/?uuid=8d5e2f89-c95a-47cf-a25f-d230d0c6f44a","http://www.mendeley.com/documents/?uuid=febd2b1b-6ecf-4e8c-ae73-60bce26d46c1"]}],"mendeley":{"formattedCitation":"(C. A. Bridge, McNaughton, Close, &amp; Drust, 2013)","plainTextFormattedCitation":"(C. A. Bridge, McNaughton, Close, &amp; Drust, 2013)","previouslyFormattedCitation":"(C. A. Bridge, McNaughton, Close, &amp; Drust, 2013)"},"properties":{"noteIndex":0},"schema":"https://github.com/citation-style-language/schema/raw/master/csl-citation.json"}</w:instrText>
      </w:r>
      <w:r w:rsidR="001F1617">
        <w:rPr>
          <w:rFonts w:ascii="Calisto MT" w:hAnsi="Calisto MT" w:cs="Arial"/>
          <w:sz w:val="20"/>
          <w:lang w:val="id-ID"/>
        </w:rPr>
        <w:fldChar w:fldCharType="separate"/>
      </w:r>
      <w:r w:rsidR="001F1617" w:rsidRPr="001F1617">
        <w:rPr>
          <w:rFonts w:ascii="Calisto MT" w:hAnsi="Calisto MT" w:cs="Arial"/>
          <w:noProof/>
          <w:sz w:val="20"/>
          <w:lang w:val="id-ID"/>
        </w:rPr>
        <w:t>(C. A. Bridge, McNaughton, Close, &amp; Drust, 2013)</w:t>
      </w:r>
      <w:r w:rsidR="001F1617">
        <w:rPr>
          <w:rFonts w:ascii="Calisto MT" w:hAnsi="Calisto MT" w:cs="Arial"/>
          <w:sz w:val="20"/>
          <w:lang w:val="id-ID"/>
        </w:rPr>
        <w:fldChar w:fldCharType="end"/>
      </w:r>
      <w:r w:rsidRPr="006B0AE6">
        <w:rPr>
          <w:rFonts w:ascii="Calisto MT" w:hAnsi="Calisto MT" w:cs="Arial"/>
          <w:sz w:val="20"/>
          <w:lang w:val="id-ID"/>
        </w:rPr>
        <w:t xml:space="preserve">. Dalam pertandingan </w:t>
      </w:r>
      <w:r w:rsidRPr="006B0AE6">
        <w:rPr>
          <w:rFonts w:ascii="Calisto MT" w:hAnsi="Calisto MT" w:cs="Arial"/>
          <w:i/>
          <w:sz w:val="20"/>
          <w:lang w:val="id-ID"/>
        </w:rPr>
        <w:t>kyorugi</w:t>
      </w:r>
      <w:r w:rsidRPr="006B0AE6">
        <w:rPr>
          <w:rFonts w:ascii="Calisto MT" w:hAnsi="Calisto MT" w:cs="Arial"/>
          <w:sz w:val="20"/>
          <w:lang w:val="id-ID"/>
        </w:rPr>
        <w:t xml:space="preserve"> ada beberapa peraturan yaitu meliputi durasi pertandingan, teknik dan wilayah sasaran yang sah, pelanggaran dan</w:t>
      </w:r>
      <w:r w:rsidR="001F1617">
        <w:rPr>
          <w:rFonts w:ascii="Calisto MT" w:hAnsi="Calisto MT" w:cs="Arial"/>
          <w:sz w:val="20"/>
          <w:lang w:val="id-ID"/>
        </w:rPr>
        <w:t xml:space="preserve"> pinalti, serta poin yang sah. </w:t>
      </w:r>
      <w:r w:rsidRPr="006B0AE6">
        <w:rPr>
          <w:rFonts w:ascii="Calisto MT" w:hAnsi="Calisto MT" w:cs="Arial"/>
          <w:sz w:val="20"/>
          <w:lang w:val="id-ID"/>
        </w:rPr>
        <w:t>Nilai atau poin dianggap sah apabila serangan mengenai sasaran, menggunakan teknik y</w:t>
      </w:r>
      <w:r w:rsidR="001F1617">
        <w:rPr>
          <w:rFonts w:ascii="Calisto MT" w:hAnsi="Calisto MT" w:cs="Arial"/>
          <w:sz w:val="20"/>
          <w:lang w:val="id-ID"/>
        </w:rPr>
        <w:t xml:space="preserve">ang benar, dan tenaga yang kuat </w:t>
      </w:r>
      <w:r w:rsidR="001F1617">
        <w:rPr>
          <w:rFonts w:ascii="Calisto MT" w:hAnsi="Calisto MT" w:cs="Arial"/>
          <w:sz w:val="20"/>
          <w:lang w:val="id-ID"/>
        </w:rPr>
        <w:fldChar w:fldCharType="begin" w:fldLock="1"/>
      </w:r>
      <w:r w:rsidR="001F1617">
        <w:rPr>
          <w:rFonts w:ascii="Calisto MT" w:hAnsi="Calisto MT" w:cs="Arial"/>
          <w:sz w:val="20"/>
          <w:lang w:val="id-ID"/>
        </w:rPr>
        <w:instrText>ADDIN CSL_CITATION {"citationItems":[{"id":"ITEM-1","itemData":{"DOI":"10.1136/bmjopen-2013-004605","ISSN":"20446055","abstract":"OBJECTIVE: Taekwondo injuries differ according to the characteristics of the athletes and the competition. This analytical cross-sectional retrospective cohort study aimed to describe reported taekwondo injuries and to determine the prevalence, characteristics and possible risk factors for injuries sustained by athletes of the Spanish national team. In addition, we compared each identified risk factor-age, weight category, annual quarter, injury timing and competition difficulty level-with its relation to injury location and type.\\n\\nSETTINGS: Injury occurrences in taekwondo athletes of the Spanish national team during two Olympic periods at the High Performance Centre in Barcelona were analysed.\\n\\nPARTICIPANTS: 48 taekwondo athletes (22 male, 26 female; age range 15-31 years) were studied; 1678 injury episodes occurred. Inclusion criteria were: (1) having trained with the national taekwondo group for a minimum of one sports season; (2) being a member of the Spanish national team.\\n\\nRESULTS: Independently of sex or Olympic period, the anatomical sites with most injury episodes were knee (21.3%), foot (17.0%), ankle (12.2%), thigh (11.4%) and lower leg (8.8%). Contusions (29.3%) and cartilage (17.6%) and joint (15.7%) injuries were the prevalent types of injury. Chronological age, weight category and annual quarter can be considered risk factors for sustaining injuries in male and female elite taekwondists according to their location and type (p≤0.001).\\n\\nCONCLUSIONS: This study provides epidemiological information that will help to inform future injury surveillance studies and the development of prevention strategies and recommendations to reduce the number of injuries in taekwondo competition.","author":[{"dropping-particle":"","family":"Altarriba-Bartes","given":"Albert","non-dropping-particle":"","parse-names":false,"suffix":""},{"dropping-particle":"","family":"Drobnic","given":"Franchek","non-dropping-particle":"","parse-names":false,"suffix":""},{"dropping-particle":"","family":"Til","given":"Lluís","non-dropping-particle":"","parse-names":false,"suffix":""},{"dropping-particle":"","family":"Malliaropoulos","given":"Nikolaos","non-dropping-particle":"","parse-names":false,"suffix":""},{"dropping-particle":"","family":"Montoro","given":"José Bruno","non-dropping-particle":"","parse-names":false,"suffix":""},{"dropping-particle":"","family":"Irurtia","given":"Alfredo","non-dropping-particle":"","parse-names":false,"suffix":""}],"container-title":"BMJ Open","id":"ITEM-1","issued":{"date-parts":[["2014"]]},"title":"Epidemiology of injuries in elite taekwondo athletes: Two Olympic periods cross-sectional retrospective study","type":"article-journal"},"uris":["http://www.mendeley.com/documents/?uuid=8c6e5832-fc12-4cbf-ac8d-9e3f9b2257e3","http://www.mendeley.com/documents/?uuid=576527c0-9d96-40e7-bb93-35b0a6511505"]}],"mendeley":{"formattedCitation":"(Altarriba-Bartes et al., 2014)","plainTextFormattedCitation":"(Altarriba-Bartes et al., 2014)","previouslyFormattedCitation":"(Altarriba-Bartes et al., 2014)"},"properties":{"noteIndex":0},"schema":"https://github.com/citation-style-language/schema/raw/master/csl-citation.json"}</w:instrText>
      </w:r>
      <w:r w:rsidR="001F1617">
        <w:rPr>
          <w:rFonts w:ascii="Calisto MT" w:hAnsi="Calisto MT" w:cs="Arial"/>
          <w:sz w:val="20"/>
          <w:lang w:val="id-ID"/>
        </w:rPr>
        <w:fldChar w:fldCharType="separate"/>
      </w:r>
      <w:r w:rsidR="001F1617" w:rsidRPr="001F1617">
        <w:rPr>
          <w:rFonts w:ascii="Calisto MT" w:hAnsi="Calisto MT" w:cs="Arial"/>
          <w:noProof/>
          <w:sz w:val="20"/>
          <w:lang w:val="id-ID"/>
        </w:rPr>
        <w:t>(Altarriba-Bartes et al., 2014)</w:t>
      </w:r>
      <w:r w:rsidR="001F1617">
        <w:rPr>
          <w:rFonts w:ascii="Calisto MT" w:hAnsi="Calisto MT" w:cs="Arial"/>
          <w:sz w:val="20"/>
          <w:lang w:val="id-ID"/>
        </w:rPr>
        <w:fldChar w:fldCharType="end"/>
      </w:r>
      <w:r w:rsidRPr="006B0AE6">
        <w:rPr>
          <w:rFonts w:ascii="Calisto MT" w:hAnsi="Calisto MT" w:cs="Arial"/>
          <w:sz w:val="20"/>
          <w:lang w:val="id-ID"/>
        </w:rPr>
        <w:t>.</w:t>
      </w:r>
    </w:p>
    <w:p w:rsidR="006B0AE6" w:rsidRPr="006B0AE6" w:rsidRDefault="006B0AE6" w:rsidP="00C31266">
      <w:pPr>
        <w:spacing w:before="0" w:beforeAutospacing="0" w:after="0" w:afterAutospacing="0"/>
        <w:ind w:left="0" w:firstLine="544"/>
        <w:jc w:val="both"/>
        <w:rPr>
          <w:rFonts w:ascii="Calisto MT" w:hAnsi="Calisto MT" w:cs="Arial"/>
          <w:sz w:val="20"/>
          <w:lang w:val="id-ID"/>
        </w:rPr>
      </w:pPr>
      <w:r w:rsidRPr="006B0AE6">
        <w:rPr>
          <w:rFonts w:ascii="Calisto MT" w:hAnsi="Calisto MT" w:cs="Arial"/>
          <w:sz w:val="20"/>
          <w:lang w:val="id-ID"/>
        </w:rPr>
        <w:t xml:space="preserve">Latihan </w:t>
      </w:r>
      <w:r w:rsidRPr="006B0AE6">
        <w:rPr>
          <w:rFonts w:ascii="Calisto MT" w:hAnsi="Calisto MT" w:cs="Arial"/>
          <w:i/>
          <w:sz w:val="20"/>
          <w:lang w:val="id-ID"/>
        </w:rPr>
        <w:t xml:space="preserve">Taekwondo </w:t>
      </w:r>
      <w:r w:rsidRPr="006B0AE6">
        <w:rPr>
          <w:rFonts w:ascii="Calisto MT" w:hAnsi="Calisto MT" w:cs="Arial"/>
          <w:sz w:val="20"/>
          <w:lang w:val="id-ID"/>
        </w:rPr>
        <w:t>tidak hanya sekedar bertujuan menjadi seorang yang ahli dalam hal tekniknya, tetapi juga untuk mencapai kecepatan tinggi (</w:t>
      </w:r>
      <w:r w:rsidRPr="006B0AE6">
        <w:rPr>
          <w:rFonts w:ascii="Calisto MT" w:hAnsi="Calisto MT" w:cs="Arial"/>
          <w:i/>
          <w:sz w:val="20"/>
          <w:lang w:val="id-ID"/>
        </w:rPr>
        <w:t>speed</w:t>
      </w:r>
      <w:r w:rsidRPr="006B0AE6">
        <w:rPr>
          <w:rFonts w:ascii="Calisto MT" w:hAnsi="Calisto MT" w:cs="Arial"/>
          <w:sz w:val="20"/>
          <w:lang w:val="id-ID"/>
        </w:rPr>
        <w:t>), pemusatan kekuatan (</w:t>
      </w:r>
      <w:r w:rsidRPr="006B0AE6">
        <w:rPr>
          <w:rFonts w:ascii="Calisto MT" w:hAnsi="Calisto MT" w:cs="Arial"/>
          <w:i/>
          <w:sz w:val="20"/>
          <w:lang w:val="id-ID"/>
        </w:rPr>
        <w:t>strength</w:t>
      </w:r>
      <w:r w:rsidRPr="006B0AE6">
        <w:rPr>
          <w:rFonts w:ascii="Calisto MT" w:hAnsi="Calisto MT" w:cs="Arial"/>
          <w:sz w:val="20"/>
          <w:lang w:val="id-ID"/>
        </w:rPr>
        <w:t xml:space="preserve">) dan </w:t>
      </w:r>
      <w:r w:rsidRPr="006B0AE6">
        <w:rPr>
          <w:rFonts w:ascii="Calisto MT" w:hAnsi="Calisto MT" w:cs="Arial"/>
          <w:sz w:val="20"/>
          <w:lang w:val="id-ID"/>
        </w:rPr>
        <w:lastRenderedPageBreak/>
        <w:t xml:space="preserve">reflek yang cepat, serta pengaturan nafas yang baik dan pada akhirnya, sebuah pikiran yang tenang serta percaya diri yang kuat. Faktor-faktor ini dikombinasikan untuk menghasilkan kekuatan psikis yang hebat yang harus dimiliki oleh para </w:t>
      </w:r>
      <w:r w:rsidRPr="006B0AE6">
        <w:rPr>
          <w:rFonts w:ascii="Calisto MT" w:hAnsi="Calisto MT" w:cs="Arial"/>
          <w:i/>
          <w:sz w:val="20"/>
          <w:lang w:val="id-ID"/>
        </w:rPr>
        <w:t>Taekwondoin</w:t>
      </w:r>
      <w:r w:rsidRPr="006B0AE6">
        <w:rPr>
          <w:rFonts w:ascii="Calisto MT" w:hAnsi="Calisto MT" w:cs="Arial"/>
          <w:sz w:val="20"/>
          <w:lang w:val="id-ID"/>
        </w:rPr>
        <w:t>, dan semua faktor ini hanya dapat dikuasai melalui latihan-latihan yang keras, rutin dan teratur.</w:t>
      </w:r>
    </w:p>
    <w:p w:rsidR="006B0AE6" w:rsidRPr="006B0AE6" w:rsidRDefault="006B0AE6" w:rsidP="00C31266">
      <w:pPr>
        <w:spacing w:before="0" w:beforeAutospacing="0" w:after="0" w:afterAutospacing="0"/>
        <w:ind w:left="0" w:firstLine="544"/>
        <w:jc w:val="both"/>
        <w:rPr>
          <w:rFonts w:ascii="Calisto MT" w:hAnsi="Calisto MT" w:cs="Arial"/>
          <w:i/>
          <w:sz w:val="20"/>
          <w:lang w:val="id-ID"/>
        </w:rPr>
      </w:pPr>
      <w:r w:rsidRPr="006B0AE6">
        <w:rPr>
          <w:rFonts w:ascii="Calisto MT" w:hAnsi="Calisto MT" w:cs="Arial"/>
          <w:sz w:val="20"/>
          <w:lang w:val="id-ID"/>
        </w:rPr>
        <w:t xml:space="preserve">Berdasarkan pengamatan yang dilakukan oleh peneliti terhadap peserta latihan UKM </w:t>
      </w:r>
      <w:r w:rsidRPr="006B0AE6">
        <w:rPr>
          <w:rFonts w:ascii="Calisto MT" w:hAnsi="Calisto MT" w:cs="Arial"/>
          <w:i/>
          <w:sz w:val="20"/>
          <w:lang w:val="id-ID"/>
        </w:rPr>
        <w:t>Taekwondo</w:t>
      </w:r>
      <w:r w:rsidRPr="006B0AE6">
        <w:rPr>
          <w:rFonts w:ascii="Calisto MT" w:hAnsi="Calisto MT" w:cs="Arial"/>
          <w:sz w:val="20"/>
          <w:lang w:val="id-ID"/>
        </w:rPr>
        <w:t xml:space="preserve">  UM sabuk putih dan sabuk kuning yang sudah diberikan materi tentang 5 tendangan dasar oleh pelatih, didapatkan hasil sebagai berikut:(1) dari 15 pertandingan tidak ada atlet yang menggunakan teknik tendangan </w:t>
      </w:r>
      <w:r w:rsidRPr="006B0AE6">
        <w:rPr>
          <w:rFonts w:ascii="Calisto MT" w:hAnsi="Calisto MT" w:cs="Arial"/>
          <w:i/>
          <w:sz w:val="20"/>
          <w:lang w:val="id-ID"/>
        </w:rPr>
        <w:t xml:space="preserve">ap chagi </w:t>
      </w:r>
      <w:r w:rsidRPr="006B0AE6">
        <w:rPr>
          <w:rFonts w:ascii="Calisto MT" w:hAnsi="Calisto MT" w:cs="Arial"/>
          <w:sz w:val="20"/>
          <w:lang w:val="id-ID"/>
        </w:rPr>
        <w:t xml:space="preserve">dan </w:t>
      </w:r>
      <w:r w:rsidRPr="006B0AE6">
        <w:rPr>
          <w:rFonts w:ascii="Calisto MT" w:hAnsi="Calisto MT" w:cs="Arial"/>
          <w:i/>
          <w:sz w:val="20"/>
          <w:lang w:val="id-ID"/>
        </w:rPr>
        <w:t>yeop chagi</w:t>
      </w:r>
      <w:r w:rsidRPr="006B0AE6">
        <w:rPr>
          <w:rFonts w:ascii="Calisto MT" w:hAnsi="Calisto MT" w:cs="Arial"/>
          <w:sz w:val="20"/>
          <w:lang w:val="id-ID"/>
        </w:rPr>
        <w:t xml:space="preserve">, (2)  dari 15 pertandingan semua atlet menggunakan tendangan </w:t>
      </w:r>
      <w:r w:rsidRPr="006B0AE6">
        <w:rPr>
          <w:rFonts w:ascii="Calisto MT" w:hAnsi="Calisto MT" w:cs="Arial"/>
          <w:i/>
          <w:sz w:val="20"/>
          <w:lang w:val="id-ID"/>
        </w:rPr>
        <w:t xml:space="preserve">dollyo chagi </w:t>
      </w:r>
      <w:r w:rsidRPr="006B0AE6">
        <w:rPr>
          <w:rFonts w:ascii="Calisto MT" w:hAnsi="Calisto MT" w:cs="Arial"/>
          <w:sz w:val="20"/>
          <w:lang w:val="id-ID"/>
        </w:rPr>
        <w:t xml:space="preserve">dengan total 335 tendangan, (3)  dari 15 pertandingan hanya 9 atlet yang menggunakan tendangan </w:t>
      </w:r>
      <w:r w:rsidRPr="006B0AE6">
        <w:rPr>
          <w:rFonts w:ascii="Calisto MT" w:hAnsi="Calisto MT" w:cs="Arial"/>
          <w:i/>
          <w:sz w:val="20"/>
          <w:lang w:val="id-ID"/>
        </w:rPr>
        <w:t xml:space="preserve">deol o chagi </w:t>
      </w:r>
      <w:r w:rsidRPr="006B0AE6">
        <w:rPr>
          <w:rFonts w:ascii="Calisto MT" w:hAnsi="Calisto MT" w:cs="Arial"/>
          <w:sz w:val="20"/>
          <w:lang w:val="id-ID"/>
        </w:rPr>
        <w:t xml:space="preserve">dengan total 15 tendangan, (4) dari 15 pertandingan hanya 1 atlet yang menggunakan tendangan </w:t>
      </w:r>
      <w:r w:rsidRPr="006B0AE6">
        <w:rPr>
          <w:rFonts w:ascii="Calisto MT" w:hAnsi="Calisto MT" w:cs="Arial"/>
          <w:i/>
          <w:sz w:val="20"/>
          <w:lang w:val="id-ID"/>
        </w:rPr>
        <w:t xml:space="preserve">dwi chagi </w:t>
      </w:r>
      <w:r w:rsidRPr="006B0AE6">
        <w:rPr>
          <w:rFonts w:ascii="Calisto MT" w:hAnsi="Calisto MT" w:cs="Arial"/>
          <w:sz w:val="20"/>
          <w:lang w:val="id-ID"/>
        </w:rPr>
        <w:t xml:space="preserve">dengan total 1 tendangan. Hasil tersebut membuktikan bahwa pada saat pertandingan </w:t>
      </w:r>
      <w:r w:rsidRPr="006B0AE6">
        <w:rPr>
          <w:rFonts w:ascii="Calisto MT" w:hAnsi="Calisto MT" w:cs="Arial"/>
          <w:i/>
          <w:sz w:val="20"/>
          <w:lang w:val="id-ID"/>
        </w:rPr>
        <w:t xml:space="preserve">kyorugi </w:t>
      </w:r>
      <w:r w:rsidRPr="006B0AE6">
        <w:rPr>
          <w:rFonts w:ascii="Calisto MT" w:hAnsi="Calisto MT" w:cs="Arial"/>
          <w:sz w:val="20"/>
          <w:lang w:val="id-ID"/>
        </w:rPr>
        <w:t xml:space="preserve">khususnya pertandingan bagi pemula, tendangan yang paling banyak digunakan adalah tendangan </w:t>
      </w:r>
      <w:r w:rsidRPr="006B0AE6">
        <w:rPr>
          <w:rFonts w:ascii="Calisto MT" w:hAnsi="Calisto MT" w:cs="Arial"/>
          <w:i/>
          <w:sz w:val="20"/>
          <w:lang w:val="id-ID"/>
        </w:rPr>
        <w:t>dollyo chagi.</w:t>
      </w:r>
    </w:p>
    <w:p w:rsidR="006B0AE6" w:rsidRPr="006B0AE6" w:rsidRDefault="006B0AE6" w:rsidP="00C31266">
      <w:pPr>
        <w:spacing w:before="0" w:beforeAutospacing="0" w:after="0" w:afterAutospacing="0"/>
        <w:ind w:left="0" w:firstLine="544"/>
        <w:jc w:val="both"/>
        <w:rPr>
          <w:rFonts w:ascii="Calisto MT" w:hAnsi="Calisto MT" w:cs="Arial"/>
          <w:sz w:val="20"/>
          <w:lang w:val="id-ID"/>
        </w:rPr>
      </w:pPr>
      <w:r w:rsidRPr="006B0AE6">
        <w:rPr>
          <w:rFonts w:ascii="Calisto MT" w:hAnsi="Calisto MT" w:cs="Arial"/>
          <w:i/>
          <w:sz w:val="20"/>
          <w:lang w:val="id-ID"/>
        </w:rPr>
        <w:t xml:space="preserve">Dollyo chagi </w:t>
      </w:r>
      <w:r w:rsidRPr="006B0AE6">
        <w:rPr>
          <w:rFonts w:ascii="Calisto MT" w:hAnsi="Calisto MT" w:cs="Arial"/>
          <w:sz w:val="20"/>
          <w:lang w:val="id-ID"/>
        </w:rPr>
        <w:t xml:space="preserve">merupakan salah satu dari 5 tendangan dasar yang harus dikuasai oleh seorang </w:t>
      </w:r>
      <w:r w:rsidRPr="006B0AE6">
        <w:rPr>
          <w:rFonts w:ascii="Calisto MT" w:hAnsi="Calisto MT" w:cs="Arial"/>
          <w:i/>
          <w:sz w:val="20"/>
          <w:lang w:val="id-ID"/>
        </w:rPr>
        <w:t>taekwondoin</w:t>
      </w:r>
      <w:r w:rsidRPr="006B0AE6">
        <w:rPr>
          <w:rFonts w:ascii="Calisto MT" w:hAnsi="Calisto MT" w:cs="Arial"/>
          <w:sz w:val="20"/>
          <w:lang w:val="id-ID"/>
        </w:rPr>
        <w:t xml:space="preserve">. </w:t>
      </w:r>
      <w:r w:rsidRPr="006B0AE6">
        <w:rPr>
          <w:rFonts w:ascii="Calisto MT" w:hAnsi="Calisto MT" w:cs="Arial"/>
          <w:i/>
          <w:sz w:val="20"/>
          <w:lang w:val="id-ID"/>
        </w:rPr>
        <w:t xml:space="preserve">Dollyo chagi </w:t>
      </w:r>
      <w:r w:rsidRPr="006B0AE6">
        <w:rPr>
          <w:rFonts w:ascii="Calisto MT" w:hAnsi="Calisto MT" w:cs="Arial"/>
          <w:sz w:val="20"/>
          <w:lang w:val="id-ID"/>
        </w:rPr>
        <w:t xml:space="preserve">adalah tendangan menyamping yang perkenaan sasarannya ditepatkan pada punggung kaki. </w:t>
      </w:r>
      <w:r w:rsidR="001F1617">
        <w:rPr>
          <w:rFonts w:ascii="Calisto MT" w:hAnsi="Calisto MT" w:cs="Arial"/>
          <w:sz w:val="20"/>
          <w:lang w:val="id-ID"/>
        </w:rPr>
        <w:t>K</w:t>
      </w:r>
      <w:r w:rsidRPr="006B0AE6">
        <w:rPr>
          <w:rFonts w:ascii="Calisto MT" w:hAnsi="Calisto MT" w:cs="Arial"/>
          <w:sz w:val="20"/>
          <w:lang w:val="id-ID"/>
        </w:rPr>
        <w:t xml:space="preserve">ekuatan tendangan ini selain dari lecutan lutut </w:t>
      </w:r>
      <w:r w:rsidRPr="001F1617">
        <w:rPr>
          <w:rFonts w:ascii="Calisto MT" w:hAnsi="Calisto MT" w:cs="Arial"/>
          <w:sz w:val="20"/>
          <w:lang w:val="id-ID"/>
        </w:rPr>
        <w:t>juga sangat didukung oleh putaran pinggang yang sebenarnya merupakan pen</w:t>
      </w:r>
      <w:r w:rsidR="001F1617">
        <w:rPr>
          <w:rFonts w:ascii="Calisto MT" w:hAnsi="Calisto MT" w:cs="Arial"/>
          <w:sz w:val="20"/>
          <w:lang w:val="id-ID"/>
        </w:rPr>
        <w:t xml:space="preserve">yaluran tenaga dari massa badan </w:t>
      </w:r>
      <w:r w:rsidR="001F1617">
        <w:rPr>
          <w:rFonts w:ascii="Calisto MT" w:hAnsi="Calisto MT" w:cs="Arial"/>
          <w:sz w:val="20"/>
          <w:lang w:val="id-ID"/>
        </w:rPr>
        <w:fldChar w:fldCharType="begin" w:fldLock="1"/>
      </w:r>
      <w:r w:rsidR="001F1617">
        <w:rPr>
          <w:rFonts w:ascii="Calisto MT" w:hAnsi="Calisto MT" w:cs="Arial"/>
          <w:sz w:val="20"/>
          <w:lang w:val="id-ID"/>
        </w:rPr>
        <w:instrText>ADDIN CSL_CITATION {"citationItems":[{"id":"ITEM-1","itemData":{"DOI":"10.12965/jer.140160","ISSN":"2288-176X","abstract":"The purpose of this study was to investigate the effects of the weight loss through 3 weeks of ketogenic diet on performance-related physical fitness and inflammatory cytokines in Taekwondo athletes. The subjects selected for this research were 20 Taekwondo athletes of the high schools who participated in a summer camp training program. The subjects were randomly assigned to 2 groups, 10 subjects to each group: the ketogenic diet (KD) group and the non-ketogenic diet (NKD) group. Body composition, performance-related physical fitness factors (2,000 m sprint, Wingate test, grip force, back muscle strength, sit-up, 100 m sprint, standing broad jump, single leg standing) and cytokines (Iinterleukin-6, Interferon-</w:instrText>
      </w:r>
      <w:r w:rsidR="001F1617">
        <w:rPr>
          <w:rFonts w:ascii="Calisto MT" w:hAnsi="Calisto MT" w:cs="Arial" w:hint="eastAsia"/>
          <w:sz w:val="20"/>
          <w:lang w:val="id-ID"/>
        </w:rPr>
        <w:instrText>γ</w:instrText>
      </w:r>
      <w:r w:rsidR="001F1617">
        <w:rPr>
          <w:rFonts w:ascii="Calisto MT" w:hAnsi="Calisto MT" w:cs="Arial"/>
          <w:sz w:val="20"/>
          <w:lang w:val="id-ID"/>
        </w:rPr>
        <w:instrText>, tumor necrosis factor-</w:instrText>
      </w:r>
      <w:r w:rsidR="001F1617">
        <w:rPr>
          <w:rFonts w:ascii="Calisto MT" w:hAnsi="Calisto MT" w:cs="Arial" w:hint="eastAsia"/>
          <w:sz w:val="20"/>
          <w:lang w:val="id-ID"/>
        </w:rPr>
        <w:instrText>α</w:instrText>
      </w:r>
      <w:r w:rsidR="001F1617">
        <w:rPr>
          <w:rFonts w:ascii="Calisto MT" w:hAnsi="Calisto MT" w:cs="Arial"/>
          <w:sz w:val="20"/>
          <w:lang w:val="id-ID"/>
        </w:rPr>
        <w:instrText>) were analyzed before and after 3weeks of ketogenic diet. No difference between the KD and NKD groups in weight, %body fat, BMI and fat free mass. However, the KD group, compared to the NKD group, finished 2,000 m sprint in less time after weight loss, and also felt less fatigue as measured by the Wingate test and showed less increase in tumor necrosis factor-</w:instrText>
      </w:r>
      <w:r w:rsidR="001F1617">
        <w:rPr>
          <w:rFonts w:ascii="Calisto MT" w:hAnsi="Calisto MT" w:cs="Arial" w:hint="eastAsia"/>
          <w:sz w:val="20"/>
          <w:lang w:val="id-ID"/>
        </w:rPr>
        <w:instrText>α</w:instrText>
      </w:r>
      <w:r w:rsidR="001F1617">
        <w:rPr>
          <w:rFonts w:ascii="Calisto MT" w:hAnsi="Calisto MT" w:cs="Arial"/>
          <w:sz w:val="20"/>
          <w:lang w:val="id-ID"/>
        </w:rPr>
        <w:instrText>. This result suggests that KD diet can be helpful for weight category athletes, such as Taekwondo athletes, by improving aerobic capacity and fatigue resistance capacity, and also by exerting positive effect on inflammatory response.","author":[{"dropping-particle":"","family":"Rhyu","given":"Hyun-seung","non-dropping-particle":"","parse-names":false,"suffix":""},{"dropping-particle":"","family":"Cho","given":"Su-Youn","non-dropping-particle":"","parse-names":false,"suffix":""}],"container-title":"Journal of Exercise Rehabilitation","id":"ITEM-1","issued":{"date-parts":[["2014"]]},"title":"The effect of weight loss by ketogenic diet on the body composition, performance-related physical fitness factors and cytokines of Taekwondo athletes","type":"article-journal"},"uris":["http://www.mendeley.com/documents/?uuid=8e97f55b-0730-4908-8b83-d8348540312e","http://www.mendeley.com/documents/?uuid=c3ecc3aa-75f5-4f44-9f1e-17e55c071f2d"]}],"mendeley":{"formattedCitation":"(Rhyu &amp; Cho, 2014)","plainTextFormattedCitation":"(Rhyu &amp; Cho, 2014)","previouslyFormattedCitation":"(Rhyu &amp; Cho, 2014)"},"properties":{"noteIndex":0},"schema":"https://github.com/citation-style-language/schema/raw/master/csl-citation.json"}</w:instrText>
      </w:r>
      <w:r w:rsidR="001F1617">
        <w:rPr>
          <w:rFonts w:ascii="Calisto MT" w:hAnsi="Calisto MT" w:cs="Arial"/>
          <w:sz w:val="20"/>
          <w:lang w:val="id-ID"/>
        </w:rPr>
        <w:fldChar w:fldCharType="separate"/>
      </w:r>
      <w:r w:rsidR="001F1617" w:rsidRPr="001F1617">
        <w:rPr>
          <w:rFonts w:ascii="Calisto MT" w:hAnsi="Calisto MT" w:cs="Arial"/>
          <w:noProof/>
          <w:sz w:val="20"/>
          <w:lang w:val="id-ID"/>
        </w:rPr>
        <w:t>(Rhyu &amp; Cho, 2014)</w:t>
      </w:r>
      <w:r w:rsidR="001F1617">
        <w:rPr>
          <w:rFonts w:ascii="Calisto MT" w:hAnsi="Calisto MT" w:cs="Arial"/>
          <w:sz w:val="20"/>
          <w:lang w:val="id-ID"/>
        </w:rPr>
        <w:fldChar w:fldCharType="end"/>
      </w:r>
      <w:r w:rsidR="001F1617">
        <w:rPr>
          <w:rFonts w:ascii="Calisto MT" w:hAnsi="Calisto MT" w:cs="Arial"/>
          <w:sz w:val="20"/>
          <w:lang w:val="id-ID"/>
        </w:rPr>
        <w:t>.</w:t>
      </w:r>
    </w:p>
    <w:p w:rsidR="006B0AE6" w:rsidRPr="006B0AE6" w:rsidRDefault="006B0AE6" w:rsidP="00C31266">
      <w:pPr>
        <w:spacing w:before="0" w:beforeAutospacing="0" w:after="0" w:afterAutospacing="0"/>
        <w:ind w:left="0" w:firstLine="544"/>
        <w:jc w:val="both"/>
        <w:rPr>
          <w:rFonts w:ascii="Calisto MT" w:hAnsi="Calisto MT" w:cs="Arial"/>
          <w:sz w:val="20"/>
          <w:lang w:val="id-ID"/>
        </w:rPr>
      </w:pPr>
      <w:r w:rsidRPr="006B0AE6">
        <w:rPr>
          <w:rFonts w:ascii="Calisto MT" w:hAnsi="Calisto MT" w:cs="Arial"/>
          <w:sz w:val="20"/>
          <w:lang w:val="id-ID"/>
        </w:rPr>
        <w:t xml:space="preserve">Daya ledak otot tungkai </w:t>
      </w:r>
      <w:r w:rsidRPr="006B0AE6">
        <w:rPr>
          <w:rFonts w:ascii="Calisto MT" w:hAnsi="Calisto MT" w:cs="Arial"/>
          <w:i/>
          <w:sz w:val="20"/>
          <w:lang w:val="id-ID"/>
        </w:rPr>
        <w:t xml:space="preserve">(power) </w:t>
      </w:r>
      <w:r w:rsidRPr="006B0AE6">
        <w:rPr>
          <w:rFonts w:ascii="Calisto MT" w:hAnsi="Calisto MT" w:cs="Arial"/>
          <w:sz w:val="20"/>
          <w:lang w:val="id-ID"/>
        </w:rPr>
        <w:t>adalah kemampuan sistem neuromuskular dalam menghasilkan gaya/kekuatan untuk melawan tahanan dari luar</w:t>
      </w:r>
      <w:r w:rsidR="001F1617">
        <w:rPr>
          <w:rFonts w:ascii="Calisto MT" w:hAnsi="Calisto MT" w:cs="Arial"/>
          <w:sz w:val="20"/>
          <w:lang w:val="id-ID"/>
        </w:rPr>
        <w:t xml:space="preserve"> </w:t>
      </w:r>
      <w:r w:rsidR="001F1617">
        <w:rPr>
          <w:rFonts w:ascii="Calisto MT" w:hAnsi="Calisto MT" w:cs="Arial"/>
          <w:sz w:val="20"/>
          <w:lang w:val="id-ID"/>
        </w:rPr>
        <w:fldChar w:fldCharType="begin" w:fldLock="1"/>
      </w:r>
      <w:r w:rsidR="001F1617">
        <w:rPr>
          <w:rFonts w:ascii="Calisto MT" w:hAnsi="Calisto MT" w:cs="Arial"/>
          <w:sz w:val="20"/>
          <w:lang w:val="id-ID"/>
        </w:rPr>
        <w:instrText>ADDIN CSL_CITATION {"citationItems":[{"id":"ITEM-1","itemData":{"DOI":"10.2519/jospt.2010.0305","ISSN":"0190-6011","abstract":"The Orthopaedic Section of the American Physical Therapy Association presents this sixth set of clinical practice guidelines on Achilles pain, stiffness, and muscle power deficits that are characteristic of Achilles Tendinitis. These clinical practice guidelines are linked to the International Classification of Functioning, Disability, and Health (ICF). The purpose of these practice guidelines is to describe evidence-based orthopaedic physical therapy clinical practice and provide recommendations for (1) examination and diagnostic classification based on body functions and body structures, activity limitations, and participation restrictions, (2) interventions provided by physical therapists, (3) and assessment of outcome for common musculoskeletal disorders.J Orthop Sports Phys Ther. 2010:40(9):A1-A26. doi:10.2519/jospt.2010.0305.","author":[{"dropping-particle":"","family":"Carcia","given":"Christopher R.","non-dropping-particle":"","parse-names":false,"suffix":""},{"dropping-particle":"","family":"Martin","given":"Robroy L.","non-dropping-particle":"","parse-names":false,"suffix":""},{"dropping-particle":"","family":"Wukich","given":"Dane K.","non-dropping-particle":"","parse-names":false,"suffix":""}],"container-title":"Journal of Orthopaedic &amp; Sports Physical Therapy","id":"ITEM-1","issued":{"date-parts":[["2010"]]},"title":"Achilles Pain, Stiffness, and Muscle Power Deficits: Achilles Tendinitis","type":"article-journal"},"uris":["http://www.mendeley.com/documents/?uuid=65b0c6cb-7714-4228-a756-a0ca06a600f5","http://www.mendeley.com/documents/?uuid=9c592bdb-facd-4a65-aa70-ce0601231a72"]}],"mendeley":{"formattedCitation":"(Carcia, Martin, &amp; Wukich, 2010)","plainTextFormattedCitation":"(Carcia, Martin, &amp; Wukich, 2010)","previouslyFormattedCitation":"(Carcia, Martin, &amp; Wukich, 2010)"},"properties":{"noteIndex":0},"schema":"https://github.com/citation-style-language/schema/raw/master/csl-citation.json"}</w:instrText>
      </w:r>
      <w:r w:rsidR="001F1617">
        <w:rPr>
          <w:rFonts w:ascii="Calisto MT" w:hAnsi="Calisto MT" w:cs="Arial"/>
          <w:sz w:val="20"/>
          <w:lang w:val="id-ID"/>
        </w:rPr>
        <w:fldChar w:fldCharType="separate"/>
      </w:r>
      <w:r w:rsidR="001F1617" w:rsidRPr="001F1617">
        <w:rPr>
          <w:rFonts w:ascii="Calisto MT" w:hAnsi="Calisto MT" w:cs="Arial"/>
          <w:noProof/>
          <w:sz w:val="20"/>
          <w:lang w:val="id-ID"/>
        </w:rPr>
        <w:t>(Carcia, Martin, &amp; Wukich, 2010)</w:t>
      </w:r>
      <w:r w:rsidR="001F1617">
        <w:rPr>
          <w:rFonts w:ascii="Calisto MT" w:hAnsi="Calisto MT" w:cs="Arial"/>
          <w:sz w:val="20"/>
          <w:lang w:val="id-ID"/>
        </w:rPr>
        <w:fldChar w:fldCharType="end"/>
      </w:r>
      <w:r w:rsidRPr="006B0AE6">
        <w:rPr>
          <w:rFonts w:ascii="Calisto MT" w:hAnsi="Calisto MT" w:cs="Arial"/>
          <w:sz w:val="20"/>
          <w:lang w:val="id-ID"/>
        </w:rPr>
        <w:t xml:space="preserve">.  </w:t>
      </w:r>
      <w:r w:rsidRPr="006B0AE6">
        <w:rPr>
          <w:rFonts w:ascii="Calisto MT" w:hAnsi="Calisto MT" w:cs="Arial"/>
          <w:i/>
          <w:sz w:val="20"/>
          <w:lang w:val="id-ID"/>
        </w:rPr>
        <w:t xml:space="preserve">Power </w:t>
      </w:r>
      <w:r w:rsidRPr="006B0AE6">
        <w:rPr>
          <w:rFonts w:ascii="Calisto MT" w:hAnsi="Calisto MT" w:cs="Arial"/>
          <w:sz w:val="20"/>
          <w:lang w:val="id-ID"/>
        </w:rPr>
        <w:t xml:space="preserve">atau sering pula disebut dengan daya eksplosif adalah suatu kemampuan gerak yang sangat penting untuk menunjang aktivitas pada setiap cabang olahraga. Kemampuan </w:t>
      </w:r>
      <w:r w:rsidRPr="006B0AE6">
        <w:rPr>
          <w:rFonts w:ascii="Calisto MT" w:hAnsi="Calisto MT" w:cs="Arial"/>
          <w:i/>
          <w:sz w:val="20"/>
          <w:lang w:val="id-ID"/>
        </w:rPr>
        <w:t>power</w:t>
      </w:r>
      <w:r w:rsidRPr="006B0AE6">
        <w:rPr>
          <w:rFonts w:ascii="Calisto MT" w:hAnsi="Calisto MT" w:cs="Arial"/>
          <w:sz w:val="20"/>
          <w:lang w:val="id-ID"/>
        </w:rPr>
        <w:t xml:space="preserve"> atau daya eksplosif ini akan menentukan hasil gerak yang baik, dimana </w:t>
      </w:r>
      <w:r w:rsidRPr="006B0AE6">
        <w:rPr>
          <w:rFonts w:ascii="Calisto MT" w:hAnsi="Calisto MT" w:cs="Arial"/>
          <w:i/>
          <w:sz w:val="20"/>
          <w:lang w:val="id-ID"/>
        </w:rPr>
        <w:t>power</w:t>
      </w:r>
      <w:r w:rsidRPr="006B0AE6">
        <w:rPr>
          <w:rFonts w:ascii="Calisto MT" w:hAnsi="Calisto MT" w:cs="Arial"/>
          <w:sz w:val="20"/>
          <w:lang w:val="id-ID"/>
        </w:rPr>
        <w:t xml:space="preserve"> atau daya eksplosif merupakan suatu rangkaian kerja beberapa unsur gerak otot dan menghasilkan daya ledak jika dua kekuatan tersebut berkerja secara bersamaan. </w:t>
      </w:r>
      <w:r w:rsidRPr="006B0AE6">
        <w:rPr>
          <w:rFonts w:ascii="Calisto MT" w:hAnsi="Calisto MT" w:cs="Arial"/>
          <w:i/>
          <w:sz w:val="20"/>
          <w:lang w:val="id-ID"/>
        </w:rPr>
        <w:t>Power</w:t>
      </w:r>
      <w:r w:rsidRPr="006B0AE6">
        <w:rPr>
          <w:rFonts w:ascii="Calisto MT" w:hAnsi="Calisto MT" w:cs="Arial"/>
          <w:sz w:val="20"/>
          <w:lang w:val="id-ID"/>
        </w:rPr>
        <w:t xml:space="preserve"> atau daya eksplosif memiliki banyak kegunaan pada suatu aktivitas olahrga seperti pada berlari, mel</w:t>
      </w:r>
      <w:r w:rsidR="001F1617">
        <w:rPr>
          <w:rFonts w:ascii="Calisto MT" w:hAnsi="Calisto MT" w:cs="Arial"/>
          <w:sz w:val="20"/>
          <w:lang w:val="id-ID"/>
        </w:rPr>
        <w:t xml:space="preserve">empar, memukul, dan menendang. </w:t>
      </w:r>
      <w:r w:rsidRPr="006B0AE6">
        <w:rPr>
          <w:rFonts w:ascii="Calisto MT" w:hAnsi="Calisto MT" w:cs="Arial"/>
          <w:sz w:val="20"/>
          <w:lang w:val="id-ID"/>
        </w:rPr>
        <w:t>Pengembangan</w:t>
      </w:r>
      <w:r w:rsidRPr="006B0AE6">
        <w:rPr>
          <w:rFonts w:ascii="Calisto MT" w:hAnsi="Calisto MT" w:cs="Arial"/>
          <w:i/>
          <w:sz w:val="20"/>
          <w:lang w:val="id-ID"/>
        </w:rPr>
        <w:t xml:space="preserve"> power</w:t>
      </w:r>
      <w:r w:rsidRPr="006B0AE6">
        <w:rPr>
          <w:rFonts w:ascii="Calisto MT" w:hAnsi="Calisto MT" w:cs="Arial"/>
          <w:sz w:val="20"/>
          <w:lang w:val="id-ID"/>
        </w:rPr>
        <w:t xml:space="preserve"> atau daya eksplosif juga merupakan suatu komponen gerak yang sangat penting untuk dikembangkan, karena hampir semu</w:t>
      </w:r>
      <w:r w:rsidR="001F1617">
        <w:rPr>
          <w:rFonts w:ascii="Calisto MT" w:hAnsi="Calisto MT" w:cs="Arial"/>
          <w:sz w:val="20"/>
          <w:lang w:val="id-ID"/>
        </w:rPr>
        <w:t xml:space="preserve">a cabang olahraga memerlukannya </w:t>
      </w:r>
      <w:r w:rsidR="001F1617">
        <w:rPr>
          <w:rFonts w:ascii="Calisto MT" w:hAnsi="Calisto MT" w:cs="Arial"/>
          <w:sz w:val="20"/>
          <w:lang w:val="id-ID"/>
        </w:rPr>
        <w:fldChar w:fldCharType="begin" w:fldLock="1"/>
      </w:r>
      <w:r w:rsidR="001F1617">
        <w:rPr>
          <w:rFonts w:ascii="Calisto MT" w:hAnsi="Calisto MT" w:cs="Arial"/>
          <w:sz w:val="20"/>
          <w:lang w:val="id-ID"/>
        </w:rPr>
        <w:instrText>ADDIN CSL_CITATION {"citationItems":[{"id":"ITEM-1","itemData":{"DOI":"10.1097/JES.0b013e31823b5f13","ISSN":"00916331","abstract":"Muscle power declines earlier and more precipitously with advancing age compared with muscle strength. Peak muscle power also has emerged as an important predictor of functional limitations in older adults. Our current working hypothesis is focused on examining lower extremity muscle power as a more discriminant variable for understanding the relationships between impairments, functional limitations, and resultant disability with aging.","author":[{"dropping-particle":"","family":"Reid","given":"Kieran F.","non-dropping-particle":"","parse-names":false,"suffix":""},{"dropping-particle":"","family":"Fielding","given":"Roger A.","non-dropping-particle":"","parse-names":false,"suffix":""}],"container-title":"Exercise and Sport Sciences Reviews","id":"ITEM-1","issued":{"date-parts":[["2012"]]},"title":"Skeletal muscle power: A critical determinant of physical functioning in older adults","type":"article-journal"},"uris":["http://www.mendeley.com/documents/?uuid=4e73a9a8-55ff-44b3-aa8b-ba85eae4e12c","http://www.mendeley.com/documents/?uuid=9318b229-cbcc-4853-964b-70a36a6704c4"]}],"mendeley":{"formattedCitation":"(Reid &amp; Fielding, 2012)","plainTextFormattedCitation":"(Reid &amp; Fielding, 2012)","previouslyFormattedCitation":"(Reid &amp; Fielding, 2012)"},"properties":{"noteIndex":0},"schema":"https://github.com/citation-style-language/schema/raw/master/csl-citation.json"}</w:instrText>
      </w:r>
      <w:r w:rsidR="001F1617">
        <w:rPr>
          <w:rFonts w:ascii="Calisto MT" w:hAnsi="Calisto MT" w:cs="Arial"/>
          <w:sz w:val="20"/>
          <w:lang w:val="id-ID"/>
        </w:rPr>
        <w:fldChar w:fldCharType="separate"/>
      </w:r>
      <w:r w:rsidR="001F1617" w:rsidRPr="001F1617">
        <w:rPr>
          <w:rFonts w:ascii="Calisto MT" w:hAnsi="Calisto MT" w:cs="Arial"/>
          <w:noProof/>
          <w:sz w:val="20"/>
          <w:lang w:val="id-ID"/>
        </w:rPr>
        <w:t>(Reid &amp; Fielding, 2012)</w:t>
      </w:r>
      <w:r w:rsidR="001F1617">
        <w:rPr>
          <w:rFonts w:ascii="Calisto MT" w:hAnsi="Calisto MT" w:cs="Arial"/>
          <w:sz w:val="20"/>
          <w:lang w:val="id-ID"/>
        </w:rPr>
        <w:fldChar w:fldCharType="end"/>
      </w:r>
      <w:r w:rsidRPr="006B0AE6">
        <w:rPr>
          <w:rFonts w:ascii="Calisto MT" w:hAnsi="Calisto MT" w:cs="Arial"/>
          <w:sz w:val="20"/>
          <w:lang w:val="id-ID"/>
        </w:rPr>
        <w:t xml:space="preserve">. </w:t>
      </w:r>
    </w:p>
    <w:p w:rsidR="006B0AE6" w:rsidRPr="006B0AE6" w:rsidRDefault="006B0AE6" w:rsidP="00C31266">
      <w:pPr>
        <w:spacing w:before="0" w:beforeAutospacing="0" w:after="0" w:afterAutospacing="0"/>
        <w:ind w:left="0" w:firstLine="544"/>
        <w:jc w:val="both"/>
        <w:rPr>
          <w:rFonts w:ascii="Calisto MT" w:hAnsi="Calisto MT" w:cs="Arial"/>
          <w:i/>
          <w:sz w:val="20"/>
          <w:lang w:val="id-ID"/>
        </w:rPr>
      </w:pPr>
      <w:r w:rsidRPr="006B0AE6">
        <w:rPr>
          <w:rFonts w:ascii="Calisto MT" w:hAnsi="Calisto MT" w:cs="Arial"/>
          <w:sz w:val="20"/>
          <w:lang w:val="id-ID"/>
        </w:rPr>
        <w:t>Berdasarkan hasil pengamatan yang dilakukan tanggal 12 September 2017 di Unit Kegiatan Mahasiswa pada saat mengikuti latihan</w:t>
      </w:r>
      <w:r w:rsidRPr="006B0AE6">
        <w:rPr>
          <w:rFonts w:ascii="Calisto MT" w:hAnsi="Calisto MT" w:cs="Arial"/>
          <w:i/>
          <w:sz w:val="20"/>
          <w:lang w:val="id-ID"/>
        </w:rPr>
        <w:t xml:space="preserve"> Taekwondo </w:t>
      </w:r>
      <w:r w:rsidRPr="006B0AE6">
        <w:rPr>
          <w:rFonts w:ascii="Calisto MT" w:hAnsi="Calisto MT" w:cs="Arial"/>
          <w:sz w:val="20"/>
          <w:lang w:val="id-ID"/>
        </w:rPr>
        <w:t xml:space="preserve">pada latihan rutin yang dilaksanakan setiap hari Selasa dan Kamis pukul 18.30–20.30, peneliti tidak menemukan adanya program latihan yang menjurus untuk meningkatkan </w:t>
      </w:r>
      <w:r w:rsidRPr="006B0AE6">
        <w:rPr>
          <w:rFonts w:ascii="Calisto MT" w:hAnsi="Calisto MT" w:cs="Arial"/>
          <w:i/>
          <w:sz w:val="20"/>
          <w:lang w:val="id-ID"/>
        </w:rPr>
        <w:t xml:space="preserve">power </w:t>
      </w:r>
      <w:r w:rsidRPr="006B0AE6">
        <w:rPr>
          <w:rFonts w:ascii="Calisto MT" w:hAnsi="Calisto MT" w:cs="Arial"/>
          <w:sz w:val="20"/>
          <w:lang w:val="id-ID"/>
        </w:rPr>
        <w:t xml:space="preserve">tendangan. Latihan hanya mengacu pada bagaimana cara menendang yang benar dan berlatih </w:t>
      </w:r>
      <w:r w:rsidRPr="006B0AE6">
        <w:rPr>
          <w:rFonts w:ascii="Calisto MT" w:hAnsi="Calisto MT" w:cs="Arial"/>
          <w:i/>
          <w:sz w:val="20"/>
          <w:lang w:val="id-ID"/>
        </w:rPr>
        <w:t xml:space="preserve">poomsae </w:t>
      </w:r>
      <w:r w:rsidRPr="006B0AE6">
        <w:rPr>
          <w:rFonts w:ascii="Calisto MT" w:hAnsi="Calisto MT" w:cs="Arial"/>
          <w:sz w:val="20"/>
          <w:lang w:val="id-ID"/>
        </w:rPr>
        <w:t xml:space="preserve">serta berlatih teknik </w:t>
      </w:r>
      <w:r w:rsidRPr="006B0AE6">
        <w:rPr>
          <w:rFonts w:ascii="Calisto MT" w:hAnsi="Calisto MT" w:cs="Arial"/>
          <w:i/>
          <w:sz w:val="20"/>
          <w:lang w:val="id-ID"/>
        </w:rPr>
        <w:t xml:space="preserve">kyorugi </w:t>
      </w:r>
      <w:r w:rsidRPr="006B0AE6">
        <w:rPr>
          <w:rFonts w:ascii="Calisto MT" w:hAnsi="Calisto MT" w:cs="Arial"/>
          <w:sz w:val="20"/>
          <w:lang w:val="id-ID"/>
        </w:rPr>
        <w:t xml:space="preserve">saja. </w:t>
      </w:r>
      <w:r w:rsidR="001F1617">
        <w:rPr>
          <w:rFonts w:ascii="Calisto MT" w:hAnsi="Calisto MT" w:cs="Arial"/>
          <w:sz w:val="20"/>
          <w:lang w:val="id-ID"/>
        </w:rPr>
        <w:t>M</w:t>
      </w:r>
      <w:r w:rsidRPr="006B0AE6">
        <w:rPr>
          <w:rFonts w:ascii="Calisto MT" w:hAnsi="Calisto MT" w:cs="Arial"/>
          <w:sz w:val="20"/>
          <w:lang w:val="id-ID"/>
        </w:rPr>
        <w:t xml:space="preserve">engembangkan latihan </w:t>
      </w:r>
      <w:r w:rsidRPr="006B0AE6">
        <w:rPr>
          <w:rFonts w:ascii="Calisto MT" w:hAnsi="Calisto MT" w:cs="Arial"/>
          <w:i/>
          <w:sz w:val="20"/>
          <w:lang w:val="id-ID"/>
        </w:rPr>
        <w:t xml:space="preserve">power </w:t>
      </w:r>
      <w:r w:rsidRPr="006B0AE6">
        <w:rPr>
          <w:rFonts w:ascii="Calisto MT" w:hAnsi="Calisto MT" w:cs="Arial"/>
          <w:sz w:val="20"/>
          <w:lang w:val="id-ID"/>
        </w:rPr>
        <w:t xml:space="preserve">dapat dilakukan dengan berbagai cara, seperti latihan pliometrik dan </w:t>
      </w:r>
      <w:r w:rsidRPr="006B0AE6">
        <w:rPr>
          <w:rFonts w:ascii="Calisto MT" w:hAnsi="Calisto MT" w:cs="Arial"/>
          <w:i/>
          <w:sz w:val="20"/>
          <w:lang w:val="id-ID"/>
        </w:rPr>
        <w:t xml:space="preserve">complex training </w:t>
      </w:r>
      <w:r w:rsidRPr="006B0AE6">
        <w:rPr>
          <w:rFonts w:ascii="Calisto MT" w:hAnsi="Calisto MT" w:cs="Arial"/>
          <w:sz w:val="20"/>
          <w:lang w:val="id-ID"/>
        </w:rPr>
        <w:t xml:space="preserve">atau lebih dikenal dengan </w:t>
      </w:r>
      <w:r w:rsidRPr="006B0AE6">
        <w:rPr>
          <w:rFonts w:ascii="Calisto MT" w:hAnsi="Calisto MT" w:cs="Arial"/>
          <w:i/>
          <w:sz w:val="20"/>
          <w:lang w:val="id-ID"/>
        </w:rPr>
        <w:t>maximum exersice (maxex training)</w:t>
      </w:r>
      <w:r w:rsidR="001F1617">
        <w:rPr>
          <w:rFonts w:ascii="Calisto MT" w:hAnsi="Calisto MT" w:cs="Arial"/>
          <w:i/>
          <w:sz w:val="20"/>
          <w:lang w:val="id-ID"/>
        </w:rPr>
        <w:t xml:space="preserve"> </w:t>
      </w:r>
      <w:r w:rsidR="001F1617">
        <w:rPr>
          <w:rFonts w:ascii="Calisto MT" w:hAnsi="Calisto MT" w:cs="Arial"/>
          <w:i/>
          <w:sz w:val="20"/>
          <w:lang w:val="id-ID"/>
        </w:rPr>
        <w:fldChar w:fldCharType="begin" w:fldLock="1"/>
      </w:r>
      <w:r w:rsidR="001F1617">
        <w:rPr>
          <w:rFonts w:ascii="Calisto MT" w:hAnsi="Calisto MT" w:cs="Arial"/>
          <w:i/>
          <w:sz w:val="20"/>
          <w:lang w:val="id-ID"/>
        </w:rPr>
        <w:instrText>ADDIN CSL_CITATION {"citationItems":[{"id":"ITEM-1","itemData":{"DOI":"10.5604/20831862.1077551","ISSN":"0860021X","abstract":"Objective: The purpose was to examine differences between taekwondo kicks and boxing punches in resultant linear head acceleration (RLA), head injury criterion (HIC15), peak head velocity, and peak foot and fist velocities. Data from two existing publications on boxing punches and taekwondo kicks were compared. Methods: For taekwondo head impacts a Hybrid II Crash Dummy (Hybrid II) head was instrumented with a tri-axial accelerometer mounted inside the Hybrid II head. The Hybrid II was fixed to a height-adjustable frame and fitted with a protective taekwondo helmet. For boxing testing, a Hybrid III Crash Dummy head was instrumented with an array of tri-axial accelerometers mounted at the head centre of gravity. Results: Differences in RLA between the roundhouse kick (130.11±51.67 g) and hook punch (71.23±32.19 g, d=1.39) and in HIC15 (clench axe kick: 162.63±104.10; uppercut: 24.10±12.54, d=2.29) were observed. Conclusions: Taekwondo kicks demonstrated significantly larger magnitudes than boxing punches for both RLA and HIC.","author":[{"dropping-particle":"","family":"Fife","given":"G. P.","non-dropping-particle":"","parse-names":false,"suffix":""},{"dropping-particle":"","family":"O'Sullivan","given":"D.","non-dropping-particle":"","parse-names":false,"suffix":""},{"dropping-particle":"","family":"Pieter","given":"W.","non-dropping-particle":"","parse-names":false,"suffix":""}],"container-title":"Biology of Sport","id":"ITEM-1","issued":{"date-parts":[["2013"]]},"title":"Biomechanics of head injury in olympic taekwondo and boxing","type":"article-journal"},"uris":["http://www.mendeley.com/documents/?uuid=b31e83d8-34b2-4110-a4a8-cc1ddb7b7dac","http://www.mendeley.com/documents/?uuid=f6afaf27-051d-4d54-af7b-c5ed079d74ad"]}],"mendeley":{"formattedCitation":"(Fife, O’Sullivan, &amp; Pieter, 2013)","plainTextFormattedCitation":"(Fife, O’Sullivan, &amp; Pieter, 2013)","previouslyFormattedCitation":"(Fife, O’Sullivan, &amp; Pieter, 2013)"},"properties":{"noteIndex":0},"schema":"https://github.com/citation-style-language/schema/raw/master/csl-citation.json"}</w:instrText>
      </w:r>
      <w:r w:rsidR="001F1617">
        <w:rPr>
          <w:rFonts w:ascii="Calisto MT" w:hAnsi="Calisto MT" w:cs="Arial"/>
          <w:i/>
          <w:sz w:val="20"/>
          <w:lang w:val="id-ID"/>
        </w:rPr>
        <w:fldChar w:fldCharType="separate"/>
      </w:r>
      <w:r w:rsidR="001F1617" w:rsidRPr="001F1617">
        <w:rPr>
          <w:rFonts w:ascii="Calisto MT" w:hAnsi="Calisto MT" w:cs="Arial"/>
          <w:noProof/>
          <w:sz w:val="20"/>
          <w:lang w:val="id-ID"/>
        </w:rPr>
        <w:t>(Fife, O’Sullivan, &amp; Pieter, 2013)</w:t>
      </w:r>
      <w:r w:rsidR="001F1617">
        <w:rPr>
          <w:rFonts w:ascii="Calisto MT" w:hAnsi="Calisto MT" w:cs="Arial"/>
          <w:i/>
          <w:sz w:val="20"/>
          <w:lang w:val="id-ID"/>
        </w:rPr>
        <w:fldChar w:fldCharType="end"/>
      </w:r>
      <w:r w:rsidRPr="006B0AE6">
        <w:rPr>
          <w:rFonts w:ascii="Calisto MT" w:hAnsi="Calisto MT" w:cs="Arial"/>
          <w:i/>
          <w:sz w:val="20"/>
          <w:lang w:val="id-ID"/>
        </w:rPr>
        <w:t>.</w:t>
      </w:r>
    </w:p>
    <w:p w:rsidR="006B0AE6" w:rsidRPr="006B0AE6" w:rsidRDefault="006B0AE6" w:rsidP="00C31266">
      <w:pPr>
        <w:spacing w:before="0" w:beforeAutospacing="0" w:after="0" w:afterAutospacing="0"/>
        <w:ind w:left="0" w:firstLine="544"/>
        <w:jc w:val="both"/>
        <w:rPr>
          <w:rFonts w:ascii="Calisto MT" w:hAnsi="Calisto MT" w:cs="Arial"/>
          <w:sz w:val="20"/>
          <w:lang w:val="id-ID"/>
        </w:rPr>
      </w:pPr>
      <w:r w:rsidRPr="006B0AE6">
        <w:rPr>
          <w:rFonts w:ascii="Calisto MT" w:hAnsi="Calisto MT" w:cs="Arial"/>
          <w:sz w:val="20"/>
          <w:lang w:val="id-ID"/>
        </w:rPr>
        <w:t xml:space="preserve">Berdasarkan tes awal </w:t>
      </w:r>
      <w:r w:rsidRPr="006B0AE6">
        <w:rPr>
          <w:rFonts w:ascii="Calisto MT" w:hAnsi="Calisto MT" w:cs="Arial"/>
          <w:i/>
          <w:sz w:val="20"/>
          <w:lang w:val="id-ID"/>
        </w:rPr>
        <w:t xml:space="preserve">standing long  jump </w:t>
      </w:r>
      <w:r w:rsidRPr="006B0AE6">
        <w:rPr>
          <w:rFonts w:ascii="Calisto MT" w:hAnsi="Calisto MT" w:cs="Arial"/>
          <w:sz w:val="20"/>
          <w:lang w:val="id-ID"/>
        </w:rPr>
        <w:t xml:space="preserve"> yang dilakukan oleh peneliti terhadap 30 peserta latihan sabuk putih dan sabuk kuning UKM </w:t>
      </w:r>
      <w:r w:rsidRPr="006B0AE6">
        <w:rPr>
          <w:rFonts w:ascii="Calisto MT" w:hAnsi="Calisto MT" w:cs="Arial"/>
          <w:i/>
          <w:sz w:val="20"/>
          <w:lang w:val="id-ID"/>
        </w:rPr>
        <w:t xml:space="preserve">taekwondo </w:t>
      </w:r>
      <w:r w:rsidRPr="006B0AE6">
        <w:rPr>
          <w:rFonts w:ascii="Calisto MT" w:hAnsi="Calisto MT" w:cs="Arial"/>
          <w:sz w:val="20"/>
          <w:lang w:val="id-ID"/>
        </w:rPr>
        <w:t>UM pada tanggal 23 Desember 2017, hasil data yang didapat yaitu pada kategori baik sekali, baik, cukup, dan sedang adalah 0,00%. Sedangkan pada kategori kurang hasilnya adalah 17,39%, kategori</w:t>
      </w:r>
      <w:r w:rsidRPr="006B0AE6">
        <w:rPr>
          <w:rFonts w:ascii="Calisto MT" w:hAnsi="Calisto MT" w:cs="Arial"/>
          <w:i/>
          <w:sz w:val="20"/>
          <w:lang w:val="id-ID"/>
        </w:rPr>
        <w:t xml:space="preserve"> poor </w:t>
      </w:r>
      <w:r w:rsidRPr="006B0AE6">
        <w:rPr>
          <w:rFonts w:ascii="Calisto MT" w:hAnsi="Calisto MT" w:cs="Arial"/>
          <w:sz w:val="20"/>
          <w:lang w:val="id-ID"/>
        </w:rPr>
        <w:t xml:space="preserve">adalah 74,33%, dan kategori </w:t>
      </w:r>
      <w:r w:rsidRPr="006B0AE6">
        <w:rPr>
          <w:rFonts w:ascii="Calisto MT" w:hAnsi="Calisto MT" w:cs="Arial"/>
          <w:i/>
          <w:sz w:val="20"/>
          <w:lang w:val="id-ID"/>
        </w:rPr>
        <w:t>very poor</w:t>
      </w:r>
      <w:r w:rsidRPr="006B0AE6">
        <w:rPr>
          <w:rFonts w:ascii="Calisto MT" w:hAnsi="Calisto MT" w:cs="Arial"/>
          <w:sz w:val="20"/>
          <w:lang w:val="id-ID"/>
        </w:rPr>
        <w:t xml:space="preserve"> adalah 8,29%. Dari data tersebut dapat disimpulkan bahwa daya ledak otot tungkai peserta latihan ukm </w:t>
      </w:r>
      <w:r w:rsidRPr="006B0AE6">
        <w:rPr>
          <w:rFonts w:ascii="Calisto MT" w:hAnsi="Calisto MT" w:cs="Arial"/>
          <w:i/>
          <w:sz w:val="20"/>
          <w:lang w:val="id-ID"/>
        </w:rPr>
        <w:t>taekwondo</w:t>
      </w:r>
      <w:r w:rsidRPr="006B0AE6">
        <w:rPr>
          <w:rFonts w:ascii="Calisto MT" w:hAnsi="Calisto MT" w:cs="Arial"/>
          <w:sz w:val="20"/>
          <w:lang w:val="id-ID"/>
        </w:rPr>
        <w:t xml:space="preserve"> di Universitas Negeri Malang khususnya peserta latihan sabuk putih dan sabuk kuning memiliki kemampuan daya ledak yang buruk.</w:t>
      </w:r>
    </w:p>
    <w:p w:rsidR="006B5D5F" w:rsidRPr="006B0AE6" w:rsidRDefault="006B0AE6" w:rsidP="00C31266">
      <w:pPr>
        <w:spacing w:before="0" w:beforeAutospacing="0" w:after="0" w:afterAutospacing="0"/>
        <w:ind w:left="0" w:firstLine="544"/>
        <w:jc w:val="both"/>
        <w:rPr>
          <w:rFonts w:ascii="Calisto MT" w:hAnsi="Calisto MT" w:cs="Arial"/>
          <w:sz w:val="20"/>
          <w:lang w:val="id-ID"/>
        </w:rPr>
      </w:pPr>
      <w:r w:rsidRPr="006B0AE6">
        <w:rPr>
          <w:rFonts w:ascii="Calisto MT" w:hAnsi="Calisto MT" w:cs="Arial"/>
          <w:sz w:val="20"/>
          <w:lang w:val="id-ID"/>
        </w:rPr>
        <w:t xml:space="preserve">Berdasarkan faktor yang melatarbelakangi masalah mengenai buruknya hasil tes </w:t>
      </w:r>
      <w:r w:rsidRPr="006B0AE6">
        <w:rPr>
          <w:rFonts w:ascii="Calisto MT" w:hAnsi="Calisto MT" w:cs="Arial"/>
          <w:i/>
          <w:sz w:val="20"/>
          <w:lang w:val="id-ID"/>
        </w:rPr>
        <w:t xml:space="preserve">standing long jump </w:t>
      </w:r>
      <w:r w:rsidRPr="006B0AE6">
        <w:rPr>
          <w:rFonts w:ascii="Calisto MT" w:hAnsi="Calisto MT" w:cs="Arial"/>
          <w:sz w:val="20"/>
          <w:lang w:val="id-ID"/>
        </w:rPr>
        <w:t xml:space="preserve">dan belum adanya model latihan untuk meningkatkan </w:t>
      </w:r>
      <w:r w:rsidRPr="006B0AE6">
        <w:rPr>
          <w:rFonts w:ascii="Calisto MT" w:hAnsi="Calisto MT" w:cs="Arial"/>
          <w:i/>
          <w:sz w:val="20"/>
          <w:lang w:val="id-ID"/>
        </w:rPr>
        <w:t xml:space="preserve">power </w:t>
      </w:r>
      <w:r w:rsidRPr="006B0AE6">
        <w:rPr>
          <w:rFonts w:ascii="Calisto MT" w:hAnsi="Calisto MT" w:cs="Arial"/>
          <w:sz w:val="20"/>
          <w:lang w:val="id-ID"/>
        </w:rPr>
        <w:t xml:space="preserve">tendangan </w:t>
      </w:r>
      <w:r w:rsidRPr="006B0AE6">
        <w:rPr>
          <w:rFonts w:ascii="Calisto MT" w:hAnsi="Calisto MT" w:cs="Arial"/>
          <w:i/>
          <w:sz w:val="20"/>
          <w:lang w:val="id-ID"/>
        </w:rPr>
        <w:t xml:space="preserve">dollyo chagi </w:t>
      </w:r>
      <w:r w:rsidRPr="006B0AE6">
        <w:rPr>
          <w:rFonts w:ascii="Calisto MT" w:hAnsi="Calisto MT" w:cs="Arial"/>
          <w:sz w:val="20"/>
          <w:lang w:val="id-ID"/>
        </w:rPr>
        <w:t>di UKM</w:t>
      </w:r>
      <w:r w:rsidRPr="006B0AE6">
        <w:rPr>
          <w:rFonts w:ascii="Calisto MT" w:hAnsi="Calisto MT" w:cs="Arial"/>
          <w:i/>
          <w:sz w:val="20"/>
          <w:lang w:val="id-ID"/>
        </w:rPr>
        <w:t xml:space="preserve"> Taekwondo</w:t>
      </w:r>
      <w:r w:rsidRPr="006B0AE6">
        <w:rPr>
          <w:rFonts w:ascii="Calisto MT" w:hAnsi="Calisto MT" w:cs="Arial"/>
          <w:sz w:val="20"/>
          <w:lang w:val="id-ID"/>
        </w:rPr>
        <w:t xml:space="preserve"> UM, maka peneliti tertarik untuk mengadakan suatu penelitian yang berjudul “Pengaruh Model Latihan Tendangan </w:t>
      </w:r>
      <w:r w:rsidRPr="006B0AE6">
        <w:rPr>
          <w:rFonts w:ascii="Calisto MT" w:hAnsi="Calisto MT" w:cs="Arial"/>
          <w:i/>
          <w:sz w:val="20"/>
          <w:lang w:val="id-ID"/>
        </w:rPr>
        <w:t>Dollyo</w:t>
      </w:r>
      <w:r w:rsidRPr="006B0AE6">
        <w:rPr>
          <w:rFonts w:ascii="Calisto MT" w:hAnsi="Calisto MT" w:cs="Arial"/>
          <w:b/>
          <w:i/>
          <w:sz w:val="20"/>
          <w:lang w:val="id-ID"/>
        </w:rPr>
        <w:t xml:space="preserve"> </w:t>
      </w:r>
      <w:r w:rsidRPr="006B0AE6">
        <w:rPr>
          <w:rFonts w:ascii="Calisto MT" w:hAnsi="Calisto MT" w:cs="Arial"/>
          <w:i/>
          <w:sz w:val="20"/>
          <w:lang w:val="id-ID"/>
        </w:rPr>
        <w:t>Chagi</w:t>
      </w:r>
      <w:r w:rsidRPr="006B0AE6">
        <w:rPr>
          <w:rFonts w:ascii="Calisto MT" w:hAnsi="Calisto MT" w:cs="Arial"/>
          <w:sz w:val="20"/>
          <w:lang w:val="id-ID"/>
        </w:rPr>
        <w:t xml:space="preserve"> Menggunakan </w:t>
      </w:r>
      <w:r w:rsidRPr="006B0AE6">
        <w:rPr>
          <w:rFonts w:ascii="Calisto MT" w:hAnsi="Calisto MT" w:cs="Arial"/>
          <w:i/>
          <w:sz w:val="20"/>
          <w:lang w:val="id-ID"/>
        </w:rPr>
        <w:t xml:space="preserve">Elastis Power </w:t>
      </w:r>
      <w:r w:rsidRPr="006B0AE6">
        <w:rPr>
          <w:rFonts w:ascii="Calisto MT" w:hAnsi="Calisto MT" w:cs="Arial"/>
          <w:sz w:val="20"/>
          <w:lang w:val="id-ID"/>
        </w:rPr>
        <w:t xml:space="preserve">Terhadap Daya Ledak Otot Tungkai Pada Olahraga </w:t>
      </w:r>
      <w:r w:rsidRPr="006B0AE6">
        <w:rPr>
          <w:rFonts w:ascii="Calisto MT" w:hAnsi="Calisto MT" w:cs="Arial"/>
          <w:i/>
          <w:sz w:val="20"/>
          <w:lang w:val="id-ID"/>
        </w:rPr>
        <w:t xml:space="preserve">Taekwondo </w:t>
      </w:r>
      <w:r w:rsidRPr="006B0AE6">
        <w:rPr>
          <w:rFonts w:ascii="Calisto MT" w:hAnsi="Calisto MT" w:cs="Arial"/>
          <w:sz w:val="20"/>
          <w:lang w:val="id-ID"/>
        </w:rPr>
        <w:t xml:space="preserve"> di UKM </w:t>
      </w:r>
      <w:r w:rsidRPr="006B0AE6">
        <w:rPr>
          <w:rFonts w:ascii="Calisto MT" w:hAnsi="Calisto MT" w:cs="Arial"/>
          <w:i/>
          <w:sz w:val="20"/>
          <w:lang w:val="id-ID"/>
        </w:rPr>
        <w:t>Taekwondo</w:t>
      </w:r>
      <w:r w:rsidRPr="006B0AE6">
        <w:rPr>
          <w:rFonts w:ascii="Calisto MT" w:hAnsi="Calisto MT" w:cs="Arial"/>
          <w:sz w:val="20"/>
          <w:lang w:val="id-ID"/>
        </w:rPr>
        <w:t xml:space="preserve"> Universitas Negeri Malang”.</w:t>
      </w:r>
    </w:p>
    <w:p w:rsidR="00980522" w:rsidRDefault="00980522" w:rsidP="007A2E34">
      <w:pPr>
        <w:pStyle w:val="Heading4"/>
        <w:spacing w:line="240" w:lineRule="auto"/>
        <w:ind w:firstLine="0"/>
        <w:contextualSpacing/>
        <w:rPr>
          <w:b/>
          <w:lang w:val="en-US"/>
        </w:rPr>
      </w:pPr>
    </w:p>
    <w:p w:rsidR="007A2E34" w:rsidRPr="007A2E34" w:rsidRDefault="007A2E34" w:rsidP="007A2E34">
      <w:pPr>
        <w:spacing w:before="0" w:beforeAutospacing="0" w:after="0" w:afterAutospacing="0"/>
      </w:pPr>
    </w:p>
    <w:p w:rsidR="00980522" w:rsidRDefault="00980522" w:rsidP="00980522">
      <w:pPr>
        <w:pStyle w:val="Heading4"/>
        <w:spacing w:line="240" w:lineRule="auto"/>
        <w:ind w:firstLine="0"/>
        <w:contextualSpacing/>
        <w:rPr>
          <w:b/>
          <w:lang w:val="en-US"/>
        </w:rPr>
      </w:pPr>
      <w:r>
        <w:rPr>
          <w:b/>
          <w:lang w:val="en-US"/>
        </w:rPr>
        <w:t>METODE</w:t>
      </w:r>
    </w:p>
    <w:p w:rsidR="00980522" w:rsidRDefault="00980522" w:rsidP="00980522">
      <w:pPr>
        <w:pStyle w:val="Heading4"/>
        <w:spacing w:line="240" w:lineRule="auto"/>
        <w:rPr>
          <w:lang w:val="en-US"/>
        </w:rPr>
      </w:pPr>
    </w:p>
    <w:p w:rsidR="008070B2" w:rsidRDefault="00C31266" w:rsidP="00C31266">
      <w:pPr>
        <w:pStyle w:val="Heading2"/>
        <w:spacing w:line="240" w:lineRule="auto"/>
        <w:ind w:firstLine="567"/>
        <w:rPr>
          <w:rFonts w:cs="Arial"/>
          <w:b w:val="0"/>
          <w:caps w:val="0"/>
          <w:lang w:val="id-ID"/>
        </w:rPr>
      </w:pPr>
      <w:r w:rsidRPr="00C31266">
        <w:rPr>
          <w:rFonts w:cs="Arial"/>
          <w:b w:val="0"/>
          <w:bCs w:val="0"/>
          <w:caps w:val="0"/>
          <w:lang w:val="id-ID"/>
        </w:rPr>
        <w:t xml:space="preserve">Rancangan penelitian ini menggunakan desain </w:t>
      </w:r>
      <w:r w:rsidRPr="00C31266">
        <w:rPr>
          <w:rFonts w:cs="Arial"/>
          <w:b w:val="0"/>
          <w:bCs w:val="0"/>
          <w:i/>
          <w:caps w:val="0"/>
          <w:lang w:val="id-ID"/>
        </w:rPr>
        <w:t>pre</w:t>
      </w:r>
      <w:r w:rsidRPr="00C31266">
        <w:rPr>
          <w:rFonts w:cs="Arial"/>
          <w:b w:val="0"/>
          <w:bCs w:val="0"/>
          <w:caps w:val="0"/>
          <w:lang w:val="id-ID"/>
        </w:rPr>
        <w:t>-</w:t>
      </w:r>
      <w:r w:rsidRPr="00C31266">
        <w:rPr>
          <w:rFonts w:cs="Arial"/>
          <w:b w:val="0"/>
          <w:bCs w:val="0"/>
          <w:i/>
          <w:caps w:val="0"/>
          <w:lang w:val="id-ID"/>
        </w:rPr>
        <w:t>eksperimental design</w:t>
      </w:r>
      <w:r w:rsidRPr="00C31266">
        <w:rPr>
          <w:rFonts w:cs="Arial"/>
          <w:b w:val="0"/>
          <w:bCs w:val="0"/>
          <w:caps w:val="0"/>
          <w:lang w:val="id-ID"/>
        </w:rPr>
        <w:t xml:space="preserve">. Dikatakan </w:t>
      </w:r>
      <w:r w:rsidRPr="00C31266">
        <w:rPr>
          <w:rFonts w:cs="Arial"/>
          <w:b w:val="0"/>
          <w:bCs w:val="0"/>
          <w:i/>
          <w:caps w:val="0"/>
          <w:lang w:val="id-ID"/>
        </w:rPr>
        <w:t xml:space="preserve">pre-eksperimental design </w:t>
      </w:r>
      <w:r w:rsidRPr="00C31266">
        <w:rPr>
          <w:rFonts w:cs="Arial"/>
          <w:b w:val="0"/>
          <w:bCs w:val="0"/>
          <w:caps w:val="0"/>
          <w:lang w:val="id-ID"/>
        </w:rPr>
        <w:t>karena desain ini belum merupakan eksperimen sungguh-sungguh. Menurut sugiyono  (2015:109), “</w:t>
      </w:r>
      <w:r w:rsidRPr="00C31266">
        <w:rPr>
          <w:rFonts w:cs="Arial"/>
          <w:b w:val="0"/>
          <w:bCs w:val="0"/>
          <w:i/>
          <w:caps w:val="0"/>
          <w:lang w:val="id-ID"/>
        </w:rPr>
        <w:t xml:space="preserve">pre-eksperimental design </w:t>
      </w:r>
      <w:r w:rsidRPr="00C31266">
        <w:rPr>
          <w:rFonts w:cs="Arial"/>
          <w:b w:val="0"/>
          <w:bCs w:val="0"/>
          <w:caps w:val="0"/>
          <w:lang w:val="id-ID"/>
        </w:rPr>
        <w:t>karena masih ada variabel luar yang ikut berpengaruh terhadap terbentuknya variabel dependen”</w:t>
      </w:r>
      <w:r w:rsidRPr="00C31266">
        <w:rPr>
          <w:rFonts w:cs="Arial"/>
          <w:b w:val="0"/>
          <w:bCs w:val="0"/>
          <w:i/>
          <w:caps w:val="0"/>
          <w:lang w:val="id-ID"/>
        </w:rPr>
        <w:t xml:space="preserve">. </w:t>
      </w:r>
      <w:r w:rsidRPr="00C31266">
        <w:rPr>
          <w:rFonts w:cs="Arial"/>
          <w:b w:val="0"/>
          <w:bCs w:val="0"/>
          <w:caps w:val="0"/>
          <w:lang w:val="id-ID"/>
        </w:rPr>
        <w:t xml:space="preserve">Varibel yang diteliti adalah variabel terikat berupa daya ledak otot tungkai dan variabel bebas berupa latidan tendangan </w:t>
      </w:r>
      <w:r w:rsidRPr="00C31266">
        <w:rPr>
          <w:rFonts w:cs="Arial"/>
          <w:b w:val="0"/>
          <w:bCs w:val="0"/>
          <w:i/>
          <w:caps w:val="0"/>
          <w:lang w:val="id-ID"/>
        </w:rPr>
        <w:t xml:space="preserve">dollyo chagi </w:t>
      </w:r>
      <w:r w:rsidRPr="00C31266">
        <w:rPr>
          <w:rFonts w:cs="Arial"/>
          <w:b w:val="0"/>
          <w:bCs w:val="0"/>
          <w:caps w:val="0"/>
          <w:lang w:val="id-ID"/>
        </w:rPr>
        <w:t xml:space="preserve">menggunakan </w:t>
      </w:r>
      <w:r w:rsidRPr="00C31266">
        <w:rPr>
          <w:rFonts w:cs="Arial"/>
          <w:b w:val="0"/>
          <w:bCs w:val="0"/>
          <w:i/>
          <w:caps w:val="0"/>
          <w:lang w:val="id-ID"/>
        </w:rPr>
        <w:t>elastis power</w:t>
      </w:r>
      <w:r w:rsidRPr="00C31266">
        <w:rPr>
          <w:rFonts w:cs="Arial"/>
          <w:b w:val="0"/>
          <w:caps w:val="0"/>
          <w:lang w:val="id-ID"/>
        </w:rPr>
        <w:t xml:space="preserve">. Dalam penelitian ini, populasinya adalah peserta latihan ukm </w:t>
      </w:r>
      <w:r w:rsidRPr="00C31266">
        <w:rPr>
          <w:rFonts w:cs="Arial"/>
          <w:b w:val="0"/>
          <w:i/>
          <w:caps w:val="0"/>
          <w:lang w:val="id-ID"/>
        </w:rPr>
        <w:t xml:space="preserve">taekwondo </w:t>
      </w:r>
      <w:r w:rsidRPr="00C31266">
        <w:rPr>
          <w:rFonts w:cs="Arial"/>
          <w:b w:val="0"/>
          <w:caps w:val="0"/>
          <w:lang w:val="id-ID"/>
        </w:rPr>
        <w:t xml:space="preserve">universitas negeri malang. Sampel dalam penelitian ini bejumlah 30 orang, dengan menggunakan teknik </w:t>
      </w:r>
      <w:r w:rsidRPr="00C31266">
        <w:rPr>
          <w:rFonts w:cs="Arial"/>
          <w:b w:val="0"/>
          <w:i/>
          <w:iCs/>
          <w:caps w:val="0"/>
          <w:lang w:val="id-ID"/>
        </w:rPr>
        <w:t>sampling</w:t>
      </w:r>
      <w:r w:rsidRPr="00C31266">
        <w:rPr>
          <w:rFonts w:cs="Arial"/>
          <w:b w:val="0"/>
          <w:caps w:val="0"/>
          <w:lang w:val="id-ID"/>
        </w:rPr>
        <w:t xml:space="preserve">. Teknik </w:t>
      </w:r>
      <w:r w:rsidRPr="00C31266">
        <w:rPr>
          <w:rFonts w:cs="Arial"/>
          <w:b w:val="0"/>
          <w:caps w:val="0"/>
          <w:lang w:val="id-ID"/>
        </w:rPr>
        <w:lastRenderedPageBreak/>
        <w:t xml:space="preserve">sampling yang digunakan dalam penelitian ini adalah </w:t>
      </w:r>
      <w:r w:rsidRPr="00C31266">
        <w:rPr>
          <w:rFonts w:cs="Arial"/>
          <w:b w:val="0"/>
          <w:i/>
          <w:iCs/>
          <w:caps w:val="0"/>
          <w:lang w:val="id-ID"/>
        </w:rPr>
        <w:t>purposive sample</w:t>
      </w:r>
      <w:r w:rsidRPr="00C31266">
        <w:rPr>
          <w:rFonts w:cs="Arial"/>
          <w:b w:val="0"/>
          <w:caps w:val="0"/>
          <w:lang w:val="id-ID"/>
        </w:rPr>
        <w:t xml:space="preserve">). </w:t>
      </w:r>
      <w:r w:rsidRPr="00C31266">
        <w:rPr>
          <w:rFonts w:cs="Arial"/>
          <w:b w:val="0"/>
          <w:i/>
          <w:iCs/>
          <w:caps w:val="0"/>
          <w:lang w:val="id-ID"/>
        </w:rPr>
        <w:t xml:space="preserve">Purposive sample </w:t>
      </w:r>
      <w:r w:rsidRPr="00C31266">
        <w:rPr>
          <w:rFonts w:cs="Arial"/>
          <w:b w:val="0"/>
          <w:iCs/>
          <w:caps w:val="0"/>
          <w:lang w:val="id-ID"/>
        </w:rPr>
        <w:t xml:space="preserve">adalah pengambilan sampel yang terbatas pada jenis orang tertentu yang dapat memberikan informasi yang diingikan, entah mereka adalah satu satunya yang memilikinya, atau memenuhi beberapa kriteria yang ditentukan oleh peneliti </w:t>
      </w:r>
      <w:r w:rsidR="001F1617">
        <w:rPr>
          <w:rFonts w:cs="Arial"/>
          <w:b w:val="0"/>
          <w:iCs/>
          <w:caps w:val="0"/>
          <w:lang w:val="id-ID"/>
        </w:rPr>
        <w:fldChar w:fldCharType="begin" w:fldLock="1"/>
      </w:r>
      <w:r w:rsidR="00A82091">
        <w:rPr>
          <w:rFonts w:cs="Arial"/>
          <w:b w:val="0"/>
          <w:iCs/>
          <w:caps w:val="0"/>
          <w:lang w:val="id-ID"/>
        </w:rPr>
        <w:instrText>ADDIN CSL_CITATION {"citationItems":[{"id":"ITEM-1","itemData":{"DOI":"10.1007/978-3-319-10996-1_4","ISSN":"2197716X","abstract":"In her seminal book Edith Penrose characterizes the phenomenon of growth as follows: “The term ‘growth’ is used in ordinary discourse with two different connotations. It sometimes denotes merely increase in amount; for example, when one speaks of ‘growth’ in output, export, and sales. At other times, however, it is used in its primary meaning implying an increase in size or improvement in quality as a result of a process of development, akin to natural biological processes in which an interacting series of internal changes leads to increases in size accompanied by changes in the characteristics of the growing object”","author":[{"dropping-particle":"","family":"Ghofar","given":"Abdul","non-dropping-particle":"","parse-names":false,"suffix":""},{"dropping-particle":"","family":"Islam","given":"Sardar M.N.","non-dropping-particle":"","parse-names":false,"suffix":""}],"container-title":"Contributions to Management Science","id":"ITEM-1","issued":{"date-parts":[["2015"]]},"title":"Research method","type":"chapter"},"uris":["http://www.mendeley.com/documents/?uuid=fb577a73-77fe-45af-b5cf-4fa0000240a1"]}],"mendeley":{"formattedCitation":"(Ghofar &amp; Islam, 2015)","plainTextFormattedCitation":"(Ghofar &amp; Islam, 2015)","previouslyFormattedCitation":"(Ghofar &amp; Islam, 2015)"},"properties":{"noteIndex":0},"schema":"https://github.com/citation-style-language/schema/raw/master/csl-citation.json"}</w:instrText>
      </w:r>
      <w:r w:rsidR="001F1617">
        <w:rPr>
          <w:rFonts w:cs="Arial"/>
          <w:b w:val="0"/>
          <w:iCs/>
          <w:caps w:val="0"/>
          <w:lang w:val="id-ID"/>
        </w:rPr>
        <w:fldChar w:fldCharType="separate"/>
      </w:r>
      <w:r w:rsidR="001F1617" w:rsidRPr="001F1617">
        <w:rPr>
          <w:rFonts w:cs="Arial"/>
          <w:b w:val="0"/>
          <w:iCs/>
          <w:caps w:val="0"/>
          <w:noProof/>
          <w:lang w:val="id-ID"/>
        </w:rPr>
        <w:t>(Ghofar &amp; Islam, 2015)</w:t>
      </w:r>
      <w:r w:rsidR="001F1617">
        <w:rPr>
          <w:rFonts w:cs="Arial"/>
          <w:b w:val="0"/>
          <w:iCs/>
          <w:caps w:val="0"/>
          <w:lang w:val="id-ID"/>
        </w:rPr>
        <w:fldChar w:fldCharType="end"/>
      </w:r>
      <w:r w:rsidRPr="00C31266">
        <w:rPr>
          <w:rFonts w:cs="Arial"/>
          <w:b w:val="0"/>
          <w:caps w:val="0"/>
          <w:lang w:val="id-ID"/>
        </w:rPr>
        <w:t>.</w:t>
      </w:r>
    </w:p>
    <w:p w:rsidR="00C31266" w:rsidRPr="00C31266" w:rsidRDefault="00C31266" w:rsidP="00C31266">
      <w:pPr>
        <w:spacing w:before="0" w:beforeAutospacing="0" w:after="0" w:afterAutospacing="0"/>
        <w:ind w:left="0" w:firstLine="567"/>
        <w:jc w:val="both"/>
        <w:rPr>
          <w:rFonts w:ascii="Calisto MT" w:hAnsi="Calisto MT" w:cs="Arial"/>
          <w:sz w:val="20"/>
          <w:lang w:val="id-ID"/>
        </w:rPr>
      </w:pPr>
      <w:r w:rsidRPr="00C31266">
        <w:rPr>
          <w:rFonts w:ascii="Calisto MT" w:hAnsi="Calisto MT" w:cs="Arial"/>
          <w:sz w:val="20"/>
          <w:lang w:val="id-ID"/>
        </w:rPr>
        <w:t>Instrumen dalam penelitian ini menggunakan instrumen berupa tes dan non tes, t</w:t>
      </w:r>
      <w:r w:rsidRPr="00C31266">
        <w:rPr>
          <w:rFonts w:ascii="Calisto MT" w:hAnsi="Calisto MT" w:cs="Arial"/>
          <w:sz w:val="20"/>
          <w:szCs w:val="24"/>
          <w:lang w:val="id-ID"/>
        </w:rPr>
        <w:t xml:space="preserve">es yang digunakan berupa tes </w:t>
      </w:r>
      <w:r w:rsidRPr="00C31266">
        <w:rPr>
          <w:rFonts w:ascii="Calisto MT" w:hAnsi="Calisto MT" w:cs="Arial"/>
          <w:i/>
          <w:iCs/>
          <w:sz w:val="20"/>
          <w:szCs w:val="24"/>
          <w:lang w:val="id-ID"/>
        </w:rPr>
        <w:t xml:space="preserve">standing long jump </w:t>
      </w:r>
      <w:r w:rsidRPr="00C31266">
        <w:rPr>
          <w:rFonts w:ascii="Calisto MT" w:hAnsi="Calisto MT" w:cs="Arial"/>
          <w:iCs/>
          <w:sz w:val="20"/>
          <w:szCs w:val="24"/>
          <w:lang w:val="id-ID"/>
        </w:rPr>
        <w:t>untuk mengetahui atau untuk mengukur kekuatan otot tungkai atau daya ledak otot tungkai</w:t>
      </w:r>
      <w:r w:rsidRPr="00C31266">
        <w:rPr>
          <w:rFonts w:ascii="Calisto MT" w:hAnsi="Calisto MT" w:cs="Times New Roman"/>
          <w:i/>
          <w:iCs/>
          <w:sz w:val="20"/>
          <w:szCs w:val="24"/>
          <w:lang w:val="id-ID"/>
        </w:rPr>
        <w:t xml:space="preserve"> </w:t>
      </w:r>
      <w:r w:rsidRPr="00C31266">
        <w:rPr>
          <w:rFonts w:ascii="Calisto MT" w:hAnsi="Calisto MT" w:cs="Arial"/>
          <w:sz w:val="20"/>
          <w:lang w:val="id-ID"/>
        </w:rPr>
        <w:t xml:space="preserve">. Sedangkan instrumen non-tes berupa observasi yang digunakan untuk mengamati pelaksanaan eksperimen dan tes. </w:t>
      </w:r>
      <w:r w:rsidRPr="00C31266">
        <w:rPr>
          <w:rFonts w:ascii="Calisto MT" w:hAnsi="Calisto MT" w:cs="Arial"/>
          <w:sz w:val="20"/>
          <w:szCs w:val="24"/>
          <w:lang w:val="id-ID"/>
        </w:rPr>
        <w:t xml:space="preserve">Pengumpulan data menggunakan (1) teknik pengukuran bentuk tes yaitu tes </w:t>
      </w:r>
      <w:r w:rsidRPr="00C31266">
        <w:rPr>
          <w:rFonts w:ascii="Calisto MT" w:hAnsi="Calisto MT" w:cs="Arial"/>
          <w:i/>
          <w:sz w:val="20"/>
          <w:szCs w:val="24"/>
          <w:lang w:val="id-ID"/>
        </w:rPr>
        <w:t>standing long jump</w:t>
      </w:r>
      <w:r w:rsidRPr="00C31266">
        <w:rPr>
          <w:rFonts w:ascii="Calisto MT" w:hAnsi="Calisto MT" w:cs="Arial"/>
          <w:sz w:val="20"/>
          <w:szCs w:val="24"/>
          <w:lang w:val="id-ID"/>
        </w:rPr>
        <w:t>; (2) teknik eksperimen dengan memberikan perlakuan; (3) teknik observasi untuk mengamati latihan.</w:t>
      </w:r>
    </w:p>
    <w:p w:rsidR="00C31266" w:rsidRPr="00C31266" w:rsidRDefault="00C31266" w:rsidP="00C31266">
      <w:pPr>
        <w:spacing w:before="0" w:beforeAutospacing="0" w:after="0" w:afterAutospacing="0"/>
        <w:ind w:left="0" w:firstLine="567"/>
        <w:jc w:val="both"/>
        <w:rPr>
          <w:rFonts w:ascii="Calisto MT" w:hAnsi="Calisto MT" w:cs="Arial"/>
          <w:sz w:val="20"/>
          <w:lang w:val="id-ID"/>
        </w:rPr>
      </w:pPr>
      <w:r w:rsidRPr="00C31266">
        <w:rPr>
          <w:rFonts w:ascii="Calisto MT" w:hAnsi="Calisto MT" w:cs="Arial"/>
          <w:sz w:val="20"/>
          <w:lang w:val="id-ID"/>
        </w:rPr>
        <w:t>Data yang terkumpul dian-alisis menggunakan statistika infer-ensial berupa teknik analisis varian satu jalur (</w:t>
      </w:r>
      <w:r w:rsidRPr="00C31266">
        <w:rPr>
          <w:rFonts w:ascii="Calisto MT" w:hAnsi="Calisto MT" w:cs="Arial"/>
          <w:i/>
          <w:sz w:val="20"/>
          <w:lang w:val="id-ID"/>
        </w:rPr>
        <w:t>one way anova</w:t>
      </w:r>
      <w:r w:rsidRPr="00C31266">
        <w:rPr>
          <w:rFonts w:ascii="Calisto MT" w:hAnsi="Calisto MT" w:cs="Arial"/>
          <w:sz w:val="20"/>
          <w:lang w:val="id-ID"/>
        </w:rPr>
        <w:t xml:space="preserve">) untuk mengetahui pengaruh latihan tendangan </w:t>
      </w:r>
      <w:r w:rsidRPr="00C31266">
        <w:rPr>
          <w:rFonts w:ascii="Calisto MT" w:hAnsi="Calisto MT" w:cs="Arial"/>
          <w:i/>
          <w:sz w:val="20"/>
          <w:lang w:val="id-ID"/>
        </w:rPr>
        <w:t xml:space="preserve">dollyo chagi </w:t>
      </w:r>
      <w:r w:rsidRPr="00C31266">
        <w:rPr>
          <w:rFonts w:ascii="Calisto MT" w:hAnsi="Calisto MT" w:cs="Arial"/>
          <w:sz w:val="20"/>
          <w:lang w:val="id-ID"/>
        </w:rPr>
        <w:t xml:space="preserve">menggunakan </w:t>
      </w:r>
      <w:r w:rsidRPr="00C31266">
        <w:rPr>
          <w:rFonts w:ascii="Calisto MT" w:hAnsi="Calisto MT" w:cs="Arial"/>
          <w:i/>
          <w:sz w:val="20"/>
          <w:lang w:val="id-ID"/>
        </w:rPr>
        <w:t xml:space="preserve">elastis power </w:t>
      </w:r>
      <w:r w:rsidRPr="00C31266">
        <w:rPr>
          <w:rFonts w:ascii="Calisto MT" w:hAnsi="Calisto MT" w:cs="Arial"/>
          <w:sz w:val="20"/>
          <w:lang w:val="id-ID"/>
        </w:rPr>
        <w:t>terhadap daya ledak otot tungkai.. Te-knik analisis tersebut membutuhkan uji normalitas data dan uji hom-ogenitas varian dalam populasi.</w:t>
      </w:r>
    </w:p>
    <w:p w:rsidR="00C31266" w:rsidRPr="00C31266" w:rsidRDefault="00C31266" w:rsidP="00C31266">
      <w:pPr>
        <w:spacing w:before="0" w:beforeAutospacing="0" w:after="0" w:afterAutospacing="0"/>
        <w:ind w:left="0" w:firstLine="567"/>
        <w:jc w:val="both"/>
        <w:rPr>
          <w:lang w:val="id-ID"/>
        </w:rPr>
      </w:pPr>
      <w:r w:rsidRPr="00C31266">
        <w:rPr>
          <w:rFonts w:ascii="Calisto MT" w:hAnsi="Calisto MT" w:cs="Arial"/>
          <w:sz w:val="20"/>
          <w:lang w:val="id-ID"/>
        </w:rPr>
        <w:t xml:space="preserve">Uji normalitas data meng-gunakan uji </w:t>
      </w:r>
      <w:r w:rsidRPr="00C31266">
        <w:rPr>
          <w:rFonts w:ascii="Calisto MT" w:hAnsi="Calisto MT" w:cs="Arial"/>
          <w:i/>
          <w:sz w:val="20"/>
          <w:lang w:val="id-ID"/>
        </w:rPr>
        <w:t>Kolmogorov-smirniv Test.</w:t>
      </w:r>
      <w:r w:rsidRPr="00C31266">
        <w:rPr>
          <w:rFonts w:ascii="Calisto MT" w:hAnsi="Calisto MT" w:cs="Arial"/>
          <w:sz w:val="20"/>
          <w:lang w:val="id-ID"/>
        </w:rPr>
        <w:t xml:space="preserve"> Uji homogenitas data dilak-ukan dengan uji F. Prosedur analisis data dilakukan dengan  menggunakan bantuan aplikasi stasistik SPSS Versi 16.0 </w:t>
      </w:r>
      <w:r w:rsidRPr="00C31266">
        <w:rPr>
          <w:rFonts w:ascii="Cambria" w:hAnsi="Cambria" w:cs="Cambria"/>
          <w:sz w:val="20"/>
          <w:lang w:val="id-ID"/>
        </w:rPr>
        <w:t>α</w:t>
      </w:r>
      <w:r w:rsidRPr="00C31266">
        <w:rPr>
          <w:rFonts w:ascii="Calisto MT" w:hAnsi="Calisto MT" w:cs="Arial"/>
          <w:sz w:val="20"/>
          <w:lang w:val="id-ID"/>
        </w:rPr>
        <w:t xml:space="preserve"> = 0,05.</w:t>
      </w:r>
    </w:p>
    <w:p w:rsidR="00980522" w:rsidRDefault="00980522" w:rsidP="00980522">
      <w:pPr>
        <w:pStyle w:val="Heading4"/>
        <w:ind w:firstLine="0"/>
        <w:rPr>
          <w:b/>
          <w:lang w:val="en-US"/>
        </w:rPr>
      </w:pPr>
    </w:p>
    <w:p w:rsidR="007A2E34" w:rsidRPr="007A2E34" w:rsidRDefault="007A2E34" w:rsidP="007A2E34">
      <w:pPr>
        <w:spacing w:before="0" w:beforeAutospacing="0" w:after="0" w:afterAutospacing="0"/>
      </w:pPr>
    </w:p>
    <w:p w:rsidR="00980522" w:rsidRPr="008B4A77" w:rsidRDefault="00980522" w:rsidP="00980522">
      <w:pPr>
        <w:pStyle w:val="Heading4"/>
        <w:ind w:firstLine="0"/>
        <w:rPr>
          <w:b/>
        </w:rPr>
      </w:pPr>
      <w:r>
        <w:rPr>
          <w:b/>
          <w:lang w:val="en-US"/>
        </w:rPr>
        <w:t>H</w:t>
      </w:r>
      <w:r w:rsidRPr="008B4A77">
        <w:rPr>
          <w:b/>
        </w:rPr>
        <w:t>ASIL</w:t>
      </w:r>
      <w:r w:rsidRPr="001D4241">
        <w:t xml:space="preserve"> </w:t>
      </w:r>
    </w:p>
    <w:p w:rsidR="00980522" w:rsidRDefault="00980522" w:rsidP="00980522">
      <w:pPr>
        <w:pStyle w:val="Heading4"/>
        <w:ind w:firstLine="567"/>
        <w:rPr>
          <w:lang w:val="en-AU"/>
        </w:rPr>
      </w:pPr>
    </w:p>
    <w:p w:rsidR="00822ED6" w:rsidRPr="001F1617" w:rsidRDefault="00822ED6" w:rsidP="00822ED6">
      <w:pPr>
        <w:pStyle w:val="Heading4"/>
        <w:spacing w:line="240" w:lineRule="auto"/>
        <w:ind w:firstLine="567"/>
        <w:rPr>
          <w:rFonts w:cs="Arial"/>
        </w:rPr>
      </w:pPr>
      <w:r w:rsidRPr="001F1617">
        <w:rPr>
          <w:rFonts w:cs="Arial"/>
        </w:rPr>
        <w:t xml:space="preserve">Berdasrkan hasil analisis uji normalitas menggunakan </w:t>
      </w:r>
      <w:r w:rsidRPr="001F1617">
        <w:rPr>
          <w:rFonts w:cs="Arial"/>
          <w:i/>
        </w:rPr>
        <w:t>Kolmogorov-smirniv Test</w:t>
      </w:r>
      <w:r w:rsidRPr="001F1617">
        <w:rPr>
          <w:rFonts w:cs="Arial"/>
        </w:rPr>
        <w:t xml:space="preserve"> </w:t>
      </w:r>
      <w:r w:rsidRPr="001F1617">
        <w:rPr>
          <w:rFonts w:cs="Arial"/>
          <w:szCs w:val="24"/>
        </w:rPr>
        <w:t xml:space="preserve">normalitas pada kelompok putra diperoleh nilai signifikansi </w:t>
      </w:r>
      <w:r w:rsidRPr="001F1617">
        <w:rPr>
          <w:rFonts w:cs="Arial"/>
          <w:i/>
          <w:szCs w:val="24"/>
        </w:rPr>
        <w:t>pre-test</w:t>
      </w:r>
      <w:r w:rsidRPr="001F1617">
        <w:rPr>
          <w:rFonts w:cs="Arial"/>
          <w:szCs w:val="24"/>
        </w:rPr>
        <w:t xml:space="preserve"> sebesar 0,401 dan nilai signifikansi </w:t>
      </w:r>
      <w:r w:rsidRPr="001F1617">
        <w:rPr>
          <w:rFonts w:cs="Arial"/>
          <w:i/>
          <w:szCs w:val="24"/>
        </w:rPr>
        <w:t xml:space="preserve">posttest </w:t>
      </w:r>
      <w:r w:rsidRPr="001F1617">
        <w:rPr>
          <w:rFonts w:cs="Arial"/>
          <w:szCs w:val="24"/>
        </w:rPr>
        <w:t xml:space="preserve">sebesar 0,261 sedangkan pada kelompok putri diperoleh nilai signifikansi </w:t>
      </w:r>
      <w:r w:rsidRPr="001F1617">
        <w:rPr>
          <w:rFonts w:cs="Arial"/>
          <w:i/>
          <w:szCs w:val="24"/>
        </w:rPr>
        <w:t>pretest</w:t>
      </w:r>
      <w:r w:rsidRPr="001F1617">
        <w:rPr>
          <w:rFonts w:cs="Arial"/>
          <w:szCs w:val="24"/>
        </w:rPr>
        <w:t xml:space="preserve"> sebesar 0,355 dan nilai signifikansi </w:t>
      </w:r>
      <w:r w:rsidRPr="001F1617">
        <w:rPr>
          <w:rFonts w:cs="Arial"/>
          <w:i/>
          <w:szCs w:val="24"/>
        </w:rPr>
        <w:t xml:space="preserve">post-test </w:t>
      </w:r>
      <w:r w:rsidRPr="001F1617">
        <w:rPr>
          <w:rFonts w:cs="Arial"/>
          <w:szCs w:val="24"/>
        </w:rPr>
        <w:t>sebesar 0,732. Dari hasil perhitungan uji normalitas tes awal maupun tes akhir masing-masing kelompok diperoleh nilai signifikansi (p) lebih besar dari taraf signifikansi 0,05 (p &gt; 0,05), dapat disimpulkan bahwa semua data berdistribusi normal.</w:t>
      </w:r>
      <w:r w:rsidRPr="001F1617">
        <w:rPr>
          <w:rFonts w:eastAsia="Times New Roman" w:cs="Arial"/>
        </w:rPr>
        <w:t>Oleh karena itu, pengujian hipotesis menggunakan teknik analisis varian dapat dilanjutkan.</w:t>
      </w:r>
      <w:r w:rsidR="00D51D82" w:rsidRPr="001F1617">
        <w:rPr>
          <w:rFonts w:cs="Arial"/>
        </w:rPr>
        <w:t xml:space="preserve"> </w:t>
      </w:r>
    </w:p>
    <w:p w:rsidR="00822ED6" w:rsidRPr="00822ED6" w:rsidRDefault="00822ED6" w:rsidP="00822ED6">
      <w:pPr>
        <w:spacing w:before="0" w:beforeAutospacing="0" w:after="0" w:afterAutospacing="0"/>
        <w:ind w:left="0" w:firstLine="567"/>
        <w:jc w:val="both"/>
        <w:rPr>
          <w:rFonts w:ascii="Calisto MT" w:eastAsia="Times New Roman" w:hAnsi="Calisto MT" w:cs="Arial"/>
          <w:sz w:val="20"/>
          <w:lang w:val="id-ID"/>
        </w:rPr>
      </w:pPr>
      <w:r w:rsidRPr="00822ED6">
        <w:rPr>
          <w:rFonts w:ascii="Calisto MT" w:eastAsia="Times New Roman" w:hAnsi="Calisto MT" w:cs="Arial"/>
          <w:sz w:val="20"/>
          <w:lang w:val="id-ID"/>
        </w:rPr>
        <w:t xml:space="preserve">Untuk mengetahui hom-ogenitas, maka dilakukan uji hom-ogenitas data terhadap kelompok </w:t>
      </w:r>
      <w:r w:rsidRPr="00822ED6">
        <w:rPr>
          <w:rFonts w:ascii="Calisto MT" w:eastAsia="Times New Roman" w:hAnsi="Calisto MT" w:cs="Arial"/>
          <w:i/>
          <w:sz w:val="20"/>
          <w:lang w:val="id-ID"/>
        </w:rPr>
        <w:t>drill</w:t>
      </w:r>
      <w:r w:rsidRPr="00822ED6">
        <w:rPr>
          <w:rFonts w:ascii="Calisto MT" w:eastAsia="Times New Roman" w:hAnsi="Calisto MT" w:cs="Arial"/>
          <w:sz w:val="20"/>
          <w:lang w:val="id-ID"/>
        </w:rPr>
        <w:t xml:space="preserve"> dan penugasan menggunakan uji F dengan taraf signifikan </w:t>
      </w:r>
      <w:r w:rsidRPr="00822ED6">
        <w:rPr>
          <w:rFonts w:ascii="Cambria" w:eastAsia="Times New Roman" w:hAnsi="Cambria" w:cs="Cambria"/>
          <w:sz w:val="20"/>
          <w:lang w:val="id-ID"/>
        </w:rPr>
        <w:t>α</w:t>
      </w:r>
      <w:r w:rsidRPr="00822ED6">
        <w:rPr>
          <w:rFonts w:ascii="Calisto MT" w:eastAsia="Times New Roman" w:hAnsi="Calisto MT" w:cs="Arial"/>
          <w:sz w:val="20"/>
          <w:lang w:val="id-ID"/>
        </w:rPr>
        <w:t xml:space="preserve"> = 0,05. </w:t>
      </w:r>
      <w:r w:rsidRPr="00822ED6">
        <w:rPr>
          <w:rFonts w:ascii="Calisto MT" w:hAnsi="Calisto MT" w:cs="Arial"/>
          <w:sz w:val="20"/>
          <w:szCs w:val="24"/>
          <w:lang w:val="id-ID"/>
        </w:rPr>
        <w:t xml:space="preserve">kelompok putra memiliki nilai signifikansi sebesar 0,640 dan kelompok putri memiliki nilai signifikansi sebesar 0,860. Kelompok putra maupun kelompok putri memiliki p &gt; 0,05 sehingga dapat disimpulkan bahwa data tersebut homogen. </w:t>
      </w:r>
      <w:r w:rsidRPr="00822ED6">
        <w:rPr>
          <w:rFonts w:ascii="Calisto MT" w:eastAsia="Times New Roman" w:hAnsi="Calisto MT" w:cs="Arial"/>
          <w:sz w:val="20"/>
          <w:lang w:val="id-ID"/>
        </w:rPr>
        <w:t>Oleh karena itu, teknik analisis varian dapat dilanjutkan.</w:t>
      </w:r>
    </w:p>
    <w:p w:rsidR="00822ED6" w:rsidRPr="00822ED6" w:rsidRDefault="00822ED6" w:rsidP="00822ED6">
      <w:pPr>
        <w:spacing w:before="0" w:beforeAutospacing="0" w:after="0" w:afterAutospacing="0"/>
        <w:ind w:left="0" w:firstLine="567"/>
        <w:jc w:val="both"/>
        <w:rPr>
          <w:rFonts w:ascii="Calisto MT" w:hAnsi="Calisto MT"/>
          <w:sz w:val="20"/>
          <w:lang w:val="id-ID"/>
        </w:rPr>
      </w:pPr>
      <w:r w:rsidRPr="00822ED6">
        <w:rPr>
          <w:rFonts w:ascii="Calisto MT" w:hAnsi="Calisto MT" w:cs="Arial"/>
          <w:sz w:val="20"/>
          <w:szCs w:val="24"/>
          <w:lang w:val="id-ID"/>
        </w:rPr>
        <w:t xml:space="preserve">Berdasarkan hasil analisis menggunakan </w:t>
      </w:r>
      <w:r w:rsidRPr="00822ED6">
        <w:rPr>
          <w:rFonts w:ascii="Calisto MT" w:hAnsi="Calisto MT" w:cs="Arial"/>
          <w:i/>
          <w:sz w:val="20"/>
          <w:szCs w:val="24"/>
          <w:lang w:val="id-ID"/>
        </w:rPr>
        <w:t>Paired Sample T Test</w:t>
      </w:r>
      <w:r w:rsidRPr="00822ED6">
        <w:rPr>
          <w:rFonts w:ascii="Calisto MT" w:hAnsi="Calisto MT" w:cs="Arial"/>
          <w:sz w:val="20"/>
          <w:szCs w:val="24"/>
          <w:lang w:val="id-ID"/>
        </w:rPr>
        <w:t xml:space="preserve">, diketahui bahwa peserta latihan putra memperoleh nilai t-hitung sebesar -8,113 dengan nilai signifikansi sebesar 0,000 dan pada peserta latihan putri diperoleh t-hitung sebesar -6,786 dengan nilai signifikansi sebesar 0,000. Nilai signifikansi (p) lebih kecil dari taraf signifikansi 0,05 (p &lt; </w:t>
      </w:r>
      <w:r w:rsidRPr="00822ED6">
        <w:rPr>
          <w:rFonts w:ascii="Cambria" w:hAnsi="Cambria" w:cs="Cambria"/>
          <w:sz w:val="20"/>
          <w:szCs w:val="24"/>
          <w:lang w:val="id-ID"/>
        </w:rPr>
        <w:t>α</w:t>
      </w:r>
      <w:r w:rsidRPr="00822ED6">
        <w:rPr>
          <w:rFonts w:ascii="Calisto MT" w:hAnsi="Calisto MT" w:cs="Arial"/>
          <w:sz w:val="20"/>
          <w:szCs w:val="20"/>
          <w:lang w:val="id-ID"/>
        </w:rPr>
        <w:t xml:space="preserve"> = 0,05), maka H</w:t>
      </w:r>
      <w:r w:rsidRPr="00822ED6">
        <w:rPr>
          <w:rFonts w:ascii="Calisto MT" w:hAnsi="Calisto MT" w:cs="Arial"/>
          <w:sz w:val="20"/>
          <w:szCs w:val="20"/>
          <w:vertAlign w:val="subscript"/>
          <w:lang w:val="id-ID"/>
        </w:rPr>
        <w:t>0</w:t>
      </w:r>
      <w:r w:rsidRPr="00822ED6">
        <w:rPr>
          <w:rFonts w:ascii="Calisto MT" w:hAnsi="Calisto MT" w:cs="Arial"/>
          <w:sz w:val="20"/>
          <w:szCs w:val="20"/>
          <w:lang w:val="id-ID"/>
        </w:rPr>
        <w:t xml:space="preserve"> ditolak dan Ha diterima. Artinya, ada pengaruh yang signifikan nilai rata-rata kemampuan daya ledak otot tungkai antara sebelum dan sesudah diberi perlakuan. Program latihan tendangan </w:t>
      </w:r>
      <w:r w:rsidRPr="00822ED6">
        <w:rPr>
          <w:rFonts w:ascii="Calisto MT" w:hAnsi="Calisto MT" w:cs="Arial"/>
          <w:i/>
          <w:sz w:val="20"/>
          <w:szCs w:val="20"/>
          <w:lang w:val="id-ID"/>
        </w:rPr>
        <w:t xml:space="preserve">dollyo chagi </w:t>
      </w:r>
      <w:r w:rsidRPr="00822ED6">
        <w:rPr>
          <w:rFonts w:ascii="Calisto MT" w:hAnsi="Calisto MT" w:cs="Arial"/>
          <w:sz w:val="20"/>
          <w:szCs w:val="20"/>
          <w:lang w:val="id-ID"/>
        </w:rPr>
        <w:t xml:space="preserve">menggunakan </w:t>
      </w:r>
      <w:r w:rsidRPr="00822ED6">
        <w:rPr>
          <w:rFonts w:ascii="Calisto MT" w:hAnsi="Calisto MT" w:cs="Arial"/>
          <w:i/>
          <w:sz w:val="20"/>
          <w:szCs w:val="20"/>
          <w:lang w:val="id-ID"/>
        </w:rPr>
        <w:t xml:space="preserve">elastis power </w:t>
      </w:r>
      <w:r w:rsidRPr="00822ED6">
        <w:rPr>
          <w:rFonts w:ascii="Calisto MT" w:hAnsi="Calisto MT" w:cs="Arial"/>
          <w:sz w:val="20"/>
          <w:szCs w:val="20"/>
          <w:lang w:val="id-ID"/>
        </w:rPr>
        <w:t xml:space="preserve"> ini secara signifikansi dapat meningkatkan kemampuan daya ledak otot tungkai.</w:t>
      </w:r>
    </w:p>
    <w:p w:rsidR="00980522" w:rsidRDefault="00980522" w:rsidP="00980522">
      <w:pPr>
        <w:pStyle w:val="Heading4"/>
        <w:spacing w:line="240" w:lineRule="auto"/>
        <w:ind w:firstLine="0"/>
        <w:rPr>
          <w:b/>
          <w:lang w:val="en-US"/>
        </w:rPr>
      </w:pPr>
    </w:p>
    <w:p w:rsidR="00980522" w:rsidRDefault="00980522" w:rsidP="00980522">
      <w:pPr>
        <w:pStyle w:val="Heading4"/>
        <w:spacing w:line="240" w:lineRule="auto"/>
        <w:ind w:firstLine="0"/>
        <w:rPr>
          <w:b/>
          <w:lang w:val="en-US"/>
        </w:rPr>
      </w:pPr>
    </w:p>
    <w:p w:rsidR="007A2E34" w:rsidRPr="007A2E34" w:rsidRDefault="007A2E34" w:rsidP="007A2E34">
      <w:pPr>
        <w:sectPr w:rsidR="007A2E34" w:rsidRPr="007A2E34" w:rsidSect="00980522">
          <w:type w:val="continuous"/>
          <w:pgSz w:w="11907" w:h="16839" w:code="9"/>
          <w:pgMar w:top="1701" w:right="1701" w:bottom="1701" w:left="1701" w:header="720" w:footer="720" w:gutter="0"/>
          <w:cols w:space="387"/>
          <w:docGrid w:linePitch="360"/>
        </w:sectPr>
      </w:pPr>
    </w:p>
    <w:p w:rsidR="001C447C" w:rsidRPr="00AF7C7F" w:rsidRDefault="00980522" w:rsidP="00AF7C7F">
      <w:pPr>
        <w:pStyle w:val="Heading4"/>
        <w:spacing w:line="240" w:lineRule="auto"/>
        <w:ind w:firstLine="0"/>
        <w:rPr>
          <w:b/>
          <w:lang w:val="en-US"/>
        </w:rPr>
      </w:pPr>
      <w:r>
        <w:rPr>
          <w:b/>
          <w:lang w:val="en-US"/>
        </w:rPr>
        <w:lastRenderedPageBreak/>
        <w:t>PEMBAHASAN</w:t>
      </w:r>
    </w:p>
    <w:p w:rsidR="00E21ABE" w:rsidRDefault="00E21ABE" w:rsidP="00AF7C7F">
      <w:pPr>
        <w:pStyle w:val="Heading2"/>
        <w:spacing w:line="240" w:lineRule="auto"/>
        <w:ind w:firstLine="567"/>
        <w:rPr>
          <w:rFonts w:cs="Arial"/>
          <w:b w:val="0"/>
          <w:caps w:val="0"/>
          <w:szCs w:val="24"/>
          <w:lang w:val="id-ID"/>
        </w:rPr>
      </w:pPr>
    </w:p>
    <w:p w:rsidR="00366CF2" w:rsidRDefault="00AF7C7F" w:rsidP="00AF7C7F">
      <w:pPr>
        <w:pStyle w:val="Heading2"/>
        <w:spacing w:line="240" w:lineRule="auto"/>
        <w:ind w:firstLine="567"/>
        <w:rPr>
          <w:rFonts w:eastAsia="Times New Roman" w:cs="Arial"/>
          <w:b w:val="0"/>
          <w:caps w:val="0"/>
          <w:szCs w:val="24"/>
          <w:lang w:val="id-ID"/>
        </w:rPr>
      </w:pPr>
      <w:r w:rsidRPr="00AF7C7F">
        <w:rPr>
          <w:rFonts w:cs="Arial"/>
          <w:b w:val="0"/>
          <w:caps w:val="0"/>
          <w:szCs w:val="24"/>
          <w:lang w:val="id-ID"/>
        </w:rPr>
        <w:t>Sehubungan dengan teknik data menggunakan teknik analisis varian satu jalur (</w:t>
      </w:r>
      <w:r w:rsidRPr="00AF7C7F">
        <w:rPr>
          <w:rFonts w:cs="Arial"/>
          <w:b w:val="0"/>
          <w:i/>
          <w:caps w:val="0"/>
          <w:szCs w:val="24"/>
          <w:lang w:val="id-ID"/>
        </w:rPr>
        <w:t>one way anova</w:t>
      </w:r>
      <w:r w:rsidRPr="00AF7C7F">
        <w:rPr>
          <w:rFonts w:cs="Arial"/>
          <w:b w:val="0"/>
          <w:caps w:val="0"/>
          <w:szCs w:val="24"/>
          <w:lang w:val="id-ID"/>
        </w:rPr>
        <w:t xml:space="preserve">) dan teknik tersebut membutuhkan uji prasyarat yang meliputi uji normalitas dan uji homogenitas. Hasil dari uji prasyarat untuk uji normalitas menggunakan uji </w:t>
      </w:r>
      <w:r w:rsidRPr="00AF7C7F">
        <w:rPr>
          <w:rFonts w:cs="Arial"/>
          <w:b w:val="0"/>
          <w:i/>
          <w:caps w:val="0"/>
          <w:szCs w:val="24"/>
          <w:lang w:val="id-ID"/>
        </w:rPr>
        <w:t>kolmogorov-smirnov test</w:t>
      </w:r>
      <w:r w:rsidRPr="00AF7C7F">
        <w:rPr>
          <w:rFonts w:cs="Arial"/>
          <w:b w:val="0"/>
          <w:caps w:val="0"/>
          <w:szCs w:val="24"/>
          <w:lang w:val="id-ID"/>
        </w:rPr>
        <w:t xml:space="preserve"> yang ada pada spss versi 16.0 terhadap data tes awal dan tes akhir </w:t>
      </w:r>
      <w:r w:rsidRPr="00AF7C7F">
        <w:rPr>
          <w:rFonts w:cs="Arial"/>
          <w:b w:val="0"/>
          <w:i/>
          <w:caps w:val="0"/>
          <w:szCs w:val="24"/>
          <w:lang w:val="id-ID"/>
        </w:rPr>
        <w:t xml:space="preserve">standing long jump </w:t>
      </w:r>
      <w:r w:rsidRPr="00AF7C7F">
        <w:rPr>
          <w:rFonts w:cs="Arial"/>
          <w:b w:val="0"/>
          <w:caps w:val="0"/>
          <w:szCs w:val="24"/>
          <w:lang w:val="id-ID"/>
        </w:rPr>
        <w:t xml:space="preserve">peserta latihan ukm </w:t>
      </w:r>
      <w:r w:rsidRPr="00AF7C7F">
        <w:rPr>
          <w:rFonts w:cs="Arial"/>
          <w:b w:val="0"/>
          <w:i/>
          <w:caps w:val="0"/>
          <w:szCs w:val="24"/>
          <w:lang w:val="id-ID"/>
        </w:rPr>
        <w:t>taekwondo</w:t>
      </w:r>
      <w:r w:rsidRPr="00AF7C7F">
        <w:rPr>
          <w:rFonts w:cs="Arial"/>
          <w:b w:val="0"/>
          <w:caps w:val="0"/>
          <w:szCs w:val="24"/>
          <w:lang w:val="id-ID"/>
        </w:rPr>
        <w:t xml:space="preserve"> menunjukkan nilai signifikansi (p) lebih besar dari taraf siknifikansi 0,05 (p &gt; 0,05) </w:t>
      </w:r>
      <w:r w:rsidRPr="00AF7C7F">
        <w:rPr>
          <w:rFonts w:eastAsia="Times New Roman" w:cs="Arial"/>
          <w:b w:val="0"/>
          <w:caps w:val="0"/>
          <w:szCs w:val="24"/>
          <w:lang w:val="id-ID"/>
        </w:rPr>
        <w:t>dinyatakan data berdistribusi normal.</w:t>
      </w:r>
    </w:p>
    <w:p w:rsidR="00AF7C7F" w:rsidRPr="00AF7C7F" w:rsidRDefault="00AF7C7F" w:rsidP="00AF7C7F">
      <w:pPr>
        <w:spacing w:before="0" w:beforeAutospacing="0" w:after="0" w:afterAutospacing="0"/>
        <w:ind w:left="0" w:firstLine="567"/>
        <w:jc w:val="both"/>
        <w:rPr>
          <w:rFonts w:ascii="Calisto MT" w:eastAsia="Times New Roman" w:hAnsi="Calisto MT" w:cs="Arial"/>
          <w:sz w:val="20"/>
          <w:szCs w:val="24"/>
          <w:lang w:val="id-ID"/>
        </w:rPr>
      </w:pPr>
      <w:r w:rsidRPr="00AF7C7F">
        <w:rPr>
          <w:rFonts w:ascii="Calisto MT" w:eastAsia="Times New Roman" w:hAnsi="Calisto MT" w:cs="Arial"/>
          <w:sz w:val="20"/>
          <w:szCs w:val="24"/>
          <w:lang w:val="id-ID"/>
        </w:rPr>
        <w:t>Pada uji homogenitas menggunakan SPSS Versi 16.0 pada waktu tes awal dan tes akhir ditemukan bahwa kelompok putra dan kelompok putri memiliki p &gt; 0,05 sehingga data menunjukkan varian populasi homogen. Dengan demikian teknik analisis varian dapat dilakukan. Akan disajikan pembahasan dari masalah yang diteliti seperti rumusan masalah di bab I.</w:t>
      </w:r>
    </w:p>
    <w:p w:rsidR="00AF7C7F" w:rsidRPr="00AF7C7F" w:rsidRDefault="00AF7C7F" w:rsidP="00AF7C7F">
      <w:pPr>
        <w:spacing w:before="0" w:beforeAutospacing="0" w:after="0" w:afterAutospacing="0"/>
        <w:ind w:left="0" w:firstLine="567"/>
        <w:jc w:val="both"/>
        <w:rPr>
          <w:rFonts w:ascii="Calisto MT" w:hAnsi="Calisto MT" w:cs="Arial"/>
          <w:b/>
          <w:sz w:val="20"/>
          <w:szCs w:val="24"/>
          <w:lang w:val="id-ID"/>
        </w:rPr>
      </w:pPr>
      <w:r w:rsidRPr="00AF7C7F">
        <w:rPr>
          <w:rFonts w:ascii="Calisto MT" w:hAnsi="Calisto MT" w:cs="Arial"/>
          <w:b/>
          <w:sz w:val="20"/>
          <w:szCs w:val="24"/>
          <w:lang w:val="id-ID"/>
        </w:rPr>
        <w:lastRenderedPageBreak/>
        <w:t xml:space="preserve">Hasil Analisis Data Uji Pengaruh Model Latihan Tendangan </w:t>
      </w:r>
      <w:r w:rsidRPr="00AF7C7F">
        <w:rPr>
          <w:rFonts w:ascii="Calisto MT" w:hAnsi="Calisto MT" w:cs="Arial"/>
          <w:b/>
          <w:i/>
          <w:sz w:val="20"/>
          <w:szCs w:val="24"/>
          <w:lang w:val="id-ID"/>
        </w:rPr>
        <w:t xml:space="preserve">Dollyo Chagi </w:t>
      </w:r>
      <w:r w:rsidRPr="00AF7C7F">
        <w:rPr>
          <w:rFonts w:ascii="Calisto MT" w:hAnsi="Calisto MT" w:cs="Arial"/>
          <w:b/>
          <w:sz w:val="20"/>
          <w:szCs w:val="24"/>
          <w:lang w:val="id-ID"/>
        </w:rPr>
        <w:t xml:space="preserve">Menggunakan </w:t>
      </w:r>
      <w:r w:rsidRPr="00AF7C7F">
        <w:rPr>
          <w:rFonts w:ascii="Calisto MT" w:hAnsi="Calisto MT" w:cs="Arial"/>
          <w:b/>
          <w:i/>
          <w:sz w:val="20"/>
          <w:szCs w:val="24"/>
          <w:lang w:val="id-ID"/>
        </w:rPr>
        <w:t xml:space="preserve">Elastis Power </w:t>
      </w:r>
      <w:r w:rsidRPr="00AF7C7F">
        <w:rPr>
          <w:rFonts w:ascii="Calisto MT" w:hAnsi="Calisto MT" w:cs="Arial"/>
          <w:b/>
          <w:sz w:val="20"/>
          <w:szCs w:val="24"/>
          <w:lang w:val="id-ID"/>
        </w:rPr>
        <w:t xml:space="preserve">Terhadap Daya Ledak Otot Tungkai pada Olahraga </w:t>
      </w:r>
      <w:r w:rsidRPr="00AF7C7F">
        <w:rPr>
          <w:rFonts w:ascii="Calisto MT" w:hAnsi="Calisto MT" w:cs="Arial"/>
          <w:b/>
          <w:i/>
          <w:sz w:val="20"/>
          <w:szCs w:val="24"/>
          <w:lang w:val="id-ID"/>
        </w:rPr>
        <w:t xml:space="preserve">Taekwondo </w:t>
      </w:r>
      <w:r w:rsidRPr="00AF7C7F">
        <w:rPr>
          <w:rFonts w:ascii="Calisto MT" w:hAnsi="Calisto MT" w:cs="Arial"/>
          <w:b/>
          <w:sz w:val="20"/>
          <w:szCs w:val="24"/>
          <w:lang w:val="id-ID"/>
        </w:rPr>
        <w:t xml:space="preserve">di UKM </w:t>
      </w:r>
      <w:r w:rsidRPr="00AF7C7F">
        <w:rPr>
          <w:rFonts w:ascii="Calisto MT" w:hAnsi="Calisto MT" w:cs="Arial"/>
          <w:b/>
          <w:i/>
          <w:sz w:val="20"/>
          <w:szCs w:val="24"/>
          <w:lang w:val="id-ID"/>
        </w:rPr>
        <w:t xml:space="preserve">Taekwondo </w:t>
      </w:r>
      <w:r w:rsidRPr="00AF7C7F">
        <w:rPr>
          <w:rFonts w:ascii="Calisto MT" w:hAnsi="Calisto MT" w:cs="Arial"/>
          <w:b/>
          <w:sz w:val="20"/>
          <w:szCs w:val="24"/>
          <w:lang w:val="id-ID"/>
        </w:rPr>
        <w:t>Universitas Negeri Malang</w:t>
      </w:r>
    </w:p>
    <w:p w:rsidR="00AF7C7F" w:rsidRPr="00AF7C7F" w:rsidRDefault="00AF7C7F" w:rsidP="00AF7C7F">
      <w:pPr>
        <w:spacing w:before="0" w:beforeAutospacing="0" w:after="0" w:afterAutospacing="0"/>
        <w:ind w:left="0" w:firstLine="567"/>
        <w:jc w:val="both"/>
        <w:rPr>
          <w:rFonts w:ascii="Calisto MT" w:hAnsi="Calisto MT" w:cs="Arial"/>
          <w:sz w:val="20"/>
          <w:szCs w:val="20"/>
          <w:lang w:val="id-ID"/>
        </w:rPr>
      </w:pPr>
      <w:r w:rsidRPr="00AF7C7F">
        <w:rPr>
          <w:rFonts w:ascii="Calisto MT" w:hAnsi="Calisto MT" w:cs="Arial"/>
          <w:sz w:val="20"/>
          <w:szCs w:val="24"/>
          <w:lang w:val="id-ID"/>
        </w:rPr>
        <w:t>Setelah melaksanakan penelitian dan berdasarkan hasil tes yang telah dilakukan pada 30 peserta latihan sabuk putih dan sabuk kuning selama 18 kali pertemuan (latihan tiga kali seminggu) termasuk tes awal (</w:t>
      </w:r>
      <w:r w:rsidRPr="00AF7C7F">
        <w:rPr>
          <w:rFonts w:ascii="Calisto MT" w:hAnsi="Calisto MT" w:cs="Arial"/>
          <w:i/>
          <w:sz w:val="20"/>
          <w:szCs w:val="24"/>
          <w:lang w:val="id-ID"/>
        </w:rPr>
        <w:t>pretest</w:t>
      </w:r>
      <w:r w:rsidRPr="00AF7C7F">
        <w:rPr>
          <w:rFonts w:ascii="Calisto MT" w:hAnsi="Calisto MT" w:cs="Arial"/>
          <w:sz w:val="20"/>
          <w:szCs w:val="24"/>
          <w:lang w:val="id-ID"/>
        </w:rPr>
        <w:t>) dan tes akhir (</w:t>
      </w:r>
      <w:r w:rsidRPr="00AF7C7F">
        <w:rPr>
          <w:rFonts w:ascii="Calisto MT" w:hAnsi="Calisto MT" w:cs="Arial"/>
          <w:i/>
          <w:sz w:val="20"/>
          <w:szCs w:val="24"/>
          <w:lang w:val="id-ID"/>
        </w:rPr>
        <w:t>posttest</w:t>
      </w:r>
      <w:r w:rsidRPr="00AF7C7F">
        <w:rPr>
          <w:rFonts w:ascii="Calisto MT" w:hAnsi="Calisto MT" w:cs="Arial"/>
          <w:sz w:val="20"/>
          <w:szCs w:val="24"/>
          <w:lang w:val="id-ID"/>
        </w:rPr>
        <w:t xml:space="preserve">) yang ternyata memberikan pengaruh yang signifikan terhadap peningkatan kemampuan daya ledak otot tungkai peserta latihan di UKM </w:t>
      </w:r>
      <w:r w:rsidRPr="00AF7C7F">
        <w:rPr>
          <w:rFonts w:ascii="Calisto MT" w:hAnsi="Calisto MT" w:cs="Arial"/>
          <w:i/>
          <w:sz w:val="20"/>
          <w:szCs w:val="24"/>
          <w:lang w:val="id-ID"/>
        </w:rPr>
        <w:t xml:space="preserve">Taekwondo </w:t>
      </w:r>
      <w:r w:rsidRPr="00AF7C7F">
        <w:rPr>
          <w:rFonts w:ascii="Calisto MT" w:hAnsi="Calisto MT" w:cs="Arial"/>
          <w:sz w:val="20"/>
          <w:szCs w:val="24"/>
          <w:lang w:val="id-ID"/>
        </w:rPr>
        <w:t>UM. Berdasarkan hasil uji hipotesis menggunakan uji t berpasangan (</w:t>
      </w:r>
      <w:r w:rsidRPr="00AF7C7F">
        <w:rPr>
          <w:rFonts w:ascii="Calisto MT" w:hAnsi="Calisto MT" w:cs="Arial"/>
          <w:i/>
          <w:sz w:val="20"/>
          <w:szCs w:val="24"/>
          <w:lang w:val="id-ID"/>
        </w:rPr>
        <w:t>Paired Sample T Test</w:t>
      </w:r>
      <w:r w:rsidRPr="00AF7C7F">
        <w:rPr>
          <w:rFonts w:ascii="Calisto MT" w:hAnsi="Calisto MT" w:cs="Arial"/>
          <w:sz w:val="20"/>
          <w:szCs w:val="24"/>
          <w:lang w:val="id-ID"/>
        </w:rPr>
        <w:t xml:space="preserve">) dengan taraf signifikansi </w:t>
      </w:r>
      <w:r w:rsidRPr="00AF7C7F">
        <w:rPr>
          <w:rFonts w:ascii="Cambria" w:hAnsi="Cambria" w:cs="Cambria"/>
          <w:sz w:val="20"/>
          <w:szCs w:val="24"/>
          <w:lang w:val="id-ID"/>
        </w:rPr>
        <w:t>α</w:t>
      </w:r>
      <w:r w:rsidRPr="00AF7C7F">
        <w:rPr>
          <w:rFonts w:ascii="Calisto MT" w:hAnsi="Calisto MT" w:cs="Arial"/>
          <w:sz w:val="20"/>
          <w:szCs w:val="24"/>
          <w:lang w:val="id-ID"/>
        </w:rPr>
        <w:t xml:space="preserve"> = 0,05 yang dilakukan pada peserta latihan sabuk putih dan sabuk kuning yang terdiri dari 20 peserta latihan berjenis kelamin laki-laki dan 10 peserta latihan berjenis kelamin perempuan, dan diperoleh nilai t-hitung peserta latihan putra sebesar -8,113 dengan nilai signifikansi ,000. Sedangkan pada peserta latihan putri diperoleh nilai t-hitung sebesar -6,786 dengan nilai signifikansi ,000. Dengan nilai signifikansi (p) lebih kecil dari taraf signifikansi 0,05 (p &lt; </w:t>
      </w:r>
      <w:r w:rsidRPr="00AF7C7F">
        <w:rPr>
          <w:rFonts w:ascii="Cambria" w:hAnsi="Cambria" w:cs="Cambria"/>
          <w:sz w:val="20"/>
          <w:szCs w:val="24"/>
          <w:lang w:val="id-ID"/>
        </w:rPr>
        <w:t>α</w:t>
      </w:r>
      <w:r w:rsidRPr="00AF7C7F">
        <w:rPr>
          <w:rFonts w:ascii="Calisto MT" w:hAnsi="Calisto MT" w:cs="Arial"/>
          <w:sz w:val="20"/>
          <w:szCs w:val="20"/>
          <w:lang w:val="id-ID"/>
        </w:rPr>
        <w:t xml:space="preserve"> = 0,05), maka H</w:t>
      </w:r>
      <w:r w:rsidRPr="00AF7C7F">
        <w:rPr>
          <w:rFonts w:ascii="Calisto MT" w:hAnsi="Calisto MT" w:cs="Arial"/>
          <w:sz w:val="20"/>
          <w:szCs w:val="20"/>
          <w:vertAlign w:val="subscript"/>
          <w:lang w:val="id-ID"/>
        </w:rPr>
        <w:t xml:space="preserve">0 </w:t>
      </w:r>
      <w:r w:rsidRPr="00AF7C7F">
        <w:rPr>
          <w:rFonts w:ascii="Calisto MT" w:hAnsi="Calisto MT" w:cs="Arial"/>
          <w:sz w:val="20"/>
          <w:szCs w:val="24"/>
          <w:lang w:val="id-ID"/>
        </w:rPr>
        <w:t xml:space="preserve">ditolak dan Ha diterima. </w:t>
      </w:r>
      <w:r w:rsidRPr="00AF7C7F">
        <w:rPr>
          <w:rFonts w:ascii="Calisto MT" w:hAnsi="Calisto MT" w:cs="Arial"/>
          <w:sz w:val="20"/>
          <w:szCs w:val="20"/>
          <w:lang w:val="id-ID"/>
        </w:rPr>
        <w:t xml:space="preserve">Artinya, ada pengaruh yang signifikan nilai rata-rata kemampuan daya ledak otot tungkai antara sebelum dan sesudah diberi perlakuan. Program latihan tendangan </w:t>
      </w:r>
      <w:r w:rsidRPr="00AF7C7F">
        <w:rPr>
          <w:rFonts w:ascii="Calisto MT" w:hAnsi="Calisto MT" w:cs="Arial"/>
          <w:i/>
          <w:sz w:val="20"/>
          <w:szCs w:val="20"/>
          <w:lang w:val="id-ID"/>
        </w:rPr>
        <w:t xml:space="preserve">dollyo chagi </w:t>
      </w:r>
      <w:r w:rsidRPr="00AF7C7F">
        <w:rPr>
          <w:rFonts w:ascii="Calisto MT" w:hAnsi="Calisto MT" w:cs="Arial"/>
          <w:sz w:val="20"/>
          <w:szCs w:val="20"/>
          <w:lang w:val="id-ID"/>
        </w:rPr>
        <w:t xml:space="preserve">menggunakan </w:t>
      </w:r>
      <w:r w:rsidRPr="00AF7C7F">
        <w:rPr>
          <w:rFonts w:ascii="Calisto MT" w:hAnsi="Calisto MT" w:cs="Arial"/>
          <w:i/>
          <w:sz w:val="20"/>
          <w:szCs w:val="20"/>
          <w:lang w:val="id-ID"/>
        </w:rPr>
        <w:t xml:space="preserve">elastis power </w:t>
      </w:r>
      <w:r w:rsidRPr="00AF7C7F">
        <w:rPr>
          <w:rFonts w:ascii="Calisto MT" w:hAnsi="Calisto MT" w:cs="Arial"/>
          <w:sz w:val="20"/>
          <w:szCs w:val="20"/>
          <w:lang w:val="id-ID"/>
        </w:rPr>
        <w:t xml:space="preserve"> ini secara signifikansi dapat meningkatkan kemampuan daya ledak otot tungkai.</w:t>
      </w:r>
    </w:p>
    <w:p w:rsidR="00AF7C7F" w:rsidRPr="00AF7C7F" w:rsidRDefault="00A82091" w:rsidP="00AF7C7F">
      <w:pPr>
        <w:spacing w:before="0" w:beforeAutospacing="0" w:after="0" w:afterAutospacing="0"/>
        <w:ind w:left="0" w:firstLine="567"/>
        <w:jc w:val="both"/>
        <w:rPr>
          <w:rFonts w:ascii="Calisto MT" w:hAnsi="Calisto MT" w:cs="Arial"/>
          <w:sz w:val="20"/>
          <w:szCs w:val="20"/>
          <w:lang w:val="id-ID"/>
        </w:rPr>
      </w:pPr>
      <w:r>
        <w:rPr>
          <w:rFonts w:ascii="Calisto MT" w:hAnsi="Calisto MT" w:cs="Arial"/>
          <w:sz w:val="20"/>
          <w:szCs w:val="20"/>
          <w:lang w:val="id-ID"/>
        </w:rPr>
        <w:t>P</w:t>
      </w:r>
      <w:r w:rsidR="00AF7C7F" w:rsidRPr="00AF7C7F">
        <w:rPr>
          <w:rFonts w:ascii="Calisto MT" w:hAnsi="Calisto MT" w:cs="Arial"/>
          <w:sz w:val="20"/>
          <w:szCs w:val="24"/>
          <w:lang w:val="id-ID"/>
        </w:rPr>
        <w:t>rogram latihan yang baik harus disusun secara variatif untuk menghindari kejenuhan, keengganan dan keresahan yang merupa</w:t>
      </w:r>
      <w:r>
        <w:rPr>
          <w:rFonts w:ascii="Calisto MT" w:hAnsi="Calisto MT" w:cs="Arial"/>
          <w:sz w:val="20"/>
          <w:szCs w:val="24"/>
          <w:lang w:val="id-ID"/>
        </w:rPr>
        <w:t xml:space="preserve">kan kelelahan secara psikologis </w:t>
      </w:r>
      <w:r>
        <w:rPr>
          <w:rFonts w:ascii="Calisto MT" w:hAnsi="Calisto MT" w:cs="Arial"/>
          <w:sz w:val="20"/>
          <w:szCs w:val="24"/>
          <w:lang w:val="id-ID"/>
        </w:rPr>
        <w:fldChar w:fldCharType="begin" w:fldLock="1"/>
      </w:r>
      <w:r>
        <w:rPr>
          <w:rFonts w:ascii="Calisto MT" w:hAnsi="Calisto MT" w:cs="Arial"/>
          <w:sz w:val="20"/>
          <w:szCs w:val="24"/>
          <w:lang w:val="id-ID"/>
        </w:rPr>
        <w:instrText>ADDIN CSL_CITATION {"citationItems":[{"id":"ITEM-1","itemData":{"DOI":"10.17363/sstb.2018.29.5","ISSN":"21468508","author":[{"dropping-particle":"","family":"ÖZYILDIRIM","given":"Merve","non-dropping-particle":"","parse-names":false,"suffix":""},{"dropping-particle":"","family":"SARI","given":"</w:instrText>
      </w:r>
      <w:r>
        <w:rPr>
          <w:rFonts w:ascii="Cambria" w:hAnsi="Cambria" w:cs="Cambria"/>
          <w:sz w:val="20"/>
          <w:szCs w:val="24"/>
          <w:lang w:val="id-ID"/>
        </w:rPr>
        <w:instrText>İ</w:instrText>
      </w:r>
      <w:r>
        <w:rPr>
          <w:rFonts w:ascii="Calisto MT" w:hAnsi="Calisto MT" w:cs="Arial"/>
          <w:sz w:val="20"/>
          <w:szCs w:val="24"/>
          <w:lang w:val="id-ID"/>
        </w:rPr>
        <w:instrText>hsan","non-dropping-particle":"","parse-names":false,"suffix":""}],"container-title":"International Refereed Academic Journal of Sports","id":"ITEM-1","issued":{"date-parts":[["2018"]]},"title":"METAPHORIC PERCEPTION OF COACHES REGARDING THE CONCEPT OF SPORT PSYCOLOGY","type":"article-journal"},"uris":["http://www.mendeley.com/documents/?uuid=4c809096-af0f-4c89-a830-72e4454a13ac","http://www.mendeley.com/documents/?uuid=006ded47-b947-4c3e-a63d-197c92abca24"]}],"mendeley":{"formattedCitation":"(ÖZYILDIRIM &amp; SARI, 2018)","plainTextFormattedCitation":"(ÖZYILDIRIM &amp; SARI, 2018)","previouslyFormattedCitation":"(ÖZYILDIRIM &amp; SARI, 2018)"},"properties":{"noteIndex":0},"schema":"https://github.com/citation-style-language/schema/raw/master/csl-citation.json"}</w:instrText>
      </w:r>
      <w:r>
        <w:rPr>
          <w:rFonts w:ascii="Calisto MT" w:hAnsi="Calisto MT" w:cs="Arial"/>
          <w:sz w:val="20"/>
          <w:szCs w:val="24"/>
          <w:lang w:val="id-ID"/>
        </w:rPr>
        <w:fldChar w:fldCharType="separate"/>
      </w:r>
      <w:r w:rsidRPr="00A82091">
        <w:rPr>
          <w:rFonts w:ascii="Calisto MT" w:hAnsi="Calisto MT" w:cs="Arial"/>
          <w:noProof/>
          <w:sz w:val="20"/>
          <w:szCs w:val="24"/>
          <w:lang w:val="id-ID"/>
        </w:rPr>
        <w:t>(ÖZYILDIRIM &amp; SARI, 2018)</w:t>
      </w:r>
      <w:r>
        <w:rPr>
          <w:rFonts w:ascii="Calisto MT" w:hAnsi="Calisto MT" w:cs="Arial"/>
          <w:sz w:val="20"/>
          <w:szCs w:val="24"/>
          <w:lang w:val="id-ID"/>
        </w:rPr>
        <w:fldChar w:fldCharType="end"/>
      </w:r>
      <w:r w:rsidR="00AF7C7F" w:rsidRPr="00AF7C7F">
        <w:rPr>
          <w:rFonts w:ascii="Calisto MT" w:hAnsi="Calisto MT" w:cs="Arial"/>
          <w:sz w:val="20"/>
          <w:szCs w:val="24"/>
          <w:lang w:val="id-ID"/>
        </w:rPr>
        <w:t>.</w:t>
      </w:r>
      <w:r w:rsidR="00AF7C7F" w:rsidRPr="00AF7C7F">
        <w:rPr>
          <w:rFonts w:ascii="Calisto MT" w:hAnsi="Calisto MT" w:cs="Arial"/>
          <w:sz w:val="20"/>
          <w:szCs w:val="20"/>
          <w:lang w:val="id-ID"/>
        </w:rPr>
        <w:t xml:space="preserve"> Latihan peningkatan daya ledak otot tungkai dengan menggunakan metode latihan tendangan </w:t>
      </w:r>
      <w:r w:rsidR="00AF7C7F" w:rsidRPr="00AF7C7F">
        <w:rPr>
          <w:rFonts w:ascii="Calisto MT" w:hAnsi="Calisto MT" w:cs="Arial"/>
          <w:i/>
          <w:sz w:val="20"/>
          <w:szCs w:val="20"/>
          <w:lang w:val="id-ID"/>
        </w:rPr>
        <w:t xml:space="preserve">dollyo chagi </w:t>
      </w:r>
      <w:r w:rsidR="00AF7C7F" w:rsidRPr="00AF7C7F">
        <w:rPr>
          <w:rFonts w:ascii="Calisto MT" w:hAnsi="Calisto MT" w:cs="Arial"/>
          <w:sz w:val="20"/>
          <w:szCs w:val="20"/>
          <w:lang w:val="id-ID"/>
        </w:rPr>
        <w:t xml:space="preserve">dengan menggunakan </w:t>
      </w:r>
      <w:r w:rsidR="00AF7C7F" w:rsidRPr="00AF7C7F">
        <w:rPr>
          <w:rFonts w:ascii="Calisto MT" w:hAnsi="Calisto MT" w:cs="Arial"/>
          <w:i/>
          <w:sz w:val="20"/>
          <w:szCs w:val="20"/>
          <w:lang w:val="id-ID"/>
        </w:rPr>
        <w:t xml:space="preserve">elastis power </w:t>
      </w:r>
      <w:r w:rsidR="00AF7C7F" w:rsidRPr="00AF7C7F">
        <w:rPr>
          <w:rFonts w:ascii="Calisto MT" w:hAnsi="Calisto MT" w:cs="Arial"/>
          <w:sz w:val="20"/>
          <w:szCs w:val="20"/>
          <w:lang w:val="id-ID"/>
        </w:rPr>
        <w:t xml:space="preserve">ini adalah sebagai bentuk program latihan yanng digunakan untuk menghilangkan kejenuhan dan menambah semangat peserta latihan pada saat latihan. Rasa jenuh yang dialami oleh peserta latihan akan hilang dengan sendirinya yang dikarenakan adanya metode serta variasi latihan yang berbeda dari sebelumnya sehingga akan menambah semangat latihan para taekwondoin UKM </w:t>
      </w:r>
      <w:r w:rsidR="00AF7C7F" w:rsidRPr="00AF7C7F">
        <w:rPr>
          <w:rFonts w:ascii="Calisto MT" w:hAnsi="Calisto MT" w:cs="Arial"/>
          <w:i/>
          <w:sz w:val="20"/>
          <w:szCs w:val="20"/>
          <w:lang w:val="id-ID"/>
        </w:rPr>
        <w:t xml:space="preserve">Taekwondo </w:t>
      </w:r>
      <w:r w:rsidR="00AF7C7F" w:rsidRPr="00AF7C7F">
        <w:rPr>
          <w:rFonts w:ascii="Calisto MT" w:hAnsi="Calisto MT" w:cs="Arial"/>
          <w:sz w:val="20"/>
          <w:szCs w:val="20"/>
          <w:lang w:val="id-ID"/>
        </w:rPr>
        <w:t xml:space="preserve">UM.   </w:t>
      </w:r>
      <w:r w:rsidR="00AF7C7F" w:rsidRPr="00AF7C7F">
        <w:rPr>
          <w:rFonts w:ascii="Calisto MT" w:hAnsi="Calisto MT" w:cs="Arial"/>
          <w:i/>
          <w:sz w:val="20"/>
          <w:szCs w:val="20"/>
          <w:lang w:val="id-ID"/>
        </w:rPr>
        <w:t xml:space="preserve"> </w:t>
      </w:r>
    </w:p>
    <w:p w:rsidR="00AF7C7F" w:rsidRPr="00AF7C7F" w:rsidRDefault="00AF7C7F" w:rsidP="00AF7C7F">
      <w:pPr>
        <w:spacing w:before="0" w:beforeAutospacing="0" w:after="0" w:afterAutospacing="0"/>
        <w:ind w:left="0" w:firstLine="567"/>
        <w:jc w:val="both"/>
        <w:rPr>
          <w:rFonts w:ascii="Calisto MT" w:hAnsi="Calisto MT" w:cs="Arial"/>
          <w:sz w:val="20"/>
          <w:szCs w:val="24"/>
          <w:lang w:val="id-ID"/>
        </w:rPr>
      </w:pPr>
      <w:r w:rsidRPr="00AF7C7F">
        <w:rPr>
          <w:rFonts w:ascii="Calisto MT" w:hAnsi="Calisto MT" w:cs="Arial"/>
          <w:sz w:val="20"/>
          <w:szCs w:val="24"/>
          <w:lang w:val="id-ID"/>
        </w:rPr>
        <w:t xml:space="preserve">Penelitian serupa juga dilakukan </w:t>
      </w:r>
      <w:r w:rsidRPr="00A82091">
        <w:rPr>
          <w:rFonts w:ascii="Calisto MT" w:hAnsi="Calisto MT" w:cs="Arial"/>
          <w:color w:val="000000" w:themeColor="text1"/>
          <w:sz w:val="20"/>
          <w:szCs w:val="24"/>
          <w:lang w:val="id-ID"/>
        </w:rPr>
        <w:t xml:space="preserve">oleh Agung Indra Permana (2013) yang bertujuan untuk meningkatkan </w:t>
      </w:r>
      <w:r w:rsidRPr="00A82091">
        <w:rPr>
          <w:rFonts w:ascii="Calisto MT" w:hAnsi="Calisto MT" w:cs="Arial"/>
          <w:i/>
          <w:color w:val="000000" w:themeColor="text1"/>
          <w:sz w:val="20"/>
          <w:szCs w:val="24"/>
          <w:lang w:val="id-ID"/>
        </w:rPr>
        <w:t>power</w:t>
      </w:r>
      <w:r w:rsidRPr="00A82091">
        <w:rPr>
          <w:rFonts w:ascii="Calisto MT" w:hAnsi="Calisto MT" w:cs="Arial"/>
          <w:color w:val="000000" w:themeColor="text1"/>
          <w:sz w:val="20"/>
          <w:szCs w:val="24"/>
          <w:lang w:val="id-ID"/>
        </w:rPr>
        <w:t xml:space="preserve"> tendangan atau daya ledak otot tungkai dengan menggunakan karet ban. Perbedaannya dengan penelitian ini adalah media yang digunakan, variasi latihan yang diberikan, dan fokus penelitian. Penelitian yang dilakukan oleh Agung Indra Permana (2013) ini menggunakan karet ban sebagai media atau alat untuk meningkatakan </w:t>
      </w:r>
      <w:r w:rsidRPr="00A82091">
        <w:rPr>
          <w:rFonts w:ascii="Calisto MT" w:hAnsi="Calisto MT" w:cs="Arial"/>
          <w:i/>
          <w:color w:val="000000" w:themeColor="text1"/>
          <w:sz w:val="20"/>
          <w:szCs w:val="24"/>
          <w:lang w:val="id-ID"/>
        </w:rPr>
        <w:t>power</w:t>
      </w:r>
      <w:r w:rsidRPr="00A82091">
        <w:rPr>
          <w:rFonts w:ascii="Calisto MT" w:hAnsi="Calisto MT" w:cs="Arial"/>
          <w:color w:val="000000" w:themeColor="text1"/>
          <w:sz w:val="20"/>
          <w:szCs w:val="24"/>
          <w:lang w:val="id-ID"/>
        </w:rPr>
        <w:t xml:space="preserve"> tendangan </w:t>
      </w:r>
      <w:r w:rsidRPr="00A82091">
        <w:rPr>
          <w:rFonts w:ascii="Calisto MT" w:hAnsi="Calisto MT" w:cs="Arial"/>
          <w:i/>
          <w:color w:val="000000" w:themeColor="text1"/>
          <w:sz w:val="20"/>
          <w:szCs w:val="24"/>
          <w:lang w:val="id-ID"/>
        </w:rPr>
        <w:t xml:space="preserve">dollyo chagi </w:t>
      </w:r>
      <w:r w:rsidRPr="00A82091">
        <w:rPr>
          <w:rFonts w:ascii="Calisto MT" w:hAnsi="Calisto MT" w:cs="Arial"/>
          <w:color w:val="000000" w:themeColor="text1"/>
          <w:sz w:val="20"/>
          <w:szCs w:val="24"/>
          <w:lang w:val="id-ID"/>
        </w:rPr>
        <w:t xml:space="preserve">dengan cara salah satu ujung pada karet ban diikatkan pada sebuah tiang. Sedangkan pada penelitian ini media atau alat yang digunakan untuk meningkatkan </w:t>
      </w:r>
      <w:r w:rsidRPr="00A82091">
        <w:rPr>
          <w:rFonts w:ascii="Calisto MT" w:hAnsi="Calisto MT" w:cs="Arial"/>
          <w:i/>
          <w:color w:val="000000" w:themeColor="text1"/>
          <w:sz w:val="20"/>
          <w:szCs w:val="24"/>
          <w:lang w:val="id-ID"/>
        </w:rPr>
        <w:t xml:space="preserve">power </w:t>
      </w:r>
      <w:r w:rsidRPr="00A82091">
        <w:rPr>
          <w:rFonts w:ascii="Calisto MT" w:hAnsi="Calisto MT" w:cs="Arial"/>
          <w:color w:val="000000" w:themeColor="text1"/>
          <w:sz w:val="20"/>
          <w:szCs w:val="24"/>
          <w:lang w:val="id-ID"/>
        </w:rPr>
        <w:t xml:space="preserve">tendangan atau daya ledak otot tungkai peserta latihan adalah </w:t>
      </w:r>
      <w:r w:rsidRPr="00A82091">
        <w:rPr>
          <w:rFonts w:ascii="Calisto MT" w:hAnsi="Calisto MT" w:cs="Arial"/>
          <w:i/>
          <w:color w:val="000000" w:themeColor="text1"/>
          <w:sz w:val="20"/>
          <w:szCs w:val="24"/>
          <w:lang w:val="id-ID"/>
        </w:rPr>
        <w:t xml:space="preserve">elastis power </w:t>
      </w:r>
      <w:r w:rsidRPr="00A82091">
        <w:rPr>
          <w:rFonts w:ascii="Calisto MT" w:hAnsi="Calisto MT" w:cs="Arial"/>
          <w:color w:val="000000" w:themeColor="text1"/>
          <w:sz w:val="20"/>
          <w:szCs w:val="24"/>
          <w:lang w:val="id-ID"/>
        </w:rPr>
        <w:t xml:space="preserve">yang digunakan dengan cara diikatkan pada kedua pergelangan kaki. Sehingga berdasarkan alat dan cara penggunaannya yang berbeda namun memiliki tujuan yang sama yaitu memberi beban pada kaki membuat variasi latihan yang digunakan oleh Agung Indra Permana (2013) dan variasi latihan yang digunakan dalam penelitian ini pun menjadi berbeda. Penelitian yang dilakukan oleh Agung Indra Permana (2013) hanya berfokus pada peningkatan </w:t>
      </w:r>
      <w:r w:rsidRPr="00A82091">
        <w:rPr>
          <w:rFonts w:ascii="Calisto MT" w:hAnsi="Calisto MT" w:cs="Arial"/>
          <w:i/>
          <w:color w:val="000000" w:themeColor="text1"/>
          <w:sz w:val="20"/>
          <w:szCs w:val="24"/>
          <w:lang w:val="id-ID"/>
        </w:rPr>
        <w:t xml:space="preserve">power </w:t>
      </w:r>
      <w:r w:rsidRPr="00A82091">
        <w:rPr>
          <w:rFonts w:ascii="Calisto MT" w:hAnsi="Calisto MT" w:cs="Arial"/>
          <w:color w:val="000000" w:themeColor="text1"/>
          <w:sz w:val="20"/>
          <w:szCs w:val="24"/>
          <w:lang w:val="id-ID"/>
        </w:rPr>
        <w:t xml:space="preserve">tendangan </w:t>
      </w:r>
      <w:r w:rsidRPr="00A82091">
        <w:rPr>
          <w:rFonts w:ascii="Calisto MT" w:hAnsi="Calisto MT" w:cs="Arial"/>
          <w:i/>
          <w:color w:val="000000" w:themeColor="text1"/>
          <w:sz w:val="20"/>
          <w:szCs w:val="24"/>
          <w:lang w:val="id-ID"/>
        </w:rPr>
        <w:t xml:space="preserve">dollyo chagi </w:t>
      </w:r>
      <w:r w:rsidRPr="00A82091">
        <w:rPr>
          <w:rFonts w:ascii="Calisto MT" w:hAnsi="Calisto MT" w:cs="Arial"/>
          <w:color w:val="000000" w:themeColor="text1"/>
          <w:sz w:val="20"/>
          <w:szCs w:val="24"/>
          <w:lang w:val="id-ID"/>
        </w:rPr>
        <w:t xml:space="preserve">pada kaki kiri saja. Sedangkan pada penelitian ini peneliti bertujuan untuk meningkatkan </w:t>
      </w:r>
      <w:r w:rsidRPr="00A82091">
        <w:rPr>
          <w:rFonts w:ascii="Calisto MT" w:hAnsi="Calisto MT" w:cs="Arial"/>
          <w:i/>
          <w:color w:val="000000" w:themeColor="text1"/>
          <w:sz w:val="20"/>
          <w:szCs w:val="24"/>
          <w:lang w:val="id-ID"/>
        </w:rPr>
        <w:t xml:space="preserve">power </w:t>
      </w:r>
      <w:r w:rsidRPr="00A82091">
        <w:rPr>
          <w:rFonts w:ascii="Calisto MT" w:hAnsi="Calisto MT" w:cs="Arial"/>
          <w:color w:val="000000" w:themeColor="text1"/>
          <w:sz w:val="20"/>
          <w:szCs w:val="24"/>
          <w:lang w:val="id-ID"/>
        </w:rPr>
        <w:t xml:space="preserve">tendangan atau daya ledak otot tungkai pada kedua kaki yaitu kaki kiri dan kaki kanan. Namun, subyek dari penelitian ini maupun penelitian Agung Indra Permana (2013) adalah </w:t>
      </w:r>
      <w:r w:rsidRPr="00AF7C7F">
        <w:rPr>
          <w:rFonts w:ascii="Calisto MT" w:hAnsi="Calisto MT" w:cs="Arial"/>
          <w:sz w:val="20"/>
          <w:szCs w:val="24"/>
          <w:lang w:val="id-ID"/>
        </w:rPr>
        <w:t xml:space="preserve">peserta latihan UKM </w:t>
      </w:r>
      <w:r w:rsidRPr="00AF7C7F">
        <w:rPr>
          <w:rFonts w:ascii="Calisto MT" w:hAnsi="Calisto MT" w:cs="Arial"/>
          <w:i/>
          <w:sz w:val="20"/>
          <w:szCs w:val="24"/>
          <w:lang w:val="id-ID"/>
        </w:rPr>
        <w:t xml:space="preserve">Taekwondo </w:t>
      </w:r>
      <w:r w:rsidRPr="00AF7C7F">
        <w:rPr>
          <w:rFonts w:ascii="Calisto MT" w:hAnsi="Calisto MT" w:cs="Arial"/>
          <w:sz w:val="20"/>
          <w:szCs w:val="24"/>
          <w:lang w:val="id-ID"/>
        </w:rPr>
        <w:t xml:space="preserve">UM.  </w:t>
      </w:r>
    </w:p>
    <w:p w:rsidR="00AF7C7F" w:rsidRPr="00AF7C7F" w:rsidRDefault="00AF7C7F" w:rsidP="00AF7C7F">
      <w:pPr>
        <w:spacing w:before="0" w:beforeAutospacing="0" w:after="0" w:afterAutospacing="0"/>
        <w:ind w:left="0" w:firstLine="567"/>
        <w:jc w:val="both"/>
        <w:rPr>
          <w:rFonts w:ascii="Calisto MT" w:hAnsi="Calisto MT" w:cs="Arial"/>
          <w:sz w:val="18"/>
          <w:lang w:val="id-ID"/>
        </w:rPr>
      </w:pPr>
      <w:r w:rsidRPr="00AF7C7F">
        <w:rPr>
          <w:rFonts w:ascii="Calisto MT" w:hAnsi="Calisto MT" w:cs="Arial"/>
          <w:sz w:val="20"/>
          <w:szCs w:val="24"/>
          <w:lang w:val="id-ID"/>
        </w:rPr>
        <w:t xml:space="preserve">Setelah melakukan perlakuan, ternyata kemampuan daya ledak otot tungkai peserta latihan sabuk putih dan sabuk kuning UKM </w:t>
      </w:r>
      <w:r w:rsidRPr="00AF7C7F">
        <w:rPr>
          <w:rFonts w:ascii="Calisto MT" w:hAnsi="Calisto MT" w:cs="Arial"/>
          <w:i/>
          <w:sz w:val="20"/>
          <w:szCs w:val="24"/>
          <w:lang w:val="id-ID"/>
        </w:rPr>
        <w:t xml:space="preserve">Taekwondo </w:t>
      </w:r>
      <w:r w:rsidRPr="00AF7C7F">
        <w:rPr>
          <w:rFonts w:ascii="Calisto MT" w:hAnsi="Calisto MT" w:cs="Arial"/>
          <w:sz w:val="20"/>
          <w:szCs w:val="24"/>
          <w:lang w:val="id-ID"/>
        </w:rPr>
        <w:t xml:space="preserve">UM mengalami peningkatan. Hal ini membuktikan bahwa latihan dengan memberikan beban tertentu pada kedua kaki pada saat latihan tendangan </w:t>
      </w:r>
      <w:r w:rsidRPr="00AF7C7F">
        <w:rPr>
          <w:rFonts w:ascii="Calisto MT" w:hAnsi="Calisto MT" w:cs="Arial"/>
          <w:i/>
          <w:sz w:val="20"/>
          <w:szCs w:val="24"/>
          <w:lang w:val="id-ID"/>
        </w:rPr>
        <w:t xml:space="preserve">dollyo chagi </w:t>
      </w:r>
      <w:r w:rsidRPr="00AF7C7F">
        <w:rPr>
          <w:rFonts w:ascii="Calisto MT" w:hAnsi="Calisto MT" w:cs="Arial"/>
          <w:sz w:val="20"/>
          <w:szCs w:val="24"/>
          <w:lang w:val="id-ID"/>
        </w:rPr>
        <w:t xml:space="preserve">akan memberikan peningkatan pada daya ledak otot tungkai yang tentunya meningkatkan </w:t>
      </w:r>
      <w:r w:rsidRPr="00AF7C7F">
        <w:rPr>
          <w:rFonts w:ascii="Calisto MT" w:hAnsi="Calisto MT" w:cs="Arial"/>
          <w:i/>
          <w:sz w:val="20"/>
          <w:szCs w:val="24"/>
          <w:lang w:val="id-ID"/>
        </w:rPr>
        <w:t xml:space="preserve">power </w:t>
      </w:r>
      <w:r w:rsidRPr="00AF7C7F">
        <w:rPr>
          <w:rFonts w:ascii="Calisto MT" w:hAnsi="Calisto MT" w:cs="Arial"/>
          <w:sz w:val="20"/>
          <w:szCs w:val="24"/>
          <w:lang w:val="id-ID"/>
        </w:rPr>
        <w:t xml:space="preserve">tendangan </w:t>
      </w:r>
      <w:r w:rsidRPr="00AF7C7F">
        <w:rPr>
          <w:rFonts w:ascii="Calisto MT" w:hAnsi="Calisto MT" w:cs="Arial"/>
          <w:i/>
          <w:sz w:val="20"/>
          <w:szCs w:val="24"/>
          <w:lang w:val="id-ID"/>
        </w:rPr>
        <w:t>dollyo chagi.</w:t>
      </w:r>
      <w:r w:rsidRPr="00AF7C7F">
        <w:rPr>
          <w:rFonts w:ascii="Calisto MT" w:hAnsi="Calisto MT" w:cs="Arial"/>
          <w:sz w:val="20"/>
          <w:szCs w:val="24"/>
          <w:lang w:val="id-ID"/>
        </w:rPr>
        <w:t xml:space="preserve"> </w:t>
      </w:r>
      <w:r w:rsidR="009A5CFD">
        <w:rPr>
          <w:rFonts w:ascii="Calisto MT" w:hAnsi="Calisto MT" w:cs="Arial"/>
          <w:sz w:val="20"/>
          <w:szCs w:val="24"/>
          <w:lang w:val="id-ID"/>
        </w:rPr>
        <w:t>N</w:t>
      </w:r>
      <w:r w:rsidRPr="00AF7C7F">
        <w:rPr>
          <w:rFonts w:ascii="Calisto MT" w:hAnsi="Calisto MT" w:cs="Arial"/>
          <w:sz w:val="20"/>
          <w:lang w:val="id-ID"/>
        </w:rPr>
        <w:t>ilai atau poin dianggap sah apabila serangan mengenai sasaran, menggunakan teknik y</w:t>
      </w:r>
      <w:r w:rsidR="00A82091">
        <w:rPr>
          <w:rFonts w:ascii="Calisto MT" w:hAnsi="Calisto MT" w:cs="Arial"/>
          <w:sz w:val="20"/>
          <w:lang w:val="id-ID"/>
        </w:rPr>
        <w:t>ang benar, dan tenaga yang kuat</w:t>
      </w:r>
      <w:r w:rsidR="00A82091">
        <w:rPr>
          <w:rFonts w:ascii="Calisto MT" w:hAnsi="Calisto MT" w:cs="Arial"/>
          <w:sz w:val="20"/>
          <w:lang w:val="id-ID"/>
        </w:rPr>
        <w:fldChar w:fldCharType="begin" w:fldLock="1"/>
      </w:r>
      <w:r w:rsidR="009A5CFD">
        <w:rPr>
          <w:rFonts w:ascii="Calisto MT" w:hAnsi="Calisto MT" w:cs="Arial"/>
          <w:sz w:val="20"/>
          <w:lang w:val="id-ID"/>
        </w:rPr>
        <w:instrText>ADDIN CSL_CITATION {"citationItems":[{"id":"ITEM-1","itemData":{"ISSN":"2035648X","abstract":"AIM The aim of this study was to evaluate the occurrence of dental and facial injuries, the habit of wearing mouthguard and the awareness regarding injury prevention and first aid after tooth avulsion among young taekwondo athletes in Croatia. MATERIALS AND METHODS A survey on a sample of 484 taekwondo athletes was conducted, which included 271 male (56%) and 213 female (44%) athletes aged between 8 and 28 years. The questionnaire submitted to the athletes contained 15 questions about dental trauma, use of mouthguard, dental trauma prevention, level of awareness about tooth avulsion and replantation and disturbances associated with mouthguard use. Collected data were evaluated according to gender, age groups and duration of actively engagement in taekwondo. Descriptive statistics and Chi-square tests were used for comparisons between groups. RESULTS From the survey 300 (62%) of 484 athletes had sustained one serious injury and 103 (21%) had sustained an orofacial injury, while 194 (40%) had observed another player sustaining a dental injury. Higher number of orofacial injuries was observed in males (24%) than in females (18%). Furthermore, 98 (20%) athletes have experienced one or more dental injuries, and out of these 98 suffering dental injury 60 were male (61%) and 38 were female (39%). The frequency of orofacial injuries in the older group (42%) is higher than in three younger groups (younger cadets 25%; cadets 13%; juniors 20%) (p&lt;0.05). Mouthguard wearing was recorded in 465 athletes (96%), 47.1% of them wear stock mouthguard, 47.6% wear boil and bite mouthguard, but only 5.3% were custom-made mouthguards. Most of them (96%) consider that mouthguards are useful for injury prevention in taekwondo. CONCLUSION The results of this survey show that dental and orofacial injuries occur in taekwondo in all age groups but mostly in the senior group. Taekwondo players know the importance of mouthguard use, but only 5% use custom made mouthguards. This is not adequate for dental injury prevention and highlights the important role of dental professional in education of athletes for advocating the use of custom made mouthguards.","author":[{"dropping-particle":"","family":"Vidovic","given":"D.","non-dropping-particle":"","parse-names":false,"suffix":""},{"dropping-particle":"","family":"Bursac","given":"D.","non-dropping-particle":"","parse-names":false,"suffix":""},{"dropping-particle":"","family":"Skrinjaric","given":"T.","non-dropping-particle":"","parse-names":false,"suffix":""},{"dropping-particle":"","family":"Glavina","given":"D.","non-dropping-particle":"","parse-names":false,"suffix":""},{"dropping-particle":"","family":"Gorseta","given":"K.","non-dropping-particle":"","parse-names":false,"suffix":""}],"container-title":"European Journal of Paediatric Dentistry","id":"ITEM-1","issued":{"date-parts":[["2015"]]},"title":"Prevalence and prevention of dental injuries in young taekwondo athletes in Croatia","type":"article-journal"},"uris":["http://www.mendeley.com/documents/?uuid=dec8711f-f5df-4e36-8045-598a63f9aaec","http://www.mendeley.com/documents/?uuid=10a89a9b-d289-4017-96d8-a99bdac01883"]}],"mendeley":{"formattedCitation":"(Vidovic, Bursac, Skrinjaric, Glavina, &amp; Gorseta, 2015)","plainTextFormattedCitation":"(Vidovic, Bursac, Skrinjaric, Glavina, &amp; Gorseta, 2015)","previouslyFormattedCitation":"(Vidovic, Bursac, Skrinjaric, Glavina, &amp; Gorseta, 2015)"},"properties":{"noteIndex":0},"schema":"https://github.com/citation-style-language/schema/raw/master/csl-citation.json"}</w:instrText>
      </w:r>
      <w:r w:rsidR="00A82091">
        <w:rPr>
          <w:rFonts w:ascii="Calisto MT" w:hAnsi="Calisto MT" w:cs="Arial"/>
          <w:sz w:val="20"/>
          <w:lang w:val="id-ID"/>
        </w:rPr>
        <w:fldChar w:fldCharType="separate"/>
      </w:r>
      <w:r w:rsidR="00A82091" w:rsidRPr="00A82091">
        <w:rPr>
          <w:rFonts w:ascii="Calisto MT" w:hAnsi="Calisto MT" w:cs="Arial"/>
          <w:noProof/>
          <w:sz w:val="20"/>
          <w:lang w:val="id-ID"/>
        </w:rPr>
        <w:t>(Vidovic, Bursac, Skrinjaric, Glavina, &amp; Gorseta, 2015)</w:t>
      </w:r>
      <w:r w:rsidR="00A82091">
        <w:rPr>
          <w:rFonts w:ascii="Calisto MT" w:hAnsi="Calisto MT" w:cs="Arial"/>
          <w:sz w:val="20"/>
          <w:lang w:val="id-ID"/>
        </w:rPr>
        <w:fldChar w:fldCharType="end"/>
      </w:r>
      <w:r w:rsidRPr="00AF7C7F">
        <w:rPr>
          <w:rFonts w:ascii="Calisto MT" w:hAnsi="Calisto MT" w:cs="Arial"/>
          <w:sz w:val="20"/>
          <w:lang w:val="id-ID"/>
        </w:rPr>
        <w:t xml:space="preserve">. </w:t>
      </w:r>
      <w:r w:rsidRPr="00AF7C7F">
        <w:rPr>
          <w:rFonts w:ascii="Calisto MT" w:hAnsi="Calisto MT" w:cs="Arial"/>
          <w:sz w:val="20"/>
          <w:szCs w:val="24"/>
          <w:lang w:val="id-ID"/>
        </w:rPr>
        <w:t xml:space="preserve">Dengan meningkatnya </w:t>
      </w:r>
      <w:r w:rsidRPr="00AF7C7F">
        <w:rPr>
          <w:rFonts w:ascii="Calisto MT" w:hAnsi="Calisto MT" w:cs="Arial"/>
          <w:i/>
          <w:sz w:val="20"/>
          <w:szCs w:val="24"/>
          <w:lang w:val="id-ID"/>
        </w:rPr>
        <w:t xml:space="preserve">power </w:t>
      </w:r>
      <w:r w:rsidRPr="00AF7C7F">
        <w:rPr>
          <w:rFonts w:ascii="Calisto MT" w:hAnsi="Calisto MT" w:cs="Arial"/>
          <w:sz w:val="20"/>
          <w:szCs w:val="24"/>
          <w:lang w:val="id-ID"/>
        </w:rPr>
        <w:t xml:space="preserve">tendangan </w:t>
      </w:r>
      <w:r w:rsidRPr="00AF7C7F">
        <w:rPr>
          <w:rFonts w:ascii="Calisto MT" w:hAnsi="Calisto MT" w:cs="Arial"/>
          <w:i/>
          <w:sz w:val="20"/>
          <w:szCs w:val="24"/>
          <w:lang w:val="id-ID"/>
        </w:rPr>
        <w:t xml:space="preserve">dollyo chagi, </w:t>
      </w:r>
      <w:r w:rsidRPr="00AF7C7F">
        <w:rPr>
          <w:rFonts w:ascii="Calisto MT" w:hAnsi="Calisto MT" w:cs="Arial"/>
          <w:sz w:val="20"/>
          <w:szCs w:val="24"/>
          <w:lang w:val="id-ID"/>
        </w:rPr>
        <w:t xml:space="preserve">maka akan lebih memudahkan peserta latihan dalam mendapatkan point pada saat </w:t>
      </w:r>
      <w:r w:rsidRPr="00AF7C7F">
        <w:rPr>
          <w:rFonts w:ascii="Calisto MT" w:hAnsi="Calisto MT" w:cs="Arial"/>
          <w:i/>
          <w:sz w:val="20"/>
          <w:szCs w:val="24"/>
          <w:lang w:val="id-ID"/>
        </w:rPr>
        <w:t>fight</w:t>
      </w:r>
      <w:r w:rsidRPr="00AF7C7F">
        <w:rPr>
          <w:rFonts w:ascii="Calisto MT" w:hAnsi="Calisto MT" w:cs="Arial"/>
          <w:sz w:val="20"/>
          <w:szCs w:val="24"/>
          <w:lang w:val="id-ID"/>
        </w:rPr>
        <w:t xml:space="preserve"> atau pertarungan. </w:t>
      </w:r>
    </w:p>
    <w:p w:rsidR="00AF7C7F" w:rsidRPr="00AF7C7F" w:rsidRDefault="00AF7C7F" w:rsidP="00AF7C7F">
      <w:pPr>
        <w:pStyle w:val="ListParagraph"/>
        <w:spacing w:after="0" w:line="240" w:lineRule="auto"/>
        <w:ind w:left="0" w:firstLine="567"/>
        <w:jc w:val="both"/>
        <w:rPr>
          <w:rFonts w:ascii="Calisto MT" w:hAnsi="Calisto MT" w:cs="Arial"/>
          <w:sz w:val="20"/>
          <w:szCs w:val="24"/>
        </w:rPr>
      </w:pPr>
      <w:r w:rsidRPr="00AF7C7F">
        <w:rPr>
          <w:rFonts w:ascii="Calisto MT" w:hAnsi="Calisto MT" w:cs="Arial"/>
          <w:sz w:val="20"/>
          <w:szCs w:val="24"/>
        </w:rPr>
        <w:t xml:space="preserve">Perlakuan dalam penelitian ini dilakukan selama 6 minggu dengan frekuensi latihan tiga kali seminggu. Hasil yang lebih besar dapat dicapai dengan latihan yang lebih lama. Dalam perlakuan yang diberikan oleh peneliti, dalam latihan menggunakan  prinsip beban berlebih. </w:t>
      </w:r>
      <w:r w:rsidR="009A5CFD">
        <w:rPr>
          <w:rFonts w:ascii="Calisto MT" w:hAnsi="Calisto MT" w:cs="Arial"/>
          <w:sz w:val="20"/>
          <w:szCs w:val="24"/>
        </w:rPr>
        <w:t>D</w:t>
      </w:r>
      <w:r w:rsidRPr="00AF7C7F">
        <w:rPr>
          <w:rFonts w:ascii="Calisto MT" w:hAnsi="Calisto MT" w:cs="Arial"/>
          <w:sz w:val="20"/>
          <w:szCs w:val="24"/>
        </w:rPr>
        <w:t>alam meningkatkan kualitas fisik, cara yang ditempuh adalah berlatih dengan melaw</w:t>
      </w:r>
      <w:r w:rsidR="009A5CFD">
        <w:rPr>
          <w:rFonts w:ascii="Calisto MT" w:hAnsi="Calisto MT" w:cs="Arial"/>
          <w:sz w:val="20"/>
          <w:szCs w:val="24"/>
        </w:rPr>
        <w:t>an atau mengatasi beban latihan</w:t>
      </w:r>
      <w:r w:rsidR="009A5CFD">
        <w:rPr>
          <w:rFonts w:ascii="Calisto MT" w:hAnsi="Calisto MT" w:cs="Arial"/>
          <w:sz w:val="20"/>
          <w:szCs w:val="24"/>
        </w:rPr>
        <w:fldChar w:fldCharType="begin" w:fldLock="1"/>
      </w:r>
      <w:r w:rsidR="009A5CFD">
        <w:rPr>
          <w:rFonts w:ascii="Calisto MT" w:hAnsi="Calisto MT" w:cs="Arial"/>
          <w:sz w:val="20"/>
          <w:szCs w:val="24"/>
        </w:rPr>
        <w:instrText>ADDIN CSL_CITATION {"citationItems":[{"id":"ITEM-1","itemData":{"DOI":"10.12968/ijtr.2015.22.1.31","ISSN":"1741-1645","abstract":"Aim: Martial arts are forms of self-defence or attack that have been modified for modern sport and exercise, and are reported to provide health benefits for people who practise them. This article discusses the evidence base for the use of martial arts, such as tai chi, karate and taekwondo, in the rehabilitation process and how they may play a role in community-based rehabilitation.\\nFindings: Tai chi is a low-impact form of exercise that can help to: reduce the risk of falls among community-dwelling stroke survivors; lower blood pressure in patients with heart failure; and improve the wellbeing of breast cancer survivors. Karate is a more rigorous form of martial arts than tai chi and research has highlighted its benefits for children, including: improved memory and self-esteem for those with epilepsy; reduced stereotypy among children with autism; and improved developmental skills among schoolchildren with and without special needs. Taekwondo is another rigorous martial art form that has potential health benefits; limited research has been conducted into this, with a study reporting improvements in class behaviour and academic performance among children who practise it.\\nConclusions: While each martial art form has its own positive health benefits, future research must be undertaken to compare the effectiveness of different martial art forms in different communities. © 2015 MA Healthcare Ltd.","author":[{"dropping-particle":"","family":"Rajan","given":"Pavithra","non-dropping-particle":"","parse-names":false,"suffix":""},{"dropping-particle":"","family":"Tsang","given":"Hector WH","non-dropping-particle":"","parse-names":false,"suffix":""}],"container-title":"International Journal of Therapy and Rehabilitation","id":"ITEM-1","issued":{"date-parts":[["2015"]]},"title":"Martial arts practice in community-based rehabilitation: A review","type":"article-journal"},"uris":["http://www.mendeley.com/documents/?uuid=ea72a9c4-abc4-4c94-bcad-9bcab794909a","http://www.mendeley.com/documents/?uuid=d602c63f-149b-4cf2-81d9-2e6f526b34a2"]}],"mendeley":{"formattedCitation":"(Rajan &amp; Tsang, 2015)","plainTextFormattedCitation":"(Rajan &amp; Tsang, 2015)","previouslyFormattedCitation":"(Rajan &amp; Tsang, 2015)"},"properties":{"noteIndex":0},"schema":"https://github.com/citation-style-language/schema/raw/master/csl-citation.json"}</w:instrText>
      </w:r>
      <w:r w:rsidR="009A5CFD">
        <w:rPr>
          <w:rFonts w:ascii="Calisto MT" w:hAnsi="Calisto MT" w:cs="Arial"/>
          <w:sz w:val="20"/>
          <w:szCs w:val="24"/>
        </w:rPr>
        <w:fldChar w:fldCharType="separate"/>
      </w:r>
      <w:r w:rsidR="009A5CFD" w:rsidRPr="009A5CFD">
        <w:rPr>
          <w:rFonts w:ascii="Calisto MT" w:hAnsi="Calisto MT" w:cs="Arial"/>
          <w:noProof/>
          <w:sz w:val="20"/>
          <w:szCs w:val="24"/>
        </w:rPr>
        <w:t>(Rajan &amp; Tsang, 2015)</w:t>
      </w:r>
      <w:r w:rsidR="009A5CFD">
        <w:rPr>
          <w:rFonts w:ascii="Calisto MT" w:hAnsi="Calisto MT" w:cs="Arial"/>
          <w:sz w:val="20"/>
          <w:szCs w:val="24"/>
        </w:rPr>
        <w:fldChar w:fldCharType="end"/>
      </w:r>
      <w:r w:rsidRPr="00AF7C7F">
        <w:rPr>
          <w:rFonts w:ascii="Calisto MT" w:hAnsi="Calisto MT" w:cs="Arial"/>
          <w:sz w:val="20"/>
          <w:szCs w:val="24"/>
        </w:rPr>
        <w:t>. Lebih lanjut dijela</w:t>
      </w:r>
      <w:r w:rsidR="009A5CFD">
        <w:rPr>
          <w:rFonts w:ascii="Calisto MT" w:hAnsi="Calisto MT" w:cs="Arial"/>
          <w:sz w:val="20"/>
          <w:szCs w:val="24"/>
        </w:rPr>
        <w:t>skan bahwa k</w:t>
      </w:r>
      <w:r w:rsidRPr="00AF7C7F">
        <w:rPr>
          <w:rFonts w:ascii="Calisto MT" w:hAnsi="Calisto MT" w:cs="Arial"/>
          <w:sz w:val="20"/>
          <w:szCs w:val="24"/>
        </w:rPr>
        <w:t>alau beban terlalu ringan atau tidak ditambah atau tidak diberi (</w:t>
      </w:r>
      <w:r w:rsidRPr="00AF7C7F">
        <w:rPr>
          <w:rFonts w:ascii="Calisto MT" w:hAnsi="Calisto MT" w:cs="Arial"/>
          <w:i/>
          <w:sz w:val="20"/>
          <w:szCs w:val="24"/>
        </w:rPr>
        <w:t>overload)</w:t>
      </w:r>
      <w:r w:rsidRPr="00AF7C7F">
        <w:rPr>
          <w:rFonts w:ascii="Calisto MT" w:hAnsi="Calisto MT" w:cs="Arial"/>
          <w:sz w:val="20"/>
          <w:szCs w:val="24"/>
        </w:rPr>
        <w:t>, maka berapa lamapun kita berlatih, berapa seringpun kita berlatih atau sampai bagaimanapun capeknya kita mengulang-ulang latihan tersebut, peningkatan prestasi tidak m</w:t>
      </w:r>
      <w:r w:rsidR="009A5CFD">
        <w:rPr>
          <w:rFonts w:ascii="Calisto MT" w:hAnsi="Calisto MT" w:cs="Arial"/>
          <w:sz w:val="20"/>
          <w:szCs w:val="24"/>
        </w:rPr>
        <w:t>ungkin tercapai</w:t>
      </w:r>
      <w:r w:rsidRPr="00AF7C7F">
        <w:rPr>
          <w:rFonts w:ascii="Calisto MT" w:hAnsi="Calisto MT" w:cs="Arial"/>
          <w:sz w:val="20"/>
          <w:szCs w:val="24"/>
        </w:rPr>
        <w:t xml:space="preserve">. Beban berlebih dilakukan dengan meningkatkan atau menambah </w:t>
      </w:r>
      <w:r w:rsidRPr="00AF7C7F">
        <w:rPr>
          <w:rFonts w:ascii="Calisto MT" w:hAnsi="Calisto MT" w:cs="Arial"/>
          <w:sz w:val="20"/>
          <w:szCs w:val="24"/>
        </w:rPr>
        <w:lastRenderedPageBreak/>
        <w:t>volume latihan. Volume bertambah yang dimaksud yaitu seperti set dalam latihan yang meningkat secara bertahap, repetisi yang meningkat secara bertahap, serta intensitas yang meningkat secara bertahap juga.</w:t>
      </w:r>
    </w:p>
    <w:p w:rsidR="00AF7C7F" w:rsidRPr="00AF7C7F" w:rsidRDefault="00AF7C7F" w:rsidP="00AF7C7F">
      <w:pPr>
        <w:pStyle w:val="ListParagraph"/>
        <w:spacing w:after="0" w:line="240" w:lineRule="auto"/>
        <w:ind w:left="0" w:firstLine="567"/>
        <w:jc w:val="both"/>
        <w:rPr>
          <w:rFonts w:ascii="Calisto MT" w:hAnsi="Calisto MT" w:cs="Arial"/>
          <w:sz w:val="20"/>
          <w:szCs w:val="24"/>
        </w:rPr>
      </w:pPr>
      <w:r w:rsidRPr="00AF7C7F">
        <w:rPr>
          <w:rFonts w:ascii="Calisto MT" w:hAnsi="Calisto MT" w:cs="Arial"/>
          <w:sz w:val="20"/>
          <w:szCs w:val="24"/>
        </w:rPr>
        <w:t xml:space="preserve">Dalam memberikan perlakuan penelitian ini, peneliti juga menggunakan prinsip </w:t>
      </w:r>
      <w:r w:rsidRPr="00AF7C7F">
        <w:rPr>
          <w:rFonts w:ascii="Calisto MT" w:hAnsi="Calisto MT" w:cs="Arial"/>
          <w:i/>
          <w:sz w:val="20"/>
          <w:szCs w:val="24"/>
        </w:rPr>
        <w:t>recovery</w:t>
      </w:r>
      <w:r w:rsidRPr="00AF7C7F">
        <w:rPr>
          <w:rFonts w:ascii="Calisto MT" w:hAnsi="Calisto MT" w:cs="Arial"/>
          <w:sz w:val="20"/>
          <w:szCs w:val="24"/>
        </w:rPr>
        <w:t xml:space="preserve"> yang mempunyai dampak besar terhadap performa kondisi fisik peserta latihan pada saat latihan. </w:t>
      </w:r>
      <w:r w:rsidR="009A5CFD">
        <w:rPr>
          <w:rFonts w:ascii="Calisto MT" w:hAnsi="Calisto MT" w:cs="Arial"/>
          <w:sz w:val="20"/>
          <w:szCs w:val="24"/>
        </w:rPr>
        <w:t>T</w:t>
      </w:r>
      <w:r w:rsidRPr="00AF7C7F">
        <w:rPr>
          <w:rFonts w:ascii="Calisto MT" w:hAnsi="Calisto MT" w:cs="Arial"/>
          <w:sz w:val="20"/>
          <w:szCs w:val="24"/>
        </w:rPr>
        <w:t>ujuan dari</w:t>
      </w:r>
      <w:r w:rsidRPr="00AF7C7F">
        <w:rPr>
          <w:rFonts w:ascii="Calisto MT" w:hAnsi="Calisto MT" w:cs="Arial"/>
          <w:i/>
          <w:sz w:val="20"/>
          <w:szCs w:val="24"/>
        </w:rPr>
        <w:t xml:space="preserve"> recovery</w:t>
      </w:r>
      <w:r w:rsidRPr="00AF7C7F">
        <w:rPr>
          <w:rFonts w:ascii="Calisto MT" w:hAnsi="Calisto MT" w:cs="Arial"/>
          <w:sz w:val="20"/>
          <w:szCs w:val="24"/>
        </w:rPr>
        <w:t xml:space="preserve"> adalah untuk menghilangkan kelelahan dan meningkatkan tingkat persiapan atlet, yang pada akhirnya meningkatkan performa. Apabila pada saat seorang atlet dipaksakan latihan tanpa melakukan pemulihan, maka kemungkinan yang akan terjadi adalah kelelahan hebat atau dampak yang paling parah bisa menimbulkan cedera</w:t>
      </w:r>
      <w:r w:rsidR="009A5CFD">
        <w:rPr>
          <w:rFonts w:ascii="Calisto MT" w:hAnsi="Calisto MT" w:cs="Arial"/>
          <w:sz w:val="20"/>
          <w:szCs w:val="24"/>
        </w:rPr>
        <w:fldChar w:fldCharType="begin" w:fldLock="1"/>
      </w:r>
      <w:r w:rsidR="009A5CFD">
        <w:rPr>
          <w:rFonts w:ascii="Calisto MT" w:hAnsi="Calisto MT" w:cs="Arial"/>
          <w:sz w:val="20"/>
          <w:szCs w:val="24"/>
        </w:rPr>
        <w:instrText>ADDIN CSL_CITATION {"citationItems":[{"id":"ITEM-1","itemData":{"DOI":"10.1080/09523367.2012.691474","ISSN":"09523367","abstract":"Asian martial arts were largely unknown until the 1960s in the Western world. Initially, taekwondo was mainly an outgrowth of Japanese karate, but later changed its fundamental character from a martial art for self-defence into a sport with the introduction of full-contact competitions. This also paved the way for taekwondo to eventually become an internationally recognised sport, in spite of the fact that originally this transformation was very controversial among the early taekwondo leaders and represented ultimately the outcome of their political struggles. Furthermore, the principle rules and regulations selected for the competition format had a profound effect on the technical direction of the sport. Rule changes and the improvement of protective equipment continued to play an important role in the shaping of taekwondo. The ongoing changes in the competition format, largely initiated by outside criticism and the fear of losing its Olympic membership status, are going to decide taekwondo's future direction and survival as a sport. © 2012 Taylor &amp; Francis Group.","author":[{"dropping-particle":"","family":"Moenig","given":"Udo","non-dropping-particle":"","parse-names":false,"suffix":""},{"dropping-particle":"","family":"Cho","given":"Sungkyun","non-dropping-particle":"","parse-names":false,"suffix":""},{"dropping-particle":"","family":"Song","given":"Hyeongseok","non-dropping-particle":"","parse-names":false,"suffix":""}],"container-title":"International Journal of the History of Sport","id":"ITEM-1","issued":{"date-parts":[["2012"]]},"title":"The modifications of protective gear, rules and regulations during Taekwondo's evolution-from its obscure origins to the olympics","type":"article-journal"},"uris":["http://www.mendeley.com/documents/?uuid=a8a6dbef-7884-4970-9b68-dc118928a825","http://www.mendeley.com/documents/?uuid=4d3801b4-b429-45ec-8cd6-f72a6b4fed24"]}],"mendeley":{"formattedCitation":"(Moenig, Cho, &amp; Song, 2012)","plainTextFormattedCitation":"(Moenig, Cho, &amp; Song, 2012)","previouslyFormattedCitation":"(Moenig, Cho, &amp; Song, 2012)"},"properties":{"noteIndex":0},"schema":"https://github.com/citation-style-language/schema/raw/master/csl-citation.json"}</w:instrText>
      </w:r>
      <w:r w:rsidR="009A5CFD">
        <w:rPr>
          <w:rFonts w:ascii="Calisto MT" w:hAnsi="Calisto MT" w:cs="Arial"/>
          <w:sz w:val="20"/>
          <w:szCs w:val="24"/>
        </w:rPr>
        <w:fldChar w:fldCharType="separate"/>
      </w:r>
      <w:r w:rsidR="009A5CFD" w:rsidRPr="009A5CFD">
        <w:rPr>
          <w:rFonts w:ascii="Calisto MT" w:hAnsi="Calisto MT" w:cs="Arial"/>
          <w:noProof/>
          <w:sz w:val="20"/>
          <w:szCs w:val="24"/>
        </w:rPr>
        <w:t>(Moenig, Cho, &amp; Song, 2012)</w:t>
      </w:r>
      <w:r w:rsidR="009A5CFD">
        <w:rPr>
          <w:rFonts w:ascii="Calisto MT" w:hAnsi="Calisto MT" w:cs="Arial"/>
          <w:sz w:val="20"/>
          <w:szCs w:val="24"/>
        </w:rPr>
        <w:fldChar w:fldCharType="end"/>
      </w:r>
      <w:r w:rsidRPr="00AF7C7F">
        <w:rPr>
          <w:rFonts w:ascii="Calisto MT" w:hAnsi="Calisto MT" w:cs="Arial"/>
          <w:sz w:val="20"/>
          <w:szCs w:val="24"/>
        </w:rPr>
        <w:t>.</w:t>
      </w:r>
    </w:p>
    <w:p w:rsidR="00AF7C7F" w:rsidRPr="00AF7C7F" w:rsidRDefault="00AF7C7F" w:rsidP="00AF7C7F">
      <w:pPr>
        <w:spacing w:before="0" w:beforeAutospacing="0" w:after="0" w:afterAutospacing="0"/>
        <w:ind w:left="0" w:firstLine="567"/>
        <w:jc w:val="both"/>
        <w:rPr>
          <w:rFonts w:ascii="Calisto MT" w:hAnsi="Calisto MT"/>
          <w:sz w:val="20"/>
          <w:lang w:val="id-ID"/>
        </w:rPr>
      </w:pPr>
      <w:r w:rsidRPr="00AF7C7F">
        <w:rPr>
          <w:rFonts w:ascii="Calisto MT" w:hAnsi="Calisto MT" w:cs="Arial"/>
          <w:sz w:val="20"/>
          <w:szCs w:val="24"/>
          <w:lang w:val="id-ID"/>
        </w:rPr>
        <w:t xml:space="preserve">Jadi dengan pemberian latihan tendangan </w:t>
      </w:r>
      <w:r w:rsidRPr="00AF7C7F">
        <w:rPr>
          <w:rFonts w:ascii="Calisto MT" w:hAnsi="Calisto MT" w:cs="Arial"/>
          <w:i/>
          <w:sz w:val="20"/>
          <w:szCs w:val="24"/>
          <w:lang w:val="id-ID"/>
        </w:rPr>
        <w:t xml:space="preserve">dollyo chagi </w:t>
      </w:r>
      <w:r w:rsidRPr="00AF7C7F">
        <w:rPr>
          <w:rFonts w:ascii="Calisto MT" w:hAnsi="Calisto MT" w:cs="Arial"/>
          <w:sz w:val="20"/>
          <w:szCs w:val="24"/>
          <w:lang w:val="id-ID"/>
        </w:rPr>
        <w:t xml:space="preserve">menggunakan </w:t>
      </w:r>
      <w:r w:rsidRPr="00AF7C7F">
        <w:rPr>
          <w:rFonts w:ascii="Calisto MT" w:hAnsi="Calisto MT" w:cs="Arial"/>
          <w:i/>
          <w:sz w:val="20"/>
          <w:szCs w:val="24"/>
          <w:lang w:val="id-ID"/>
        </w:rPr>
        <w:t>elastis power</w:t>
      </w:r>
      <w:r w:rsidRPr="00AF7C7F">
        <w:rPr>
          <w:rFonts w:ascii="Calisto MT" w:hAnsi="Calisto MT" w:cs="Arial"/>
          <w:sz w:val="20"/>
          <w:szCs w:val="24"/>
          <w:lang w:val="id-ID"/>
        </w:rPr>
        <w:t xml:space="preserve"> selama 16 kali pertemuan dengan frekuensi 3 kali seminggu yang sistematis, berulang-ulang, dengan beban yang ditingkatkan secara bertahap dan menerapkan prinsip </w:t>
      </w:r>
      <w:r w:rsidRPr="00AF7C7F">
        <w:rPr>
          <w:rFonts w:ascii="Calisto MT" w:hAnsi="Calisto MT" w:cs="Arial"/>
          <w:i/>
          <w:sz w:val="20"/>
          <w:szCs w:val="24"/>
          <w:lang w:val="id-ID"/>
        </w:rPr>
        <w:t>recovery</w:t>
      </w:r>
      <w:r w:rsidRPr="00AF7C7F">
        <w:rPr>
          <w:rFonts w:ascii="Calisto MT" w:hAnsi="Calisto MT" w:cs="Arial"/>
          <w:sz w:val="20"/>
          <w:szCs w:val="24"/>
          <w:lang w:val="id-ID"/>
        </w:rPr>
        <w:t xml:space="preserve"> yang benar akan memberikan pengaruh terhadap peningkatan kemampuan daya ledak otot tungkai peserta latihan sabuk putih dan peserta latihan sabuk kuning UKM </w:t>
      </w:r>
      <w:r w:rsidRPr="00AF7C7F">
        <w:rPr>
          <w:rFonts w:ascii="Calisto MT" w:hAnsi="Calisto MT" w:cs="Arial"/>
          <w:i/>
          <w:sz w:val="20"/>
          <w:szCs w:val="24"/>
          <w:lang w:val="id-ID"/>
        </w:rPr>
        <w:t xml:space="preserve">Taekwondo </w:t>
      </w:r>
      <w:r w:rsidRPr="00AF7C7F">
        <w:rPr>
          <w:rFonts w:ascii="Calisto MT" w:hAnsi="Calisto MT" w:cs="Arial"/>
          <w:sz w:val="20"/>
          <w:szCs w:val="24"/>
          <w:lang w:val="id-ID"/>
        </w:rPr>
        <w:t>Universitas Negeri Malang.</w:t>
      </w:r>
    </w:p>
    <w:p w:rsidR="00B153FA" w:rsidRPr="00B153FA" w:rsidRDefault="00B153FA" w:rsidP="00B153FA">
      <w:pPr>
        <w:spacing w:before="0" w:beforeAutospacing="0" w:after="0" w:afterAutospacing="0"/>
        <w:ind w:left="0" w:firstLine="567"/>
        <w:jc w:val="both"/>
        <w:rPr>
          <w:rFonts w:ascii="Calisto MT" w:hAnsi="Calisto MT"/>
          <w:sz w:val="20"/>
          <w:szCs w:val="20"/>
          <w:lang w:val="en-AU"/>
        </w:rPr>
      </w:pPr>
    </w:p>
    <w:p w:rsidR="007A2E34" w:rsidRPr="007A2E34" w:rsidRDefault="007A2E34" w:rsidP="00AF7C7F">
      <w:pPr>
        <w:spacing w:before="0" w:beforeAutospacing="0" w:after="0" w:afterAutospacing="0"/>
        <w:ind w:left="0"/>
        <w:jc w:val="both"/>
        <w:rPr>
          <w:lang w:val="id-ID"/>
        </w:rPr>
      </w:pPr>
    </w:p>
    <w:p w:rsidR="00980522" w:rsidRDefault="00980522" w:rsidP="00980522">
      <w:pPr>
        <w:pStyle w:val="Heading2"/>
        <w:spacing w:line="240" w:lineRule="auto"/>
      </w:pPr>
      <w:r>
        <w:t>KESIMPULAN</w:t>
      </w:r>
    </w:p>
    <w:p w:rsidR="00980522" w:rsidRPr="001D4241" w:rsidRDefault="00980522" w:rsidP="00980522">
      <w:pPr>
        <w:pStyle w:val="Heading2"/>
        <w:spacing w:line="240" w:lineRule="auto"/>
      </w:pPr>
    </w:p>
    <w:p w:rsidR="00980522" w:rsidRPr="007D3DEB" w:rsidRDefault="007D3DEB" w:rsidP="007D3DEB">
      <w:pPr>
        <w:spacing w:before="0" w:beforeAutospacing="0" w:after="0" w:afterAutospacing="0"/>
        <w:ind w:left="0" w:firstLine="567"/>
        <w:jc w:val="both"/>
        <w:rPr>
          <w:rFonts w:ascii="Calisto MT" w:hAnsi="Calisto MT" w:cs="Arial"/>
          <w:sz w:val="20"/>
        </w:rPr>
      </w:pPr>
      <w:r w:rsidRPr="007D3DEB">
        <w:rPr>
          <w:rFonts w:ascii="Calisto MT" w:hAnsi="Calisto MT" w:cs="Arial"/>
          <w:sz w:val="20"/>
          <w:lang w:val="id-ID"/>
        </w:rPr>
        <w:t xml:space="preserve">Berdasarkan pengujian hipotesis dan pembahasan dalam penelitian, dapat diambil kesimpulan bahwa ada pengaruh latihan tendangan </w:t>
      </w:r>
      <w:r w:rsidRPr="007D3DEB">
        <w:rPr>
          <w:rFonts w:ascii="Calisto MT" w:hAnsi="Calisto MT" w:cs="Arial"/>
          <w:i/>
          <w:sz w:val="20"/>
          <w:lang w:val="id-ID"/>
        </w:rPr>
        <w:t xml:space="preserve">dollyo chagi </w:t>
      </w:r>
      <w:r w:rsidRPr="007D3DEB">
        <w:rPr>
          <w:rFonts w:ascii="Calisto MT" w:hAnsi="Calisto MT" w:cs="Arial"/>
          <w:sz w:val="20"/>
          <w:lang w:val="id-ID"/>
        </w:rPr>
        <w:t xml:space="preserve">menggunakan </w:t>
      </w:r>
      <w:r w:rsidRPr="007D3DEB">
        <w:rPr>
          <w:rFonts w:ascii="Calisto MT" w:hAnsi="Calisto MT" w:cs="Arial"/>
          <w:i/>
          <w:sz w:val="20"/>
          <w:lang w:val="id-ID"/>
        </w:rPr>
        <w:t>elastis power</w:t>
      </w:r>
      <w:r w:rsidRPr="007D3DEB">
        <w:rPr>
          <w:rFonts w:ascii="Calisto MT" w:hAnsi="Calisto MT" w:cs="Arial"/>
          <w:sz w:val="20"/>
          <w:lang w:val="id-ID"/>
        </w:rPr>
        <w:t xml:space="preserve"> terhadap daya ledak otot tungkai pada olahraga </w:t>
      </w:r>
      <w:r w:rsidRPr="007D3DEB">
        <w:rPr>
          <w:rFonts w:ascii="Calisto MT" w:hAnsi="Calisto MT" w:cs="Arial"/>
          <w:i/>
          <w:sz w:val="20"/>
          <w:lang w:val="id-ID"/>
        </w:rPr>
        <w:t xml:space="preserve">Taekwondo </w:t>
      </w:r>
      <w:r w:rsidRPr="007D3DEB">
        <w:rPr>
          <w:rFonts w:ascii="Calisto MT" w:hAnsi="Calisto MT" w:cs="Arial"/>
          <w:sz w:val="20"/>
          <w:lang w:val="id-ID"/>
        </w:rPr>
        <w:t>di UKM</w:t>
      </w:r>
      <w:r w:rsidRPr="007D3DEB">
        <w:rPr>
          <w:rFonts w:ascii="Calisto MT" w:hAnsi="Calisto MT" w:cs="Arial"/>
          <w:i/>
          <w:sz w:val="20"/>
          <w:lang w:val="id-ID"/>
        </w:rPr>
        <w:t xml:space="preserve"> Taekwondo </w:t>
      </w:r>
      <w:r w:rsidRPr="007D3DEB">
        <w:rPr>
          <w:rFonts w:ascii="Calisto MT" w:hAnsi="Calisto MT" w:cs="Arial"/>
          <w:sz w:val="20"/>
          <w:lang w:val="id-ID"/>
        </w:rPr>
        <w:t xml:space="preserve">Universitas Negeri Malang. Latihan tendangan </w:t>
      </w:r>
      <w:r w:rsidRPr="007D3DEB">
        <w:rPr>
          <w:rFonts w:ascii="Calisto MT" w:hAnsi="Calisto MT" w:cs="Arial"/>
          <w:i/>
          <w:sz w:val="20"/>
          <w:lang w:val="id-ID"/>
        </w:rPr>
        <w:t xml:space="preserve">dollyo chagi </w:t>
      </w:r>
      <w:r w:rsidRPr="007D3DEB">
        <w:rPr>
          <w:rFonts w:ascii="Calisto MT" w:hAnsi="Calisto MT" w:cs="Arial"/>
          <w:sz w:val="20"/>
          <w:lang w:val="id-ID"/>
        </w:rPr>
        <w:t xml:space="preserve">menggunakan </w:t>
      </w:r>
      <w:r w:rsidRPr="007D3DEB">
        <w:rPr>
          <w:rFonts w:ascii="Calisto MT" w:hAnsi="Calisto MT" w:cs="Arial"/>
          <w:i/>
          <w:sz w:val="20"/>
          <w:lang w:val="id-ID"/>
        </w:rPr>
        <w:t>elastis power</w:t>
      </w:r>
      <w:r w:rsidRPr="007D3DEB">
        <w:rPr>
          <w:rFonts w:ascii="Calisto MT" w:hAnsi="Calisto MT" w:cs="Arial"/>
          <w:sz w:val="20"/>
          <w:lang w:val="id-ID"/>
        </w:rPr>
        <w:t xml:space="preserve"> ini cukup efektif untuk latihan peningkatan kemampuan daya ledak otot tungkai karena selain daya ledak otot tungkai meningkat, keterampilan dan </w:t>
      </w:r>
      <w:r w:rsidRPr="007D3DEB">
        <w:rPr>
          <w:rFonts w:ascii="Calisto MT" w:hAnsi="Calisto MT" w:cs="Arial"/>
          <w:i/>
          <w:sz w:val="20"/>
          <w:lang w:val="id-ID"/>
        </w:rPr>
        <w:t xml:space="preserve">power </w:t>
      </w:r>
      <w:r w:rsidRPr="007D3DEB">
        <w:rPr>
          <w:rFonts w:ascii="Calisto MT" w:hAnsi="Calisto MT" w:cs="Arial"/>
          <w:sz w:val="20"/>
          <w:lang w:val="id-ID"/>
        </w:rPr>
        <w:t xml:space="preserve">tendangan </w:t>
      </w:r>
      <w:r w:rsidRPr="007D3DEB">
        <w:rPr>
          <w:rFonts w:ascii="Calisto MT" w:hAnsi="Calisto MT" w:cs="Arial"/>
          <w:i/>
          <w:sz w:val="20"/>
          <w:lang w:val="id-ID"/>
        </w:rPr>
        <w:t xml:space="preserve">dollyo chagi </w:t>
      </w:r>
      <w:r w:rsidRPr="007D3DEB">
        <w:rPr>
          <w:rFonts w:ascii="Calisto MT" w:hAnsi="Calisto MT" w:cs="Arial"/>
          <w:sz w:val="20"/>
          <w:lang w:val="id-ID"/>
        </w:rPr>
        <w:t>lebih bagus dari sebelum menerima perlakuan.</w:t>
      </w:r>
      <w:r w:rsidR="00980522" w:rsidRPr="0051377D">
        <w:rPr>
          <w:color w:val="00B0F0"/>
          <w:lang w:val="en-AU"/>
        </w:rPr>
        <w:t xml:space="preserve">  </w:t>
      </w:r>
      <w:r w:rsidR="00980522" w:rsidRPr="0051377D">
        <w:rPr>
          <w:rFonts w:eastAsia="Calibri" w:cs="Arial"/>
          <w:lang w:val="id-ID"/>
        </w:rPr>
        <w:t xml:space="preserve"> </w:t>
      </w:r>
    </w:p>
    <w:p w:rsidR="00980522" w:rsidRDefault="00980522" w:rsidP="00980522">
      <w:pPr>
        <w:pStyle w:val="Heading2"/>
        <w:spacing w:line="240" w:lineRule="auto"/>
      </w:pPr>
    </w:p>
    <w:p w:rsidR="00980522" w:rsidRDefault="00980522" w:rsidP="00980522">
      <w:pPr>
        <w:pStyle w:val="Heading2"/>
        <w:spacing w:line="240" w:lineRule="auto"/>
      </w:pPr>
    </w:p>
    <w:p w:rsidR="007D3DEB" w:rsidRDefault="00980522" w:rsidP="009A5CFD">
      <w:pPr>
        <w:pStyle w:val="Heading2"/>
        <w:spacing w:line="240" w:lineRule="auto"/>
      </w:pPr>
      <w:r>
        <w:t>DAFTAR PUSTAKA</w:t>
      </w:r>
    </w:p>
    <w:p w:rsidR="009A5CFD" w:rsidRPr="009A5CFD" w:rsidRDefault="009A5CFD" w:rsidP="009A5CFD">
      <w:pPr>
        <w:spacing w:before="0" w:beforeAutospacing="0" w:after="0" w:afterAutospacing="0"/>
        <w:rPr>
          <w:lang w:val="fi-FI"/>
        </w:rPr>
      </w:pP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Pr>
          <w:rFonts w:ascii="Calisto MT" w:hAnsi="Calisto MT" w:cs="Arial"/>
          <w:sz w:val="20"/>
          <w:szCs w:val="20"/>
        </w:rPr>
        <w:fldChar w:fldCharType="begin" w:fldLock="1"/>
      </w:r>
      <w:r>
        <w:rPr>
          <w:rFonts w:ascii="Calisto MT" w:hAnsi="Calisto MT" w:cs="Arial"/>
          <w:sz w:val="20"/>
          <w:szCs w:val="20"/>
        </w:rPr>
        <w:instrText xml:space="preserve">ADDIN Mendeley Bibliography CSL_BIBLIOGRAPHY </w:instrText>
      </w:r>
      <w:r>
        <w:rPr>
          <w:rFonts w:ascii="Calisto MT" w:hAnsi="Calisto MT" w:cs="Arial"/>
          <w:sz w:val="20"/>
          <w:szCs w:val="20"/>
        </w:rPr>
        <w:fldChar w:fldCharType="separate"/>
      </w:r>
      <w:r w:rsidRPr="009A5CFD">
        <w:rPr>
          <w:rFonts w:ascii="Calisto MT" w:hAnsi="Calisto MT" w:cs="Times New Roman"/>
          <w:noProof/>
          <w:sz w:val="20"/>
          <w:szCs w:val="20"/>
        </w:rPr>
        <w:t xml:space="preserve">Adelfinsky, A., &amp; Anashvili, V. (2017). Sport. In </w:t>
      </w:r>
      <w:r w:rsidRPr="009A5CFD">
        <w:rPr>
          <w:rFonts w:ascii="Calisto MT" w:hAnsi="Calisto MT" w:cs="Times New Roman"/>
          <w:i/>
          <w:iCs/>
          <w:noProof/>
          <w:sz w:val="20"/>
          <w:szCs w:val="20"/>
        </w:rPr>
        <w:t>Russia: Strategy, Policy and Administration</w:t>
      </w:r>
      <w:r w:rsidRPr="009A5CFD">
        <w:rPr>
          <w:rFonts w:ascii="Calisto MT" w:hAnsi="Calisto MT" w:cs="Times New Roman"/>
          <w:noProof/>
          <w:sz w:val="20"/>
          <w:szCs w:val="20"/>
        </w:rPr>
        <w:t>. https://doi.org/10.1057/978-1-137-56671-3_26</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Altarriba-Bartes, A., Drobnic, F., Til, L., Malliaropoulos, N., Montoro, J. B., &amp; Irurtia, A. (2014). Epidemiology of injuries in elite taekwondo athletes: Two Olympic periods cross-sectional retrospective study. </w:t>
      </w:r>
      <w:r w:rsidRPr="009A5CFD">
        <w:rPr>
          <w:rFonts w:ascii="Calisto MT" w:hAnsi="Calisto MT" w:cs="Times New Roman"/>
          <w:i/>
          <w:iCs/>
          <w:noProof/>
          <w:sz w:val="20"/>
          <w:szCs w:val="20"/>
        </w:rPr>
        <w:t>BMJ Open</w:t>
      </w:r>
      <w:r w:rsidRPr="009A5CFD">
        <w:rPr>
          <w:rFonts w:ascii="Calisto MT" w:hAnsi="Calisto MT" w:cs="Times New Roman"/>
          <w:noProof/>
          <w:sz w:val="20"/>
          <w:szCs w:val="20"/>
        </w:rPr>
        <w:t>. https://doi.org/10.1136/bmjopen-2013-004605</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Bridge, C. A., McNaughton, L. R., Close, G. L., &amp; Drust, B. (2013). Taekwondo exercise protocols do not recreate the physiological responses of championship combat. </w:t>
      </w:r>
      <w:r w:rsidRPr="009A5CFD">
        <w:rPr>
          <w:rFonts w:ascii="Calisto MT" w:hAnsi="Calisto MT" w:cs="Times New Roman"/>
          <w:i/>
          <w:iCs/>
          <w:noProof/>
          <w:sz w:val="20"/>
          <w:szCs w:val="20"/>
        </w:rPr>
        <w:t>International Journal of Sports Medicine</w:t>
      </w:r>
      <w:r w:rsidRPr="009A5CFD">
        <w:rPr>
          <w:rFonts w:ascii="Calisto MT" w:hAnsi="Calisto MT" w:cs="Times New Roman"/>
          <w:noProof/>
          <w:sz w:val="20"/>
          <w:szCs w:val="20"/>
        </w:rPr>
        <w:t>. https://doi.org/10.1055/s-0032-1327578</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Bridge, Craig A., Ferreira Da Silva Santos, J., Chaabène, H., Pieter, W., &amp; Franchini, E. (2014). Physical and physiological profiles of Taekwondo athletes. </w:t>
      </w:r>
      <w:r w:rsidRPr="009A5CFD">
        <w:rPr>
          <w:rFonts w:ascii="Calisto MT" w:hAnsi="Calisto MT" w:cs="Times New Roman"/>
          <w:i/>
          <w:iCs/>
          <w:noProof/>
          <w:sz w:val="20"/>
          <w:szCs w:val="20"/>
        </w:rPr>
        <w:t>Sports Medicine</w:t>
      </w:r>
      <w:r w:rsidRPr="009A5CFD">
        <w:rPr>
          <w:rFonts w:ascii="Calisto MT" w:hAnsi="Calisto MT" w:cs="Times New Roman"/>
          <w:noProof/>
          <w:sz w:val="20"/>
          <w:szCs w:val="20"/>
        </w:rPr>
        <w:t>. https://doi.org/10.1007/s40279-014-0159-9</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Carcia, C. R., Martin, R. L., &amp; Wukich, D. K. (2010). Achilles Pain, Stiffness, and Muscle Power Deficits: Achilles Tendinitis. </w:t>
      </w:r>
      <w:r w:rsidRPr="009A5CFD">
        <w:rPr>
          <w:rFonts w:ascii="Calisto MT" w:hAnsi="Calisto MT" w:cs="Times New Roman"/>
          <w:i/>
          <w:iCs/>
          <w:noProof/>
          <w:sz w:val="20"/>
          <w:szCs w:val="20"/>
        </w:rPr>
        <w:t>Journal of Orthopaedic &amp; Sports Physical Therapy</w:t>
      </w:r>
      <w:r w:rsidRPr="009A5CFD">
        <w:rPr>
          <w:rFonts w:ascii="Calisto MT" w:hAnsi="Calisto MT" w:cs="Times New Roman"/>
          <w:noProof/>
          <w:sz w:val="20"/>
          <w:szCs w:val="20"/>
        </w:rPr>
        <w:t>. https://doi.org/10.2519/jospt.2010.0305</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Estevan, I., Jandacka, D., &amp; Falco, C. (2013). Effect of stance position on kick performance in taekwondo. </w:t>
      </w:r>
      <w:r w:rsidRPr="009A5CFD">
        <w:rPr>
          <w:rFonts w:ascii="Calisto MT" w:hAnsi="Calisto MT" w:cs="Times New Roman"/>
          <w:i/>
          <w:iCs/>
          <w:noProof/>
          <w:sz w:val="20"/>
          <w:szCs w:val="20"/>
        </w:rPr>
        <w:t>Journal of Sports Sciences</w:t>
      </w:r>
      <w:r w:rsidRPr="009A5CFD">
        <w:rPr>
          <w:rFonts w:ascii="Calisto MT" w:hAnsi="Calisto MT" w:cs="Times New Roman"/>
          <w:noProof/>
          <w:sz w:val="20"/>
          <w:szCs w:val="20"/>
        </w:rPr>
        <w:t>. https://doi.org/10.1080/02640414.2013.803590</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Fife, G. P., O’Sullivan, D., &amp; Pieter, W. (2013). Biomechanics of head injury in olympic taekwondo and boxing. </w:t>
      </w:r>
      <w:r w:rsidRPr="009A5CFD">
        <w:rPr>
          <w:rFonts w:ascii="Calisto MT" w:hAnsi="Calisto MT" w:cs="Times New Roman"/>
          <w:i/>
          <w:iCs/>
          <w:noProof/>
          <w:sz w:val="20"/>
          <w:szCs w:val="20"/>
        </w:rPr>
        <w:t>Biology of Sport</w:t>
      </w:r>
      <w:r w:rsidRPr="009A5CFD">
        <w:rPr>
          <w:rFonts w:ascii="Calisto MT" w:hAnsi="Calisto MT" w:cs="Times New Roman"/>
          <w:noProof/>
          <w:sz w:val="20"/>
          <w:szCs w:val="20"/>
        </w:rPr>
        <w:t>. https://doi.org/10.5604/20831862.1077551</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Ghofar, A., &amp; Islam, S. M. N. (2015). Research method. In </w:t>
      </w:r>
      <w:r w:rsidRPr="009A5CFD">
        <w:rPr>
          <w:rFonts w:ascii="Calisto MT" w:hAnsi="Calisto MT" w:cs="Times New Roman"/>
          <w:i/>
          <w:iCs/>
          <w:noProof/>
          <w:sz w:val="20"/>
          <w:szCs w:val="20"/>
        </w:rPr>
        <w:t>Contributions to Management Science</w:t>
      </w:r>
      <w:r w:rsidRPr="009A5CFD">
        <w:rPr>
          <w:rFonts w:ascii="Calisto MT" w:hAnsi="Calisto MT" w:cs="Times New Roman"/>
          <w:noProof/>
          <w:sz w:val="20"/>
          <w:szCs w:val="20"/>
        </w:rPr>
        <w:t>. https://doi.org/10.1007/978-3-319-10996-1_4</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Ko, K. (2017). Physical Examination. In </w:t>
      </w:r>
      <w:r w:rsidRPr="009A5CFD">
        <w:rPr>
          <w:rFonts w:ascii="Calisto MT" w:hAnsi="Calisto MT" w:cs="Times New Roman"/>
          <w:i/>
          <w:iCs/>
          <w:noProof/>
          <w:sz w:val="20"/>
          <w:szCs w:val="20"/>
        </w:rPr>
        <w:t>Bladder Cancer</w:t>
      </w:r>
      <w:r w:rsidRPr="009A5CFD">
        <w:rPr>
          <w:rFonts w:ascii="Calisto MT" w:hAnsi="Calisto MT" w:cs="Times New Roman"/>
          <w:noProof/>
          <w:sz w:val="20"/>
          <w:szCs w:val="20"/>
        </w:rPr>
        <w:t>. https://doi.org/10.1016/B978-0-12-809939-1.00005-9</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Moenig, U., Cho, S., &amp; Song, H. (2012). The modifications of protective gear, rules and regulations during Taekwondo’s evolution-from its obscure origins to the olympics. </w:t>
      </w:r>
      <w:r w:rsidRPr="009A5CFD">
        <w:rPr>
          <w:rFonts w:ascii="Calisto MT" w:hAnsi="Calisto MT" w:cs="Times New Roman"/>
          <w:i/>
          <w:iCs/>
          <w:noProof/>
          <w:sz w:val="20"/>
          <w:szCs w:val="20"/>
        </w:rPr>
        <w:t xml:space="preserve">International Journal of </w:t>
      </w:r>
      <w:r w:rsidRPr="009A5CFD">
        <w:rPr>
          <w:rFonts w:ascii="Calisto MT" w:hAnsi="Calisto MT" w:cs="Times New Roman"/>
          <w:i/>
          <w:iCs/>
          <w:noProof/>
          <w:sz w:val="20"/>
          <w:szCs w:val="20"/>
        </w:rPr>
        <w:lastRenderedPageBreak/>
        <w:t>the History of Sport</w:t>
      </w:r>
      <w:r w:rsidRPr="009A5CFD">
        <w:rPr>
          <w:rFonts w:ascii="Calisto MT" w:hAnsi="Calisto MT" w:cs="Times New Roman"/>
          <w:noProof/>
          <w:sz w:val="20"/>
          <w:szCs w:val="20"/>
        </w:rPr>
        <w:t>. https://doi.org/10.1080/09523367.2012.691474</w:t>
      </w:r>
    </w:p>
    <w:p w:rsid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ÖZYILDIRIM, M., &amp; SARI, </w:t>
      </w:r>
      <w:r w:rsidRPr="009A5CFD">
        <w:rPr>
          <w:rFonts w:ascii="Cambria" w:hAnsi="Cambria" w:cs="Cambria"/>
          <w:noProof/>
          <w:sz w:val="20"/>
          <w:szCs w:val="20"/>
        </w:rPr>
        <w:t>İ</w:t>
      </w:r>
      <w:r w:rsidRPr="009A5CFD">
        <w:rPr>
          <w:rFonts w:ascii="Calisto MT" w:hAnsi="Calisto MT" w:cs="Times New Roman"/>
          <w:noProof/>
          <w:sz w:val="20"/>
          <w:szCs w:val="20"/>
        </w:rPr>
        <w:t xml:space="preserve">. (2018). METAPHORIC PERCEPTION OF COACHES REGARDING THE CONCEPT OF SPORT PSYCOLOGY. </w:t>
      </w:r>
      <w:r w:rsidRPr="009A5CFD">
        <w:rPr>
          <w:rFonts w:ascii="Calisto MT" w:hAnsi="Calisto MT" w:cs="Times New Roman"/>
          <w:i/>
          <w:iCs/>
          <w:noProof/>
          <w:sz w:val="20"/>
          <w:szCs w:val="20"/>
        </w:rPr>
        <w:t>International Refereed Academic Journal of Sports</w:t>
      </w:r>
      <w:r w:rsidRPr="009A5CFD">
        <w:rPr>
          <w:rFonts w:ascii="Calisto MT" w:hAnsi="Calisto MT" w:cs="Times New Roman"/>
          <w:noProof/>
          <w:sz w:val="20"/>
          <w:szCs w:val="20"/>
        </w:rPr>
        <w:t>. https://doi.org/10.17363/sstb.2018.29.5</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7D3DEB">
        <w:rPr>
          <w:rFonts w:ascii="Calisto MT" w:hAnsi="Calisto MT" w:cs="Arial"/>
          <w:sz w:val="20"/>
        </w:rPr>
        <w:t xml:space="preserve">Permana, I. A. 2013. </w:t>
      </w:r>
      <w:r w:rsidRPr="007D3DEB">
        <w:rPr>
          <w:rFonts w:ascii="Calisto MT" w:hAnsi="Calisto MT" w:cs="Arial"/>
          <w:i/>
          <w:sz w:val="20"/>
        </w:rPr>
        <w:t xml:space="preserve">Pengembangan Pola Latihan Menggunakan Karet Ban Untuk Meningkatkan Power Tendangan Dollyo Chagi Kaki Kiri Pada Olahraga Taekwondo di Universitas Negeri Malang. </w:t>
      </w:r>
      <w:r w:rsidRPr="007D3DEB">
        <w:rPr>
          <w:rFonts w:ascii="Calisto MT" w:hAnsi="Calisto MT" w:cs="Arial"/>
          <w:sz w:val="20"/>
        </w:rPr>
        <w:t>Skripsi tidak diterbitkan. Malang: FIK UM.</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Rajan, P., &amp; Tsang, H. W. (2015). Martial arts practice in community-based rehabilitation: A review. </w:t>
      </w:r>
      <w:r w:rsidRPr="009A5CFD">
        <w:rPr>
          <w:rFonts w:ascii="Calisto MT" w:hAnsi="Calisto MT" w:cs="Times New Roman"/>
          <w:i/>
          <w:iCs/>
          <w:noProof/>
          <w:sz w:val="20"/>
          <w:szCs w:val="20"/>
        </w:rPr>
        <w:t>International Journal of Therapy and Rehabilitation</w:t>
      </w:r>
      <w:r w:rsidRPr="009A5CFD">
        <w:rPr>
          <w:rFonts w:ascii="Calisto MT" w:hAnsi="Calisto MT" w:cs="Times New Roman"/>
          <w:noProof/>
          <w:sz w:val="20"/>
          <w:szCs w:val="20"/>
        </w:rPr>
        <w:t>. https://doi.org/10.12968/ijtr.2015.22.1.31</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Reid, K. F., &amp; Fielding, R. A. (2012). Skeletal muscle power: A critical determinant of physical functioning in older adults. </w:t>
      </w:r>
      <w:r w:rsidRPr="009A5CFD">
        <w:rPr>
          <w:rFonts w:ascii="Calisto MT" w:hAnsi="Calisto MT" w:cs="Times New Roman"/>
          <w:i/>
          <w:iCs/>
          <w:noProof/>
          <w:sz w:val="20"/>
          <w:szCs w:val="20"/>
        </w:rPr>
        <w:t>Exercise and Sport Sciences Reviews</w:t>
      </w:r>
      <w:r w:rsidRPr="009A5CFD">
        <w:rPr>
          <w:rFonts w:ascii="Calisto MT" w:hAnsi="Calisto MT" w:cs="Times New Roman"/>
          <w:noProof/>
          <w:sz w:val="20"/>
          <w:szCs w:val="20"/>
        </w:rPr>
        <w:t>. https://doi.org/10.1097/JES.0b013e31823b5f13</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9A5CFD">
        <w:rPr>
          <w:rFonts w:ascii="Calisto MT" w:hAnsi="Calisto MT" w:cs="Times New Roman"/>
          <w:noProof/>
          <w:sz w:val="20"/>
          <w:szCs w:val="20"/>
        </w:rPr>
        <w:t xml:space="preserve">Rhyu, H., &amp; Cho, S.-Y. (2014). The effect of weight loss by ketogenic diet on the body composition, performance-related physical fitness factors and cytokines of Taekwondo athletes. </w:t>
      </w:r>
      <w:r w:rsidRPr="009A5CFD">
        <w:rPr>
          <w:rFonts w:ascii="Calisto MT" w:hAnsi="Calisto MT" w:cs="Times New Roman"/>
          <w:i/>
          <w:iCs/>
          <w:noProof/>
          <w:sz w:val="20"/>
          <w:szCs w:val="20"/>
        </w:rPr>
        <w:t>Journal of Exercise Rehabilitation</w:t>
      </w:r>
      <w:r w:rsidRPr="009A5CFD">
        <w:rPr>
          <w:rFonts w:ascii="Calisto MT" w:hAnsi="Calisto MT" w:cs="Times New Roman"/>
          <w:noProof/>
          <w:sz w:val="20"/>
          <w:szCs w:val="20"/>
        </w:rPr>
        <w:t>. https://doi.org/10.12965/jer.140160</w:t>
      </w:r>
    </w:p>
    <w:p w:rsidR="009A5CFD" w:rsidRPr="009A5CFD" w:rsidRDefault="009A5CFD" w:rsidP="009A5CFD">
      <w:pPr>
        <w:widowControl w:val="0"/>
        <w:autoSpaceDE w:val="0"/>
        <w:autoSpaceDN w:val="0"/>
        <w:adjustRightInd w:val="0"/>
        <w:spacing w:before="120" w:beforeAutospacing="0" w:after="0" w:afterAutospacing="0"/>
        <w:ind w:left="482" w:hanging="482"/>
        <w:jc w:val="both"/>
        <w:rPr>
          <w:rFonts w:ascii="Calisto MT" w:hAnsi="Calisto MT"/>
          <w:noProof/>
          <w:sz w:val="20"/>
        </w:rPr>
      </w:pPr>
      <w:r w:rsidRPr="009A5CFD">
        <w:rPr>
          <w:rFonts w:ascii="Calisto MT" w:hAnsi="Calisto MT" w:cs="Times New Roman"/>
          <w:noProof/>
          <w:sz w:val="20"/>
          <w:szCs w:val="20"/>
        </w:rPr>
        <w:t xml:space="preserve">Vidovic, D., Bursac, D., Skrinjaric, T., Glavina, D., &amp; Gorseta, K. (2015). Prevalence and prevention of dental injuries in young taekwondo athletes in Croatia. </w:t>
      </w:r>
      <w:r w:rsidRPr="009A5CFD">
        <w:rPr>
          <w:rFonts w:ascii="Calisto MT" w:hAnsi="Calisto MT" w:cs="Times New Roman"/>
          <w:i/>
          <w:iCs/>
          <w:noProof/>
          <w:sz w:val="20"/>
          <w:szCs w:val="20"/>
        </w:rPr>
        <w:t>European Journal of Paediatric Dentistry</w:t>
      </w:r>
      <w:r w:rsidRPr="009A5CFD">
        <w:rPr>
          <w:rFonts w:ascii="Calisto MT" w:hAnsi="Calisto MT" w:cs="Times New Roman"/>
          <w:noProof/>
          <w:sz w:val="20"/>
          <w:szCs w:val="20"/>
        </w:rPr>
        <w:t>.</w:t>
      </w:r>
    </w:p>
    <w:p w:rsidR="007D3DEB" w:rsidRDefault="009A5CFD" w:rsidP="007D3DEB">
      <w:pPr>
        <w:spacing w:before="120" w:beforeAutospacing="0" w:after="0" w:afterAutospacing="0"/>
        <w:ind w:left="567" w:hanging="567"/>
        <w:jc w:val="both"/>
        <w:rPr>
          <w:rFonts w:ascii="Calisto MT" w:hAnsi="Calisto MT" w:cs="Arial"/>
          <w:sz w:val="20"/>
          <w:szCs w:val="20"/>
        </w:rPr>
      </w:pPr>
      <w:r>
        <w:rPr>
          <w:rFonts w:ascii="Calisto MT" w:hAnsi="Calisto MT" w:cs="Arial"/>
          <w:sz w:val="20"/>
          <w:szCs w:val="20"/>
        </w:rPr>
        <w:fldChar w:fldCharType="end"/>
      </w:r>
    </w:p>
    <w:p w:rsidR="007D3DEB" w:rsidRDefault="007D3DEB" w:rsidP="001F6FF5">
      <w:pPr>
        <w:spacing w:before="120" w:beforeAutospacing="0" w:after="0" w:afterAutospacing="0"/>
        <w:ind w:left="567" w:hanging="567"/>
        <w:jc w:val="both"/>
        <w:rPr>
          <w:rFonts w:ascii="Calisto MT" w:hAnsi="Calisto MT" w:cs="Arial"/>
          <w:sz w:val="20"/>
          <w:szCs w:val="20"/>
        </w:rPr>
      </w:pPr>
    </w:p>
    <w:p w:rsidR="007D3DEB" w:rsidRDefault="007D3DEB" w:rsidP="001F6FF5">
      <w:pPr>
        <w:spacing w:before="120" w:beforeAutospacing="0" w:after="0" w:afterAutospacing="0"/>
        <w:ind w:left="567" w:hanging="567"/>
        <w:jc w:val="both"/>
        <w:rPr>
          <w:rFonts w:ascii="Calisto MT" w:hAnsi="Calisto MT" w:cs="Arial"/>
          <w:sz w:val="20"/>
          <w:szCs w:val="20"/>
        </w:rPr>
      </w:pPr>
    </w:p>
    <w:p w:rsidR="007A2E34" w:rsidRDefault="007A2E34" w:rsidP="001F6FF5">
      <w:pPr>
        <w:spacing w:before="120" w:beforeAutospacing="0" w:after="0" w:afterAutospacing="0"/>
        <w:ind w:left="567" w:right="0" w:hanging="567"/>
        <w:jc w:val="both"/>
        <w:rPr>
          <w:rFonts w:ascii="Calisto MT" w:eastAsia="Times New Roman" w:hAnsi="Calisto MT" w:cs="Arial"/>
          <w:sz w:val="20"/>
          <w:szCs w:val="20"/>
          <w:lang w:eastAsia="en-GB"/>
        </w:rPr>
      </w:pPr>
    </w:p>
    <w:p w:rsidR="007A2E34" w:rsidRDefault="007A2E34" w:rsidP="00980522">
      <w:pPr>
        <w:spacing w:before="120" w:beforeAutospacing="0" w:after="0" w:afterAutospacing="0"/>
        <w:ind w:left="567" w:right="0" w:hanging="567"/>
        <w:jc w:val="both"/>
        <w:rPr>
          <w:rFonts w:ascii="Calisto MT" w:eastAsia="Times New Roman" w:hAnsi="Calisto MT" w:cs="Arial"/>
          <w:sz w:val="20"/>
          <w:szCs w:val="20"/>
          <w:lang w:eastAsia="en-GB"/>
        </w:rPr>
      </w:pPr>
    </w:p>
    <w:p w:rsidR="00980522" w:rsidRDefault="00980522" w:rsidP="007D3DEB">
      <w:pPr>
        <w:ind w:left="0"/>
        <w:jc w:val="both"/>
        <w:sectPr w:rsidR="00980522" w:rsidSect="00980522">
          <w:type w:val="continuous"/>
          <w:pgSz w:w="11907" w:h="16839" w:code="9"/>
          <w:pgMar w:top="1701" w:right="1701" w:bottom="1701" w:left="1701" w:header="720" w:footer="720" w:gutter="0"/>
          <w:cols w:space="387"/>
          <w:docGrid w:linePitch="360"/>
        </w:sectPr>
      </w:pPr>
    </w:p>
    <w:p w:rsidR="00DC0D42" w:rsidRDefault="00DC0D42" w:rsidP="007D3DEB">
      <w:pPr>
        <w:ind w:left="0"/>
        <w:jc w:val="both"/>
      </w:pPr>
    </w:p>
    <w:sectPr w:rsidR="00DC0D42" w:rsidSect="004D74D2">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80" w:rsidRDefault="00AD0880">
      <w:pPr>
        <w:spacing w:before="0" w:after="0"/>
      </w:pPr>
      <w:r>
        <w:separator/>
      </w:r>
    </w:p>
  </w:endnote>
  <w:endnote w:type="continuationSeparator" w:id="0">
    <w:p w:rsidR="00AD0880" w:rsidRDefault="00AD08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64F" w:rsidRDefault="00143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852420" w:rsidRDefault="00980522">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0DCC2F29" wp14:editId="6D39FFC0">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14364F">
          <w:rPr>
            <w:rFonts w:ascii="Calisto MT" w:hAnsi="Calisto MT"/>
            <w:noProof/>
          </w:rPr>
          <w:t>14</w:t>
        </w:r>
        <w:r w:rsidRPr="00852420">
          <w:rPr>
            <w:rFonts w:ascii="Calisto MT" w:hAnsi="Calisto MT"/>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bookmarkStart w:id="0" w:name="_GoBack" w:displacedByCustomXml="prev"/>
      <w:bookmarkEnd w:id="0" w:displacedByCustomXml="prev"/>
      <w:p w:rsidR="004D74D2" w:rsidRPr="00264831" w:rsidRDefault="00980522" w:rsidP="004D74D2">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65154A01" wp14:editId="7CC4FFDF">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14364F">
          <w:rPr>
            <w:rFonts w:ascii="Calisto MT" w:hAnsi="Calisto MT"/>
            <w:noProof/>
            <w:sz w:val="20"/>
          </w:rPr>
          <w:t>8</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80" w:rsidRDefault="00AD0880">
      <w:pPr>
        <w:spacing w:before="0" w:after="0"/>
      </w:pPr>
      <w:r>
        <w:separator/>
      </w:r>
    </w:p>
  </w:footnote>
  <w:footnote w:type="continuationSeparator" w:id="0">
    <w:p w:rsidR="00AD0880" w:rsidRDefault="00AD088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AD0880" w:rsidP="004D74D2">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tab/>
    </w:r>
    <w:r w:rsidR="00980522">
      <w:rPr>
        <w:rFonts w:ascii="Calisto MT" w:hAnsi="Calisto MT" w:cs="Calisto MT"/>
        <w:sz w:val="18"/>
        <w:szCs w:val="18"/>
      </w:rPr>
      <w:t xml:space="preserve">Ira </w:t>
    </w:r>
    <w:proofErr w:type="spellStart"/>
    <w:r w:rsidR="00980522">
      <w:rPr>
        <w:rFonts w:ascii="Calisto MT" w:hAnsi="Calisto MT" w:cs="Calisto MT"/>
        <w:sz w:val="18"/>
        <w:szCs w:val="18"/>
      </w:rPr>
      <w:t>Indrawardana</w:t>
    </w:r>
    <w:proofErr w:type="spellEnd"/>
    <w:r w:rsidR="00980522">
      <w:rPr>
        <w:rFonts w:ascii="Calisto MT" w:hAnsi="Calisto MT" w:cs="Calisto MT"/>
        <w:sz w:val="18"/>
        <w:szCs w:val="18"/>
      </w:rPr>
      <w:t xml:space="preserve">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BC084A" w:rsidRDefault="00AD0880" w:rsidP="004D74D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rsidRPr="00142758">
      <w:rPr>
        <w:rFonts w:ascii="Calisto MT" w:hAnsi="Calisto MT" w:cs="Calisto MT"/>
        <w:b/>
        <w:bCs/>
        <w:color w:val="000000"/>
        <w:lang w:val="id-ID"/>
      </w:rPr>
      <w:t xml:space="preserve"> </w:t>
    </w:r>
    <w:r w:rsidR="0020682B" w:rsidRPr="0020682B">
      <w:rPr>
        <w:rFonts w:ascii="Calisto MT" w:hAnsi="Calisto MT" w:cs="Arial"/>
        <w:sz w:val="18"/>
        <w:lang w:val="id-ID"/>
      </w:rPr>
      <w:t>Nicky A. Funay</w:t>
    </w:r>
    <w:r w:rsidR="0020682B" w:rsidRPr="0020682B">
      <w:rPr>
        <w:rFonts w:ascii="Calisto MT" w:hAnsi="Calisto MT" w:cs="Calisto MT"/>
        <w:color w:val="000000"/>
        <w:sz w:val="14"/>
        <w:szCs w:val="18"/>
      </w:rPr>
      <w:t xml:space="preserve"> </w:t>
    </w:r>
    <w:r w:rsidR="003436D0" w:rsidRPr="005D5DE0">
      <w:rPr>
        <w:rFonts w:ascii="Calisto MT" w:hAnsi="Calisto MT" w:cs="Calisto MT"/>
        <w:color w:val="000000"/>
        <w:sz w:val="18"/>
        <w:szCs w:val="18"/>
      </w:rPr>
      <w:t xml:space="preserve">/ </w:t>
    </w:r>
    <w:r w:rsidR="003436D0">
      <w:rPr>
        <w:rFonts w:ascii="Calisto MT" w:hAnsi="Calisto MT" w:cs="Calisto MT"/>
        <w:color w:val="000000"/>
        <w:sz w:val="18"/>
        <w:szCs w:val="18"/>
      </w:rPr>
      <w:t>Gelanggang Pendidikan Jasmani Indonesia 3 (1) (</w:t>
    </w:r>
    <w:r w:rsidR="003436D0">
      <w:rPr>
        <w:rFonts w:ascii="Calisto MT" w:hAnsi="Calisto MT" w:cs="Calisto MT"/>
        <w:color w:val="000000"/>
        <w:sz w:val="18"/>
        <w:szCs w:val="18"/>
        <w:lang w:val="id-ID"/>
      </w:rPr>
      <w:t>2019</w:t>
    </w:r>
    <w:r w:rsidR="003436D0" w:rsidRPr="005D5DE0">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AD088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01C3E"/>
    <w:multiLevelType w:val="hybridMultilevel"/>
    <w:tmpl w:val="E9642B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4CA2"/>
    <w:rsid w:val="00061B4B"/>
    <w:rsid w:val="00134312"/>
    <w:rsid w:val="0014364F"/>
    <w:rsid w:val="001C447C"/>
    <w:rsid w:val="001F1617"/>
    <w:rsid w:val="001F6FF5"/>
    <w:rsid w:val="0020682B"/>
    <w:rsid w:val="002135DF"/>
    <w:rsid w:val="002D2F90"/>
    <w:rsid w:val="002E021A"/>
    <w:rsid w:val="003436D0"/>
    <w:rsid w:val="00366CF2"/>
    <w:rsid w:val="00575FEC"/>
    <w:rsid w:val="005E635D"/>
    <w:rsid w:val="006045A2"/>
    <w:rsid w:val="006239D2"/>
    <w:rsid w:val="00630AF1"/>
    <w:rsid w:val="00672E73"/>
    <w:rsid w:val="006B0AE6"/>
    <w:rsid w:val="006B5D5F"/>
    <w:rsid w:val="006E3EC7"/>
    <w:rsid w:val="006F679D"/>
    <w:rsid w:val="00795E26"/>
    <w:rsid w:val="007A2E34"/>
    <w:rsid w:val="007D3DEB"/>
    <w:rsid w:val="007F43B8"/>
    <w:rsid w:val="008070B2"/>
    <w:rsid w:val="00822ED6"/>
    <w:rsid w:val="00923F0A"/>
    <w:rsid w:val="00980522"/>
    <w:rsid w:val="009A5CFD"/>
    <w:rsid w:val="00A82091"/>
    <w:rsid w:val="00AD0880"/>
    <w:rsid w:val="00AE0653"/>
    <w:rsid w:val="00AF7C7F"/>
    <w:rsid w:val="00B153FA"/>
    <w:rsid w:val="00BF4DF3"/>
    <w:rsid w:val="00C31266"/>
    <w:rsid w:val="00D51D82"/>
    <w:rsid w:val="00D622BE"/>
    <w:rsid w:val="00DC0D42"/>
    <w:rsid w:val="00E21ABE"/>
    <w:rsid w:val="00E27387"/>
    <w:rsid w:val="00E4243E"/>
    <w:rsid w:val="00E6482F"/>
    <w:rsid w:val="00F6156E"/>
    <w:rsid w:val="00F9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
    <w:basedOn w:val="DefaultParagraphFont"/>
    <w:link w:val="ListParagraph"/>
    <w:uiPriority w:val="34"/>
    <w:locked/>
    <w:rsid w:val="008070B2"/>
    <w:rPr>
      <w:rFonts w:ascii="Calibri" w:eastAsia="Calibri" w:hAnsi="Calibri" w:cs="Times New Roman"/>
      <w:lang w:val="id-ID"/>
    </w:rPr>
  </w:style>
  <w:style w:type="character" w:customStyle="1" w:styleId="fullpost">
    <w:name w:val="fullpost"/>
    <w:basedOn w:val="DefaultParagraphFont"/>
    <w:rsid w:val="00213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21">
      <w:bodyDiv w:val="1"/>
      <w:marLeft w:val="0"/>
      <w:marRight w:val="0"/>
      <w:marTop w:val="0"/>
      <w:marBottom w:val="0"/>
      <w:divBdr>
        <w:top w:val="none" w:sz="0" w:space="0" w:color="auto"/>
        <w:left w:val="none" w:sz="0" w:space="0" w:color="auto"/>
        <w:bottom w:val="none" w:sz="0" w:space="0" w:color="auto"/>
        <w:right w:val="none" w:sz="0" w:space="0" w:color="auto"/>
      </w:divBdr>
    </w:div>
    <w:div w:id="349648825">
      <w:bodyDiv w:val="1"/>
      <w:marLeft w:val="0"/>
      <w:marRight w:val="0"/>
      <w:marTop w:val="0"/>
      <w:marBottom w:val="0"/>
      <w:divBdr>
        <w:top w:val="none" w:sz="0" w:space="0" w:color="auto"/>
        <w:left w:val="none" w:sz="0" w:space="0" w:color="auto"/>
        <w:bottom w:val="none" w:sz="0" w:space="0" w:color="auto"/>
        <w:right w:val="none" w:sz="0" w:space="0" w:color="auto"/>
      </w:divBdr>
    </w:div>
    <w:div w:id="597450275">
      <w:bodyDiv w:val="1"/>
      <w:marLeft w:val="0"/>
      <w:marRight w:val="0"/>
      <w:marTop w:val="0"/>
      <w:marBottom w:val="0"/>
      <w:divBdr>
        <w:top w:val="none" w:sz="0" w:space="0" w:color="auto"/>
        <w:left w:val="none" w:sz="0" w:space="0" w:color="auto"/>
        <w:bottom w:val="none" w:sz="0" w:space="0" w:color="auto"/>
        <w:right w:val="none" w:sz="0" w:space="0" w:color="auto"/>
      </w:divBdr>
    </w:div>
    <w:div w:id="732969610">
      <w:bodyDiv w:val="1"/>
      <w:marLeft w:val="0"/>
      <w:marRight w:val="0"/>
      <w:marTop w:val="0"/>
      <w:marBottom w:val="0"/>
      <w:divBdr>
        <w:top w:val="none" w:sz="0" w:space="0" w:color="auto"/>
        <w:left w:val="none" w:sz="0" w:space="0" w:color="auto"/>
        <w:bottom w:val="none" w:sz="0" w:space="0" w:color="auto"/>
        <w:right w:val="none" w:sz="0" w:space="0" w:color="auto"/>
      </w:divBdr>
    </w:div>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 w:id="1418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52FAF-CF46-4477-95A5-9454D95C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9051</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18</cp:revision>
  <dcterms:created xsi:type="dcterms:W3CDTF">2019-07-17T07:16:00Z</dcterms:created>
  <dcterms:modified xsi:type="dcterms:W3CDTF">2019-08-19T01:47:00Z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28f05e27-ff69-31c1-a92b-8c19d44bed87</vt:lpwstr>
  </property>
  <property fmtid="{D5CDD505-2E9C-101B-9397-08002B2CF9AE}" pid="24" name="Mendeley Citation Style_1">
    <vt:lpwstr>http://www.zotero.org/styles/apa</vt:lpwstr>
  </property>
</Properties>
</file>