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Bidi" w:hAnsiTheme="majorBidi" w:cstheme="majorBidi"/>
          <w:sz w:val="24"/>
          <w:szCs w:val="24"/>
        </w:rPr>
        <w:id w:val="-210492494"/>
        <w:docPartObj>
          <w:docPartGallery w:val="Cover Pages"/>
          <w:docPartUnique/>
        </w:docPartObj>
      </w:sdtPr>
      <w:sdtEndPr/>
      <w:sdtContent>
        <w:p w14:paraId="7AD09E4D" w14:textId="77777777" w:rsidR="00481AC2" w:rsidRPr="00781E97" w:rsidRDefault="00481AC2" w:rsidP="0006620F">
          <w:pPr>
            <w:spacing w:after="0"/>
            <w:jc w:val="both"/>
            <w:rPr>
              <w:rFonts w:asciiTheme="majorBidi" w:hAnsiTheme="majorBidi" w:cstheme="majorBidi"/>
              <w:sz w:val="24"/>
              <w:szCs w:val="24"/>
            </w:rPr>
          </w:pPr>
          <w:r w:rsidRPr="00781E97">
            <w:rPr>
              <w:rFonts w:asciiTheme="majorBidi" w:hAnsiTheme="majorBidi" w:cstheme="majorBidi"/>
              <w:noProof/>
              <w:sz w:val="24"/>
              <w:szCs w:val="24"/>
              <w:lang w:val="id-ID" w:eastAsia="id-ID"/>
            </w:rPr>
            <mc:AlternateContent>
              <mc:Choice Requires="wpg">
                <w:drawing>
                  <wp:anchor distT="0" distB="0" distL="114300" distR="114300" simplePos="0" relativeHeight="251659264" behindDoc="1" locked="0" layoutInCell="1" allowOverlap="1" wp14:anchorId="5FF75C44" wp14:editId="3772E8C2">
                    <wp:simplePos x="0" y="0"/>
                    <wp:positionH relativeFrom="page">
                      <wp:posOffset>601345</wp:posOffset>
                    </wp:positionH>
                    <wp:positionV relativeFrom="page">
                      <wp:posOffset>-7196553</wp:posOffset>
                    </wp:positionV>
                    <wp:extent cx="6858000" cy="9539169"/>
                    <wp:effectExtent l="0" t="0" r="0" b="5080"/>
                    <wp:wrapNone/>
                    <wp:docPr id="119" name="Group 119"/>
                    <wp:cNvGraphicFramePr/>
                    <a:graphic xmlns:a="http://schemas.openxmlformats.org/drawingml/2006/main">
                      <a:graphicData uri="http://schemas.microsoft.com/office/word/2010/wordprocessingGroup">
                        <wpg:wgp>
                          <wpg:cNvGrpSpPr/>
                          <wpg:grpSpPr>
                            <a:xfrm>
                              <a:off x="0" y="0"/>
                              <a:ext cx="6858000" cy="9539169"/>
                              <a:chOff x="0" y="-267419"/>
                              <a:chExt cx="6858000" cy="9539169"/>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A40D9" w14:textId="77777777" w:rsidR="00481AC2" w:rsidRDefault="005C2606">
                                  <w:pPr>
                                    <w:pStyle w:val="NoSpacing"/>
                                    <w:rPr>
                                      <w:color w:val="FFFFFF" w:themeColor="background1"/>
                                      <w:sz w:val="32"/>
                                      <w:szCs w:val="32"/>
                                    </w:rPr>
                                  </w:pPr>
                                  <w:r>
                                    <w:rPr>
                                      <w:color w:val="FFFFFF" w:themeColor="background1"/>
                                      <w:sz w:val="32"/>
                                      <w:szCs w:val="32"/>
                                    </w:rPr>
                                    <w:t>Jurnal Ilmiah Pendidikan Pancasila dan Kewarganegaraan</w:t>
                                  </w:r>
                                </w:p>
                                <w:p w14:paraId="60568DF6" w14:textId="77777777" w:rsidR="00481AC2" w:rsidRDefault="00481AC2" w:rsidP="00481AC2">
                                  <w:pPr>
                                    <w:pStyle w:val="NoSpacing"/>
                                    <w:rPr>
                                      <w:caps/>
                                      <w:color w:val="FFFFFF" w:themeColor="background1"/>
                                    </w:rPr>
                                  </w:pPr>
                                  <w:r>
                                    <w:rPr>
                                      <w:caps/>
                                      <w:color w:val="FFFFFF" w:themeColor="background1"/>
                                    </w:rPr>
                                    <w:t xml:space="preserve">Universitas negeri malang | </w:t>
                                  </w:r>
                                  <w:sdt>
                                    <w:sdtPr>
                                      <w:alias w:val="Address"/>
                                      <w:tag w:val=""/>
                                      <w:id w:val="2113163453"/>
                                      <w:dataBinding w:prefixMappings="xmlns:ns0='http://schemas.microsoft.com/office/2006/coverPageProps' " w:xpath="/ns0:CoverPageProperties[1]/ns0:CompanyAddress[1]" w:storeItemID="{55AF091B-3C7A-41E3-B477-F2FDAA23CFDA}"/>
                                      <w:text/>
                                    </w:sdtPr>
                                    <w:sdtEndPr/>
                                    <w:sdtContent>
                                      <w:r w:rsidRPr="00481AC2">
                                        <w:t>http://journal2.um.ac.id/index.php/jppk</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267419"/>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BFC97" w14:textId="77777777" w:rsidR="00481AC2" w:rsidRDefault="00481AC2" w:rsidP="005C2606">
                                  <w:pPr>
                                    <w:pStyle w:val="NoSpacing"/>
                                    <w:pBdr>
                                      <w:bottom w:val="single" w:sz="6" w:space="4" w:color="7F7F7F" w:themeColor="text1" w:themeTint="80"/>
                                    </w:pBdr>
                                    <w:rPr>
                                      <w:caps/>
                                      <w:color w:val="696464"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F75C44" id="Group 119" o:spid="_x0000_s1026" style="position:absolute;left:0;text-align:left;margin-left:47.35pt;margin-top:-566.65pt;width:540pt;height:751.1pt;z-index:-251657216;mso-position-horizontal-relative:page;mso-position-vertical-relative:page" coordorigin=",-2674" coordsize="68580,9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d34817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9b2d1f [3205]" stroked="f" strokeweight="1pt">
                      <v:textbox inset="36pt,14.4pt,36pt,36pt">
                        <w:txbxContent>
                          <w:p w14:paraId="0CBA40D9" w14:textId="77777777" w:rsidR="00481AC2" w:rsidRDefault="005C2606">
                            <w:pPr>
                              <w:pStyle w:val="NoSpacing"/>
                              <w:rPr>
                                <w:color w:val="FFFFFF" w:themeColor="background1"/>
                                <w:sz w:val="32"/>
                                <w:szCs w:val="32"/>
                              </w:rPr>
                            </w:pPr>
                            <w:proofErr w:type="spellStart"/>
                            <w:r>
                              <w:rPr>
                                <w:color w:val="FFFFFF" w:themeColor="background1"/>
                                <w:sz w:val="32"/>
                                <w:szCs w:val="32"/>
                              </w:rPr>
                              <w:t>Jurnal</w:t>
                            </w:r>
                            <w:proofErr w:type="spellEnd"/>
                            <w:r>
                              <w:rPr>
                                <w:color w:val="FFFFFF" w:themeColor="background1"/>
                                <w:sz w:val="32"/>
                                <w:szCs w:val="32"/>
                              </w:rPr>
                              <w:t xml:space="preserve"> </w:t>
                            </w:r>
                            <w:proofErr w:type="spellStart"/>
                            <w:r>
                              <w:rPr>
                                <w:color w:val="FFFFFF" w:themeColor="background1"/>
                                <w:sz w:val="32"/>
                                <w:szCs w:val="32"/>
                              </w:rPr>
                              <w:t>Ilmiah</w:t>
                            </w:r>
                            <w:proofErr w:type="spellEnd"/>
                            <w:r>
                              <w:rPr>
                                <w:color w:val="FFFFFF" w:themeColor="background1"/>
                                <w:sz w:val="32"/>
                                <w:szCs w:val="32"/>
                              </w:rPr>
                              <w:t xml:space="preserve"> Pendidikan Pancasila dan </w:t>
                            </w:r>
                            <w:proofErr w:type="spellStart"/>
                            <w:r>
                              <w:rPr>
                                <w:color w:val="FFFFFF" w:themeColor="background1"/>
                                <w:sz w:val="32"/>
                                <w:szCs w:val="32"/>
                              </w:rPr>
                              <w:t>Kewarganegaraan</w:t>
                            </w:r>
                            <w:proofErr w:type="spellEnd"/>
                          </w:p>
                          <w:p w14:paraId="60568DF6" w14:textId="77777777" w:rsidR="00481AC2" w:rsidRDefault="00481AC2" w:rsidP="00481AC2">
                            <w:pPr>
                              <w:pStyle w:val="NoSpacing"/>
                              <w:rPr>
                                <w:caps/>
                                <w:color w:val="FFFFFF" w:themeColor="background1"/>
                              </w:rPr>
                            </w:pPr>
                            <w:r>
                              <w:rPr>
                                <w:caps/>
                                <w:color w:val="FFFFFF" w:themeColor="background1"/>
                              </w:rPr>
                              <w:t xml:space="preserve">Universitas negeri malang | </w:t>
                            </w:r>
                            <w:sdt>
                              <w:sdtPr>
                                <w:alias w:val="Address"/>
                                <w:tag w:val=""/>
                                <w:id w:val="2113163453"/>
                                <w:dataBinding w:prefixMappings="xmlns:ns0='http://schemas.microsoft.com/office/2006/coverPageProps' " w:xpath="/ns0:CoverPageProperties[1]/ns0:CompanyAddress[1]" w:storeItemID="{55AF091B-3C7A-41E3-B477-F2FDAA23CFDA}"/>
                                <w:text/>
                              </w:sdtPr>
                              <w:sdtEndPr/>
                              <w:sdtContent>
                                <w:r w:rsidRPr="00481AC2">
                                  <w:t>http://journal2.um.ac.id/index.php/jppk</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top:-2674;width:68580;height:73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1F6BFC97" w14:textId="77777777" w:rsidR="00481AC2" w:rsidRDefault="00481AC2" w:rsidP="005C2606">
                            <w:pPr>
                              <w:pStyle w:val="NoSpacing"/>
                              <w:pBdr>
                                <w:bottom w:val="single" w:sz="6" w:space="4" w:color="7F7F7F" w:themeColor="text1" w:themeTint="80"/>
                              </w:pBdr>
                              <w:rPr>
                                <w:caps/>
                                <w:color w:val="696464" w:themeColor="text2"/>
                                <w:sz w:val="36"/>
                                <w:szCs w:val="36"/>
                              </w:rPr>
                            </w:pPr>
                          </w:p>
                        </w:txbxContent>
                      </v:textbox>
                    </v:shape>
                    <w10:wrap anchorx="page" anchory="page"/>
                  </v:group>
                </w:pict>
              </mc:Fallback>
            </mc:AlternateContent>
          </w:r>
        </w:p>
      </w:sdtContent>
    </w:sdt>
    <w:p w14:paraId="3055F26D" w14:textId="77777777" w:rsidR="00855C88" w:rsidRDefault="00855C88" w:rsidP="0054250C">
      <w:pPr>
        <w:pStyle w:val="Heading1"/>
        <w:rPr>
          <w:rFonts w:asciiTheme="majorBidi" w:hAnsiTheme="majorBidi"/>
          <w:b/>
          <w:bCs/>
          <w:color w:val="000000" w:themeColor="text1"/>
          <w:sz w:val="28"/>
          <w:szCs w:val="28"/>
          <w:lang w:val="id-ID"/>
        </w:rPr>
      </w:pPr>
    </w:p>
    <w:p w14:paraId="6C41FC36" w14:textId="77777777" w:rsidR="00855C88" w:rsidRDefault="00855C88" w:rsidP="0054250C">
      <w:pPr>
        <w:pStyle w:val="Heading1"/>
        <w:rPr>
          <w:rFonts w:asciiTheme="majorBidi" w:hAnsiTheme="majorBidi"/>
          <w:b/>
          <w:bCs/>
          <w:color w:val="000000" w:themeColor="text1"/>
          <w:sz w:val="28"/>
          <w:szCs w:val="28"/>
          <w:lang w:val="id-ID"/>
        </w:rPr>
      </w:pPr>
    </w:p>
    <w:p w14:paraId="3A75A1CC" w14:textId="77777777" w:rsidR="00A54213" w:rsidRDefault="00A54213" w:rsidP="00A54213">
      <w:pPr>
        <w:jc w:val="center"/>
        <w:rPr>
          <w:rFonts w:ascii="Cambria" w:hAnsi="Cambria"/>
          <w:b/>
          <w:sz w:val="28"/>
          <w:lang w:val="id-ID"/>
        </w:rPr>
      </w:pPr>
    </w:p>
    <w:p w14:paraId="4DCCE474" w14:textId="66403FEC" w:rsidR="0054250C" w:rsidRPr="00ED57B7" w:rsidRDefault="00A54213" w:rsidP="00A54213">
      <w:pPr>
        <w:jc w:val="center"/>
        <w:rPr>
          <w:rFonts w:ascii="Times New Roman" w:hAnsi="Times New Roman" w:cs="Times New Roman"/>
          <w:b/>
          <w:sz w:val="26"/>
          <w:lang w:val="id-ID"/>
        </w:rPr>
      </w:pPr>
      <w:r w:rsidRPr="00ED57B7">
        <w:rPr>
          <w:rFonts w:ascii="Times New Roman" w:hAnsi="Times New Roman" w:cs="Times New Roman"/>
          <w:b/>
          <w:sz w:val="28"/>
        </w:rPr>
        <w:t>ISU POLITIK IDENTITAS DAN DINASTI POLITIK DALAM KAMPANYE PILKADA</w:t>
      </w:r>
      <w:r w:rsidR="00C202E4" w:rsidRPr="00ED57B7">
        <w:rPr>
          <w:rFonts w:ascii="Times New Roman" w:hAnsi="Times New Roman" w:cs="Times New Roman"/>
          <w:b/>
          <w:sz w:val="28"/>
          <w:lang w:val="id-ID"/>
        </w:rPr>
        <w:t xml:space="preserve"> SERENTAK</w:t>
      </w:r>
      <w:r w:rsidRPr="00ED57B7">
        <w:rPr>
          <w:rFonts w:ascii="Times New Roman" w:hAnsi="Times New Roman" w:cs="Times New Roman"/>
          <w:b/>
          <w:sz w:val="28"/>
        </w:rPr>
        <w:t xml:space="preserve"> TAHUN 2020</w:t>
      </w:r>
    </w:p>
    <w:p w14:paraId="48650BB5" w14:textId="06473471" w:rsidR="00A54213" w:rsidRPr="00ED57B7" w:rsidRDefault="00A54213" w:rsidP="00A54213">
      <w:pPr>
        <w:spacing w:line="240" w:lineRule="auto"/>
        <w:jc w:val="center"/>
        <w:rPr>
          <w:rFonts w:ascii="Times New Roman" w:hAnsi="Times New Roman" w:cs="Times New Roman"/>
          <w:b/>
          <w:iCs/>
          <w:sz w:val="24"/>
          <w:szCs w:val="24"/>
          <w:vertAlign w:val="superscript"/>
        </w:rPr>
      </w:pPr>
      <w:r w:rsidRPr="00ED57B7">
        <w:rPr>
          <w:rFonts w:ascii="Times New Roman" w:hAnsi="Times New Roman" w:cs="Times New Roman"/>
          <w:b/>
          <w:iCs/>
          <w:sz w:val="24"/>
          <w:szCs w:val="24"/>
          <w:lang w:val="id-ID"/>
        </w:rPr>
        <w:t>Aunil Ukhra</w:t>
      </w:r>
      <w:r w:rsidRPr="00ED57B7">
        <w:rPr>
          <w:rStyle w:val="FootnoteReference"/>
          <w:rFonts w:ascii="Times New Roman" w:hAnsi="Times New Roman" w:cs="Times New Roman"/>
          <w:b/>
          <w:iCs/>
          <w:sz w:val="24"/>
          <w:szCs w:val="24"/>
          <w:lang w:val="id-ID"/>
        </w:rPr>
        <w:t xml:space="preserve"> </w:t>
      </w:r>
      <w:r w:rsidRPr="00ED57B7">
        <w:rPr>
          <w:rStyle w:val="FootnoteReference"/>
          <w:rFonts w:ascii="Times New Roman" w:hAnsi="Times New Roman" w:cs="Times New Roman"/>
          <w:b/>
          <w:iCs/>
          <w:sz w:val="24"/>
          <w:szCs w:val="24"/>
        </w:rPr>
        <w:footnoteReference w:id="1"/>
      </w:r>
      <w:r w:rsidRPr="00ED57B7">
        <w:rPr>
          <w:rFonts w:ascii="Times New Roman" w:hAnsi="Times New Roman" w:cs="Times New Roman"/>
          <w:b/>
          <w:iCs/>
          <w:sz w:val="24"/>
          <w:szCs w:val="24"/>
        </w:rPr>
        <w:t xml:space="preserve">, </w:t>
      </w:r>
      <w:r w:rsidRPr="00ED57B7">
        <w:rPr>
          <w:rFonts w:ascii="Times New Roman" w:hAnsi="Times New Roman" w:cs="Times New Roman"/>
          <w:b/>
          <w:iCs/>
          <w:sz w:val="24"/>
          <w:szCs w:val="24"/>
          <w:lang w:val="id-ID"/>
        </w:rPr>
        <w:t>Yana Syafriyana Hijri</w:t>
      </w:r>
      <w:r w:rsidRPr="00ED57B7">
        <w:rPr>
          <w:rStyle w:val="FootnoteReference"/>
          <w:rFonts w:ascii="Times New Roman" w:hAnsi="Times New Roman" w:cs="Times New Roman"/>
          <w:b/>
          <w:iCs/>
          <w:sz w:val="24"/>
          <w:szCs w:val="24"/>
          <w:lang w:val="id-ID"/>
        </w:rPr>
        <w:t xml:space="preserve"> </w:t>
      </w:r>
      <w:r w:rsidRPr="00ED57B7">
        <w:rPr>
          <w:rStyle w:val="FootnoteReference"/>
          <w:rFonts w:ascii="Times New Roman" w:hAnsi="Times New Roman" w:cs="Times New Roman"/>
          <w:b/>
          <w:iCs/>
          <w:sz w:val="24"/>
          <w:szCs w:val="24"/>
        </w:rPr>
        <w:footnoteReference w:id="2"/>
      </w:r>
      <w:r w:rsidR="003522AD" w:rsidRPr="00ED57B7">
        <w:rPr>
          <w:rFonts w:ascii="Times New Roman" w:hAnsi="Times New Roman" w:cs="Times New Roman"/>
          <w:b/>
          <w:iCs/>
          <w:sz w:val="24"/>
          <w:szCs w:val="24"/>
          <w:lang w:val="id-ID"/>
        </w:rPr>
        <w:t>, Ifan Taufikurrohman</w:t>
      </w:r>
      <w:r w:rsidR="003522AD" w:rsidRPr="00ED57B7">
        <w:rPr>
          <w:rFonts w:ascii="Times New Roman" w:hAnsi="Times New Roman" w:cs="Times New Roman"/>
          <w:b/>
          <w:iCs/>
          <w:sz w:val="24"/>
          <w:szCs w:val="24"/>
          <w:vertAlign w:val="superscript"/>
          <w:lang w:val="id-ID"/>
        </w:rPr>
        <w:t>3</w:t>
      </w:r>
    </w:p>
    <w:p w14:paraId="677F093A" w14:textId="4F58F385" w:rsidR="00A54213" w:rsidRPr="00ED57B7" w:rsidRDefault="00A54213" w:rsidP="00A54213">
      <w:pPr>
        <w:spacing w:line="240" w:lineRule="auto"/>
        <w:jc w:val="center"/>
        <w:rPr>
          <w:rFonts w:ascii="Times New Roman" w:hAnsi="Times New Roman" w:cs="Times New Roman"/>
          <w:iCs/>
          <w:sz w:val="24"/>
          <w:szCs w:val="24"/>
        </w:rPr>
      </w:pPr>
      <w:r w:rsidRPr="00ED57B7">
        <w:rPr>
          <w:rFonts w:ascii="Times New Roman" w:hAnsi="Times New Roman" w:cs="Times New Roman"/>
          <w:iCs/>
          <w:sz w:val="24"/>
          <w:szCs w:val="24"/>
          <w:lang w:val="id-ID"/>
        </w:rPr>
        <w:t xml:space="preserve">Program Studi </w:t>
      </w:r>
      <w:r w:rsidRPr="00ED57B7">
        <w:rPr>
          <w:rFonts w:ascii="Times New Roman" w:hAnsi="Times New Roman" w:cs="Times New Roman"/>
          <w:iCs/>
          <w:sz w:val="24"/>
          <w:szCs w:val="24"/>
        </w:rPr>
        <w:t xml:space="preserve">Ilmu Pemerintahan, </w:t>
      </w:r>
      <w:r w:rsidRPr="00ED57B7">
        <w:rPr>
          <w:rFonts w:ascii="Times New Roman" w:hAnsi="Times New Roman" w:cs="Times New Roman"/>
          <w:iCs/>
          <w:sz w:val="24"/>
          <w:szCs w:val="24"/>
          <w:lang w:val="id-ID"/>
        </w:rPr>
        <w:t xml:space="preserve">Universitas </w:t>
      </w:r>
      <w:r w:rsidRPr="00ED57B7">
        <w:rPr>
          <w:rFonts w:ascii="Times New Roman" w:hAnsi="Times New Roman" w:cs="Times New Roman"/>
          <w:iCs/>
          <w:sz w:val="24"/>
          <w:szCs w:val="24"/>
        </w:rPr>
        <w:t>Muhammadiyah Malang</w:t>
      </w:r>
      <w:r w:rsidR="00ED57B7" w:rsidRPr="00ED57B7">
        <w:rPr>
          <w:rFonts w:ascii="Times New Roman" w:hAnsi="Times New Roman" w:cs="Times New Roman"/>
          <w:iCs/>
          <w:sz w:val="24"/>
          <w:szCs w:val="24"/>
        </w:rPr>
        <w:t xml:space="preserve"> </w:t>
      </w:r>
    </w:p>
    <w:p w14:paraId="0F91D42F" w14:textId="77777777" w:rsidR="00006129" w:rsidRPr="00ED57B7" w:rsidRDefault="00A54213" w:rsidP="00A54213">
      <w:pPr>
        <w:spacing w:line="240" w:lineRule="auto"/>
        <w:jc w:val="center"/>
        <w:rPr>
          <w:rFonts w:ascii="Times New Roman" w:hAnsi="Times New Roman" w:cs="Times New Roman"/>
          <w:iCs/>
          <w:sz w:val="24"/>
          <w:szCs w:val="24"/>
          <w:lang w:val="id-ID"/>
        </w:rPr>
      </w:pPr>
      <w:r w:rsidRPr="00ED57B7">
        <w:rPr>
          <w:rFonts w:ascii="Times New Roman" w:hAnsi="Times New Roman" w:cs="Times New Roman"/>
          <w:iCs/>
          <w:sz w:val="24"/>
          <w:szCs w:val="24"/>
        </w:rPr>
        <w:t xml:space="preserve">Email: </w:t>
      </w:r>
      <w:hyperlink r:id="rId10" w:history="1">
        <w:r w:rsidRPr="00ED57B7">
          <w:rPr>
            <w:rStyle w:val="Hyperlink"/>
            <w:rFonts w:ascii="Times New Roman" w:hAnsi="Times New Roman" w:cs="Times New Roman"/>
            <w:iCs/>
            <w:sz w:val="24"/>
            <w:szCs w:val="24"/>
            <w:u w:val="none"/>
          </w:rPr>
          <w:t>aunilukhra123@gmail.com</w:t>
        </w:r>
      </w:hyperlink>
    </w:p>
    <w:p w14:paraId="6885C7F1" w14:textId="77777777" w:rsidR="00A54213" w:rsidRPr="00ED57B7" w:rsidRDefault="00A54213" w:rsidP="00A54213">
      <w:pPr>
        <w:spacing w:line="240" w:lineRule="auto"/>
        <w:jc w:val="center"/>
        <w:rPr>
          <w:rFonts w:ascii="Times New Roman" w:hAnsi="Times New Roman" w:cs="Times New Roman"/>
          <w:iCs/>
          <w:sz w:val="24"/>
          <w:szCs w:val="24"/>
          <w:lang w:val="id-ID"/>
        </w:rPr>
      </w:pPr>
    </w:p>
    <w:p w14:paraId="6F546395" w14:textId="77777777" w:rsidR="00A54213" w:rsidRPr="00ED57B7" w:rsidRDefault="00176852" w:rsidP="00176852">
      <w:pPr>
        <w:spacing w:after="120"/>
        <w:rPr>
          <w:rFonts w:ascii="Times New Roman" w:hAnsi="Times New Roman" w:cs="Times New Roman"/>
          <w:b/>
          <w:bCs/>
          <w:sz w:val="24"/>
          <w:szCs w:val="24"/>
          <w:lang w:val="id-ID"/>
        </w:rPr>
      </w:pPr>
      <w:r w:rsidRPr="00ED57B7">
        <w:rPr>
          <w:rFonts w:ascii="Times New Roman" w:hAnsi="Times New Roman" w:cs="Times New Roman"/>
          <w:b/>
          <w:bCs/>
          <w:sz w:val="24"/>
          <w:szCs w:val="24"/>
        </w:rPr>
        <w:t>Abstract</w:t>
      </w:r>
    </w:p>
    <w:tbl>
      <w:tblPr>
        <w:tblStyle w:val="TableGrid"/>
        <w:tblW w:w="9401"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401"/>
      </w:tblGrid>
      <w:tr w:rsidR="00176852" w:rsidRPr="00ED57B7" w14:paraId="2FEFD8B2" w14:textId="77777777" w:rsidTr="00176852">
        <w:trPr>
          <w:trHeight w:val="4667"/>
        </w:trPr>
        <w:tc>
          <w:tcPr>
            <w:tcW w:w="9401" w:type="dxa"/>
            <w:vAlign w:val="center"/>
          </w:tcPr>
          <w:p w14:paraId="1B956FB8" w14:textId="7DCA54FB" w:rsidR="00932F51" w:rsidRPr="00ED57B7" w:rsidRDefault="00932F51" w:rsidP="00932F51">
            <w:pPr>
              <w:spacing w:after="120"/>
              <w:ind w:left="437" w:firstLine="130"/>
              <w:jc w:val="both"/>
              <w:rPr>
                <w:rFonts w:ascii="Times New Roman" w:hAnsi="Times New Roman" w:cs="Times New Roman"/>
                <w:sz w:val="24"/>
                <w:szCs w:val="24"/>
                <w:lang w:val="id-ID"/>
              </w:rPr>
            </w:pPr>
            <w:r w:rsidRPr="00ED57B7">
              <w:rPr>
                <w:rFonts w:ascii="Times New Roman" w:hAnsi="Times New Roman" w:cs="Times New Roman"/>
                <w:sz w:val="24"/>
                <w:szCs w:val="24"/>
              </w:rPr>
              <w:t xml:space="preserve">       </w:t>
            </w:r>
            <w:r w:rsidRPr="00ED57B7">
              <w:rPr>
                <w:rFonts w:ascii="Times New Roman" w:hAnsi="Times New Roman" w:cs="Times New Roman"/>
                <w:sz w:val="24"/>
                <w:szCs w:val="24"/>
                <w:lang w:val="id-ID"/>
              </w:rPr>
              <w:t xml:space="preserve">This study is intended to explain the phenomenon of identity politics and political dynasties in the holding of simultaneous elections in 2020. The focus of this study is aimed at looking at the issue of identity politics and political dynasties in several regions including Solo, Medan, South Tangerang, and Central Kalimantan which are samples of the issue of identity politics and political dynasties in the 2020 elections. This research uses a type of qualitative research with a descriptive approach. Data is obtained through literature studies by looking at previous research based on the same topic and also news in the mass media about the issue of identity politics and political dynasties. The study found that identity politics and political dynasties still occur in some regions. In addition, hate speech, black campaigns, and hoax issues have also sprung up with different models, namely through social media and billboards. The conclusion obtained that in the 2020 simultaneous elections there are still issues of identity politics and political dynasties that camouflage into different patterns and methods and occur in Solo, Medan, South Tangerang, and Central Kalimantan. </w:t>
            </w:r>
          </w:p>
          <w:p w14:paraId="156DE153" w14:textId="1B5036B0" w:rsidR="00D6784D" w:rsidRPr="00ED57B7" w:rsidRDefault="00176852" w:rsidP="00932F51">
            <w:pPr>
              <w:ind w:left="437"/>
              <w:rPr>
                <w:rFonts w:ascii="Times New Roman" w:hAnsi="Times New Roman" w:cs="Times New Roman"/>
                <w:b/>
                <w:sz w:val="24"/>
                <w:szCs w:val="24"/>
                <w:lang w:val="id-ID"/>
              </w:rPr>
            </w:pPr>
            <w:r w:rsidRPr="00ED57B7">
              <w:rPr>
                <w:rFonts w:ascii="Times New Roman" w:hAnsi="Times New Roman" w:cs="Times New Roman"/>
                <w:b/>
                <w:bCs/>
                <w:sz w:val="24"/>
                <w:szCs w:val="24"/>
                <w:lang w:val="id-ID"/>
              </w:rPr>
              <w:t>Keywords:</w:t>
            </w:r>
            <w:r w:rsidRPr="00ED57B7">
              <w:rPr>
                <w:rFonts w:ascii="Times New Roman" w:hAnsi="Times New Roman" w:cs="Times New Roman"/>
                <w:sz w:val="24"/>
                <w:szCs w:val="24"/>
                <w:lang w:val="id-ID"/>
              </w:rPr>
              <w:t xml:space="preserve"> </w:t>
            </w:r>
            <w:r w:rsidRPr="00ED57B7">
              <w:rPr>
                <w:rFonts w:ascii="Times New Roman" w:hAnsi="Times New Roman" w:cs="Times New Roman"/>
                <w:b/>
                <w:sz w:val="24"/>
                <w:szCs w:val="24"/>
                <w:lang w:val="id-ID"/>
              </w:rPr>
              <w:t>Simultaneous Elections; Political Identity; Political Dynasty;  Elections Campaign 2020</w:t>
            </w:r>
          </w:p>
          <w:p w14:paraId="1A011198" w14:textId="77777777" w:rsidR="005F7FDE" w:rsidRPr="00ED57B7" w:rsidRDefault="005F7FDE" w:rsidP="00932F51">
            <w:pPr>
              <w:ind w:left="437" w:firstLine="130"/>
              <w:rPr>
                <w:rFonts w:ascii="Times New Roman" w:hAnsi="Times New Roman" w:cs="Times New Roman"/>
                <w:b/>
                <w:sz w:val="24"/>
                <w:szCs w:val="24"/>
                <w:lang w:val="id-ID"/>
              </w:rPr>
            </w:pPr>
          </w:p>
          <w:p w14:paraId="742E513F" w14:textId="77777777" w:rsidR="00176852" w:rsidRPr="00ED57B7" w:rsidRDefault="00176852" w:rsidP="00932F51">
            <w:pPr>
              <w:ind w:left="437" w:firstLine="130"/>
              <w:rPr>
                <w:rFonts w:ascii="Times New Roman" w:hAnsi="Times New Roman" w:cs="Times New Roman"/>
                <w:sz w:val="24"/>
                <w:szCs w:val="24"/>
                <w:lang w:val="id-ID"/>
              </w:rPr>
            </w:pPr>
          </w:p>
        </w:tc>
      </w:tr>
    </w:tbl>
    <w:p w14:paraId="1F58F36B" w14:textId="77777777" w:rsidR="009862BA" w:rsidRPr="00ED57B7" w:rsidRDefault="00176852" w:rsidP="00176852">
      <w:pPr>
        <w:spacing w:after="120"/>
        <w:rPr>
          <w:rFonts w:ascii="Times New Roman" w:hAnsi="Times New Roman" w:cs="Times New Roman"/>
          <w:b/>
          <w:bCs/>
          <w:sz w:val="24"/>
          <w:szCs w:val="24"/>
          <w:lang w:val="id-ID"/>
        </w:rPr>
      </w:pPr>
      <w:r w:rsidRPr="00ED57B7">
        <w:rPr>
          <w:rFonts w:ascii="Times New Roman" w:hAnsi="Times New Roman" w:cs="Times New Roman"/>
          <w:b/>
          <w:bCs/>
          <w:sz w:val="24"/>
          <w:szCs w:val="24"/>
        </w:rPr>
        <w:t>Abstrak</w:t>
      </w:r>
    </w:p>
    <w:p w14:paraId="22C22788" w14:textId="35379856" w:rsidR="001A468C" w:rsidRPr="00ED57B7" w:rsidRDefault="00A54213" w:rsidP="001A468C">
      <w:pPr>
        <w:spacing w:after="120" w:line="240" w:lineRule="auto"/>
        <w:ind w:firstLine="567"/>
        <w:jc w:val="both"/>
        <w:rPr>
          <w:rFonts w:ascii="Times New Roman" w:hAnsi="Times New Roman" w:cs="Times New Roman"/>
          <w:bCs/>
          <w:sz w:val="24"/>
          <w:szCs w:val="24"/>
          <w:lang w:val="id-ID"/>
        </w:rPr>
      </w:pPr>
      <w:r w:rsidRPr="00ED57B7">
        <w:rPr>
          <w:rFonts w:ascii="Times New Roman" w:hAnsi="Times New Roman" w:cs="Times New Roman"/>
          <w:bCs/>
          <w:sz w:val="24"/>
          <w:szCs w:val="24"/>
          <w:lang w:val="id-ID"/>
        </w:rPr>
        <w:t xml:space="preserve">Kajian ini dimaksudkan untuk menjelaskan fenomena politik identitas dan dinasti politik dalam penyelenggaraan </w:t>
      </w:r>
      <w:r w:rsidR="0079080F">
        <w:rPr>
          <w:rFonts w:ascii="Times New Roman" w:hAnsi="Times New Roman" w:cs="Times New Roman"/>
          <w:bCs/>
          <w:sz w:val="24"/>
          <w:szCs w:val="24"/>
          <w:lang w:val="id-ID"/>
        </w:rPr>
        <w:t>P</w:t>
      </w:r>
      <w:r w:rsidRPr="00ED57B7">
        <w:rPr>
          <w:rFonts w:ascii="Times New Roman" w:hAnsi="Times New Roman" w:cs="Times New Roman"/>
          <w:bCs/>
          <w:sz w:val="24"/>
          <w:szCs w:val="24"/>
          <w:lang w:val="id-ID"/>
        </w:rPr>
        <w:t xml:space="preserve">ilkada </w:t>
      </w:r>
      <w:r w:rsidRPr="00ED57B7">
        <w:rPr>
          <w:rFonts w:ascii="Times New Roman" w:hAnsi="Times New Roman" w:cs="Times New Roman"/>
          <w:sz w:val="24"/>
          <w:szCs w:val="24"/>
          <w:lang w:val="id-ID"/>
        </w:rPr>
        <w:t>serentak tahun 2020</w:t>
      </w:r>
      <w:r w:rsidRPr="00ED57B7">
        <w:rPr>
          <w:rFonts w:ascii="Times New Roman" w:hAnsi="Times New Roman" w:cs="Times New Roman"/>
          <w:bCs/>
          <w:sz w:val="24"/>
          <w:szCs w:val="24"/>
          <w:lang w:val="id-ID"/>
        </w:rPr>
        <w:t xml:space="preserve">. Fokus kajian ini ditujukan </w:t>
      </w:r>
      <w:r w:rsidRPr="00ED57B7">
        <w:rPr>
          <w:rFonts w:ascii="Times New Roman" w:hAnsi="Times New Roman" w:cs="Times New Roman"/>
          <w:bCs/>
          <w:sz w:val="24"/>
          <w:szCs w:val="24"/>
          <w:lang w:val="id-ID"/>
        </w:rPr>
        <w:lastRenderedPageBreak/>
        <w:t>untuk melihat isu politik identitas dan dinasti politik di beberapa wilayah antara lain Solo, Medan, Tangerang Selatan dan Kalimantan Tengah yang menjadi sampel adanya isu politik identitas dan dinasti politik dalam Pilkada</w:t>
      </w:r>
      <w:r w:rsidR="00C202E4" w:rsidRPr="00ED57B7">
        <w:rPr>
          <w:rFonts w:ascii="Times New Roman" w:hAnsi="Times New Roman" w:cs="Times New Roman"/>
          <w:bCs/>
          <w:sz w:val="24"/>
          <w:szCs w:val="24"/>
          <w:lang w:val="id-ID"/>
        </w:rPr>
        <w:t xml:space="preserve"> serentak tahun</w:t>
      </w:r>
      <w:r w:rsidRPr="00ED57B7">
        <w:rPr>
          <w:rFonts w:ascii="Times New Roman" w:hAnsi="Times New Roman" w:cs="Times New Roman"/>
          <w:bCs/>
          <w:sz w:val="24"/>
          <w:szCs w:val="24"/>
          <w:lang w:val="id-ID"/>
        </w:rPr>
        <w:t xml:space="preserve"> 2020. Penelitian ini menggunakan jenis penelitian kualitatif dengan pendekatan deskriptif. Data diperoleh melalui studi literatur dengan melihat penelitian terdahulu berdasarkan topik yang sama dan juga pemberitaan di media massa tentang isu </w:t>
      </w:r>
      <w:r w:rsidR="00722B14" w:rsidRPr="00ED57B7">
        <w:rPr>
          <w:rFonts w:ascii="Times New Roman" w:hAnsi="Times New Roman" w:cs="Times New Roman"/>
          <w:bCs/>
          <w:sz w:val="24"/>
          <w:szCs w:val="24"/>
        </w:rPr>
        <w:t xml:space="preserve"> </w:t>
      </w:r>
      <w:r w:rsidRPr="00ED57B7">
        <w:rPr>
          <w:rFonts w:ascii="Times New Roman" w:hAnsi="Times New Roman" w:cs="Times New Roman"/>
          <w:bCs/>
          <w:sz w:val="24"/>
          <w:szCs w:val="24"/>
          <w:lang w:val="id-ID"/>
        </w:rPr>
        <w:t>politik identitas dan dinasti politik. Penelitian ini menemukan bahwa politik ide</w:t>
      </w:r>
      <w:r w:rsidR="00C202E4" w:rsidRPr="00ED57B7">
        <w:rPr>
          <w:rFonts w:ascii="Times New Roman" w:hAnsi="Times New Roman" w:cs="Times New Roman"/>
          <w:bCs/>
          <w:sz w:val="24"/>
          <w:szCs w:val="24"/>
          <w:lang w:val="id-ID"/>
        </w:rPr>
        <w:t>ntitas dan dinasti politik masih</w:t>
      </w:r>
      <w:r w:rsidRPr="00ED57B7">
        <w:rPr>
          <w:rFonts w:ascii="Times New Roman" w:hAnsi="Times New Roman" w:cs="Times New Roman"/>
          <w:bCs/>
          <w:sz w:val="24"/>
          <w:szCs w:val="24"/>
          <w:lang w:val="id-ID"/>
        </w:rPr>
        <w:t xml:space="preserve"> terjadi di beberapa wilayah</w:t>
      </w:r>
      <w:r w:rsidR="001A468C" w:rsidRPr="00ED57B7">
        <w:rPr>
          <w:rFonts w:ascii="Times New Roman" w:hAnsi="Times New Roman" w:cs="Times New Roman"/>
          <w:bCs/>
          <w:sz w:val="24"/>
          <w:szCs w:val="24"/>
        </w:rPr>
        <w:t xml:space="preserve">. </w:t>
      </w:r>
      <w:r w:rsidRPr="00ED57B7">
        <w:rPr>
          <w:rFonts w:ascii="Times New Roman" w:hAnsi="Times New Roman" w:cs="Times New Roman"/>
          <w:bCs/>
          <w:sz w:val="24"/>
          <w:szCs w:val="24"/>
          <w:lang w:val="id-ID"/>
        </w:rPr>
        <w:t>Selain itu,</w:t>
      </w:r>
      <w:r w:rsidR="001A468C" w:rsidRPr="00ED57B7">
        <w:rPr>
          <w:rFonts w:ascii="Times New Roman" w:hAnsi="Times New Roman" w:cs="Times New Roman"/>
          <w:bCs/>
          <w:sz w:val="24"/>
          <w:szCs w:val="24"/>
        </w:rPr>
        <w:t xml:space="preserve"> </w:t>
      </w:r>
      <w:r w:rsidR="001A468C" w:rsidRPr="00ED57B7">
        <w:rPr>
          <w:rFonts w:ascii="Times New Roman" w:hAnsi="Times New Roman" w:cs="Times New Roman"/>
          <w:bCs/>
          <w:sz w:val="24"/>
          <w:szCs w:val="24"/>
          <w:lang w:val="id-ID"/>
        </w:rPr>
        <w:t xml:space="preserve">ujaran kebencian, kampanye hitam dan </w:t>
      </w:r>
      <w:r w:rsidR="001A468C" w:rsidRPr="00ED57B7">
        <w:rPr>
          <w:rFonts w:ascii="Times New Roman" w:hAnsi="Times New Roman" w:cs="Times New Roman"/>
          <w:bCs/>
          <w:i/>
          <w:sz w:val="24"/>
          <w:szCs w:val="24"/>
          <w:lang w:val="id-ID"/>
        </w:rPr>
        <w:t>hoax</w:t>
      </w:r>
      <w:r w:rsidRPr="00ED57B7">
        <w:rPr>
          <w:rFonts w:ascii="Times New Roman" w:hAnsi="Times New Roman" w:cs="Times New Roman"/>
          <w:bCs/>
          <w:sz w:val="24"/>
          <w:szCs w:val="24"/>
          <w:lang w:val="id-ID"/>
        </w:rPr>
        <w:t xml:space="preserve"> isu juga bermunculan dengan model yang berbeda yaitu melalui media sosial dan baliho-baliho dengan. Kesimpulan </w:t>
      </w:r>
      <w:r w:rsidR="001A468C" w:rsidRPr="00ED57B7">
        <w:rPr>
          <w:rFonts w:ascii="Times New Roman" w:hAnsi="Times New Roman" w:cs="Times New Roman"/>
          <w:bCs/>
          <w:sz w:val="24"/>
          <w:szCs w:val="24"/>
        </w:rPr>
        <w:t>y</w:t>
      </w:r>
      <w:r w:rsidR="0079080F">
        <w:rPr>
          <w:rFonts w:ascii="Times New Roman" w:hAnsi="Times New Roman" w:cs="Times New Roman"/>
          <w:bCs/>
          <w:sz w:val="24"/>
          <w:szCs w:val="24"/>
        </w:rPr>
        <w:t xml:space="preserve">ang diperoleh bahwasanya dalam </w:t>
      </w:r>
      <w:r w:rsidR="0079080F">
        <w:rPr>
          <w:rFonts w:ascii="Times New Roman" w:hAnsi="Times New Roman" w:cs="Times New Roman"/>
          <w:bCs/>
          <w:sz w:val="24"/>
          <w:szCs w:val="24"/>
          <w:lang w:val="id-ID"/>
        </w:rPr>
        <w:t>P</w:t>
      </w:r>
      <w:r w:rsidR="001A468C" w:rsidRPr="00ED57B7">
        <w:rPr>
          <w:rFonts w:ascii="Times New Roman" w:hAnsi="Times New Roman" w:cs="Times New Roman"/>
          <w:bCs/>
          <w:sz w:val="24"/>
          <w:szCs w:val="24"/>
        </w:rPr>
        <w:t xml:space="preserve">ilkada serentak 2020 masih terdapat isu </w:t>
      </w:r>
      <w:r w:rsidRPr="00ED57B7">
        <w:rPr>
          <w:rFonts w:ascii="Times New Roman" w:hAnsi="Times New Roman" w:cs="Times New Roman"/>
          <w:bCs/>
          <w:sz w:val="24"/>
          <w:szCs w:val="24"/>
          <w:lang w:val="id-ID"/>
        </w:rPr>
        <w:t xml:space="preserve"> politik identitas dan dinasti politik </w:t>
      </w:r>
      <w:r w:rsidR="001A468C" w:rsidRPr="00ED57B7">
        <w:rPr>
          <w:rFonts w:ascii="Times New Roman" w:hAnsi="Times New Roman" w:cs="Times New Roman"/>
          <w:bCs/>
          <w:sz w:val="24"/>
          <w:szCs w:val="24"/>
        </w:rPr>
        <w:t>yang</w:t>
      </w:r>
      <w:r w:rsidRPr="00ED57B7">
        <w:rPr>
          <w:rFonts w:ascii="Times New Roman" w:hAnsi="Times New Roman" w:cs="Times New Roman"/>
          <w:bCs/>
          <w:sz w:val="24"/>
          <w:szCs w:val="24"/>
          <w:lang w:val="id-ID"/>
        </w:rPr>
        <w:t xml:space="preserve"> berkamuflase menjadi pola dan metode </w:t>
      </w:r>
      <w:r w:rsidR="001A468C" w:rsidRPr="00ED57B7">
        <w:rPr>
          <w:rFonts w:ascii="Times New Roman" w:hAnsi="Times New Roman" w:cs="Times New Roman"/>
          <w:bCs/>
          <w:sz w:val="24"/>
          <w:szCs w:val="24"/>
        </w:rPr>
        <w:t xml:space="preserve">berbeda </w:t>
      </w:r>
      <w:r w:rsidRPr="00ED57B7">
        <w:rPr>
          <w:rFonts w:ascii="Times New Roman" w:hAnsi="Times New Roman" w:cs="Times New Roman"/>
          <w:bCs/>
          <w:sz w:val="24"/>
          <w:szCs w:val="24"/>
          <w:lang w:val="id-ID"/>
        </w:rPr>
        <w:t xml:space="preserve">dan terjadi di </w:t>
      </w:r>
      <w:r w:rsidR="001A468C" w:rsidRPr="00ED57B7">
        <w:rPr>
          <w:rFonts w:ascii="Times New Roman" w:hAnsi="Times New Roman" w:cs="Times New Roman"/>
          <w:bCs/>
          <w:sz w:val="24"/>
          <w:szCs w:val="24"/>
          <w:lang w:val="id-ID"/>
        </w:rPr>
        <w:t>Solo, Medan, Tangerang Selatan dan Kalimantan Tengah</w:t>
      </w:r>
      <w:r w:rsidR="001A468C" w:rsidRPr="00ED57B7">
        <w:rPr>
          <w:rFonts w:ascii="Times New Roman" w:hAnsi="Times New Roman" w:cs="Times New Roman"/>
          <w:bCs/>
          <w:sz w:val="24"/>
          <w:szCs w:val="24"/>
        </w:rPr>
        <w:t>.</w:t>
      </w:r>
      <w:r w:rsidR="001A468C" w:rsidRPr="00ED57B7">
        <w:rPr>
          <w:rFonts w:ascii="Times New Roman" w:hAnsi="Times New Roman" w:cs="Times New Roman"/>
          <w:bCs/>
          <w:sz w:val="24"/>
          <w:szCs w:val="24"/>
          <w:lang w:val="id-ID"/>
        </w:rPr>
        <w:t xml:space="preserve"> </w:t>
      </w:r>
    </w:p>
    <w:p w14:paraId="4D236557" w14:textId="557C75DB" w:rsidR="00A54213" w:rsidRPr="00ED57B7" w:rsidRDefault="00A54213" w:rsidP="00932F51">
      <w:pPr>
        <w:spacing w:after="120" w:line="240" w:lineRule="auto"/>
        <w:jc w:val="both"/>
        <w:rPr>
          <w:rFonts w:ascii="Times New Roman" w:hAnsi="Times New Roman" w:cs="Times New Roman"/>
          <w:bCs/>
          <w:sz w:val="24"/>
          <w:szCs w:val="24"/>
          <w:lang w:val="id-ID"/>
        </w:rPr>
      </w:pPr>
      <w:r w:rsidRPr="00ED57B7">
        <w:rPr>
          <w:rFonts w:ascii="Times New Roman" w:hAnsi="Times New Roman" w:cs="Times New Roman"/>
          <w:b/>
          <w:bCs/>
          <w:sz w:val="24"/>
          <w:szCs w:val="24"/>
          <w:lang w:val="id-ID"/>
        </w:rPr>
        <w:t>Kata kunci: Pilkada Serentak; Politik Identitas; Dinasti Politik; Kampanye Pilkada Tahun 2020</w:t>
      </w:r>
    </w:p>
    <w:p w14:paraId="61F39E1C" w14:textId="77777777" w:rsidR="0006620F" w:rsidRPr="00ED57B7" w:rsidRDefault="0006620F" w:rsidP="0006620F">
      <w:pPr>
        <w:spacing w:after="0"/>
        <w:jc w:val="both"/>
        <w:rPr>
          <w:rFonts w:ascii="Times New Roman" w:hAnsi="Times New Roman" w:cs="Times New Roman"/>
          <w:i/>
          <w:iCs/>
          <w:sz w:val="24"/>
          <w:szCs w:val="24"/>
          <w:lang w:val="id-ID"/>
        </w:rPr>
      </w:pPr>
    </w:p>
    <w:p w14:paraId="5A057A67" w14:textId="77777777" w:rsidR="004E5B56" w:rsidRPr="004E5B56" w:rsidRDefault="006F7DC8" w:rsidP="004E5B56">
      <w:pPr>
        <w:jc w:val="both"/>
        <w:rPr>
          <w:rFonts w:asciiTheme="majorBidi" w:hAnsiTheme="majorBidi" w:cstheme="majorBidi"/>
          <w:b/>
          <w:sz w:val="24"/>
          <w:szCs w:val="24"/>
          <w:lang w:val="id-ID"/>
        </w:rPr>
      </w:pPr>
      <w:r w:rsidRPr="006F7DC8">
        <w:rPr>
          <w:rFonts w:asciiTheme="majorBidi" w:hAnsiTheme="majorBidi" w:cstheme="majorBidi"/>
          <w:b/>
          <w:sz w:val="24"/>
          <w:szCs w:val="24"/>
        </w:rPr>
        <w:t>PENDAHULUAN</w:t>
      </w:r>
    </w:p>
    <w:p w14:paraId="1F35A048" w14:textId="562AE38C" w:rsidR="004E5B56" w:rsidRPr="004E5B56" w:rsidRDefault="004E5B56" w:rsidP="004E5B56">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t xml:space="preserve">Pemilihan kepala daerah dalam kacamata demokrasi dipandang sebagai sebuah perwujudan atas demokrasi yang modern di tingkat lokal (Pamungkas &amp; Tri Indriasari, 2018). Pemilihan umum yang demokratis harus memenuhi beberapa kriteria antara lain dilaksanakan secara langsung, umum, bebas, rahasia, jujur dan adil (Lestari, 2019). </w:t>
      </w:r>
      <w:r w:rsidR="00BA14D1">
        <w:rPr>
          <w:rFonts w:ascii="Times New Roman" w:hAnsi="Times New Roman" w:cs="Times New Roman"/>
          <w:sz w:val="24"/>
          <w:szCs w:val="24"/>
        </w:rPr>
        <w:t>Rangka untuk mengeluarkan hasil yang sah dan dapat dipertanggung</w:t>
      </w:r>
      <w:r w:rsidR="00C202E4">
        <w:rPr>
          <w:rFonts w:ascii="Times New Roman" w:hAnsi="Times New Roman" w:cs="Times New Roman"/>
          <w:sz w:val="24"/>
          <w:szCs w:val="24"/>
          <w:lang w:val="id-ID"/>
        </w:rPr>
        <w:t xml:space="preserve"> </w:t>
      </w:r>
      <w:r w:rsidR="00BA14D1">
        <w:rPr>
          <w:rFonts w:ascii="Times New Roman" w:hAnsi="Times New Roman" w:cs="Times New Roman"/>
          <w:sz w:val="24"/>
          <w:szCs w:val="24"/>
        </w:rPr>
        <w:t>jawabkan terhadap masyarakat, didasarkan dengan pendekatan kontribusi, orientasi, operasional yang menghasilkan pengukuran efektif yang diharapkan efektif</w:t>
      </w:r>
      <w:r w:rsidR="00C202E4">
        <w:rPr>
          <w:rFonts w:ascii="Times New Roman" w:hAnsi="Times New Roman" w:cs="Times New Roman"/>
          <w:sz w:val="24"/>
          <w:szCs w:val="24"/>
          <w:lang w:val="id-ID"/>
        </w:rPr>
        <w:t xml:space="preserve"> s</w:t>
      </w:r>
      <w:r w:rsidRPr="004E5B56">
        <w:rPr>
          <w:rFonts w:ascii="Times New Roman" w:hAnsi="Times New Roman" w:cs="Times New Roman"/>
          <w:sz w:val="24"/>
          <w:szCs w:val="24"/>
        </w:rPr>
        <w:t xml:space="preserve">ebagai sebuah fenomena demokrasi, setiap unsur dari berbagai elemen apapun dapat berpartisipasi baik secara langsung maupun tidak langsung. Kompetisi untuk memperoleh kekuasaan di daerah akan diusahakan secara maksimal melalui kampanye yang masif dan fenomenal. Strategi propaganda dan agitasi </w:t>
      </w:r>
      <w:r w:rsidR="00722B14">
        <w:rPr>
          <w:rFonts w:ascii="Times New Roman" w:hAnsi="Times New Roman" w:cs="Times New Roman"/>
          <w:sz w:val="24"/>
          <w:szCs w:val="24"/>
        </w:rPr>
        <w:t>menjadi senjata</w:t>
      </w:r>
      <w:r w:rsidRPr="004E5B56">
        <w:rPr>
          <w:rFonts w:ascii="Times New Roman" w:hAnsi="Times New Roman" w:cs="Times New Roman"/>
          <w:sz w:val="24"/>
          <w:szCs w:val="24"/>
        </w:rPr>
        <w:t xml:space="preserve"> aktor untuk bisa mendapatkan suara yang maksimal baik dengan cara formal melalui kegiatan kampanye ataupun kegiatan nonformal berbalut politik identitas dan memainkan isu dinasti politik (Dhani, 2019).</w:t>
      </w:r>
    </w:p>
    <w:p w14:paraId="67529BFB" w14:textId="773BE381" w:rsidR="004E5B56" w:rsidRPr="004E5B56" w:rsidRDefault="004E5B56" w:rsidP="004E5B56">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t xml:space="preserve">Secara konsep, identitas sering dimaknai sebagai sebuah citra yang membedakan antara individu yang satu dengan individu lainnya (Katzenstein, 1996). Sedangkan politik identitas didefinisikan sebagai individu atau kelompok masyarakat yang mempunyai kepentingan tertentu dengan menjadikan identitas sebagai tameng dan digunakan dalam konstelasi politik untuk mempengaruhi aspirasi dan kebijakan publik (Anam, 2019). Fenomena politik identitas </w:t>
      </w:r>
      <w:r w:rsidR="003E6DE5">
        <w:rPr>
          <w:rFonts w:ascii="Times New Roman" w:hAnsi="Times New Roman" w:cs="Times New Roman"/>
          <w:sz w:val="24"/>
          <w:szCs w:val="24"/>
        </w:rPr>
        <w:t>adalah isu</w:t>
      </w:r>
      <w:r w:rsidRPr="004E5B56">
        <w:rPr>
          <w:rFonts w:ascii="Times New Roman" w:hAnsi="Times New Roman" w:cs="Times New Roman"/>
          <w:sz w:val="24"/>
          <w:szCs w:val="24"/>
        </w:rPr>
        <w:t xml:space="preserve"> dominan untuk negara demokrasi dengan keadaan dan kondisi masyarakat yang heterogen (Ardipandanto, 2020). Kuatnya </w:t>
      </w:r>
      <w:r w:rsidRPr="004E5B56">
        <w:rPr>
          <w:rFonts w:ascii="Times New Roman" w:hAnsi="Times New Roman" w:cs="Times New Roman"/>
          <w:sz w:val="24"/>
          <w:szCs w:val="24"/>
        </w:rPr>
        <w:lastRenderedPageBreak/>
        <w:t>pengaruh politik identitas di ranah lokal dikhawatirkan dapat menimbulkan segregasi dalam kehidupan sosial masyarakat yang berkelanjutan</w:t>
      </w:r>
      <w:r w:rsidR="003E6DE5">
        <w:rPr>
          <w:rFonts w:ascii="Times New Roman" w:hAnsi="Times New Roman" w:cs="Times New Roman"/>
          <w:sz w:val="24"/>
          <w:szCs w:val="24"/>
        </w:rPr>
        <w:t xml:space="preserve"> </w:t>
      </w:r>
      <w:r w:rsidRPr="004E5B56">
        <w:rPr>
          <w:rFonts w:ascii="Times New Roman" w:hAnsi="Times New Roman" w:cs="Times New Roman"/>
          <w:sz w:val="24"/>
          <w:szCs w:val="24"/>
        </w:rPr>
        <w:t>(Dauly, Kusmanto, &amp; Kadir, 2019).</w:t>
      </w:r>
    </w:p>
    <w:p w14:paraId="6736E45E" w14:textId="5F880DDA" w:rsidR="004E5B56" w:rsidRPr="004E5B56" w:rsidRDefault="004E5B56" w:rsidP="004E5B56">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t>Politik identitas sejauh pelaksanaan pemilihan umum bai</w:t>
      </w:r>
      <w:r w:rsidR="00C202E4">
        <w:rPr>
          <w:rFonts w:ascii="Times New Roman" w:hAnsi="Times New Roman" w:cs="Times New Roman"/>
          <w:sz w:val="24"/>
          <w:szCs w:val="24"/>
        </w:rPr>
        <w:t>k di tingkat nasional maupun lo</w:t>
      </w:r>
      <w:r w:rsidR="00C202E4">
        <w:rPr>
          <w:rFonts w:ascii="Times New Roman" w:hAnsi="Times New Roman" w:cs="Times New Roman"/>
          <w:sz w:val="24"/>
          <w:szCs w:val="24"/>
          <w:lang w:val="id-ID"/>
        </w:rPr>
        <w:t>k</w:t>
      </w:r>
      <w:r w:rsidRPr="004E5B56">
        <w:rPr>
          <w:rFonts w:ascii="Times New Roman" w:hAnsi="Times New Roman" w:cs="Times New Roman"/>
          <w:sz w:val="24"/>
          <w:szCs w:val="24"/>
        </w:rPr>
        <w:t>al menjadi isu yang ampuh untuk merobohkan pertahanan lawan politik</w:t>
      </w:r>
      <w:r w:rsidR="003E6DE5">
        <w:rPr>
          <w:rFonts w:ascii="Times New Roman" w:hAnsi="Times New Roman" w:cs="Times New Roman"/>
          <w:sz w:val="24"/>
          <w:szCs w:val="24"/>
        </w:rPr>
        <w:t xml:space="preserve">. Unsur-unsur tersebut </w:t>
      </w:r>
      <w:r w:rsidR="00D84A5E">
        <w:rPr>
          <w:rFonts w:ascii="Times New Roman" w:hAnsi="Times New Roman" w:cs="Times New Roman"/>
          <w:sz w:val="24"/>
          <w:szCs w:val="24"/>
        </w:rPr>
        <w:t xml:space="preserve">antara lain </w:t>
      </w:r>
      <w:r w:rsidR="00D84A5E" w:rsidRPr="004E5B56">
        <w:rPr>
          <w:rFonts w:ascii="Times New Roman" w:hAnsi="Times New Roman" w:cs="Times New Roman"/>
          <w:sz w:val="24"/>
          <w:szCs w:val="24"/>
        </w:rPr>
        <w:t xml:space="preserve">suku, agama, ras, dan antar </w:t>
      </w:r>
      <w:r w:rsidRPr="004E5B56">
        <w:rPr>
          <w:rFonts w:ascii="Times New Roman" w:hAnsi="Times New Roman" w:cs="Times New Roman"/>
          <w:sz w:val="24"/>
          <w:szCs w:val="24"/>
        </w:rPr>
        <w:t>golongan</w:t>
      </w:r>
      <w:r w:rsidR="00D84A5E">
        <w:rPr>
          <w:rFonts w:ascii="Times New Roman" w:hAnsi="Times New Roman" w:cs="Times New Roman"/>
          <w:sz w:val="24"/>
          <w:szCs w:val="24"/>
        </w:rPr>
        <w:t xml:space="preserve"> </w:t>
      </w:r>
      <w:r w:rsidRPr="004E5B56">
        <w:rPr>
          <w:rFonts w:ascii="Times New Roman" w:hAnsi="Times New Roman" w:cs="Times New Roman"/>
          <w:sz w:val="24"/>
          <w:szCs w:val="24"/>
        </w:rPr>
        <w:t xml:space="preserve">(Dauly et al., 2019). Penggunaan politik identitas </w:t>
      </w:r>
      <w:r w:rsidR="00D84A5E">
        <w:rPr>
          <w:rFonts w:ascii="Times New Roman" w:hAnsi="Times New Roman" w:cs="Times New Roman"/>
          <w:sz w:val="24"/>
          <w:szCs w:val="24"/>
        </w:rPr>
        <w:t xml:space="preserve">dapat </w:t>
      </w:r>
      <w:r w:rsidRPr="004E5B56">
        <w:rPr>
          <w:rFonts w:ascii="Times New Roman" w:hAnsi="Times New Roman" w:cs="Times New Roman"/>
          <w:sz w:val="24"/>
          <w:szCs w:val="24"/>
        </w:rPr>
        <w:t>terwujud dengan cara yang berbeda-beda (Faridiany, Kusmanto, &amp; Warjio, 2019).</w:t>
      </w:r>
      <w:r w:rsidR="00D84A5E">
        <w:rPr>
          <w:rFonts w:ascii="Times New Roman" w:hAnsi="Times New Roman" w:cs="Times New Roman"/>
          <w:sz w:val="24"/>
          <w:szCs w:val="24"/>
        </w:rPr>
        <w:t xml:space="preserve"> </w:t>
      </w:r>
      <w:r w:rsidRPr="004E5B56">
        <w:rPr>
          <w:rFonts w:ascii="Times New Roman" w:hAnsi="Times New Roman" w:cs="Times New Roman"/>
          <w:sz w:val="24"/>
          <w:szCs w:val="24"/>
        </w:rPr>
        <w:t>Kampanye memungkinkan setiap kandidat dan partisipan mempropagandakan bentuk-bentuk yang unik</w:t>
      </w:r>
      <w:r w:rsidR="00D84A5E">
        <w:rPr>
          <w:rFonts w:ascii="Times New Roman" w:hAnsi="Times New Roman" w:cs="Times New Roman"/>
          <w:sz w:val="24"/>
          <w:szCs w:val="24"/>
        </w:rPr>
        <w:t xml:space="preserve">. </w:t>
      </w:r>
      <w:r w:rsidRPr="004E5B56">
        <w:rPr>
          <w:rFonts w:ascii="Times New Roman" w:hAnsi="Times New Roman" w:cs="Times New Roman"/>
          <w:sz w:val="24"/>
          <w:szCs w:val="24"/>
        </w:rPr>
        <w:t>Masifnya penggunaan politik identitas terjadi dalam pemilihan umum hampir di semua sektor baik pemilihan presiden, anggota legislatif maupun eksekutif di daerah. Keadaan ini di perkeruh sejak pemilihan gubernur DKI Jakarta pada tahun 2017 (Lestari, 2019). Hal ini berlanjut pada Pilkada serentak di beberapa daerah pada tahun 2018, pemilihan presiden tahun 2019 dan hingga dalam Pilkada serentak tahun 2020.</w:t>
      </w:r>
    </w:p>
    <w:p w14:paraId="3FE3D17A" w14:textId="40384432" w:rsidR="004E5B56" w:rsidRPr="004E5B56" w:rsidRDefault="004E5B56" w:rsidP="004E5B56">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t>Isu politik identitas yang sangat fenomenal terjadi dalam perhelatan pemilihan kepala daerah DKI Jakarta pada tahun 2017. Politik identitas yang di</w:t>
      </w:r>
      <w:r w:rsidR="00D84A5E">
        <w:rPr>
          <w:rFonts w:ascii="Times New Roman" w:hAnsi="Times New Roman" w:cs="Times New Roman"/>
          <w:sz w:val="24"/>
          <w:szCs w:val="24"/>
        </w:rPr>
        <w:t xml:space="preserve">gulirkan </w:t>
      </w:r>
      <w:r w:rsidRPr="004E5B56">
        <w:rPr>
          <w:rFonts w:ascii="Times New Roman" w:hAnsi="Times New Roman" w:cs="Times New Roman"/>
          <w:sz w:val="24"/>
          <w:szCs w:val="24"/>
        </w:rPr>
        <w:t>adalah suku dan agama. H</w:t>
      </w:r>
      <w:r w:rsidR="00C202E4">
        <w:rPr>
          <w:rFonts w:ascii="Times New Roman" w:hAnsi="Times New Roman" w:cs="Times New Roman"/>
          <w:sz w:val="24"/>
          <w:szCs w:val="24"/>
        </w:rPr>
        <w:t xml:space="preserve">al tersebut bermula ketika </w:t>
      </w:r>
      <w:r w:rsidR="00C202E4">
        <w:rPr>
          <w:rFonts w:ascii="Times New Roman" w:hAnsi="Times New Roman" w:cs="Times New Roman"/>
          <w:sz w:val="24"/>
          <w:szCs w:val="24"/>
          <w:lang w:val="id-ID"/>
        </w:rPr>
        <w:t xml:space="preserve">Basuki Tjahaja Purnama (Ahok) </w:t>
      </w:r>
      <w:r w:rsidRPr="004E5B56">
        <w:rPr>
          <w:rFonts w:ascii="Times New Roman" w:hAnsi="Times New Roman" w:cs="Times New Roman"/>
          <w:sz w:val="24"/>
          <w:szCs w:val="24"/>
        </w:rPr>
        <w:t>yang berasal dari kalangan nonmuslim dituduh menistakan agama akibat mengutip Surat Al</w:t>
      </w:r>
      <w:r w:rsidR="00C202E4">
        <w:rPr>
          <w:rFonts w:ascii="Times New Roman" w:hAnsi="Times New Roman" w:cs="Times New Roman"/>
          <w:sz w:val="24"/>
          <w:szCs w:val="24"/>
          <w:lang w:val="id-ID"/>
        </w:rPr>
        <w:t>-</w:t>
      </w:r>
      <w:r w:rsidRPr="004E5B56">
        <w:rPr>
          <w:rFonts w:ascii="Times New Roman" w:hAnsi="Times New Roman" w:cs="Times New Roman"/>
          <w:sz w:val="24"/>
          <w:szCs w:val="24"/>
        </w:rPr>
        <w:t>Mai</w:t>
      </w:r>
      <w:r w:rsidR="00C202E4">
        <w:rPr>
          <w:rFonts w:ascii="Times New Roman" w:hAnsi="Times New Roman" w:cs="Times New Roman"/>
          <w:sz w:val="24"/>
          <w:szCs w:val="24"/>
          <w:lang w:val="id-ID"/>
        </w:rPr>
        <w:t>’</w:t>
      </w:r>
      <w:r w:rsidRPr="004E5B56">
        <w:rPr>
          <w:rFonts w:ascii="Times New Roman" w:hAnsi="Times New Roman" w:cs="Times New Roman"/>
          <w:sz w:val="24"/>
          <w:szCs w:val="24"/>
        </w:rPr>
        <w:t xml:space="preserve">dah </w:t>
      </w:r>
      <w:r w:rsidR="00C202E4">
        <w:rPr>
          <w:rFonts w:ascii="Times New Roman" w:hAnsi="Times New Roman" w:cs="Times New Roman"/>
          <w:sz w:val="24"/>
          <w:szCs w:val="24"/>
          <w:lang w:val="id-ID"/>
        </w:rPr>
        <w:t xml:space="preserve">Ayat </w:t>
      </w:r>
      <w:r w:rsidRPr="004E5B56">
        <w:rPr>
          <w:rFonts w:ascii="Times New Roman" w:hAnsi="Times New Roman" w:cs="Times New Roman"/>
          <w:sz w:val="24"/>
          <w:szCs w:val="24"/>
        </w:rPr>
        <w:t>51 dalam kunjungan</w:t>
      </w:r>
      <w:r w:rsidR="00C202E4">
        <w:rPr>
          <w:rFonts w:ascii="Times New Roman" w:hAnsi="Times New Roman" w:cs="Times New Roman"/>
          <w:sz w:val="24"/>
          <w:szCs w:val="24"/>
        </w:rPr>
        <w:t xml:space="preserve">ya ke Kepulauan Seribu pada 30 </w:t>
      </w:r>
      <w:r w:rsidR="00C202E4">
        <w:rPr>
          <w:rFonts w:ascii="Times New Roman" w:hAnsi="Times New Roman" w:cs="Times New Roman"/>
          <w:sz w:val="24"/>
          <w:szCs w:val="24"/>
          <w:lang w:val="id-ID"/>
        </w:rPr>
        <w:t>S</w:t>
      </w:r>
      <w:r w:rsidRPr="004E5B56">
        <w:rPr>
          <w:rFonts w:ascii="Times New Roman" w:hAnsi="Times New Roman" w:cs="Times New Roman"/>
          <w:sz w:val="24"/>
          <w:szCs w:val="24"/>
        </w:rPr>
        <w:t>eptember 2016 (Lestari, 2019). Isu tersebut dijadikan sebagai boomerang untuk kandidat Ahok-Djarot yang kemudian melahirkan aksi berjilid-jilid</w:t>
      </w:r>
      <w:r w:rsidR="00D84A5E">
        <w:rPr>
          <w:rFonts w:ascii="Times New Roman" w:hAnsi="Times New Roman" w:cs="Times New Roman"/>
          <w:sz w:val="24"/>
          <w:szCs w:val="24"/>
        </w:rPr>
        <w:t xml:space="preserve">. </w:t>
      </w:r>
      <w:r w:rsidRPr="004E5B56">
        <w:rPr>
          <w:rFonts w:ascii="Times New Roman" w:hAnsi="Times New Roman" w:cs="Times New Roman"/>
          <w:sz w:val="24"/>
          <w:szCs w:val="24"/>
        </w:rPr>
        <w:t>Propaganda tersebut menimbulkan jurang pemisah yang berkepanjangan antara pendukungnya sehingga berpengaruh pada sentimen anti</w:t>
      </w:r>
      <w:r w:rsidR="0025679C">
        <w:rPr>
          <w:rFonts w:ascii="Times New Roman" w:hAnsi="Times New Roman" w:cs="Times New Roman"/>
          <w:sz w:val="24"/>
          <w:szCs w:val="24"/>
        </w:rPr>
        <w:t>-</w:t>
      </w:r>
      <w:r w:rsidR="00C202E4">
        <w:rPr>
          <w:rFonts w:ascii="Times New Roman" w:hAnsi="Times New Roman" w:cs="Times New Roman"/>
          <w:sz w:val="24"/>
          <w:szCs w:val="24"/>
          <w:lang w:val="id-ID"/>
        </w:rPr>
        <w:t>C</w:t>
      </w:r>
      <w:r w:rsidRPr="004E5B56">
        <w:rPr>
          <w:rFonts w:ascii="Times New Roman" w:hAnsi="Times New Roman" w:cs="Times New Roman"/>
          <w:sz w:val="24"/>
          <w:szCs w:val="24"/>
        </w:rPr>
        <w:t xml:space="preserve">hina atau asing di kalangan masyarakat. Lestari (2019) menemukan bahwasanya penggunaan politik identitas memberikan dampak buruk terhadap kehidupan demokrasi apalagi isu SARA telah mendarah daging bahkan sejak Indonesia belum merdeka. </w:t>
      </w:r>
      <w:r w:rsidR="00D84A5E" w:rsidRPr="004E5B56">
        <w:rPr>
          <w:rFonts w:ascii="Times New Roman" w:hAnsi="Times New Roman" w:cs="Times New Roman"/>
          <w:sz w:val="24"/>
          <w:szCs w:val="24"/>
        </w:rPr>
        <w:t>K</w:t>
      </w:r>
      <w:r w:rsidRPr="004E5B56">
        <w:rPr>
          <w:rFonts w:ascii="Times New Roman" w:hAnsi="Times New Roman" w:cs="Times New Roman"/>
          <w:sz w:val="24"/>
          <w:szCs w:val="24"/>
        </w:rPr>
        <w:t>emenangan</w:t>
      </w:r>
      <w:r w:rsidR="00D84A5E">
        <w:rPr>
          <w:rFonts w:ascii="Times New Roman" w:hAnsi="Times New Roman" w:cs="Times New Roman"/>
          <w:sz w:val="24"/>
          <w:szCs w:val="24"/>
        </w:rPr>
        <w:t xml:space="preserve"> </w:t>
      </w:r>
      <w:r w:rsidRPr="004E5B56">
        <w:rPr>
          <w:rFonts w:ascii="Times New Roman" w:hAnsi="Times New Roman" w:cs="Times New Roman"/>
          <w:sz w:val="24"/>
          <w:szCs w:val="24"/>
        </w:rPr>
        <w:t>kandidat Anies Baswedan dan Sandiaga Salahuddin Uno yang mendapatkan 3.240.332 atau 57,95% di putaran kedua, padahal di putaran pertama mendapat suara 2.197.333 atau 39,95% sedangkan pasangan Ahok-Djarot 2.364.577 atau 42,99% lebih unggul.</w:t>
      </w:r>
      <w:r w:rsidR="00BA1294">
        <w:rPr>
          <w:rFonts w:ascii="Times New Roman" w:hAnsi="Times New Roman" w:cs="Times New Roman"/>
          <w:sz w:val="24"/>
          <w:szCs w:val="24"/>
        </w:rPr>
        <w:t xml:space="preserve"> </w:t>
      </w:r>
    </w:p>
    <w:p w14:paraId="21E7FB4E" w14:textId="77777777" w:rsidR="004E5B56" w:rsidRPr="004E5B56" w:rsidRDefault="004E5B56" w:rsidP="004E5B56">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t xml:space="preserve">Slamet (2019) membahas tentang identitas politik yang digunakan oleh kandidat melalui simbol non-verbal seperti dengan </w:t>
      </w:r>
      <w:r w:rsidRPr="00D84A5E">
        <w:rPr>
          <w:rFonts w:ascii="Times New Roman" w:hAnsi="Times New Roman" w:cs="Times New Roman"/>
          <w:i/>
          <w:iCs/>
          <w:sz w:val="24"/>
          <w:szCs w:val="24"/>
        </w:rPr>
        <w:t>tagline</w:t>
      </w:r>
      <w:r w:rsidRPr="004E5B56">
        <w:rPr>
          <w:rFonts w:ascii="Times New Roman" w:hAnsi="Times New Roman" w:cs="Times New Roman"/>
          <w:sz w:val="24"/>
          <w:szCs w:val="24"/>
        </w:rPr>
        <w:t xml:space="preserve"> dan sejenisnya untuk membangun </w:t>
      </w:r>
      <w:r w:rsidRPr="004E5B56">
        <w:rPr>
          <w:rFonts w:ascii="Times New Roman" w:hAnsi="Times New Roman" w:cs="Times New Roman"/>
          <w:sz w:val="24"/>
          <w:szCs w:val="24"/>
        </w:rPr>
        <w:lastRenderedPageBreak/>
        <w:t>kedekatan emosional dengan pemilih. Pasangan calon gubernur tersebut antara lain Deddy Mizwar, Ridwan Kamil, Sudrajat, dan Tubagus Hasanuddin. Isu agama tidak digaungkan dalam fenomena politik di Jawa Barat karena dari pasangan calon memiliki kesamaan perihal agama. Sehingga disimplifikasi menjadi simbol-simbol tertentu. Penelitian Pamungkas &amp; Tri Indriasari (2018) membahas politik identitas pada sudut pandang identitas etnik. Hal yang lebih dominan terjadi di Papua dalam Pilkada serentak tahun 2018 adalah isu etnis yang berdasarkan hasil penelitian ini lebih syarat akan kepentingan elit-elit tertentu yang ingin agar kepentingannya diakomodir dengan tujuan utamanya adalah penggunaan sumber daya baik alam maupun manusianya. Dampaknya adalah isu-isu identitas Ke-Papua-an menjadi tidak optimal untuk di atas seperti isu-isu yang berkaitan dengan Papua Merdeka.</w:t>
      </w:r>
    </w:p>
    <w:p w14:paraId="369EEB57" w14:textId="77777777" w:rsidR="00D84A5E" w:rsidRDefault="004E5B56" w:rsidP="00D84A5E">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t>Anam (2019) mengkaji politik identitas dari sudut pandang agama yakni Islam. Penelitian ini lebih membahas tentang eksklusifitas agama yang mana berpengaruh terhadap jalannya demokrasi di Indonesia. Meningkatnya fenomena politik identitas ini membuka jurang antara agama di masyarakat Indonesia yang heterogen. Beberapa tahun terakhir, populisme Islam yang terdominasi dalam politik identitas sangat berpengaruh baik dari kalangan agamawan, politikus sampai ke gerakan akar rumput</w:t>
      </w:r>
      <w:r w:rsidR="00D84A5E">
        <w:rPr>
          <w:rFonts w:ascii="Times New Roman" w:hAnsi="Times New Roman" w:cs="Times New Roman"/>
          <w:sz w:val="24"/>
          <w:szCs w:val="24"/>
        </w:rPr>
        <w:t xml:space="preserve">. </w:t>
      </w:r>
      <w:r w:rsidRPr="004E5B56">
        <w:rPr>
          <w:rFonts w:ascii="Times New Roman" w:hAnsi="Times New Roman" w:cs="Times New Roman"/>
          <w:sz w:val="24"/>
          <w:szCs w:val="24"/>
        </w:rPr>
        <w:t>Dauly et al (2019) membahas tentang dikotomi strategi identitas untuk mendapatkan suara masyarakat yaitu melalui pendekatan politik misalnya oleh pasangan Edy Rahmayadi dan Musa Rajek Shah (ERAMAS) dengan melakukan pendekatan terhadap tokoh adat dan agama, pasangan Djarot Saiful Hidayat dan Sihar Sitorus (DJOSS) melakukan pendekatan budaya.</w:t>
      </w:r>
    </w:p>
    <w:p w14:paraId="3DED1C0A" w14:textId="5E27836A" w:rsidR="004E5B56" w:rsidRPr="004E5B56" w:rsidRDefault="004E5B56" w:rsidP="00D84A5E">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t xml:space="preserve"> Pola pendekatan yang berbeda antara dua pasangan calo</w:t>
      </w:r>
      <w:r w:rsidR="00C202E4">
        <w:rPr>
          <w:rFonts w:ascii="Times New Roman" w:hAnsi="Times New Roman" w:cs="Times New Roman"/>
          <w:sz w:val="24"/>
          <w:szCs w:val="24"/>
        </w:rPr>
        <w:t>n ini membentuk sebuah sentimen</w:t>
      </w:r>
      <w:r w:rsidRPr="004E5B56">
        <w:rPr>
          <w:rFonts w:ascii="Times New Roman" w:hAnsi="Times New Roman" w:cs="Times New Roman"/>
          <w:sz w:val="24"/>
          <w:szCs w:val="24"/>
        </w:rPr>
        <w:t xml:space="preserve"> di masyarakat dengan pendekatan yang dilakukan langsung pada tokoh misalnya tokoh agama dan tokoh adat. Strategi ini dianggap dapat memberikan sumbangsi</w:t>
      </w:r>
      <w:r w:rsidR="00C202E4">
        <w:rPr>
          <w:rFonts w:ascii="Times New Roman" w:hAnsi="Times New Roman" w:cs="Times New Roman"/>
          <w:sz w:val="24"/>
          <w:szCs w:val="24"/>
          <w:lang w:val="id-ID"/>
        </w:rPr>
        <w:t>h</w:t>
      </w:r>
      <w:r w:rsidRPr="004E5B56">
        <w:rPr>
          <w:rFonts w:ascii="Times New Roman" w:hAnsi="Times New Roman" w:cs="Times New Roman"/>
          <w:sz w:val="24"/>
          <w:szCs w:val="24"/>
        </w:rPr>
        <w:t xml:space="preserve"> pada keterpihakan mayoritas. Faridiany et al (2019) kemudian mempertegas bahwasanya cara yang dilakukan kedua pasangan calon gubernur ini adalah dengan menggunakan iklan politik berbasis identitas. Isu lainnya adalah dengan menamakan diri sebagai putra daerah untuk mendekatkan emosionalitasnya dengan masyarakat. </w:t>
      </w:r>
    </w:p>
    <w:p w14:paraId="4C5989AB" w14:textId="11577A56" w:rsidR="004E5B56" w:rsidRPr="004E5B56" w:rsidRDefault="00D84A5E" w:rsidP="00D84A5E">
      <w:pPr>
        <w:spacing w:line="360" w:lineRule="auto"/>
        <w:ind w:firstLine="425"/>
        <w:jc w:val="both"/>
        <w:rPr>
          <w:rFonts w:ascii="Times New Roman" w:hAnsi="Times New Roman" w:cs="Times New Roman"/>
          <w:sz w:val="24"/>
          <w:szCs w:val="24"/>
        </w:rPr>
      </w:pPr>
      <w:r w:rsidRPr="004E5B56">
        <w:rPr>
          <w:rFonts w:ascii="Times New Roman" w:hAnsi="Times New Roman" w:cs="Times New Roman"/>
          <w:sz w:val="24"/>
          <w:szCs w:val="24"/>
        </w:rPr>
        <w:lastRenderedPageBreak/>
        <w:t>F</w:t>
      </w:r>
      <w:r w:rsidR="004E5B56" w:rsidRPr="004E5B56">
        <w:rPr>
          <w:rFonts w:ascii="Times New Roman" w:hAnsi="Times New Roman" w:cs="Times New Roman"/>
          <w:sz w:val="24"/>
          <w:szCs w:val="24"/>
        </w:rPr>
        <w:t>enomen</w:t>
      </w:r>
      <w:r w:rsidR="00C202E4">
        <w:rPr>
          <w:rFonts w:ascii="Times New Roman" w:hAnsi="Times New Roman" w:cs="Times New Roman"/>
          <w:sz w:val="24"/>
          <w:szCs w:val="24"/>
          <w:lang w:val="id-ID"/>
        </w:rPr>
        <w:t>a</w:t>
      </w:r>
      <w:r>
        <w:rPr>
          <w:rFonts w:ascii="Times New Roman" w:hAnsi="Times New Roman" w:cs="Times New Roman"/>
          <w:sz w:val="24"/>
          <w:szCs w:val="24"/>
        </w:rPr>
        <w:t xml:space="preserve"> </w:t>
      </w:r>
      <w:r w:rsidR="004E5B56" w:rsidRPr="004E5B56">
        <w:rPr>
          <w:rFonts w:ascii="Times New Roman" w:hAnsi="Times New Roman" w:cs="Times New Roman"/>
          <w:sz w:val="24"/>
          <w:szCs w:val="24"/>
        </w:rPr>
        <w:t>lain</w:t>
      </w:r>
      <w:r w:rsidR="00C202E4">
        <w:rPr>
          <w:rFonts w:ascii="Times New Roman" w:hAnsi="Times New Roman" w:cs="Times New Roman"/>
          <w:sz w:val="24"/>
          <w:szCs w:val="24"/>
        </w:rPr>
        <w:t xml:space="preserve"> yang dominan dalam pergelaran </w:t>
      </w:r>
      <w:r w:rsidR="00C202E4">
        <w:rPr>
          <w:rFonts w:ascii="Times New Roman" w:hAnsi="Times New Roman" w:cs="Times New Roman"/>
          <w:sz w:val="24"/>
          <w:szCs w:val="24"/>
          <w:lang w:val="id-ID"/>
        </w:rPr>
        <w:t>P</w:t>
      </w:r>
      <w:r w:rsidR="004E5B56" w:rsidRPr="004E5B56">
        <w:rPr>
          <w:rFonts w:ascii="Times New Roman" w:hAnsi="Times New Roman" w:cs="Times New Roman"/>
          <w:sz w:val="24"/>
          <w:szCs w:val="24"/>
        </w:rPr>
        <w:t>ilkada</w:t>
      </w:r>
      <w:r w:rsidR="00C202E4">
        <w:rPr>
          <w:rFonts w:ascii="Times New Roman" w:hAnsi="Times New Roman" w:cs="Times New Roman"/>
          <w:sz w:val="24"/>
          <w:szCs w:val="24"/>
          <w:lang w:val="id-ID"/>
        </w:rPr>
        <w:t xml:space="preserve"> serentak tahun</w:t>
      </w:r>
      <w:r w:rsidR="004E5B56" w:rsidRPr="004E5B56">
        <w:rPr>
          <w:rFonts w:ascii="Times New Roman" w:hAnsi="Times New Roman" w:cs="Times New Roman"/>
          <w:sz w:val="24"/>
          <w:szCs w:val="24"/>
        </w:rPr>
        <w:t xml:space="preserve"> 2020 adalah isu dinasti politik. Secara konseptual dinasti politik dijelaskan oleh Gunanto (2020) sebagai sistem reproduksi kepemimpinan yang mengandalkan hubungan familisme atau kekerabatan dengan elit-elit tertentu.</w:t>
      </w:r>
      <w:r>
        <w:rPr>
          <w:rFonts w:ascii="Times New Roman" w:hAnsi="Times New Roman" w:cs="Times New Roman"/>
          <w:sz w:val="24"/>
          <w:szCs w:val="24"/>
        </w:rPr>
        <w:t xml:space="preserve"> </w:t>
      </w:r>
      <w:r w:rsidR="004E5B56" w:rsidRPr="004E5B56">
        <w:rPr>
          <w:rFonts w:ascii="Times New Roman" w:hAnsi="Times New Roman" w:cs="Times New Roman"/>
          <w:sz w:val="24"/>
          <w:szCs w:val="24"/>
        </w:rPr>
        <w:t>Beberapa elit politik di tingkat pusat semakin menunjukkan dinasti politik melalui reproduksi kepemimpinan baik dalam bidang partai politik maupun secara langsung sebagai pejabat publik</w:t>
      </w:r>
      <w:r w:rsidR="00CB0BE1">
        <w:rPr>
          <w:rFonts w:ascii="Times New Roman" w:hAnsi="Times New Roman" w:cs="Times New Roman"/>
          <w:sz w:val="24"/>
          <w:szCs w:val="24"/>
        </w:rPr>
        <w:t xml:space="preserve"> </w:t>
      </w:r>
      <w:r w:rsidR="00CB0BE1">
        <w:rPr>
          <w:rFonts w:ascii="Times New Roman" w:hAnsi="Times New Roman" w:cs="Times New Roman"/>
          <w:sz w:val="24"/>
          <w:szCs w:val="24"/>
        </w:rPr>
        <w:fldChar w:fldCharType="begin" w:fldLock="1"/>
      </w:r>
      <w:r w:rsidR="00CB0BE1">
        <w:rPr>
          <w:rFonts w:ascii="Times New Roman" w:hAnsi="Times New Roman" w:cs="Times New Roman"/>
          <w:sz w:val="24"/>
          <w:szCs w:val="24"/>
        </w:rPr>
        <w:instrText>ADDIN CSL_CITATION {"citationItems":[{"id":"ITEM-1","itemData":{"author":[{"dropping-particle":"","family":"Ichsan","given":"Adnan Purichta","non-dropping-particle":"","parse-names":false,"suffix":""},{"dropping-particle":"","family":"Bachri","given":"Syamsul","non-dropping-particle":"","parse-names":false,"suffix":""},{"dropping-particle":"","family":"Riza","given":"Marwati","non-dropping-particle":"","parse-names":false,"suffix":""},{"dropping-particle":"","family":"Hasanuddin","given":"Universitas","non-dropping-particle":"","parse-names":false,"suffix":""},{"dropping-particle":"","family":"Hasanuddin","given":"Universitas","non-dropping-particle":"","parse-names":false,"suffix":""}],"id":"ITEM-1","issue":"32","issued":{"date-parts":[["2020"]]},"page":"896-901","title":"The Regulationof Independent Candidates in Organizing Regional Head Elections in Indonesia : A literature Review","type":"article-journal","volume":"11"},"uris":["http://www.mendeley.com/documents/?uuid=66b61f18-3e77-4fb8-ba61-0eb5a9c1504d"]}],"mendeley":{"formattedCitation":"(Ichsan et al., 2020)","plainTextFormattedCitation":"(Ichsan et al., 2020)","previouslyFormattedCitation":"(Ichsan et al., 2020)"},"properties":{"noteIndex":0},"schema":"https://github.com/citation-style-language/schema/raw/master/csl-citation.json"}</w:instrText>
      </w:r>
      <w:r w:rsidR="00CB0BE1">
        <w:rPr>
          <w:rFonts w:ascii="Times New Roman" w:hAnsi="Times New Roman" w:cs="Times New Roman"/>
          <w:sz w:val="24"/>
          <w:szCs w:val="24"/>
        </w:rPr>
        <w:fldChar w:fldCharType="separate"/>
      </w:r>
      <w:r w:rsidR="00CB0BE1" w:rsidRPr="00CB0BE1">
        <w:rPr>
          <w:rFonts w:ascii="Times New Roman" w:hAnsi="Times New Roman" w:cs="Times New Roman"/>
          <w:noProof/>
          <w:sz w:val="24"/>
          <w:szCs w:val="24"/>
        </w:rPr>
        <w:t>(Ichsan et al., 2020)</w:t>
      </w:r>
      <w:r w:rsidR="00CB0BE1">
        <w:rPr>
          <w:rFonts w:ascii="Times New Roman" w:hAnsi="Times New Roman" w:cs="Times New Roman"/>
          <w:sz w:val="24"/>
          <w:szCs w:val="24"/>
        </w:rPr>
        <w:fldChar w:fldCharType="end"/>
      </w:r>
      <w:r w:rsidR="004E5B56" w:rsidRPr="004E5B56">
        <w:rPr>
          <w:rFonts w:ascii="Times New Roman" w:hAnsi="Times New Roman" w:cs="Times New Roman"/>
          <w:sz w:val="24"/>
          <w:szCs w:val="24"/>
        </w:rPr>
        <w:t xml:space="preserve">. </w:t>
      </w:r>
      <w:r w:rsidRPr="004E5B56">
        <w:rPr>
          <w:rFonts w:ascii="Times New Roman" w:hAnsi="Times New Roman" w:cs="Times New Roman"/>
          <w:sz w:val="24"/>
          <w:szCs w:val="24"/>
        </w:rPr>
        <w:t>I</w:t>
      </w:r>
      <w:r w:rsidR="004E5B56" w:rsidRPr="004E5B56">
        <w:rPr>
          <w:rFonts w:ascii="Times New Roman" w:hAnsi="Times New Roman" w:cs="Times New Roman"/>
          <w:sz w:val="24"/>
          <w:szCs w:val="24"/>
        </w:rPr>
        <w:t xml:space="preserve">su dinasti politik muncul bersamaan dengan isu politik identitas di Pilkada serentak </w:t>
      </w:r>
      <w:r w:rsidR="00C202E4">
        <w:rPr>
          <w:rFonts w:ascii="Times New Roman" w:hAnsi="Times New Roman" w:cs="Times New Roman"/>
          <w:sz w:val="24"/>
          <w:szCs w:val="24"/>
          <w:lang w:val="id-ID"/>
        </w:rPr>
        <w:t xml:space="preserve">tahun </w:t>
      </w:r>
      <w:r w:rsidR="004E5B56" w:rsidRPr="004E5B56">
        <w:rPr>
          <w:rFonts w:ascii="Times New Roman" w:hAnsi="Times New Roman" w:cs="Times New Roman"/>
          <w:sz w:val="24"/>
          <w:szCs w:val="24"/>
        </w:rPr>
        <w:t>2020</w:t>
      </w:r>
      <w:r>
        <w:rPr>
          <w:rFonts w:ascii="Times New Roman" w:hAnsi="Times New Roman" w:cs="Times New Roman"/>
          <w:sz w:val="24"/>
          <w:szCs w:val="24"/>
        </w:rPr>
        <w:t xml:space="preserve"> dengan a</w:t>
      </w:r>
      <w:r w:rsidR="004E5B56" w:rsidRPr="004E5B56">
        <w:rPr>
          <w:rFonts w:ascii="Times New Roman" w:hAnsi="Times New Roman" w:cs="Times New Roman"/>
          <w:sz w:val="24"/>
          <w:szCs w:val="24"/>
        </w:rPr>
        <w:t xml:space="preserve">danya pencalonan dari entitas familisme dalam konstelasi pemilihan umum. </w:t>
      </w:r>
      <w:r w:rsidR="007826FB">
        <w:rPr>
          <w:rFonts w:ascii="Times New Roman" w:hAnsi="Times New Roman" w:cs="Times New Roman"/>
          <w:sz w:val="24"/>
          <w:szCs w:val="24"/>
        </w:rPr>
        <w:t>K</w:t>
      </w:r>
      <w:r w:rsidR="004E5B56" w:rsidRPr="004E5B56">
        <w:rPr>
          <w:rFonts w:ascii="Times New Roman" w:hAnsi="Times New Roman" w:cs="Times New Roman"/>
          <w:sz w:val="24"/>
          <w:szCs w:val="24"/>
        </w:rPr>
        <w:t xml:space="preserve">ecenderungan untuk membangun dinasti politik ini tidak hanya dilakukan di tataran partai atau di pemerintahan pusat tetapi sampai ke tataran pemerintahan daerah. </w:t>
      </w:r>
    </w:p>
    <w:p w14:paraId="7156D7C1" w14:textId="1CE182FD" w:rsidR="004E5B56" w:rsidRPr="004E5B56" w:rsidRDefault="004E5B56" w:rsidP="004E5B56">
      <w:pPr>
        <w:spacing w:line="360" w:lineRule="auto"/>
        <w:jc w:val="both"/>
        <w:rPr>
          <w:rFonts w:ascii="Times New Roman" w:hAnsi="Times New Roman" w:cs="Times New Roman"/>
          <w:sz w:val="24"/>
          <w:szCs w:val="24"/>
          <w:lang w:val="id-ID"/>
        </w:rPr>
      </w:pPr>
      <w:r w:rsidRPr="004E5B56">
        <w:rPr>
          <w:rFonts w:ascii="Times New Roman" w:hAnsi="Times New Roman" w:cs="Times New Roman"/>
          <w:sz w:val="24"/>
          <w:szCs w:val="24"/>
        </w:rPr>
        <w:tab/>
        <w:t>Berdasarkan pada penelitian dan fenomena yang telah dipaparkan di atas maka peneliti akan mengkaji lebih jauh tentang apa saja yang terjadi di Pilkada serentak tahun 2020 untuk melihat isu politik identitas dan dinasti politik dalam konstelasi perpolitikan Indonesia. Pola pengkajian didasarkan pada ketersebaran maraknya isu politik identitas di beberapa daerah sebagai sampel dari penggunaan isu identitas di daerah-daerah tertentu. Sekiranya hasil kajian dan pembahasan ini dapat memberikan gambaran terhadap politik identitas dalam konteks demokrasi untuk Indonesia saat ini dan kedepannya.</w:t>
      </w:r>
    </w:p>
    <w:p w14:paraId="2B9FEA52" w14:textId="734E582C" w:rsidR="004E5B56" w:rsidRPr="0079080F" w:rsidRDefault="0079080F" w:rsidP="00B269E3">
      <w:pPr>
        <w:spacing w:before="120" w:after="120"/>
        <w:jc w:val="both"/>
        <w:rPr>
          <w:rFonts w:ascii="Times New Roman" w:eastAsia="Cambria" w:hAnsi="Times New Roman" w:cs="Times New Roman"/>
          <w:b/>
          <w:color w:val="000000"/>
          <w:sz w:val="24"/>
          <w:szCs w:val="24"/>
          <w:lang w:val="id-ID"/>
        </w:rPr>
      </w:pPr>
      <w:r>
        <w:rPr>
          <w:rFonts w:ascii="Times New Roman" w:eastAsia="Cambria" w:hAnsi="Times New Roman" w:cs="Times New Roman"/>
          <w:b/>
          <w:color w:val="000000"/>
          <w:sz w:val="24"/>
          <w:szCs w:val="24"/>
        </w:rPr>
        <w:t>METODE</w:t>
      </w:r>
    </w:p>
    <w:p w14:paraId="30ED1226" w14:textId="63FD0065" w:rsidR="004E5B56" w:rsidRPr="004E5B56" w:rsidRDefault="004E5B56" w:rsidP="004E5B56">
      <w:pPr>
        <w:spacing w:before="120" w:after="120" w:line="360" w:lineRule="auto"/>
        <w:ind w:firstLine="720"/>
        <w:jc w:val="both"/>
        <w:rPr>
          <w:rFonts w:ascii="Times New Roman" w:hAnsi="Times New Roman" w:cs="Times New Roman"/>
          <w:sz w:val="24"/>
          <w:szCs w:val="24"/>
          <w:lang w:val="id-ID"/>
        </w:rPr>
      </w:pPr>
      <w:proofErr w:type="gramStart"/>
      <w:r w:rsidRPr="004E5B56">
        <w:rPr>
          <w:rFonts w:ascii="Times New Roman" w:hAnsi="Times New Roman" w:cs="Times New Roman"/>
          <w:sz w:val="24"/>
          <w:szCs w:val="24"/>
        </w:rPr>
        <w:t>Metode yang digunakan dalam penelitian ini adalah metode kualitatif.</w:t>
      </w:r>
      <w:proofErr w:type="gramEnd"/>
      <w:r w:rsidRPr="004E5B56">
        <w:rPr>
          <w:rFonts w:ascii="Times New Roman" w:hAnsi="Times New Roman" w:cs="Times New Roman"/>
          <w:sz w:val="24"/>
          <w:szCs w:val="24"/>
        </w:rPr>
        <w:t xml:space="preserve"> Penelitian ini berusaha menganalisis tentang politik identitas dan isu dinasti politik dalam pelaksanaan </w:t>
      </w:r>
      <w:r w:rsidRPr="004E5B56">
        <w:rPr>
          <w:rFonts w:ascii="Times New Roman" w:hAnsi="Times New Roman" w:cs="Times New Roman"/>
          <w:bCs/>
          <w:sz w:val="24"/>
          <w:szCs w:val="24"/>
        </w:rPr>
        <w:t>Pilkada</w:t>
      </w:r>
      <w:r w:rsidRPr="004E5B56">
        <w:rPr>
          <w:rFonts w:ascii="Times New Roman" w:hAnsi="Times New Roman" w:cs="Times New Roman"/>
          <w:sz w:val="24"/>
          <w:szCs w:val="24"/>
        </w:rPr>
        <w:t xml:space="preserve"> serentak</w:t>
      </w:r>
      <w:r w:rsidR="00C202E4">
        <w:rPr>
          <w:rFonts w:ascii="Times New Roman" w:hAnsi="Times New Roman" w:cs="Times New Roman"/>
          <w:sz w:val="24"/>
          <w:szCs w:val="24"/>
          <w:lang w:val="id-ID"/>
        </w:rPr>
        <w:t xml:space="preserve"> tahun</w:t>
      </w:r>
      <w:r w:rsidRPr="004E5B56">
        <w:rPr>
          <w:rFonts w:ascii="Times New Roman" w:hAnsi="Times New Roman" w:cs="Times New Roman"/>
          <w:sz w:val="24"/>
          <w:szCs w:val="24"/>
        </w:rPr>
        <w:t xml:space="preserve"> 2020. Pendekatan metode kualitatif dalam penelitian ini dilaksanakan dalam bentuk deskripsi. Laporan penelitian ini disusun dalam bentuk narasi bersifat pemaparan berdasarkan fakta yang terkumpul melalui berbagai sumber. Penelitian ini mengkaji secara literatur tentang fenomena politik identitas dan isu dinasti politik dalam </w:t>
      </w:r>
      <w:r w:rsidRPr="004E5B56">
        <w:rPr>
          <w:rFonts w:ascii="Times New Roman" w:hAnsi="Times New Roman" w:cs="Times New Roman"/>
          <w:bCs/>
          <w:sz w:val="24"/>
          <w:szCs w:val="24"/>
        </w:rPr>
        <w:t>Pilkada</w:t>
      </w:r>
      <w:r w:rsidRPr="004E5B56">
        <w:rPr>
          <w:rFonts w:ascii="Times New Roman" w:hAnsi="Times New Roman" w:cs="Times New Roman"/>
          <w:sz w:val="24"/>
          <w:szCs w:val="24"/>
        </w:rPr>
        <w:t xml:space="preserve"> serentak tahun 2020 dari berbagai media dan juga sumber tertulis lainnya untuk melengkapi ulasan pembahasan peneliti.</w:t>
      </w:r>
    </w:p>
    <w:p w14:paraId="11DE04CA" w14:textId="707CC98C" w:rsidR="004E5B56" w:rsidRPr="004E5B56" w:rsidRDefault="000B15AC" w:rsidP="00390307">
      <w:pPr>
        <w:spacing w:before="120" w:after="120"/>
        <w:jc w:val="both"/>
        <w:rPr>
          <w:rFonts w:ascii="Times New Roman" w:eastAsia="Cambria" w:hAnsi="Times New Roman" w:cs="Times New Roman"/>
          <w:b/>
          <w:color w:val="000000"/>
          <w:sz w:val="24"/>
          <w:szCs w:val="24"/>
        </w:rPr>
      </w:pPr>
      <w:r>
        <w:rPr>
          <w:rFonts w:ascii="Times New Roman" w:eastAsia="Cambria" w:hAnsi="Times New Roman" w:cs="Times New Roman"/>
          <w:b/>
          <w:color w:val="000000"/>
          <w:sz w:val="24"/>
          <w:szCs w:val="24"/>
        </w:rPr>
        <w:t xml:space="preserve">HASIL DAN </w:t>
      </w:r>
      <w:r w:rsidR="004E5B56" w:rsidRPr="004E5B56">
        <w:rPr>
          <w:rFonts w:ascii="Times New Roman" w:eastAsia="Cambria" w:hAnsi="Times New Roman" w:cs="Times New Roman"/>
          <w:b/>
          <w:color w:val="000000"/>
          <w:sz w:val="24"/>
          <w:szCs w:val="24"/>
        </w:rPr>
        <w:t xml:space="preserve">PEMBAHASAN </w:t>
      </w:r>
    </w:p>
    <w:p w14:paraId="0D6A69B7" w14:textId="59A5AC14" w:rsidR="004E5B56" w:rsidRPr="004E5B56" w:rsidRDefault="004E5B56" w:rsidP="00B269E3">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Demokrasi Indonesia menjadi salah satu bentuk pelaksanaan daulat rakyat. Wujud keterlibatannya adalah melalui pemilihan umum yang dilaksanakan secara periodik. Pemilihan umum yang dilaksanakan di Indonesia terbagi menjadi pemilihan </w:t>
      </w:r>
      <w:r w:rsidRPr="004E5B56">
        <w:rPr>
          <w:rFonts w:ascii="Times New Roman" w:hAnsi="Times New Roman" w:cs="Times New Roman"/>
          <w:sz w:val="24"/>
          <w:szCs w:val="24"/>
        </w:rPr>
        <w:lastRenderedPageBreak/>
        <w:t>untuk memilih legislatif dan pemilihan untuk memilih eksekutif. Melalui adanya demokrasi langsung, maka rakyat memiliki kekuasaan untuk menentukan pemimpin yang kemudian akan diamanahi untuk menjalankan pemerintahan</w:t>
      </w:r>
      <w:r w:rsidR="00834652">
        <w:rPr>
          <w:rFonts w:ascii="Times New Roman" w:hAnsi="Times New Roman" w:cs="Times New Roman"/>
          <w:sz w:val="24"/>
          <w:szCs w:val="24"/>
        </w:rPr>
        <w:t xml:space="preserve">. </w:t>
      </w:r>
      <w:r w:rsidRPr="004E5B56">
        <w:rPr>
          <w:rFonts w:ascii="Times New Roman" w:hAnsi="Times New Roman" w:cs="Times New Roman"/>
          <w:sz w:val="24"/>
          <w:szCs w:val="24"/>
        </w:rPr>
        <w:t>Pilkada serentak menjadi salah satu model pelaksanaan demokrasi di Indonesia yang dijadikan sebagai keran pergantian kepemimpinan dari satu entitas ke entitas yang lain.</w:t>
      </w:r>
    </w:p>
    <w:p w14:paraId="46664B06" w14:textId="0087019E" w:rsidR="004E5B56" w:rsidRPr="004E5B56" w:rsidRDefault="00C202E4" w:rsidP="00390307">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Pandemi</w:t>
      </w:r>
      <w:r w:rsidR="004E5B56" w:rsidRPr="004E5B56">
        <w:rPr>
          <w:rFonts w:ascii="Times New Roman" w:hAnsi="Times New Roman" w:cs="Times New Roman"/>
          <w:sz w:val="24"/>
          <w:szCs w:val="24"/>
        </w:rPr>
        <w:t xml:space="preserve"> COVID-19 yang melanda dunia bahkan berdampak pada Indonesia</w:t>
      </w:r>
      <w:r w:rsidR="00834652">
        <w:rPr>
          <w:rFonts w:ascii="Times New Roman" w:hAnsi="Times New Roman" w:cs="Times New Roman"/>
          <w:sz w:val="24"/>
          <w:szCs w:val="24"/>
        </w:rPr>
        <w:t xml:space="preserve"> mempengaruhi g</w:t>
      </w:r>
      <w:r w:rsidR="004E5B56" w:rsidRPr="004E5B56">
        <w:rPr>
          <w:rFonts w:ascii="Times New Roman" w:hAnsi="Times New Roman" w:cs="Times New Roman"/>
          <w:sz w:val="24"/>
          <w:szCs w:val="24"/>
        </w:rPr>
        <w:t xml:space="preserve">aris rencana pelaksanaan pemilihan sehingga terlaksana pada tanggal 9 Desember 2020. Pada 9 Desember 2020, beberapa wilayah di Indonesia menjalankan </w:t>
      </w:r>
      <w:r w:rsidR="00485EA0">
        <w:rPr>
          <w:rFonts w:ascii="Times New Roman" w:hAnsi="Times New Roman" w:cs="Times New Roman"/>
          <w:sz w:val="24"/>
          <w:szCs w:val="24"/>
        </w:rPr>
        <w:t>pemilihan</w:t>
      </w:r>
      <w:r w:rsidR="004E5B56" w:rsidRPr="004E5B56">
        <w:rPr>
          <w:rFonts w:ascii="Times New Roman" w:hAnsi="Times New Roman" w:cs="Times New Roman"/>
          <w:sz w:val="24"/>
          <w:szCs w:val="24"/>
        </w:rPr>
        <w:t xml:space="preserve"> yang mencakup kabupaten dan kota. </w:t>
      </w:r>
      <w:proofErr w:type="gramStart"/>
      <w:r w:rsidR="004E5B56" w:rsidRPr="004E5B56">
        <w:rPr>
          <w:rFonts w:ascii="Times New Roman" w:hAnsi="Times New Roman" w:cs="Times New Roman"/>
          <w:sz w:val="24"/>
          <w:szCs w:val="24"/>
        </w:rPr>
        <w:t xml:space="preserve">Keputusan pemerintah untuk tetap menjalankan </w:t>
      </w:r>
      <w:r w:rsidR="0079080F">
        <w:rPr>
          <w:rFonts w:ascii="Times New Roman" w:hAnsi="Times New Roman" w:cs="Times New Roman"/>
          <w:sz w:val="24"/>
          <w:szCs w:val="24"/>
        </w:rPr>
        <w:t>Pilkada</w:t>
      </w:r>
      <w:r w:rsidR="004E5B56" w:rsidRPr="004E5B56">
        <w:rPr>
          <w:rFonts w:ascii="Times New Roman" w:hAnsi="Times New Roman" w:cs="Times New Roman"/>
          <w:sz w:val="24"/>
          <w:szCs w:val="24"/>
        </w:rPr>
        <w:t xml:space="preserve"> serentak ini pada awalnya menimbulkan pro dan kontra.</w:t>
      </w:r>
      <w:proofErr w:type="gramEnd"/>
      <w:r w:rsidR="004E5B56" w:rsidRPr="004E5B56">
        <w:rPr>
          <w:rFonts w:ascii="Times New Roman" w:hAnsi="Times New Roman" w:cs="Times New Roman"/>
          <w:sz w:val="24"/>
          <w:szCs w:val="24"/>
        </w:rPr>
        <w:t xml:space="preserve"> Penyebabnya adalah di saat bersamaan pandemi COVID-19 masih massif melanda Indonesia</w:t>
      </w:r>
      <w:r w:rsidR="00485EA0">
        <w:rPr>
          <w:rFonts w:ascii="Times New Roman" w:hAnsi="Times New Roman" w:cs="Times New Roman"/>
          <w:sz w:val="24"/>
          <w:szCs w:val="24"/>
        </w:rPr>
        <w:t xml:space="preserve"> sehingga </w:t>
      </w:r>
      <w:r w:rsidR="004E5B56" w:rsidRPr="004E5B56">
        <w:rPr>
          <w:rFonts w:ascii="Times New Roman" w:hAnsi="Times New Roman" w:cs="Times New Roman"/>
          <w:sz w:val="24"/>
          <w:szCs w:val="24"/>
        </w:rPr>
        <w:t>pelaksanaan Pilkada serentak pun diundur yang seharusnya dilaksanakan pada 23 September 2020 ditunda ke 9 Desember 2020.</w:t>
      </w:r>
    </w:p>
    <w:p w14:paraId="5D591233" w14:textId="00500FB1" w:rsidR="004E5B56" w:rsidRPr="004E5B56" w:rsidRDefault="004E5B56" w:rsidP="00390307">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Alasan mendasar </w:t>
      </w:r>
      <w:r w:rsidR="0079080F">
        <w:rPr>
          <w:rFonts w:ascii="Times New Roman" w:hAnsi="Times New Roman" w:cs="Times New Roman"/>
          <w:sz w:val="24"/>
          <w:szCs w:val="24"/>
        </w:rPr>
        <w:t>Pilkada</w:t>
      </w:r>
      <w:r w:rsidRPr="004E5B56">
        <w:rPr>
          <w:rFonts w:ascii="Times New Roman" w:hAnsi="Times New Roman" w:cs="Times New Roman"/>
          <w:sz w:val="24"/>
          <w:szCs w:val="24"/>
        </w:rPr>
        <w:t xml:space="preserve"> serentak dilaksanakan pada tahun 2020 tanpa menunggu tahun 2021 adalah agar jalannya pemerint</w:t>
      </w:r>
      <w:r w:rsidR="00C202E4">
        <w:rPr>
          <w:rFonts w:ascii="Times New Roman" w:hAnsi="Times New Roman" w:cs="Times New Roman"/>
          <w:sz w:val="24"/>
          <w:szCs w:val="24"/>
        </w:rPr>
        <w:t xml:space="preserve">ahan lebih optimal daripada </w:t>
      </w:r>
      <w:r w:rsidRPr="004E5B56">
        <w:rPr>
          <w:rFonts w:ascii="Times New Roman" w:hAnsi="Times New Roman" w:cs="Times New Roman"/>
          <w:sz w:val="24"/>
          <w:szCs w:val="24"/>
        </w:rPr>
        <w:t xml:space="preserve"> dipimpin oleh plt (pelaksana tugas) atau pj (penjabat) yang secara definitif memiliki kewenangan yang terbatas (Fitria Chusna Farisa, 2020). </w:t>
      </w:r>
      <w:r w:rsidR="000146FA">
        <w:rPr>
          <w:rFonts w:ascii="Times New Roman" w:hAnsi="Times New Roman" w:cs="Times New Roman"/>
          <w:sz w:val="24"/>
          <w:szCs w:val="24"/>
        </w:rPr>
        <w:t>Pengaturan</w:t>
      </w:r>
      <w:r w:rsidRPr="004E5B56">
        <w:rPr>
          <w:rFonts w:ascii="Times New Roman" w:hAnsi="Times New Roman" w:cs="Times New Roman"/>
          <w:sz w:val="24"/>
          <w:szCs w:val="24"/>
        </w:rPr>
        <w:t xml:space="preserve"> tentang tata laksana penyelenggaraan </w:t>
      </w:r>
      <w:r w:rsidR="0079080F">
        <w:rPr>
          <w:rFonts w:ascii="Times New Roman" w:hAnsi="Times New Roman" w:cs="Times New Roman"/>
          <w:sz w:val="24"/>
          <w:szCs w:val="24"/>
        </w:rPr>
        <w:t>Pilkada</w:t>
      </w:r>
      <w:r w:rsidRPr="004E5B56">
        <w:rPr>
          <w:rFonts w:ascii="Times New Roman" w:hAnsi="Times New Roman" w:cs="Times New Roman"/>
          <w:sz w:val="24"/>
          <w:szCs w:val="24"/>
        </w:rPr>
        <w:t xml:space="preserve"> serentak di tengah pandemi COVID-19</w:t>
      </w:r>
      <w:r w:rsidR="000146FA">
        <w:rPr>
          <w:rFonts w:ascii="Times New Roman" w:hAnsi="Times New Roman" w:cs="Times New Roman"/>
          <w:sz w:val="24"/>
          <w:szCs w:val="24"/>
        </w:rPr>
        <w:t xml:space="preserve"> maka </w:t>
      </w:r>
      <w:r w:rsidRPr="004E5B56">
        <w:rPr>
          <w:rFonts w:ascii="Times New Roman" w:hAnsi="Times New Roman" w:cs="Times New Roman"/>
          <w:sz w:val="24"/>
          <w:szCs w:val="24"/>
        </w:rPr>
        <w:t>pemerintah bersama DPR RI mengeluarkan Per</w:t>
      </w:r>
      <w:r w:rsidR="00C202E4">
        <w:rPr>
          <w:rFonts w:ascii="Times New Roman" w:hAnsi="Times New Roman" w:cs="Times New Roman"/>
          <w:sz w:val="24"/>
          <w:szCs w:val="24"/>
        </w:rPr>
        <w:t xml:space="preserve">aturan Pemerintah Pengganti </w:t>
      </w:r>
      <w:r w:rsidR="00C202E4">
        <w:rPr>
          <w:rFonts w:ascii="Times New Roman" w:hAnsi="Times New Roman" w:cs="Times New Roman"/>
          <w:sz w:val="24"/>
          <w:szCs w:val="24"/>
          <w:lang w:val="id-ID"/>
        </w:rPr>
        <w:t>Undang-undang (PERPPU)</w:t>
      </w:r>
      <w:r w:rsidRPr="004E5B56">
        <w:rPr>
          <w:rFonts w:ascii="Times New Roman" w:hAnsi="Times New Roman" w:cs="Times New Roman"/>
          <w:sz w:val="24"/>
          <w:szCs w:val="24"/>
        </w:rPr>
        <w:t xml:space="preserve"> Nomor 2 Tahun 2020 tentang </w:t>
      </w:r>
      <w:r w:rsidR="0079080F">
        <w:rPr>
          <w:rFonts w:ascii="Times New Roman" w:hAnsi="Times New Roman" w:cs="Times New Roman"/>
          <w:sz w:val="24"/>
          <w:szCs w:val="24"/>
        </w:rPr>
        <w:t>Pilkada</w:t>
      </w:r>
      <w:r w:rsidRPr="004E5B56">
        <w:rPr>
          <w:rFonts w:ascii="Times New Roman" w:hAnsi="Times New Roman" w:cs="Times New Roman"/>
          <w:sz w:val="24"/>
          <w:szCs w:val="24"/>
        </w:rPr>
        <w:t xml:space="preserve">. </w:t>
      </w:r>
      <w:r w:rsidR="006C2994" w:rsidRPr="004E5B56">
        <w:rPr>
          <w:rFonts w:ascii="Times New Roman" w:hAnsi="Times New Roman" w:cs="Times New Roman"/>
          <w:sz w:val="24"/>
          <w:szCs w:val="24"/>
        </w:rPr>
        <w:t>P</w:t>
      </w:r>
      <w:r w:rsidRPr="004E5B56">
        <w:rPr>
          <w:rFonts w:ascii="Times New Roman" w:hAnsi="Times New Roman" w:cs="Times New Roman"/>
          <w:sz w:val="24"/>
          <w:szCs w:val="24"/>
        </w:rPr>
        <w:t>ertimbangan lain adalah dari sisi anggaran dan juga secara konstitusional mengharuskan pergantian pemimpin dijalankan lima tahun sekali. Tantangan dalam menjalani Pilkada serentak di tengah pandemi COVID-19 ini memerlukan perlakuan khusus karena seiring dengan diberlakukan pembatasan kegiatan masyarakat di beberapa kabupaten dan kota di Indonesia</w:t>
      </w:r>
      <w:r w:rsidR="00CB0BE1">
        <w:rPr>
          <w:rFonts w:ascii="Times New Roman" w:hAnsi="Times New Roman" w:cs="Times New Roman"/>
          <w:sz w:val="24"/>
          <w:szCs w:val="24"/>
        </w:rPr>
        <w:t xml:space="preserve"> </w:t>
      </w:r>
      <w:r w:rsidR="00CB0BE1">
        <w:rPr>
          <w:rFonts w:ascii="Times New Roman" w:hAnsi="Times New Roman" w:cs="Times New Roman"/>
          <w:sz w:val="24"/>
          <w:szCs w:val="24"/>
        </w:rPr>
        <w:fldChar w:fldCharType="begin" w:fldLock="1"/>
      </w:r>
      <w:r w:rsidR="00F948E3">
        <w:rPr>
          <w:rFonts w:ascii="Times New Roman" w:hAnsi="Times New Roman" w:cs="Times New Roman"/>
          <w:sz w:val="24"/>
          <w:szCs w:val="24"/>
        </w:rPr>
        <w:instrText>ADDIN CSL_CITATION {"citationItems":[{"id":"ITEM-1","itemData":{"DOI":"10.31849/joels.v1i2.4424","ISSN":"2716-0068","abstract":"This study aims to find out a projection and how the development of elections during COVID-19 pandemic. The regional heads elections is one manifestation of the reform movement in 1998 which wants a change in state administration after being dominated by authoritarianism to become democratic. This election is known to the public as a venue for the election of regional heads who will serve or lead. Covid-19 pandemic is a virus transmission and causes an outbreak ove the world including Indonesia. A number of regions contributed to the 2020 elections. The regional head election system in 2020 is the third time held in Indonesia. The ballot is planned to be held simultaneously on September 2020. The total area that will carry out simultaneous regional head elections in 2020 is 270 regions with 9 provinces, 224 districts and 37 cities. The government regulation in lieu of law number 2/2020 on the local election was finally set by President Joko Widodopada on May 4th, 2020. The election which originally took place on September 23rd was finally postponed for 3 months, which became on December 2020. This step was criticized because it was considered ignoring COVID-19 pandemic.","author":[{"dropping-particle":"","family":"Marisa","given":"Hizra","non-dropping-particle":"","parse-names":false,"suffix":""},{"dropping-particle":"","family":"Pornauli","given":"Ade","non-dropping-particle":"","parse-names":false,"suffix":""},{"dropping-particle":"","family":"Indra","given":"Achmad","non-dropping-particle":"","parse-names":false,"suffix":""},{"dropping-particle":"","family":"Aurora","given":"Alya","non-dropping-particle":"","parse-names":false,"suffix":""}],"container-title":"JOELS: Journal of Election and Leadership","id":"ITEM-1","issue":"2","issued":{"date-parts":[["2020"]]},"page":"64-68","title":"The Regional Head Elections (Pilkada) 2020 During Covid-19 Pandemic: A Projection","type":"article-journal","volume":"1"},"uris":["http://www.mendeley.com/documents/?uuid=53e0495f-5793-4cc9-b922-235b5a099175"]}],"mendeley":{"formattedCitation":"(Marisa et al., 2020)","plainTextFormattedCitation":"(Marisa et al., 2020)","previouslyFormattedCitation":"(Marisa et al., 2020)"},"properties":{"noteIndex":0},"schema":"https://github.com/citation-style-language/schema/raw/master/csl-citation.json"}</w:instrText>
      </w:r>
      <w:r w:rsidR="00CB0BE1">
        <w:rPr>
          <w:rFonts w:ascii="Times New Roman" w:hAnsi="Times New Roman" w:cs="Times New Roman"/>
          <w:sz w:val="24"/>
          <w:szCs w:val="24"/>
        </w:rPr>
        <w:fldChar w:fldCharType="separate"/>
      </w:r>
      <w:r w:rsidR="00CB0BE1" w:rsidRPr="00CB0BE1">
        <w:rPr>
          <w:rFonts w:ascii="Times New Roman" w:hAnsi="Times New Roman" w:cs="Times New Roman"/>
          <w:noProof/>
          <w:sz w:val="24"/>
          <w:szCs w:val="24"/>
        </w:rPr>
        <w:t>(Marisa et al., 2020)</w:t>
      </w:r>
      <w:r w:rsidR="00CB0BE1">
        <w:rPr>
          <w:rFonts w:ascii="Times New Roman" w:hAnsi="Times New Roman" w:cs="Times New Roman"/>
          <w:sz w:val="24"/>
          <w:szCs w:val="24"/>
        </w:rPr>
        <w:fldChar w:fldCharType="end"/>
      </w:r>
      <w:r w:rsidR="00CB0BE1">
        <w:rPr>
          <w:rFonts w:ascii="Times New Roman" w:hAnsi="Times New Roman" w:cs="Times New Roman"/>
          <w:sz w:val="24"/>
          <w:szCs w:val="24"/>
        </w:rPr>
        <w:t>.</w:t>
      </w:r>
    </w:p>
    <w:p w14:paraId="3D1C1362" w14:textId="0EF8B983" w:rsidR="004E5B56" w:rsidRPr="004E5B56" w:rsidRDefault="004E5B56" w:rsidP="00571AB1">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Pilkada serentak tahun 2020 terlaksana di 270 wilayah di Indonesia, meliputi 9 provinsi, 224 kabupaten, dan 37 kota (Nur Rohmi Aida, 2020). Regulasi tentang Pilkada serentak tahun 2020 pada dasarnya telah tertuang dalam Undang-Undang Nomor 10 Tahun 2016 Pasal 201 ayat 6 yang berbunyi “Pemungutan suara serentak Gubernur dan Wakil Gubernur, Bupati dan Wakil Bupati, serta Walikota dan Wakil Walikota hasil pemilihan tahun 2015 dilaksanakan pada bulan September tahun 2020 (Ristyawati, </w:t>
      </w:r>
      <w:r w:rsidRPr="004E5B56">
        <w:rPr>
          <w:rFonts w:ascii="Times New Roman" w:hAnsi="Times New Roman" w:cs="Times New Roman"/>
          <w:sz w:val="24"/>
          <w:szCs w:val="24"/>
        </w:rPr>
        <w:lastRenderedPageBreak/>
        <w:t xml:space="preserve">2020). Selain </w:t>
      </w:r>
      <w:r w:rsidR="00E853D0">
        <w:rPr>
          <w:rFonts w:ascii="Times New Roman" w:hAnsi="Times New Roman" w:cs="Times New Roman"/>
          <w:sz w:val="24"/>
          <w:szCs w:val="24"/>
        </w:rPr>
        <w:t xml:space="preserve">itu </w:t>
      </w:r>
      <w:r w:rsidRPr="004E5B56">
        <w:rPr>
          <w:rFonts w:ascii="Times New Roman" w:hAnsi="Times New Roman" w:cs="Times New Roman"/>
          <w:sz w:val="24"/>
          <w:szCs w:val="24"/>
        </w:rPr>
        <w:t xml:space="preserve">agar kepala daerah dapat bekerja lebih optimal untuk dapat dengan segera mengatasi pandemi COVID-19 di Indonesia. </w:t>
      </w:r>
      <w:r w:rsidR="00E853D0">
        <w:rPr>
          <w:rFonts w:ascii="Times New Roman" w:hAnsi="Times New Roman" w:cs="Times New Roman"/>
          <w:sz w:val="24"/>
          <w:szCs w:val="24"/>
        </w:rPr>
        <w:t>Stabilisasi</w:t>
      </w:r>
      <w:r w:rsidRPr="004E5B56">
        <w:rPr>
          <w:rFonts w:ascii="Times New Roman" w:hAnsi="Times New Roman" w:cs="Times New Roman"/>
          <w:sz w:val="24"/>
          <w:szCs w:val="24"/>
        </w:rPr>
        <w:t xml:space="preserve"> penggunaan anggaran agar tidak membengkak</w:t>
      </w:r>
      <w:r w:rsidR="00E853D0">
        <w:rPr>
          <w:rFonts w:ascii="Times New Roman" w:hAnsi="Times New Roman" w:cs="Times New Roman"/>
          <w:sz w:val="24"/>
          <w:szCs w:val="24"/>
        </w:rPr>
        <w:t xml:space="preserve"> merupakan </w:t>
      </w:r>
      <w:r w:rsidRPr="004E5B56">
        <w:rPr>
          <w:rFonts w:ascii="Times New Roman" w:hAnsi="Times New Roman" w:cs="Times New Roman"/>
          <w:sz w:val="24"/>
          <w:szCs w:val="24"/>
        </w:rPr>
        <w:t xml:space="preserve">kewenangan dari pelaksana tugas atau pejabat sementara sangat terbatas. Itulah faktor utama mengapa Pilkada serentak tahun 2020 tetap harus dilaksanakan walaupun berubah dari jadwal biasa. </w:t>
      </w:r>
    </w:p>
    <w:p w14:paraId="6995529B" w14:textId="3FED3646" w:rsidR="004E5B56" w:rsidRPr="004E5B56" w:rsidRDefault="00E853D0" w:rsidP="005D537E">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P</w:t>
      </w:r>
      <w:r w:rsidR="004E5B56" w:rsidRPr="004E5B56">
        <w:rPr>
          <w:rFonts w:ascii="Times New Roman" w:hAnsi="Times New Roman" w:cs="Times New Roman"/>
          <w:sz w:val="24"/>
          <w:szCs w:val="24"/>
        </w:rPr>
        <w:t>enyelenggaraan kampanye dalam Pilkada serentak tahun 2020</w:t>
      </w:r>
      <w:r>
        <w:rPr>
          <w:rFonts w:ascii="Times New Roman" w:hAnsi="Times New Roman" w:cs="Times New Roman"/>
          <w:sz w:val="24"/>
          <w:szCs w:val="24"/>
        </w:rPr>
        <w:t xml:space="preserve"> d</w:t>
      </w:r>
      <w:r w:rsidR="004E5B56" w:rsidRPr="004E5B56">
        <w:rPr>
          <w:rFonts w:ascii="Times New Roman" w:hAnsi="Times New Roman" w:cs="Times New Roman"/>
          <w:sz w:val="24"/>
          <w:szCs w:val="24"/>
        </w:rPr>
        <w:t xml:space="preserve">ilakukan oleh kandidat kepada para simpatisan menyesuaikan dengan regulasi yang ditentukan sebagai akibat dari pandemi COVID-19. </w:t>
      </w:r>
      <w:r w:rsidR="0051724A" w:rsidRPr="004E5B56">
        <w:rPr>
          <w:rFonts w:ascii="Times New Roman" w:hAnsi="Times New Roman" w:cs="Times New Roman"/>
          <w:sz w:val="24"/>
          <w:szCs w:val="24"/>
        </w:rPr>
        <w:t>P</w:t>
      </w:r>
      <w:r w:rsidR="004E5B56" w:rsidRPr="004E5B56">
        <w:rPr>
          <w:rFonts w:ascii="Times New Roman" w:hAnsi="Times New Roman" w:cs="Times New Roman"/>
          <w:sz w:val="24"/>
          <w:szCs w:val="24"/>
        </w:rPr>
        <w:t xml:space="preserve">embatasan sosial di wilayah kabupaten maupun kota menutup peluang untuk diadakannya kampanye secara akbar. </w:t>
      </w:r>
      <w:r w:rsidR="00C202E4">
        <w:rPr>
          <w:rFonts w:ascii="Times New Roman" w:hAnsi="Times New Roman" w:cs="Times New Roman"/>
          <w:sz w:val="24"/>
          <w:szCs w:val="24"/>
          <w:lang w:val="id-ID"/>
        </w:rPr>
        <w:t>Peraturan Komisi Pemilihan Umum (</w:t>
      </w:r>
      <w:r w:rsidR="004E5B56" w:rsidRPr="004E5B56">
        <w:rPr>
          <w:rFonts w:ascii="Times New Roman" w:hAnsi="Times New Roman" w:cs="Times New Roman"/>
          <w:sz w:val="24"/>
          <w:szCs w:val="24"/>
        </w:rPr>
        <w:t>PKPU</w:t>
      </w:r>
      <w:r w:rsidR="00C202E4">
        <w:rPr>
          <w:rFonts w:ascii="Times New Roman" w:hAnsi="Times New Roman" w:cs="Times New Roman"/>
          <w:sz w:val="24"/>
          <w:szCs w:val="24"/>
          <w:lang w:val="id-ID"/>
        </w:rPr>
        <w:t>)</w:t>
      </w:r>
      <w:r w:rsidR="004E5B56" w:rsidRPr="004E5B56">
        <w:rPr>
          <w:rFonts w:ascii="Times New Roman" w:hAnsi="Times New Roman" w:cs="Times New Roman"/>
          <w:sz w:val="24"/>
          <w:szCs w:val="24"/>
        </w:rPr>
        <w:t xml:space="preserve"> 10/2020 yang tertuang dalam pasal (58) sampai pasal (60) dimana pelaksanaan kampanye hanya dilakukan secara terbatas dan wajib menerapkan protokol kesehatan yang sangat ketat (Dani Prabowo, 2020). </w:t>
      </w:r>
      <w:r w:rsidR="0051724A" w:rsidRPr="004E5B56">
        <w:rPr>
          <w:rFonts w:ascii="Times New Roman" w:hAnsi="Times New Roman" w:cs="Times New Roman"/>
          <w:sz w:val="24"/>
          <w:szCs w:val="24"/>
        </w:rPr>
        <w:t>M</w:t>
      </w:r>
      <w:r w:rsidR="004E5B56" w:rsidRPr="004E5B56">
        <w:rPr>
          <w:rFonts w:ascii="Times New Roman" w:hAnsi="Times New Roman" w:cs="Times New Roman"/>
          <w:sz w:val="24"/>
          <w:szCs w:val="24"/>
        </w:rPr>
        <w:t xml:space="preserve">edia kampanye pada akhirnya termimikri dalam berbagai bentuk salah satunya menggunakan media sosial. Media sosial menjadi cara yang dianggap efektif sebagai media kampanye di tengah </w:t>
      </w:r>
      <w:r w:rsidR="003260D9">
        <w:rPr>
          <w:rFonts w:ascii="Times New Roman" w:hAnsi="Times New Roman" w:cs="Times New Roman"/>
          <w:sz w:val="24"/>
          <w:szCs w:val="24"/>
        </w:rPr>
        <w:t>pembahasan</w:t>
      </w:r>
      <w:r w:rsidR="004E5B56" w:rsidRPr="004E5B56">
        <w:rPr>
          <w:rFonts w:ascii="Times New Roman" w:hAnsi="Times New Roman" w:cs="Times New Roman"/>
          <w:sz w:val="24"/>
          <w:szCs w:val="24"/>
        </w:rPr>
        <w:t>.</w:t>
      </w:r>
      <w:r w:rsidR="005D537E">
        <w:rPr>
          <w:rFonts w:ascii="Times New Roman" w:hAnsi="Times New Roman" w:cs="Times New Roman"/>
          <w:sz w:val="24"/>
          <w:szCs w:val="24"/>
        </w:rPr>
        <w:t xml:space="preserve"> </w:t>
      </w:r>
      <w:r w:rsidR="004E5B56" w:rsidRPr="004E5B56">
        <w:rPr>
          <w:rFonts w:ascii="Times New Roman" w:hAnsi="Times New Roman" w:cs="Times New Roman"/>
          <w:sz w:val="24"/>
          <w:szCs w:val="24"/>
        </w:rPr>
        <w:t>Masifnya penyebaran kampanye dan pengenalan kandidat melalui media sosial, berdampak terhadap beberapa kejahatan siber dan maraknya isu politik identitas dan isu dinasti politik yang ditujukan kepada beberapa pasangan</w:t>
      </w:r>
      <w:r w:rsidR="005D537E">
        <w:rPr>
          <w:rFonts w:ascii="Times New Roman" w:hAnsi="Times New Roman" w:cs="Times New Roman"/>
          <w:sz w:val="24"/>
          <w:szCs w:val="24"/>
        </w:rPr>
        <w:t xml:space="preserve">. </w:t>
      </w:r>
      <w:r w:rsidR="004E5B56" w:rsidRPr="004E5B56">
        <w:rPr>
          <w:rFonts w:ascii="Times New Roman" w:hAnsi="Times New Roman" w:cs="Times New Roman"/>
          <w:sz w:val="24"/>
          <w:szCs w:val="24"/>
        </w:rPr>
        <w:t xml:space="preserve">Isu tersebut menjadi sajian umum dalam hidangan pemilihan serentak tahun 2020. </w:t>
      </w:r>
    </w:p>
    <w:p w14:paraId="208EE33F" w14:textId="6273C537" w:rsidR="004E5B56" w:rsidRPr="004E5B56" w:rsidRDefault="0079080F" w:rsidP="00B7522D">
      <w:pPr>
        <w:spacing w:before="120" w:after="120" w:line="360" w:lineRule="auto"/>
        <w:jc w:val="both"/>
        <w:rPr>
          <w:rFonts w:ascii="Times New Roman" w:hAnsi="Times New Roman" w:cs="Times New Roman"/>
          <w:b/>
          <w:sz w:val="24"/>
          <w:szCs w:val="24"/>
        </w:rPr>
      </w:pPr>
      <w:r w:rsidRPr="004E5B56">
        <w:rPr>
          <w:rFonts w:ascii="Times New Roman" w:hAnsi="Times New Roman" w:cs="Times New Roman"/>
          <w:b/>
          <w:sz w:val="24"/>
          <w:szCs w:val="24"/>
        </w:rPr>
        <w:t>Politik Identitas</w:t>
      </w:r>
    </w:p>
    <w:p w14:paraId="24B0A0AF" w14:textId="20FAED18" w:rsidR="004E5B56" w:rsidRPr="004E5B56" w:rsidRDefault="004E5B56" w:rsidP="000F38DA">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Fenomena politik identitas dapat ditelusuri sejak diberlakukannya undang-undang Nomor 32 Tahun 2004 tentang Pemerintah Daerah yang menetapkan bahwa masyarakat di daerah dapat memilih secara langsung pemimpinnya (Lestari, 2019). Pembentukan identitas tersebut didasarkan pada kesadaran kolektif masyarakat. </w:t>
      </w:r>
      <w:r w:rsidR="005F7BCF" w:rsidRPr="004E5B56">
        <w:rPr>
          <w:rFonts w:ascii="Times New Roman" w:hAnsi="Times New Roman" w:cs="Times New Roman"/>
          <w:sz w:val="24"/>
          <w:szCs w:val="24"/>
        </w:rPr>
        <w:t>M</w:t>
      </w:r>
      <w:r w:rsidRPr="004E5B56">
        <w:rPr>
          <w:rFonts w:ascii="Times New Roman" w:hAnsi="Times New Roman" w:cs="Times New Roman"/>
          <w:sz w:val="24"/>
          <w:szCs w:val="24"/>
        </w:rPr>
        <w:t>unculnya sentimen berdasarkan kesamaan apa yang dimiliki oleh simpatisan dengan kandidat yang didukungnya. Timbulnya spesifikasi tersebut memberikan kategorisasi yang didasarkan pada perbedaan apa yang dimiliki dengan objek tertentu. Nama lain dari realitas tersebut adalah biopolitik yang mana politik didasarkan pada perbedaan (Dhani, 2019).</w:t>
      </w:r>
    </w:p>
    <w:p w14:paraId="27112747" w14:textId="58165108" w:rsidR="004E5B56" w:rsidRPr="004E5B56" w:rsidRDefault="004E5B56" w:rsidP="000F38DA">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Faktor pendorong terbentuknya identitas yang kemudian bermuara dalam konstelasi politik tanah air adalah adanya perasaan ketidakadilan yang dirasakan oleh individu atau kelompok masyarakat.</w:t>
      </w:r>
      <w:r w:rsidR="00046B41">
        <w:rPr>
          <w:rFonts w:ascii="Times New Roman" w:hAnsi="Times New Roman" w:cs="Times New Roman"/>
          <w:sz w:val="24"/>
          <w:szCs w:val="24"/>
        </w:rPr>
        <w:t xml:space="preserve"> Ketidakadilan yang terjadi sebagaian besar </w:t>
      </w:r>
      <w:r w:rsidR="00046B41">
        <w:rPr>
          <w:rFonts w:ascii="Times New Roman" w:hAnsi="Times New Roman" w:cs="Times New Roman"/>
          <w:sz w:val="24"/>
          <w:szCs w:val="24"/>
        </w:rPr>
        <w:lastRenderedPageBreak/>
        <w:t xml:space="preserve">ditimbulkan oleh adanya polarisasi berdasarkan status sosial seperti oligarki, latar belakang </w:t>
      </w:r>
      <w:r w:rsidR="000B088E">
        <w:rPr>
          <w:rFonts w:ascii="Times New Roman" w:hAnsi="Times New Roman" w:cs="Times New Roman"/>
          <w:sz w:val="24"/>
          <w:szCs w:val="24"/>
        </w:rPr>
        <w:t>p</w:t>
      </w:r>
      <w:r w:rsidR="00046B41">
        <w:rPr>
          <w:rFonts w:ascii="Times New Roman" w:hAnsi="Times New Roman" w:cs="Times New Roman"/>
          <w:sz w:val="24"/>
          <w:szCs w:val="24"/>
        </w:rPr>
        <w:t xml:space="preserve">endidikan dan kurangnya rasa egalitariarisme </w:t>
      </w:r>
      <w:r w:rsidR="002711DF">
        <w:rPr>
          <w:rFonts w:ascii="Times New Roman" w:hAnsi="Times New Roman" w:cs="Times New Roman"/>
          <w:sz w:val="24"/>
          <w:szCs w:val="24"/>
        </w:rPr>
        <w:fldChar w:fldCharType="begin" w:fldLock="1"/>
      </w:r>
      <w:r w:rsidR="00E57427">
        <w:rPr>
          <w:rFonts w:ascii="Times New Roman" w:hAnsi="Times New Roman" w:cs="Times New Roman"/>
          <w:sz w:val="24"/>
          <w:szCs w:val="24"/>
        </w:rPr>
        <w:instrText>ADDIN CSL_CITATION {"citationItems":[{"id":"ITEM-1","itemData":{"DOI":"10.1016/j.jretai.2019.09.003","ISSN":"00224359","abstract":"The importance of consumers’ political identity in the consumer journey has grown in recent years. This article describes and discusses four key issues relevant to consumers and political identity: (1) the definition and conceptual structure of political identity as a construct; (2) a practical guide to measure political identity; (3) the role of political identity in consumer decisions; and (4) an examination of ways in which political identity can affect the consumer journey in retailing. Overall, the insights from this article can help retailers better utilize consumers’ political identity for their strategy and tactical implementation process.","author":[{"dropping-particle":"","family":"Jung","given":"Jihye","non-dropping-particle":"","parse-names":false,"suffix":""},{"dropping-particle":"","family":"Mittal","given":"Vikas","non-dropping-particle":"","parse-names":false,"suffix":""}],"container-title":"Journal of Retailing","id":"ITEM-1","issue":"1","issued":{"date-parts":[["2020"]]},"page":"55-73","publisher":"New York University","title":"Political Identity and the Consumer Journey: A Research Review","type":"article-journal","volume":"96"},"uris":["http://www.mendeley.com/documents/?uuid=caf7c842-f2cf-4bbb-863e-50a02840f9b7"]}],"mendeley":{"formattedCitation":"(Jung &amp; Mittal, 2020)","plainTextFormattedCitation":"(Jung &amp; Mittal, 2020)","previouslyFormattedCitation":"(Jung &amp; Mittal, 2020)"},"properties":{"noteIndex":0},"schema":"https://github.com/citation-style-language/schema/raw/master/csl-citation.json"}</w:instrText>
      </w:r>
      <w:r w:rsidR="002711DF">
        <w:rPr>
          <w:rFonts w:ascii="Times New Roman" w:hAnsi="Times New Roman" w:cs="Times New Roman"/>
          <w:sz w:val="24"/>
          <w:szCs w:val="24"/>
        </w:rPr>
        <w:fldChar w:fldCharType="separate"/>
      </w:r>
      <w:r w:rsidR="002711DF" w:rsidRPr="002711DF">
        <w:rPr>
          <w:rFonts w:ascii="Times New Roman" w:hAnsi="Times New Roman" w:cs="Times New Roman"/>
          <w:noProof/>
          <w:sz w:val="24"/>
          <w:szCs w:val="24"/>
        </w:rPr>
        <w:t>(Jung &amp; Mittal, 2020)</w:t>
      </w:r>
      <w:r w:rsidR="002711DF">
        <w:rPr>
          <w:rFonts w:ascii="Times New Roman" w:hAnsi="Times New Roman" w:cs="Times New Roman"/>
          <w:sz w:val="24"/>
          <w:szCs w:val="24"/>
        </w:rPr>
        <w:fldChar w:fldCharType="end"/>
      </w:r>
      <w:r w:rsidR="00046B41">
        <w:rPr>
          <w:rFonts w:ascii="Times New Roman" w:hAnsi="Times New Roman" w:cs="Times New Roman"/>
          <w:sz w:val="24"/>
          <w:szCs w:val="24"/>
        </w:rPr>
        <w:t xml:space="preserve">. </w:t>
      </w:r>
      <w:r w:rsidRPr="004E5B56">
        <w:rPr>
          <w:rFonts w:ascii="Times New Roman" w:hAnsi="Times New Roman" w:cs="Times New Roman"/>
          <w:sz w:val="24"/>
          <w:szCs w:val="24"/>
        </w:rPr>
        <w:t>Posisi tersebut biasanya terdampak oleh tidak masuknya individu atau kelompok tertentu atau dengan kata lain terpinggirkan dalam status sosialnya (Diah Ayu, 2020). Upaya tersebut disebabkan oleh perasaan termarjinalisasi, mengalami penindasan, terpinggirkan secara sosial, ekonomi, dan budaya dalam kurun waktu yang lama (Mahpudin, 2019).</w:t>
      </w:r>
    </w:p>
    <w:p w14:paraId="164C8787" w14:textId="56FD0962" w:rsidR="00585180" w:rsidRPr="008D5320" w:rsidRDefault="004E5B56" w:rsidP="00B30180">
      <w:pPr>
        <w:spacing w:before="120" w:after="120" w:line="360" w:lineRule="auto"/>
        <w:ind w:firstLine="720"/>
        <w:jc w:val="both"/>
        <w:rPr>
          <w:rFonts w:ascii="Times New Roman" w:hAnsi="Times New Roman" w:cs="Times New Roman"/>
          <w:color w:val="000000" w:themeColor="text1"/>
          <w:sz w:val="24"/>
          <w:szCs w:val="24"/>
          <w:lang w:val="id-ID"/>
        </w:rPr>
      </w:pPr>
      <w:r w:rsidRPr="008D5320">
        <w:rPr>
          <w:rFonts w:ascii="Times New Roman" w:hAnsi="Times New Roman" w:cs="Times New Roman"/>
          <w:color w:val="000000" w:themeColor="text1"/>
          <w:sz w:val="24"/>
          <w:szCs w:val="24"/>
        </w:rPr>
        <w:t xml:space="preserve">Humas Balitbang (2020) melaporkan bahwa dari berbagai daerah yang melaksanakan </w:t>
      </w:r>
      <w:r w:rsidR="0079080F">
        <w:rPr>
          <w:rFonts w:ascii="Times New Roman" w:hAnsi="Times New Roman" w:cs="Times New Roman"/>
          <w:color w:val="000000" w:themeColor="text1"/>
          <w:sz w:val="24"/>
          <w:szCs w:val="24"/>
        </w:rPr>
        <w:t>Pilkada</w:t>
      </w:r>
      <w:r w:rsidRPr="008D5320">
        <w:rPr>
          <w:rFonts w:ascii="Times New Roman" w:hAnsi="Times New Roman" w:cs="Times New Roman"/>
          <w:color w:val="000000" w:themeColor="text1"/>
          <w:sz w:val="24"/>
          <w:szCs w:val="24"/>
        </w:rPr>
        <w:t xml:space="preserve"> serentak terdapat tujuh wilayah dengan tingkat diagnosis terhadap isu SARA dengan tingkat kerawanan </w:t>
      </w:r>
      <w:r w:rsidR="008D5320" w:rsidRPr="008D5320">
        <w:rPr>
          <w:rFonts w:ascii="Times New Roman" w:hAnsi="Times New Roman" w:cs="Times New Roman"/>
          <w:color w:val="000000" w:themeColor="text1"/>
          <w:sz w:val="24"/>
          <w:szCs w:val="24"/>
        </w:rPr>
        <w:t>yang tinggi</w:t>
      </w:r>
      <w:r w:rsidR="008D5320" w:rsidRPr="008D5320">
        <w:rPr>
          <w:rFonts w:ascii="Times New Roman" w:hAnsi="Times New Roman" w:cs="Times New Roman"/>
          <w:color w:val="000000" w:themeColor="text1"/>
          <w:sz w:val="24"/>
          <w:szCs w:val="24"/>
          <w:lang w:val="id-ID"/>
        </w:rPr>
        <w:t xml:space="preserve"> </w:t>
      </w:r>
      <w:r w:rsidRPr="008D5320">
        <w:rPr>
          <w:rFonts w:ascii="Times New Roman" w:hAnsi="Times New Roman" w:cs="Times New Roman"/>
          <w:color w:val="000000" w:themeColor="text1"/>
          <w:sz w:val="24"/>
          <w:szCs w:val="24"/>
        </w:rPr>
        <w:t>antara lain K</w:t>
      </w:r>
      <w:r w:rsidR="0056669C" w:rsidRPr="008D5320">
        <w:rPr>
          <w:rFonts w:ascii="Times New Roman" w:hAnsi="Times New Roman" w:cs="Times New Roman"/>
          <w:color w:val="000000" w:themeColor="text1"/>
          <w:sz w:val="24"/>
          <w:szCs w:val="24"/>
        </w:rPr>
        <w:t xml:space="preserve">ota Depok, Kabupaten Halmahera </w:t>
      </w:r>
      <w:r w:rsidR="0056669C" w:rsidRPr="008D5320">
        <w:rPr>
          <w:rFonts w:ascii="Times New Roman" w:hAnsi="Times New Roman" w:cs="Times New Roman"/>
          <w:color w:val="000000" w:themeColor="text1"/>
          <w:sz w:val="24"/>
          <w:szCs w:val="24"/>
          <w:lang w:val="id-ID"/>
        </w:rPr>
        <w:t>T</w:t>
      </w:r>
      <w:r w:rsidRPr="008D5320">
        <w:rPr>
          <w:rFonts w:ascii="Times New Roman" w:hAnsi="Times New Roman" w:cs="Times New Roman"/>
          <w:color w:val="000000" w:themeColor="text1"/>
          <w:sz w:val="24"/>
          <w:szCs w:val="24"/>
        </w:rPr>
        <w:t>imur dan Kabupaten Solok</w:t>
      </w:r>
      <w:r w:rsidR="00C51144">
        <w:rPr>
          <w:rFonts w:ascii="Times New Roman" w:hAnsi="Times New Roman" w:cs="Times New Roman"/>
          <w:color w:val="000000" w:themeColor="text1"/>
          <w:sz w:val="24"/>
          <w:szCs w:val="24"/>
        </w:rPr>
        <w:t xml:space="preserve">, </w:t>
      </w:r>
      <w:r w:rsidR="00C51144" w:rsidRPr="00C51144">
        <w:rPr>
          <w:rFonts w:ascii="Times New Roman" w:hAnsi="Times New Roman" w:cs="Times New Roman"/>
          <w:color w:val="000000" w:themeColor="text1"/>
          <w:sz w:val="24"/>
          <w:szCs w:val="24"/>
        </w:rPr>
        <w:t>18 daerah dengan tingkat kerawanan sedang dan 236 dengan tingkat kerawanan rendah.</w:t>
      </w:r>
      <w:r w:rsidRPr="008D5320">
        <w:rPr>
          <w:rFonts w:ascii="Times New Roman" w:hAnsi="Times New Roman" w:cs="Times New Roman"/>
          <w:color w:val="000000" w:themeColor="text1"/>
          <w:sz w:val="24"/>
          <w:szCs w:val="24"/>
        </w:rPr>
        <w:t>.</w:t>
      </w:r>
      <w:r w:rsidR="008D5320" w:rsidRPr="008D5320">
        <w:rPr>
          <w:rFonts w:ascii="Times New Roman" w:hAnsi="Times New Roman" w:cs="Times New Roman"/>
          <w:color w:val="000000" w:themeColor="text1"/>
          <w:sz w:val="24"/>
          <w:szCs w:val="24"/>
          <w:lang w:val="id-ID"/>
        </w:rPr>
        <w:t xml:space="preserve"> </w:t>
      </w:r>
      <w:r w:rsidRPr="008D5320">
        <w:rPr>
          <w:rFonts w:ascii="Times New Roman" w:hAnsi="Times New Roman" w:cs="Times New Roman"/>
          <w:color w:val="000000" w:themeColor="text1"/>
          <w:sz w:val="24"/>
          <w:szCs w:val="24"/>
        </w:rPr>
        <w:t xml:space="preserve"> </w:t>
      </w:r>
      <w:r w:rsidR="008D5320" w:rsidRPr="008D5320">
        <w:rPr>
          <w:rFonts w:ascii="Times New Roman" w:hAnsi="Times New Roman" w:cs="Times New Roman"/>
          <w:color w:val="000000" w:themeColor="text1"/>
          <w:sz w:val="24"/>
          <w:szCs w:val="24"/>
          <w:lang w:val="id-ID"/>
        </w:rPr>
        <w:t xml:space="preserve">Tingkat kerawanan tersebut terbentuk </w:t>
      </w:r>
      <w:r w:rsidR="00932F51">
        <w:rPr>
          <w:rFonts w:ascii="Times New Roman" w:hAnsi="Times New Roman" w:cs="Times New Roman"/>
          <w:color w:val="000000" w:themeColor="text1"/>
          <w:sz w:val="24"/>
          <w:szCs w:val="24"/>
        </w:rPr>
        <w:t>oleh</w:t>
      </w:r>
      <w:r w:rsidR="008D5320" w:rsidRPr="008D5320">
        <w:rPr>
          <w:rFonts w:ascii="Times New Roman" w:hAnsi="Times New Roman" w:cs="Times New Roman"/>
          <w:color w:val="000000" w:themeColor="text1"/>
          <w:sz w:val="24"/>
          <w:szCs w:val="24"/>
          <w:lang w:val="id-ID"/>
        </w:rPr>
        <w:t xml:space="preserve"> beberapa indikator seperti</w:t>
      </w:r>
      <w:r w:rsidR="00932F51">
        <w:rPr>
          <w:rFonts w:ascii="Times New Roman" w:hAnsi="Times New Roman" w:cs="Times New Roman"/>
          <w:color w:val="000000" w:themeColor="text1"/>
          <w:sz w:val="24"/>
          <w:szCs w:val="24"/>
        </w:rPr>
        <w:t xml:space="preserve"> </w:t>
      </w:r>
      <w:r w:rsidR="008D5320" w:rsidRPr="008D5320">
        <w:rPr>
          <w:rFonts w:ascii="Times New Roman" w:hAnsi="Times New Roman" w:cs="Times New Roman"/>
          <w:color w:val="000000" w:themeColor="text1"/>
          <w:sz w:val="24"/>
          <w:szCs w:val="24"/>
          <w:lang w:val="id-ID"/>
        </w:rPr>
        <w:t xml:space="preserve">menguatnya politisasi isu </w:t>
      </w:r>
      <w:r w:rsidR="00932F51" w:rsidRPr="008D5320">
        <w:rPr>
          <w:rFonts w:ascii="Times New Roman" w:hAnsi="Times New Roman" w:cs="Times New Roman"/>
          <w:color w:val="000000" w:themeColor="text1"/>
          <w:sz w:val="24"/>
          <w:szCs w:val="24"/>
          <w:lang w:val="id-ID"/>
        </w:rPr>
        <w:t>suku, agama, ras, antar</w:t>
      </w:r>
      <w:r w:rsidR="008D5320" w:rsidRPr="008D5320">
        <w:rPr>
          <w:rFonts w:ascii="Times New Roman" w:hAnsi="Times New Roman" w:cs="Times New Roman"/>
          <w:color w:val="000000" w:themeColor="text1"/>
          <w:sz w:val="24"/>
          <w:szCs w:val="24"/>
          <w:lang w:val="id-ID"/>
        </w:rPr>
        <w:t xml:space="preserve"> golongan</w:t>
      </w:r>
      <w:r w:rsidR="00932F51">
        <w:rPr>
          <w:rFonts w:ascii="Times New Roman" w:hAnsi="Times New Roman" w:cs="Times New Roman"/>
          <w:color w:val="000000" w:themeColor="text1"/>
          <w:sz w:val="24"/>
          <w:szCs w:val="24"/>
        </w:rPr>
        <w:t xml:space="preserve"> dan </w:t>
      </w:r>
      <w:r w:rsidR="008D5320" w:rsidRPr="008D5320">
        <w:rPr>
          <w:rFonts w:ascii="Times New Roman" w:hAnsi="Times New Roman" w:cs="Times New Roman"/>
          <w:color w:val="000000" w:themeColor="text1"/>
          <w:sz w:val="24"/>
          <w:szCs w:val="24"/>
          <w:lang w:val="id-ID"/>
        </w:rPr>
        <w:t>politi</w:t>
      </w:r>
      <w:r w:rsidR="00932F51">
        <w:rPr>
          <w:rFonts w:ascii="Times New Roman" w:hAnsi="Times New Roman" w:cs="Times New Roman"/>
          <w:color w:val="000000" w:themeColor="text1"/>
          <w:sz w:val="24"/>
          <w:szCs w:val="24"/>
        </w:rPr>
        <w:t>sasi</w:t>
      </w:r>
      <w:r w:rsidR="008D5320" w:rsidRPr="008D5320">
        <w:rPr>
          <w:rFonts w:ascii="Times New Roman" w:hAnsi="Times New Roman" w:cs="Times New Roman"/>
          <w:color w:val="000000" w:themeColor="text1"/>
          <w:sz w:val="24"/>
          <w:szCs w:val="24"/>
          <w:lang w:val="id-ID"/>
        </w:rPr>
        <w:t xml:space="preserve"> identitas. </w:t>
      </w:r>
      <w:r w:rsidR="00932F51">
        <w:rPr>
          <w:rFonts w:ascii="Times New Roman" w:hAnsi="Times New Roman" w:cs="Times New Roman"/>
          <w:color w:val="000000" w:themeColor="text1"/>
          <w:sz w:val="24"/>
          <w:szCs w:val="24"/>
        </w:rPr>
        <w:t xml:space="preserve">Kecenderungan politisasi atas isu-isu tersebut yang berpengruh pada kategorisasi tingkat kerawanan yang ada di setiap wilayah. </w:t>
      </w:r>
    </w:p>
    <w:p w14:paraId="7519DBA8" w14:textId="77777777" w:rsidR="00585180" w:rsidRDefault="004E5B56" w:rsidP="00585180">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Mimi Kartika (2020) dalam laporannya mengatakan bahwa pergeseran isu politik identitas telah termodifikasi dalam postingan dan cuitan di media sosial yang penuh dengan ujaran kebencian dan gambar-gambar berkaitan dengan SARA</w:t>
      </w:r>
      <w:r w:rsidR="00CB42F0">
        <w:rPr>
          <w:rFonts w:ascii="Times New Roman" w:hAnsi="Times New Roman" w:cs="Times New Roman"/>
          <w:sz w:val="24"/>
          <w:szCs w:val="24"/>
        </w:rPr>
        <w:t xml:space="preserve">. </w:t>
      </w:r>
      <w:r w:rsidR="002711DF" w:rsidRPr="004E5B56">
        <w:rPr>
          <w:rFonts w:ascii="Times New Roman" w:hAnsi="Times New Roman" w:cs="Times New Roman"/>
          <w:sz w:val="24"/>
          <w:szCs w:val="24"/>
        </w:rPr>
        <w:t>I</w:t>
      </w:r>
      <w:r w:rsidRPr="004E5B56">
        <w:rPr>
          <w:rFonts w:ascii="Times New Roman" w:hAnsi="Times New Roman" w:cs="Times New Roman"/>
          <w:sz w:val="24"/>
          <w:szCs w:val="24"/>
        </w:rPr>
        <w:t>su identitas semakin mengakar di kalangan masyarakat Indonesia sehingga dalam bentuk dan kondisi apapun isu identitas masih menjadi jualan yang berpengaruh.</w:t>
      </w:r>
      <w:r w:rsidR="002711DF">
        <w:rPr>
          <w:rFonts w:ascii="Times New Roman" w:hAnsi="Times New Roman" w:cs="Times New Roman"/>
          <w:sz w:val="24"/>
          <w:szCs w:val="24"/>
        </w:rPr>
        <w:t xml:space="preserve"> Perubahan peradigma masyarakat dapat dipengaruhi oleh </w:t>
      </w:r>
      <w:r w:rsidR="00E57427">
        <w:rPr>
          <w:rFonts w:ascii="Times New Roman" w:hAnsi="Times New Roman" w:cs="Times New Roman"/>
          <w:sz w:val="24"/>
          <w:szCs w:val="24"/>
        </w:rPr>
        <w:t xml:space="preserve">propaganda </w:t>
      </w:r>
      <w:r w:rsidR="002711DF">
        <w:rPr>
          <w:rFonts w:ascii="Times New Roman" w:hAnsi="Times New Roman" w:cs="Times New Roman"/>
          <w:sz w:val="24"/>
          <w:szCs w:val="24"/>
        </w:rPr>
        <w:t>dari yang memiliki status yang lebih tinggi seperti presiden</w:t>
      </w:r>
      <w:r w:rsidR="00E57427">
        <w:rPr>
          <w:rFonts w:ascii="Times New Roman" w:hAnsi="Times New Roman" w:cs="Times New Roman"/>
          <w:sz w:val="24"/>
          <w:szCs w:val="24"/>
        </w:rPr>
        <w:t xml:space="preserve"> atau entitas lain </w:t>
      </w:r>
      <w:r w:rsidR="00E57427">
        <w:rPr>
          <w:rFonts w:ascii="Times New Roman" w:hAnsi="Times New Roman" w:cs="Times New Roman"/>
          <w:sz w:val="24"/>
          <w:szCs w:val="24"/>
        </w:rPr>
        <w:fldChar w:fldCharType="begin" w:fldLock="1"/>
      </w:r>
      <w:r w:rsidR="001844FC">
        <w:rPr>
          <w:rFonts w:ascii="Times New Roman" w:hAnsi="Times New Roman" w:cs="Times New Roman"/>
          <w:sz w:val="24"/>
          <w:szCs w:val="24"/>
        </w:rPr>
        <w:instrText>ADDIN CSL_CITATION {"citationItems":[{"id":"ITEM-1","itemData":{"DOI":"10.1016/j.jesp.2019.103947","ISSN":"10960465","abstract":"Donald Trump is the first U.S. President to be on the record as having anti-vaccination attitudes. Given his enormous reach and influence, it is worthwhile examining the extent to which allegiance to Trump is associated with the public's perceptions of vaccine safety and efficacy. In both Study 1 (N = 518) and Study 2 (N = 316), Trump voters were significantly more concerned about vaccines than other Americans. This tendency was reduced to non-significance after controlling for conspiracist ideation (i.e., general willingness to believe conspiracy theories) and, to a lesser degree, political conservatism. In Study 2, participants were later exposed to real Trump tweets that either focused on his anti-vaccination views, or focused on golf (the control condition). Compared to when the same respondents were sampled a week earlier, there was a significant increase in vaccine concern, but only among Trump voters who were exposed to the anti-vaccination tweets. The effects were exclusively negative: there was no evidence that anti-vaccination Trump tweets polarized liberal voters into becoming more pro-vaccination. In line with the social identity model of leadership, Study 2 indicates that some leaders do not simply represent the attitudes and opinions of the group, but can also change group members' opinions.","author":[{"dropping-particle":"","family":"Hornsey","given":"Matthew J.","non-dropping-particle":"","parse-names":false,"suffix":""},{"dropping-particle":"","family":"Finlayson","given":"Matthew","non-dropping-particle":"","parse-names":false,"suffix":""},{"dropping-particle":"","family":"Chatwood","given":"Gabrielle","non-dropping-particle":"","parse-names":false,"suffix":""},{"dropping-particle":"","family":"Begeny","given":"Christopher T.","non-dropping-particle":"","parse-names":false,"suffix":""}],"container-title":"Journal of Experimental Social Psychology","id":"ITEM-1","issue":"December 2019","issued":{"date-parts":[["2020"]]},"page":"103947","publisher":"Elsevier","title":"Donald Trump and vaccination: The effect of political identity, conspiracist ideation and presidential tweets on vaccine hesitancy","type":"article-journal","volume":"88"},"uris":["http://www.mendeley.com/documents/?uuid=5fbe3394-32e2-4492-8129-fb54e216995e"]}],"mendeley":{"formattedCitation":"(Hornsey et al., 2020)","plainTextFormattedCitation":"(Hornsey et al., 2020)","previouslyFormattedCitation":"(Hornsey et al., 2020)"},"properties":{"noteIndex":0},"schema":"https://github.com/citation-style-language/schema/raw/master/csl-citation.json"}</w:instrText>
      </w:r>
      <w:r w:rsidR="00E57427">
        <w:rPr>
          <w:rFonts w:ascii="Times New Roman" w:hAnsi="Times New Roman" w:cs="Times New Roman"/>
          <w:sz w:val="24"/>
          <w:szCs w:val="24"/>
        </w:rPr>
        <w:fldChar w:fldCharType="separate"/>
      </w:r>
      <w:r w:rsidR="00E57427" w:rsidRPr="00E57427">
        <w:rPr>
          <w:rFonts w:ascii="Times New Roman" w:hAnsi="Times New Roman" w:cs="Times New Roman"/>
          <w:noProof/>
          <w:sz w:val="24"/>
          <w:szCs w:val="24"/>
        </w:rPr>
        <w:t>(Hornsey et al., 2020)</w:t>
      </w:r>
      <w:r w:rsidR="00E57427">
        <w:rPr>
          <w:rFonts w:ascii="Times New Roman" w:hAnsi="Times New Roman" w:cs="Times New Roman"/>
          <w:sz w:val="24"/>
          <w:szCs w:val="24"/>
        </w:rPr>
        <w:fldChar w:fldCharType="end"/>
      </w:r>
      <w:r w:rsidR="00E57427">
        <w:rPr>
          <w:rFonts w:ascii="Times New Roman" w:hAnsi="Times New Roman" w:cs="Times New Roman"/>
          <w:sz w:val="24"/>
          <w:szCs w:val="24"/>
        </w:rPr>
        <w:t xml:space="preserve">. </w:t>
      </w:r>
      <w:r w:rsidRPr="004E5B56">
        <w:rPr>
          <w:rFonts w:ascii="Times New Roman" w:hAnsi="Times New Roman" w:cs="Times New Roman"/>
          <w:sz w:val="24"/>
          <w:szCs w:val="24"/>
        </w:rPr>
        <w:t xml:space="preserve">Resesi demokrasi kian nampak dengan penggulingan isu identitas karena dianggap murah dan mampu mengendalikan emosi massa melalui narasi-narasi yang dibuat. </w:t>
      </w:r>
    </w:p>
    <w:p w14:paraId="4BC14BD2" w14:textId="1457530D" w:rsidR="004E5B56" w:rsidRPr="004E5B56" w:rsidRDefault="004E5B56" w:rsidP="00585180">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Kemunduran dari pemilihan umum sebelumnya telah memberikan dampak yang sangat buruk bagi konstelasi politik setelahnya dimana jualan politik identitas menjadi satu hal yang tidak luput karena dianggap sebagai strategi yang menarik minat massa.</w:t>
      </w:r>
      <w:r w:rsidR="001844FC">
        <w:rPr>
          <w:rFonts w:ascii="Times New Roman" w:hAnsi="Times New Roman" w:cs="Times New Roman"/>
          <w:sz w:val="24"/>
          <w:szCs w:val="24"/>
        </w:rPr>
        <w:t xml:space="preserve"> Di lain sisi, isu identitas yang digulirkan cenderung dipaksakan untuk diikuti oleh massa baik yang merupakan pendukung maupun yang bukan </w:t>
      </w:r>
      <w:r w:rsidR="001844FC">
        <w:rPr>
          <w:rFonts w:ascii="Times New Roman" w:hAnsi="Times New Roman" w:cs="Times New Roman"/>
          <w:sz w:val="24"/>
          <w:szCs w:val="24"/>
        </w:rPr>
        <w:fldChar w:fldCharType="begin" w:fldLock="1"/>
      </w:r>
      <w:r w:rsidR="00C40FD4">
        <w:rPr>
          <w:rFonts w:ascii="Times New Roman" w:hAnsi="Times New Roman" w:cs="Times New Roman"/>
          <w:sz w:val="24"/>
          <w:szCs w:val="24"/>
        </w:rPr>
        <w:instrText>ADDIN CSL_CITATION {"citationItems":[{"id":"ITEM-1","itemData":{"DOI":"10.1016/j.polgeo.2021.102366","ISSN":"09626298","abstract":"Using a politics of identity and memory approach, herein, we explore how political discourse plays out in practice and ‘in place’ when Poles were compelled to consider the introduction of visibly different persons, with different cultural characteristics, to their society. In 2017, and at the height of the \"migrant/refugee crisis\", we conducted 200 short interviews in Wrocław, Poland, to gauge and interpolate attitudes and opinions to refugees, in a context where the refugees had been strategically Othered, and constructed as a threat to Polish society. Our discussion focuses on how the strategic use and dissemination of threat and fear, in public discourse, was operationalised to disrupt steadfast notions of belonging to the Polish nation. By exploring belonging to the nation through a politics of identity and memory framework, we can better understand and provide contextual nuance to the import of maintaining ‘a [Polish] cultural sense of belonging’ (Brockmeier, 2002, p. 18). While in a Polish context, place-based and culturally historical narratives of conflict, territorial incursion, and occupation have framed threats to belonging in the past, the contemporary political exploitation of threat and its (re)production in public discourse is not only strongly exclusionary, but also denies the opportunity for Poles to know diversity as a felt experience reinforcing ideas of a ‘closed’ Poland. The contribution of this paper, then, is to demonstrate both the effectiveness of control of public discourse in a specific place and time, but to also elucidate the less often heard Eastern European states responses to the refugee crises.","author":[{"dropping-particle":"","family":"Drozdzewski","given":"Danielle","non-dropping-particle":"","parse-names":false,"suffix":""},{"dropping-particle":"","family":"Matusz","given":"Patrycja","non-dropping-particle":"","parse-names":false,"suffix":""}],"container-title":"Political Geography","id":"ITEM-1","issue":"February 2020","issued":{"date-parts":[["2021"]]},"page":"102366","publisher":"Elsevier Ltd","title":"Operationalising memory and identity politics to influence public opinion of refugees: A snapshot from Poland","type":"article-journal","volume":"86"},"uris":["http://www.mendeley.com/documents/?uuid=df9ac9c9-2ac0-414b-991d-b489266af6b1"]}],"mendeley":{"formattedCitation":"(Drozdzewski &amp; Matusz, 2021)","plainTextFormattedCitation":"(Drozdzewski &amp; Matusz, 2021)","previouslyFormattedCitation":"(Drozdzewski &amp; Matusz, 2021)"},"properties":{"noteIndex":0},"schema":"https://github.com/citation-style-language/schema/raw/master/csl-citation.json"}</w:instrText>
      </w:r>
      <w:r w:rsidR="001844FC">
        <w:rPr>
          <w:rFonts w:ascii="Times New Roman" w:hAnsi="Times New Roman" w:cs="Times New Roman"/>
          <w:sz w:val="24"/>
          <w:szCs w:val="24"/>
        </w:rPr>
        <w:fldChar w:fldCharType="separate"/>
      </w:r>
      <w:r w:rsidR="001844FC" w:rsidRPr="001844FC">
        <w:rPr>
          <w:rFonts w:ascii="Times New Roman" w:hAnsi="Times New Roman" w:cs="Times New Roman"/>
          <w:noProof/>
          <w:sz w:val="24"/>
          <w:szCs w:val="24"/>
        </w:rPr>
        <w:t>(Drozdzewski &amp; Matusz, 2021)</w:t>
      </w:r>
      <w:r w:rsidR="001844FC">
        <w:rPr>
          <w:rFonts w:ascii="Times New Roman" w:hAnsi="Times New Roman" w:cs="Times New Roman"/>
          <w:sz w:val="24"/>
          <w:szCs w:val="24"/>
        </w:rPr>
        <w:fldChar w:fldCharType="end"/>
      </w:r>
      <w:r w:rsidR="001844FC">
        <w:rPr>
          <w:rFonts w:ascii="Times New Roman" w:hAnsi="Times New Roman" w:cs="Times New Roman"/>
          <w:sz w:val="24"/>
          <w:szCs w:val="24"/>
        </w:rPr>
        <w:t>.</w:t>
      </w:r>
      <w:r w:rsidRPr="004E5B56">
        <w:rPr>
          <w:rFonts w:ascii="Times New Roman" w:hAnsi="Times New Roman" w:cs="Times New Roman"/>
          <w:sz w:val="24"/>
          <w:szCs w:val="24"/>
        </w:rPr>
        <w:t xml:space="preserve"> Oleh karena itu, mengakarnya isu identitas dalam mayoritas masyarakat tidak dapat dikesampingkan peran dari elit-elit massa yang berusaha membaca realitas ini sebagai </w:t>
      </w:r>
      <w:r w:rsidRPr="004E5B56">
        <w:rPr>
          <w:rFonts w:ascii="Times New Roman" w:hAnsi="Times New Roman" w:cs="Times New Roman"/>
          <w:sz w:val="24"/>
          <w:szCs w:val="24"/>
        </w:rPr>
        <w:lastRenderedPageBreak/>
        <w:t>satu peluang politik</w:t>
      </w:r>
      <w:r w:rsidR="00585180">
        <w:rPr>
          <w:rFonts w:ascii="Times New Roman" w:hAnsi="Times New Roman" w:cs="Times New Roman"/>
          <w:sz w:val="24"/>
          <w:szCs w:val="24"/>
        </w:rPr>
        <w:t xml:space="preserve"> </w:t>
      </w:r>
      <w:r w:rsidRPr="004E5B56">
        <w:rPr>
          <w:rFonts w:ascii="Times New Roman" w:hAnsi="Times New Roman" w:cs="Times New Roman"/>
          <w:sz w:val="24"/>
          <w:szCs w:val="24"/>
        </w:rPr>
        <w:t>bahkan merambah sampai ke faktor ekonomi, budaya dan lainnya.</w:t>
      </w:r>
      <w:r w:rsidR="00956CC0">
        <w:rPr>
          <w:rFonts w:ascii="Times New Roman" w:hAnsi="Times New Roman" w:cs="Times New Roman"/>
          <w:sz w:val="24"/>
          <w:szCs w:val="24"/>
        </w:rPr>
        <w:t xml:space="preserve"> Pentingnya etika </w:t>
      </w:r>
      <w:r w:rsidR="00C40FD4">
        <w:rPr>
          <w:rFonts w:ascii="Times New Roman" w:hAnsi="Times New Roman" w:cs="Times New Roman"/>
          <w:sz w:val="24"/>
          <w:szCs w:val="24"/>
        </w:rPr>
        <w:t xml:space="preserve">politik untuk menvalidasi isu-isu yang berkembang perlu ditingkatkan sebagai bentuk pengetahuan politik masyarakat </w:t>
      </w:r>
      <w:r w:rsidR="00C40FD4">
        <w:rPr>
          <w:rFonts w:ascii="Times New Roman" w:hAnsi="Times New Roman" w:cs="Times New Roman"/>
          <w:sz w:val="24"/>
          <w:szCs w:val="24"/>
        </w:rPr>
        <w:fldChar w:fldCharType="begin" w:fldLock="1"/>
      </w:r>
      <w:r w:rsidR="00D250D8">
        <w:rPr>
          <w:rFonts w:ascii="Times New Roman" w:hAnsi="Times New Roman" w:cs="Times New Roman"/>
          <w:sz w:val="24"/>
          <w:szCs w:val="24"/>
        </w:rPr>
        <w:instrText>ADDIN CSL_CITATION {"citationItems":[{"id":"ITEM-1","itemData":{"abstract":"In this essay, Sepehr Vakil argues that a more serious engagement with critical traditions in education research is necessary to achieve a justice-centered approach to equity in computer science (CS) education. With CS rapidly emerging as a distinct feature of K–12 public education in the United States, calls to expand CS education are often linked to equity and diversity concerns around expanding access to girls and historically underrepresented students of color. Yet, unlike other critical traditions in education research, equity-oriented CS research has largely failed to interrogate the sociopolitical context of CS education. To move toward a justice-centered approach to equity, Vakil argues, we must simultaneously attend to at least three features of CS education: the content of curriculum, the design of learning environments, and the politics and purposes of CS education reform. While there are many avenues of critical inquiry within and across each of these topics, the focus in this essay is on the role of ethics in the curriculum, the role of identity in CS learning environments, and the significance of a clear political vision for CS education.","author":[{"dropping-particle":"","family":"Vakil","given":"Sepehr","non-dropping-particle":"","parse-names":false,"suffix":""}],"container-title":"Harvard Educational Review","id":"ITEM-1","issue":"1","issued":{"date-parts":[["2018"]]},"page":"26-53","title":"Equity in Computer Science Education","type":"article-journal","volume":"88"},"uris":["http://www.mendeley.com/documents/?uuid=cfcb5b6b-2d03-4693-a5a6-8c1075aad58f"]}],"mendeley":{"formattedCitation":"(Vakil, 2018)","plainTextFormattedCitation":"(Vakil, 2018)","previouslyFormattedCitation":"(Vakil, 2018)"},"properties":{"noteIndex":0},"schema":"https://github.com/citation-style-language/schema/raw/master/csl-citation.json"}</w:instrText>
      </w:r>
      <w:r w:rsidR="00C40FD4">
        <w:rPr>
          <w:rFonts w:ascii="Times New Roman" w:hAnsi="Times New Roman" w:cs="Times New Roman"/>
          <w:sz w:val="24"/>
          <w:szCs w:val="24"/>
        </w:rPr>
        <w:fldChar w:fldCharType="separate"/>
      </w:r>
      <w:r w:rsidR="00C40FD4" w:rsidRPr="00C40FD4">
        <w:rPr>
          <w:rFonts w:ascii="Times New Roman" w:hAnsi="Times New Roman" w:cs="Times New Roman"/>
          <w:noProof/>
          <w:sz w:val="24"/>
          <w:szCs w:val="24"/>
        </w:rPr>
        <w:t>(Vakil, 2018)</w:t>
      </w:r>
      <w:r w:rsidR="00C40FD4">
        <w:rPr>
          <w:rFonts w:ascii="Times New Roman" w:hAnsi="Times New Roman" w:cs="Times New Roman"/>
          <w:sz w:val="24"/>
          <w:szCs w:val="24"/>
        </w:rPr>
        <w:fldChar w:fldCharType="end"/>
      </w:r>
      <w:r w:rsidR="00C40FD4">
        <w:rPr>
          <w:rFonts w:ascii="Times New Roman" w:hAnsi="Times New Roman" w:cs="Times New Roman"/>
          <w:sz w:val="24"/>
          <w:szCs w:val="24"/>
        </w:rPr>
        <w:t xml:space="preserve">. </w:t>
      </w:r>
    </w:p>
    <w:p w14:paraId="5186A475" w14:textId="56DACC53" w:rsidR="004E5B56" w:rsidRPr="00193C37" w:rsidRDefault="0079080F" w:rsidP="004E5B56">
      <w:pPr>
        <w:pStyle w:val="Heading4"/>
        <w:tabs>
          <w:tab w:val="left" w:pos="3654"/>
        </w:tabs>
        <w:rPr>
          <w:rFonts w:ascii="Times New Roman" w:hAnsi="Times New Roman" w:cs="Times New Roman"/>
          <w:b/>
          <w:i w:val="0"/>
        </w:rPr>
      </w:pPr>
      <w:r w:rsidRPr="00193C37">
        <w:rPr>
          <w:rFonts w:ascii="Times New Roman" w:hAnsi="Times New Roman" w:cs="Times New Roman"/>
          <w:b/>
          <w:i w:val="0"/>
          <w:sz w:val="24"/>
        </w:rPr>
        <w:t>Dinasti Politik</w:t>
      </w:r>
      <w:r w:rsidR="004E5B56" w:rsidRPr="00193C37">
        <w:rPr>
          <w:rFonts w:ascii="Times New Roman" w:hAnsi="Times New Roman" w:cs="Times New Roman"/>
          <w:b/>
          <w:i w:val="0"/>
        </w:rPr>
        <w:tab/>
      </w:r>
    </w:p>
    <w:p w14:paraId="35600F4C" w14:textId="7DA71B89" w:rsidR="004E5B56" w:rsidRPr="004E5B56" w:rsidRDefault="004E5B56" w:rsidP="000F38DA">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Politik dinasti lebih dilihat sebagai strategi politik oligarki untuk dapat melanggengkan kekuasaan sedangkan dinasti politik adalah reproduksi kekuasaan dengan mengandalkan kekuatan familisme atau kekerabatan (Gunanto, 2020). Salah satu isu dinasti politik yang menjadi sorotan publik adalah beberapa tahun lalu adalah kasus Gubernur Banten Ratu Atut yang bahkan membangun dinasti politik yang melibatkan saudara, suami, ipar, mertua, ibu tiri, hingga anak-anaknya (Effendi, 2018). Hal tersebut mirip dengan sistem monarki yang mengadalkan garis keturunan. Hanya yang membedakan adalah dalam sistem demokrasi harus dilalui dengan pemilihan umum. Namun, strategi politik didasarkan pada ikatan familisme dan kekerabatan yang akan dengan sangat mudah memanipulasi suara rakyat.</w:t>
      </w:r>
    </w:p>
    <w:p w14:paraId="41379493" w14:textId="0ED8636A" w:rsidR="004E5B56" w:rsidRDefault="004E5B56" w:rsidP="000F38DA">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Apabila dijabarkan secara detail, terdapat begitu banyak contoh yang dapat dijadikan sebagai preseden buruk maraknya dinasti politik di Indonesia. Bahkan yang lebih masif kebanyakan terjadi di tingkat local baik di tingkat provinsi maupun di tingkat kabupaten. Jika ditarik secara historis, embrio dinasti politik di Indonesia dapat ditelusuri sejak zaman Presiden Sukarno yang tercermin melalui diri Megawati Soekarnoputri, Sukmawati, dan Guruh Soekarno. Bahkan kini, Putri dari Megawati Soekarnoputri, Puan Maharani melanjutkan jejak dinasti sampai ke tahap sebagai Ketua DPR RI yang juga pernah sebagai menteri, anggota DPR dan sebagai elit di Partai Politik. Demikian pula presiden-presiden setelahnya seperti KH. Abdurrahman Wahid, Soeharto melalui keluarga cendanannya, Susilo Bambang Yudhoyono (SBY) yang bahkan sekarang anaknya memimpin di Partai Demokrat. Kini Presiden Joko Widodo pun kembali menjadi perbincangan karena dinilai terimbas virus dinasti politik melalui pencalonan Gibran Rakabuming Raka, menjadi calon walikota Solo dan terpilih. Selain itu juga menantunya Bobby Nasution juga terpilih menjadi Walikota Medan.</w:t>
      </w:r>
    </w:p>
    <w:p w14:paraId="1E6A8ABD" w14:textId="78593518" w:rsidR="00585180" w:rsidRDefault="00585180" w:rsidP="000F38DA">
      <w:pPr>
        <w:spacing w:before="120" w:after="120" w:line="360" w:lineRule="auto"/>
        <w:ind w:firstLine="720"/>
        <w:jc w:val="both"/>
        <w:rPr>
          <w:rFonts w:ascii="Times New Roman" w:hAnsi="Times New Roman" w:cs="Times New Roman"/>
          <w:sz w:val="24"/>
          <w:szCs w:val="24"/>
        </w:rPr>
      </w:pPr>
    </w:p>
    <w:p w14:paraId="1156E204" w14:textId="4D297683" w:rsidR="00585180" w:rsidRDefault="00585180" w:rsidP="000F38DA">
      <w:pPr>
        <w:spacing w:before="120" w:after="120" w:line="360" w:lineRule="auto"/>
        <w:ind w:firstLine="720"/>
        <w:jc w:val="both"/>
        <w:rPr>
          <w:rFonts w:ascii="Times New Roman" w:hAnsi="Times New Roman" w:cs="Times New Roman"/>
          <w:sz w:val="24"/>
          <w:szCs w:val="24"/>
        </w:rPr>
      </w:pPr>
    </w:p>
    <w:p w14:paraId="6B2163E1" w14:textId="77777777" w:rsidR="00585180" w:rsidRDefault="00585180" w:rsidP="00CD00D4">
      <w:pPr>
        <w:spacing w:before="120" w:after="120" w:line="360" w:lineRule="auto"/>
        <w:jc w:val="both"/>
        <w:rPr>
          <w:rFonts w:ascii="Times New Roman" w:hAnsi="Times New Roman" w:cs="Times New Roman"/>
          <w:sz w:val="24"/>
          <w:szCs w:val="24"/>
        </w:rPr>
      </w:pPr>
    </w:p>
    <w:p w14:paraId="0C4BAD90" w14:textId="1E783490" w:rsidR="004E5B56" w:rsidRPr="004E5B56" w:rsidRDefault="004E5B56" w:rsidP="004E5B56">
      <w:pPr>
        <w:rPr>
          <w:rFonts w:ascii="Times New Roman" w:hAnsi="Times New Roman" w:cs="Times New Roman"/>
          <w:bCs/>
          <w:sz w:val="20"/>
          <w:szCs w:val="20"/>
          <w:lang w:val="id-ID"/>
        </w:rPr>
      </w:pPr>
      <w:r w:rsidRPr="004E5B56">
        <w:rPr>
          <w:rFonts w:ascii="Times New Roman" w:hAnsi="Times New Roman" w:cs="Times New Roman"/>
          <w:b/>
          <w:bCs/>
          <w:sz w:val="20"/>
          <w:szCs w:val="20"/>
        </w:rPr>
        <w:lastRenderedPageBreak/>
        <w:t>Tabel 1</w:t>
      </w:r>
      <w:r w:rsidRPr="004E5B56">
        <w:rPr>
          <w:rFonts w:ascii="Times New Roman" w:hAnsi="Times New Roman" w:cs="Times New Roman"/>
          <w:bCs/>
          <w:sz w:val="20"/>
          <w:szCs w:val="20"/>
        </w:rPr>
        <w:t>. Keluarga Presiden Republik Indonesia Yang Menjadi pejabat Publik</w:t>
      </w:r>
    </w:p>
    <w:tbl>
      <w:tblPr>
        <w:tblpPr w:leftFromText="180" w:rightFromText="180" w:vertAnchor="text" w:horzAnchor="margin" w:tblpY="288"/>
        <w:tblW w:w="899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535"/>
        <w:gridCol w:w="1080"/>
        <w:gridCol w:w="1260"/>
        <w:gridCol w:w="5040"/>
        <w:gridCol w:w="1080"/>
      </w:tblGrid>
      <w:tr w:rsidR="004E5B56" w:rsidRPr="004E5B56" w14:paraId="74ADDC71" w14:textId="77777777" w:rsidTr="004E5B56">
        <w:tc>
          <w:tcPr>
            <w:tcW w:w="535" w:type="dxa"/>
            <w:tcBorders>
              <w:left w:val="nil"/>
              <w:bottom w:val="single" w:sz="4" w:space="0" w:color="000000"/>
              <w:right w:val="nil"/>
            </w:tcBorders>
          </w:tcPr>
          <w:p w14:paraId="4E4E1ED7"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No</w:t>
            </w:r>
          </w:p>
        </w:tc>
        <w:tc>
          <w:tcPr>
            <w:tcW w:w="1080" w:type="dxa"/>
            <w:tcBorders>
              <w:left w:val="nil"/>
              <w:bottom w:val="single" w:sz="4" w:space="0" w:color="000000"/>
              <w:right w:val="nil"/>
            </w:tcBorders>
          </w:tcPr>
          <w:p w14:paraId="2601FA6B"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Presiden</w:t>
            </w:r>
          </w:p>
        </w:tc>
        <w:tc>
          <w:tcPr>
            <w:tcW w:w="1260" w:type="dxa"/>
            <w:tcBorders>
              <w:left w:val="nil"/>
              <w:bottom w:val="single" w:sz="4" w:space="0" w:color="000000"/>
              <w:right w:val="nil"/>
            </w:tcBorders>
          </w:tcPr>
          <w:p w14:paraId="34F0AC52"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Tahun</w:t>
            </w:r>
          </w:p>
        </w:tc>
        <w:tc>
          <w:tcPr>
            <w:tcW w:w="5040" w:type="dxa"/>
            <w:tcBorders>
              <w:left w:val="nil"/>
              <w:bottom w:val="single" w:sz="4" w:space="0" w:color="000000"/>
              <w:right w:val="nil"/>
            </w:tcBorders>
          </w:tcPr>
          <w:p w14:paraId="100F8A47"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Keluarga Yang menjadi Pejabat Publik</w:t>
            </w:r>
          </w:p>
        </w:tc>
        <w:tc>
          <w:tcPr>
            <w:tcW w:w="1080" w:type="dxa"/>
            <w:tcBorders>
              <w:left w:val="nil"/>
              <w:bottom w:val="single" w:sz="4" w:space="0" w:color="000000"/>
              <w:right w:val="nil"/>
            </w:tcBorders>
          </w:tcPr>
          <w:p w14:paraId="3F387A05"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Ket</w:t>
            </w:r>
          </w:p>
        </w:tc>
      </w:tr>
      <w:tr w:rsidR="004E5B56" w:rsidRPr="004E5B56" w14:paraId="71986E86" w14:textId="77777777" w:rsidTr="004E5B56">
        <w:trPr>
          <w:trHeight w:val="469"/>
        </w:trPr>
        <w:tc>
          <w:tcPr>
            <w:tcW w:w="535" w:type="dxa"/>
            <w:tcBorders>
              <w:left w:val="nil"/>
              <w:bottom w:val="single" w:sz="4" w:space="0" w:color="000000"/>
              <w:right w:val="nil"/>
            </w:tcBorders>
          </w:tcPr>
          <w:p w14:paraId="4CEED7F5"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1</w:t>
            </w:r>
          </w:p>
        </w:tc>
        <w:tc>
          <w:tcPr>
            <w:tcW w:w="1080" w:type="dxa"/>
            <w:tcBorders>
              <w:left w:val="nil"/>
              <w:bottom w:val="single" w:sz="4" w:space="0" w:color="000000"/>
              <w:right w:val="nil"/>
            </w:tcBorders>
          </w:tcPr>
          <w:p w14:paraId="01DFA40E"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Sukarno</w:t>
            </w:r>
          </w:p>
        </w:tc>
        <w:tc>
          <w:tcPr>
            <w:tcW w:w="1260" w:type="dxa"/>
            <w:tcBorders>
              <w:left w:val="nil"/>
              <w:bottom w:val="single" w:sz="4" w:space="0" w:color="000000"/>
              <w:right w:val="nil"/>
            </w:tcBorders>
          </w:tcPr>
          <w:p w14:paraId="7BA55C96"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1945-1967</w:t>
            </w:r>
          </w:p>
        </w:tc>
        <w:tc>
          <w:tcPr>
            <w:tcW w:w="5040" w:type="dxa"/>
            <w:tcBorders>
              <w:left w:val="nil"/>
              <w:bottom w:val="single" w:sz="4" w:space="0" w:color="000000"/>
              <w:right w:val="nil"/>
            </w:tcBorders>
          </w:tcPr>
          <w:p w14:paraId="11DDECD8"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-Megawati (Presiden 5)</w:t>
            </w:r>
          </w:p>
          <w:p w14:paraId="09D3D8BD"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-Ibu Tutut (Mensos 1998)</w:t>
            </w:r>
          </w:p>
        </w:tc>
        <w:tc>
          <w:tcPr>
            <w:tcW w:w="1080" w:type="dxa"/>
            <w:tcBorders>
              <w:left w:val="nil"/>
              <w:bottom w:val="single" w:sz="4" w:space="0" w:color="000000"/>
              <w:right w:val="nil"/>
            </w:tcBorders>
          </w:tcPr>
          <w:p w14:paraId="1F2E7BF7" w14:textId="77777777" w:rsidR="004E5B56" w:rsidRPr="004E5B56" w:rsidRDefault="004E5B56" w:rsidP="004E5B56">
            <w:pPr>
              <w:pStyle w:val="Heading4"/>
              <w:pBdr>
                <w:right w:val="single" w:sz="4" w:space="4" w:color="000000"/>
              </w:pBdr>
              <w:ind w:hanging="105"/>
              <w:rPr>
                <w:rFonts w:ascii="Times New Roman" w:hAnsi="Times New Roman" w:cs="Times New Roman"/>
                <w:sz w:val="20"/>
                <w:szCs w:val="20"/>
              </w:rPr>
            </w:pPr>
            <w:r w:rsidRPr="004E5B56">
              <w:rPr>
                <w:rFonts w:ascii="Times New Roman" w:hAnsi="Times New Roman" w:cs="Times New Roman"/>
                <w:sz w:val="20"/>
                <w:szCs w:val="20"/>
              </w:rPr>
              <w:t xml:space="preserve"> Anak</w:t>
            </w:r>
          </w:p>
          <w:p w14:paraId="55567A23" w14:textId="77777777" w:rsidR="004E5B56" w:rsidRPr="004E5B56" w:rsidRDefault="004E5B56" w:rsidP="004E5B56">
            <w:pPr>
              <w:pStyle w:val="Heading4"/>
              <w:pBdr>
                <w:right w:val="single" w:sz="4" w:space="4" w:color="000000"/>
              </w:pBdr>
              <w:ind w:hanging="105"/>
              <w:rPr>
                <w:rFonts w:ascii="Times New Roman" w:hAnsi="Times New Roman" w:cs="Times New Roman"/>
                <w:sz w:val="20"/>
                <w:szCs w:val="20"/>
              </w:rPr>
            </w:pPr>
            <w:r w:rsidRPr="004E5B56">
              <w:rPr>
                <w:rFonts w:ascii="Times New Roman" w:hAnsi="Times New Roman" w:cs="Times New Roman"/>
                <w:sz w:val="20"/>
                <w:szCs w:val="20"/>
              </w:rPr>
              <w:t xml:space="preserve"> Anak</w:t>
            </w:r>
          </w:p>
        </w:tc>
      </w:tr>
      <w:tr w:rsidR="004E5B56" w:rsidRPr="004E5B56" w14:paraId="04E22E14" w14:textId="77777777" w:rsidTr="004E5B56">
        <w:tc>
          <w:tcPr>
            <w:tcW w:w="535" w:type="dxa"/>
            <w:tcBorders>
              <w:left w:val="nil"/>
              <w:bottom w:val="nil"/>
              <w:right w:val="nil"/>
            </w:tcBorders>
          </w:tcPr>
          <w:p w14:paraId="7FD4F466"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2</w:t>
            </w:r>
          </w:p>
        </w:tc>
        <w:tc>
          <w:tcPr>
            <w:tcW w:w="1080" w:type="dxa"/>
            <w:tcBorders>
              <w:left w:val="nil"/>
              <w:bottom w:val="nil"/>
              <w:right w:val="nil"/>
            </w:tcBorders>
          </w:tcPr>
          <w:p w14:paraId="27B0F8A6"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Suharto</w:t>
            </w:r>
          </w:p>
        </w:tc>
        <w:tc>
          <w:tcPr>
            <w:tcW w:w="1260" w:type="dxa"/>
            <w:tcBorders>
              <w:left w:val="nil"/>
              <w:bottom w:val="nil"/>
              <w:right w:val="nil"/>
            </w:tcBorders>
          </w:tcPr>
          <w:p w14:paraId="4B3FBB11"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1967-1998</w:t>
            </w:r>
          </w:p>
        </w:tc>
        <w:tc>
          <w:tcPr>
            <w:tcW w:w="5040" w:type="dxa"/>
            <w:tcBorders>
              <w:left w:val="nil"/>
              <w:bottom w:val="nil"/>
              <w:right w:val="nil"/>
            </w:tcBorders>
          </w:tcPr>
          <w:p w14:paraId="66F84EF2" w14:textId="1809667B" w:rsidR="004E5B56" w:rsidRPr="004E5B56" w:rsidRDefault="0056669C" w:rsidP="004E5B56">
            <w:pPr>
              <w:pStyle w:val="Heading4"/>
              <w:rPr>
                <w:rFonts w:ascii="Times New Roman" w:hAnsi="Times New Roman" w:cs="Times New Roman"/>
                <w:sz w:val="20"/>
                <w:szCs w:val="20"/>
              </w:rPr>
            </w:pPr>
            <w:r>
              <w:rPr>
                <w:rFonts w:ascii="Times New Roman" w:hAnsi="Times New Roman" w:cs="Times New Roman"/>
                <w:sz w:val="20"/>
                <w:szCs w:val="20"/>
              </w:rPr>
              <w:t>-Titiek Soeharto (A</w:t>
            </w:r>
            <w:r>
              <w:rPr>
                <w:rFonts w:ascii="Times New Roman" w:hAnsi="Times New Roman" w:cs="Times New Roman"/>
                <w:sz w:val="20"/>
                <w:szCs w:val="20"/>
                <w:lang w:val="id-ID"/>
              </w:rPr>
              <w:t>nggota</w:t>
            </w:r>
            <w:r w:rsidR="004E5B56" w:rsidRPr="004E5B56">
              <w:rPr>
                <w:rFonts w:ascii="Times New Roman" w:hAnsi="Times New Roman" w:cs="Times New Roman"/>
                <w:sz w:val="20"/>
                <w:szCs w:val="20"/>
              </w:rPr>
              <w:t xml:space="preserve"> DPR RI 2014-2018)</w:t>
            </w:r>
          </w:p>
          <w:p w14:paraId="5EF97699" w14:textId="2ACB5D77" w:rsidR="004E5B56" w:rsidRPr="004E5B56" w:rsidRDefault="0056669C" w:rsidP="004E5B56">
            <w:pPr>
              <w:pStyle w:val="Heading4"/>
              <w:rPr>
                <w:rFonts w:ascii="Times New Roman" w:hAnsi="Times New Roman" w:cs="Times New Roman"/>
                <w:sz w:val="20"/>
                <w:szCs w:val="20"/>
              </w:rPr>
            </w:pPr>
            <w:r>
              <w:rPr>
                <w:rFonts w:ascii="Times New Roman" w:hAnsi="Times New Roman" w:cs="Times New Roman"/>
                <w:sz w:val="20"/>
                <w:szCs w:val="20"/>
              </w:rPr>
              <w:t>-Tommy Suharto (A</w:t>
            </w:r>
            <w:r>
              <w:rPr>
                <w:rFonts w:ascii="Times New Roman" w:hAnsi="Times New Roman" w:cs="Times New Roman"/>
                <w:sz w:val="20"/>
                <w:szCs w:val="20"/>
                <w:lang w:val="id-ID"/>
              </w:rPr>
              <w:t>nggota</w:t>
            </w:r>
            <w:r w:rsidR="004E5B56" w:rsidRPr="004E5B56">
              <w:rPr>
                <w:rFonts w:ascii="Times New Roman" w:hAnsi="Times New Roman" w:cs="Times New Roman"/>
                <w:sz w:val="20"/>
                <w:szCs w:val="20"/>
              </w:rPr>
              <w:t xml:space="preserve"> DPR RI 1992-1998)</w:t>
            </w:r>
          </w:p>
        </w:tc>
        <w:tc>
          <w:tcPr>
            <w:tcW w:w="1080" w:type="dxa"/>
            <w:tcBorders>
              <w:left w:val="nil"/>
              <w:bottom w:val="nil"/>
              <w:right w:val="nil"/>
            </w:tcBorders>
          </w:tcPr>
          <w:p w14:paraId="2347BFDF" w14:textId="77777777" w:rsidR="004E5B56" w:rsidRPr="004E5B56" w:rsidRDefault="004E5B56" w:rsidP="004E5B56">
            <w:pPr>
              <w:pStyle w:val="Heading4"/>
              <w:ind w:hanging="15"/>
              <w:rPr>
                <w:rFonts w:ascii="Times New Roman" w:hAnsi="Times New Roman" w:cs="Times New Roman"/>
                <w:sz w:val="20"/>
                <w:szCs w:val="20"/>
              </w:rPr>
            </w:pPr>
            <w:r w:rsidRPr="004E5B56">
              <w:rPr>
                <w:rFonts w:ascii="Times New Roman" w:hAnsi="Times New Roman" w:cs="Times New Roman"/>
                <w:sz w:val="20"/>
                <w:szCs w:val="20"/>
              </w:rPr>
              <w:t>Anak</w:t>
            </w:r>
          </w:p>
          <w:p w14:paraId="1298A442"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Anak</w:t>
            </w:r>
          </w:p>
        </w:tc>
      </w:tr>
      <w:tr w:rsidR="004E5B56" w:rsidRPr="004E5B56" w14:paraId="4051CBFB" w14:textId="77777777" w:rsidTr="004E5B56">
        <w:tc>
          <w:tcPr>
            <w:tcW w:w="535" w:type="dxa"/>
            <w:tcBorders>
              <w:top w:val="nil"/>
              <w:left w:val="nil"/>
              <w:bottom w:val="single" w:sz="4" w:space="0" w:color="000000"/>
              <w:right w:val="nil"/>
            </w:tcBorders>
          </w:tcPr>
          <w:p w14:paraId="740E6E49"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3</w:t>
            </w:r>
          </w:p>
        </w:tc>
        <w:tc>
          <w:tcPr>
            <w:tcW w:w="1080" w:type="dxa"/>
            <w:tcBorders>
              <w:top w:val="nil"/>
              <w:left w:val="nil"/>
              <w:bottom w:val="single" w:sz="4" w:space="0" w:color="000000"/>
              <w:right w:val="nil"/>
            </w:tcBorders>
          </w:tcPr>
          <w:p w14:paraId="68A9C91F"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Habibie</w:t>
            </w:r>
          </w:p>
        </w:tc>
        <w:tc>
          <w:tcPr>
            <w:tcW w:w="1260" w:type="dxa"/>
            <w:tcBorders>
              <w:top w:val="nil"/>
              <w:left w:val="nil"/>
              <w:bottom w:val="single" w:sz="4" w:space="0" w:color="000000"/>
              <w:right w:val="nil"/>
            </w:tcBorders>
          </w:tcPr>
          <w:p w14:paraId="5495ABF6"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1999-1999</w:t>
            </w:r>
          </w:p>
        </w:tc>
        <w:tc>
          <w:tcPr>
            <w:tcW w:w="5040" w:type="dxa"/>
            <w:tcBorders>
              <w:top w:val="nil"/>
              <w:left w:val="nil"/>
              <w:bottom w:val="single" w:sz="4" w:space="0" w:color="000000"/>
              <w:right w:val="nil"/>
            </w:tcBorders>
          </w:tcPr>
          <w:p w14:paraId="0CF2E652"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w:t>
            </w:r>
          </w:p>
        </w:tc>
        <w:tc>
          <w:tcPr>
            <w:tcW w:w="1080" w:type="dxa"/>
            <w:tcBorders>
              <w:top w:val="nil"/>
              <w:left w:val="nil"/>
              <w:bottom w:val="single" w:sz="4" w:space="0" w:color="000000"/>
              <w:right w:val="nil"/>
            </w:tcBorders>
          </w:tcPr>
          <w:p w14:paraId="5D7A851F"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w:t>
            </w:r>
          </w:p>
        </w:tc>
      </w:tr>
      <w:tr w:rsidR="004E5B56" w:rsidRPr="004E5B56" w14:paraId="50F2324A" w14:textId="77777777" w:rsidTr="004E5B56">
        <w:tc>
          <w:tcPr>
            <w:tcW w:w="535" w:type="dxa"/>
            <w:tcBorders>
              <w:left w:val="nil"/>
              <w:bottom w:val="single" w:sz="4" w:space="0" w:color="000000"/>
              <w:right w:val="nil"/>
            </w:tcBorders>
          </w:tcPr>
          <w:p w14:paraId="1D0B2E3C"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4</w:t>
            </w:r>
          </w:p>
        </w:tc>
        <w:tc>
          <w:tcPr>
            <w:tcW w:w="1080" w:type="dxa"/>
            <w:tcBorders>
              <w:left w:val="nil"/>
              <w:bottom w:val="single" w:sz="4" w:space="0" w:color="000000"/>
              <w:right w:val="nil"/>
            </w:tcBorders>
          </w:tcPr>
          <w:p w14:paraId="50F9634D"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Gusdur</w:t>
            </w:r>
          </w:p>
        </w:tc>
        <w:tc>
          <w:tcPr>
            <w:tcW w:w="1260" w:type="dxa"/>
            <w:tcBorders>
              <w:left w:val="nil"/>
              <w:bottom w:val="single" w:sz="4" w:space="0" w:color="000000"/>
              <w:right w:val="nil"/>
            </w:tcBorders>
          </w:tcPr>
          <w:p w14:paraId="0A6360F6"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1999-2001</w:t>
            </w:r>
          </w:p>
        </w:tc>
        <w:tc>
          <w:tcPr>
            <w:tcW w:w="5040" w:type="dxa"/>
            <w:tcBorders>
              <w:left w:val="nil"/>
              <w:bottom w:val="single" w:sz="4" w:space="0" w:color="000000"/>
              <w:right w:val="nil"/>
            </w:tcBorders>
          </w:tcPr>
          <w:p w14:paraId="218B64A2"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-Yenny Wahid (Stafsus Presiden Gusdur)</w:t>
            </w:r>
          </w:p>
        </w:tc>
        <w:tc>
          <w:tcPr>
            <w:tcW w:w="1080" w:type="dxa"/>
            <w:tcBorders>
              <w:left w:val="nil"/>
              <w:bottom w:val="single" w:sz="4" w:space="0" w:color="000000"/>
              <w:right w:val="nil"/>
            </w:tcBorders>
          </w:tcPr>
          <w:p w14:paraId="7BA05538"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Anak</w:t>
            </w:r>
          </w:p>
        </w:tc>
      </w:tr>
      <w:tr w:rsidR="004E5B56" w:rsidRPr="004E5B56" w14:paraId="146BCF17" w14:textId="77777777" w:rsidTr="004E5B56">
        <w:tc>
          <w:tcPr>
            <w:tcW w:w="535" w:type="dxa"/>
            <w:tcBorders>
              <w:top w:val="single" w:sz="4" w:space="0" w:color="000000"/>
              <w:left w:val="nil"/>
              <w:bottom w:val="single" w:sz="4" w:space="0" w:color="000000"/>
              <w:right w:val="nil"/>
            </w:tcBorders>
          </w:tcPr>
          <w:p w14:paraId="76801EEA"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5</w:t>
            </w:r>
          </w:p>
        </w:tc>
        <w:tc>
          <w:tcPr>
            <w:tcW w:w="1080" w:type="dxa"/>
            <w:tcBorders>
              <w:top w:val="single" w:sz="4" w:space="0" w:color="000000"/>
              <w:left w:val="nil"/>
              <w:bottom w:val="single" w:sz="4" w:space="0" w:color="000000"/>
              <w:right w:val="nil"/>
            </w:tcBorders>
          </w:tcPr>
          <w:p w14:paraId="2C2EF5A3"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Megawati</w:t>
            </w:r>
          </w:p>
        </w:tc>
        <w:tc>
          <w:tcPr>
            <w:tcW w:w="1260" w:type="dxa"/>
            <w:tcBorders>
              <w:top w:val="single" w:sz="4" w:space="0" w:color="000000"/>
              <w:left w:val="nil"/>
              <w:bottom w:val="single" w:sz="4" w:space="0" w:color="000000"/>
              <w:right w:val="nil"/>
            </w:tcBorders>
          </w:tcPr>
          <w:p w14:paraId="20924728"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2001-2004</w:t>
            </w:r>
          </w:p>
        </w:tc>
        <w:tc>
          <w:tcPr>
            <w:tcW w:w="5040" w:type="dxa"/>
            <w:tcBorders>
              <w:top w:val="single" w:sz="4" w:space="0" w:color="000000"/>
              <w:left w:val="nil"/>
              <w:bottom w:val="single" w:sz="4" w:space="0" w:color="000000"/>
              <w:right w:val="nil"/>
            </w:tcBorders>
          </w:tcPr>
          <w:p w14:paraId="26C09450"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-Puan Maharani (Ketua DPR RI 2019-2004)</w:t>
            </w:r>
          </w:p>
          <w:p w14:paraId="45067F2E"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-Alm. Taufik Kiemas (MPR RI 2019-2004)</w:t>
            </w:r>
          </w:p>
        </w:tc>
        <w:tc>
          <w:tcPr>
            <w:tcW w:w="1080" w:type="dxa"/>
            <w:tcBorders>
              <w:top w:val="single" w:sz="4" w:space="0" w:color="000000"/>
              <w:left w:val="nil"/>
              <w:bottom w:val="single" w:sz="4" w:space="0" w:color="000000"/>
              <w:right w:val="nil"/>
            </w:tcBorders>
          </w:tcPr>
          <w:p w14:paraId="2549D171"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Anak</w:t>
            </w:r>
          </w:p>
          <w:p w14:paraId="1BF4ABB4"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Suami</w:t>
            </w:r>
          </w:p>
        </w:tc>
      </w:tr>
      <w:tr w:rsidR="004E5B56" w:rsidRPr="004E5B56" w14:paraId="1DACA10B" w14:textId="77777777" w:rsidTr="004E5B56">
        <w:tc>
          <w:tcPr>
            <w:tcW w:w="535" w:type="dxa"/>
            <w:tcBorders>
              <w:top w:val="single" w:sz="4" w:space="0" w:color="000000"/>
              <w:left w:val="nil"/>
              <w:bottom w:val="single" w:sz="4" w:space="0" w:color="000000"/>
              <w:right w:val="nil"/>
            </w:tcBorders>
          </w:tcPr>
          <w:p w14:paraId="06F46FC3"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6</w:t>
            </w:r>
          </w:p>
        </w:tc>
        <w:tc>
          <w:tcPr>
            <w:tcW w:w="1080" w:type="dxa"/>
            <w:tcBorders>
              <w:top w:val="single" w:sz="4" w:space="0" w:color="000000"/>
              <w:left w:val="nil"/>
              <w:bottom w:val="single" w:sz="4" w:space="0" w:color="000000"/>
              <w:right w:val="nil"/>
            </w:tcBorders>
          </w:tcPr>
          <w:p w14:paraId="6A704D7A"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SBY</w:t>
            </w:r>
          </w:p>
        </w:tc>
        <w:tc>
          <w:tcPr>
            <w:tcW w:w="1260" w:type="dxa"/>
            <w:tcBorders>
              <w:top w:val="single" w:sz="4" w:space="0" w:color="000000"/>
              <w:left w:val="nil"/>
              <w:bottom w:val="single" w:sz="4" w:space="0" w:color="000000"/>
              <w:right w:val="nil"/>
            </w:tcBorders>
          </w:tcPr>
          <w:p w14:paraId="71591FA7"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2004-2014</w:t>
            </w:r>
          </w:p>
        </w:tc>
        <w:tc>
          <w:tcPr>
            <w:tcW w:w="5040" w:type="dxa"/>
            <w:tcBorders>
              <w:top w:val="single" w:sz="4" w:space="0" w:color="000000"/>
              <w:left w:val="nil"/>
              <w:bottom w:val="single" w:sz="4" w:space="0" w:color="000000"/>
              <w:right w:val="nil"/>
            </w:tcBorders>
          </w:tcPr>
          <w:p w14:paraId="03203DD0" w14:textId="1440C545" w:rsidR="004E5B56" w:rsidRPr="00CD00D4" w:rsidRDefault="0056669C" w:rsidP="004E5B56">
            <w:pPr>
              <w:pStyle w:val="Heading4"/>
              <w:rPr>
                <w:rFonts w:ascii="Times New Roman" w:hAnsi="Times New Roman" w:cs="Times New Roman"/>
                <w:sz w:val="20"/>
                <w:szCs w:val="20"/>
              </w:rPr>
            </w:pPr>
            <w:r w:rsidRPr="00CD00D4">
              <w:rPr>
                <w:rFonts w:ascii="Times New Roman" w:hAnsi="Times New Roman" w:cs="Times New Roman"/>
                <w:sz w:val="20"/>
                <w:szCs w:val="20"/>
              </w:rPr>
              <w:t>-Edhie Baskoro (A</w:t>
            </w:r>
            <w:r w:rsidRPr="00CD00D4">
              <w:rPr>
                <w:rFonts w:ascii="Times New Roman" w:hAnsi="Times New Roman" w:cs="Times New Roman"/>
                <w:sz w:val="20"/>
                <w:szCs w:val="20"/>
                <w:lang w:val="id-ID"/>
              </w:rPr>
              <w:t>nggota</w:t>
            </w:r>
            <w:r w:rsidR="004E5B56" w:rsidRPr="00CD00D4">
              <w:rPr>
                <w:rFonts w:ascii="Times New Roman" w:hAnsi="Times New Roman" w:cs="Times New Roman"/>
                <w:sz w:val="20"/>
                <w:szCs w:val="20"/>
              </w:rPr>
              <w:t xml:space="preserve"> DPR RI 2019-2004)</w:t>
            </w:r>
          </w:p>
          <w:p w14:paraId="06EFF6A9" w14:textId="77777777" w:rsidR="004E5B56" w:rsidRPr="00CD00D4" w:rsidRDefault="004E5B56" w:rsidP="004E5B56">
            <w:pPr>
              <w:pStyle w:val="Heading4"/>
              <w:rPr>
                <w:rFonts w:ascii="Times New Roman" w:hAnsi="Times New Roman" w:cs="Times New Roman"/>
                <w:sz w:val="20"/>
                <w:szCs w:val="20"/>
              </w:rPr>
            </w:pPr>
            <w:r w:rsidRPr="00CD00D4">
              <w:rPr>
                <w:rFonts w:ascii="Times New Roman" w:hAnsi="Times New Roman" w:cs="Times New Roman"/>
                <w:sz w:val="20"/>
                <w:szCs w:val="20"/>
              </w:rPr>
              <w:t>-Agus Yudhoyono (Ketua Partai Demokrat 2020-2025)</w:t>
            </w:r>
          </w:p>
        </w:tc>
        <w:tc>
          <w:tcPr>
            <w:tcW w:w="1080" w:type="dxa"/>
            <w:tcBorders>
              <w:top w:val="single" w:sz="4" w:space="0" w:color="000000"/>
              <w:left w:val="nil"/>
              <w:bottom w:val="single" w:sz="4" w:space="0" w:color="000000"/>
              <w:right w:val="nil"/>
            </w:tcBorders>
          </w:tcPr>
          <w:p w14:paraId="3ED65750"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Anak</w:t>
            </w:r>
          </w:p>
          <w:p w14:paraId="3FE05F16"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Anak</w:t>
            </w:r>
          </w:p>
        </w:tc>
      </w:tr>
      <w:tr w:rsidR="004E5B56" w:rsidRPr="004E5B56" w14:paraId="56E76D0F" w14:textId="77777777" w:rsidTr="004E5B56">
        <w:trPr>
          <w:trHeight w:val="532"/>
        </w:trPr>
        <w:tc>
          <w:tcPr>
            <w:tcW w:w="535" w:type="dxa"/>
            <w:tcBorders>
              <w:top w:val="single" w:sz="4" w:space="0" w:color="000000"/>
              <w:left w:val="nil"/>
              <w:right w:val="nil"/>
            </w:tcBorders>
          </w:tcPr>
          <w:p w14:paraId="02AAD281"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7</w:t>
            </w:r>
          </w:p>
        </w:tc>
        <w:tc>
          <w:tcPr>
            <w:tcW w:w="1080" w:type="dxa"/>
            <w:tcBorders>
              <w:top w:val="single" w:sz="4" w:space="0" w:color="000000"/>
              <w:left w:val="nil"/>
              <w:right w:val="nil"/>
            </w:tcBorders>
          </w:tcPr>
          <w:p w14:paraId="6E5A587B"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Jokowi</w:t>
            </w:r>
          </w:p>
        </w:tc>
        <w:tc>
          <w:tcPr>
            <w:tcW w:w="1260" w:type="dxa"/>
            <w:tcBorders>
              <w:top w:val="single" w:sz="4" w:space="0" w:color="000000"/>
              <w:left w:val="nil"/>
              <w:right w:val="nil"/>
            </w:tcBorders>
          </w:tcPr>
          <w:p w14:paraId="1B015AAD"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2014-Skrg</w:t>
            </w:r>
          </w:p>
        </w:tc>
        <w:tc>
          <w:tcPr>
            <w:tcW w:w="5040" w:type="dxa"/>
            <w:tcBorders>
              <w:top w:val="single" w:sz="4" w:space="0" w:color="000000"/>
              <w:left w:val="nil"/>
              <w:right w:val="nil"/>
            </w:tcBorders>
          </w:tcPr>
          <w:p w14:paraId="1E00704C" w14:textId="73C530CB" w:rsidR="004E5B56" w:rsidRPr="00CD00D4" w:rsidRDefault="004E5B56" w:rsidP="004E5B56">
            <w:pPr>
              <w:pStyle w:val="Heading4"/>
              <w:rPr>
                <w:rFonts w:ascii="Times New Roman" w:hAnsi="Times New Roman" w:cs="Times New Roman"/>
                <w:sz w:val="20"/>
                <w:szCs w:val="20"/>
              </w:rPr>
            </w:pPr>
            <w:r w:rsidRPr="00CD00D4">
              <w:rPr>
                <w:rFonts w:ascii="Times New Roman" w:hAnsi="Times New Roman" w:cs="Times New Roman"/>
                <w:sz w:val="20"/>
                <w:szCs w:val="20"/>
              </w:rPr>
              <w:t>-Gibran R. Raka (Walikota Solo 2021-Sekarang)</w:t>
            </w:r>
          </w:p>
          <w:p w14:paraId="11E0D819" w14:textId="53BA1849" w:rsidR="004E5B56" w:rsidRPr="00CD00D4" w:rsidRDefault="004E5B56" w:rsidP="004E5B56">
            <w:pPr>
              <w:pStyle w:val="Heading4"/>
              <w:rPr>
                <w:rFonts w:ascii="Times New Roman" w:hAnsi="Times New Roman" w:cs="Times New Roman"/>
                <w:sz w:val="20"/>
                <w:szCs w:val="20"/>
              </w:rPr>
            </w:pPr>
            <w:r w:rsidRPr="00CD00D4">
              <w:rPr>
                <w:rFonts w:ascii="Times New Roman" w:hAnsi="Times New Roman" w:cs="Times New Roman"/>
                <w:sz w:val="20"/>
                <w:szCs w:val="20"/>
              </w:rPr>
              <w:t>-Boby Nasution (Walikota Medan (2021- s</w:t>
            </w:r>
            <w:r w:rsidR="0056669C" w:rsidRPr="00CD00D4">
              <w:rPr>
                <w:rFonts w:ascii="Times New Roman" w:hAnsi="Times New Roman" w:cs="Times New Roman"/>
                <w:sz w:val="20"/>
                <w:szCs w:val="20"/>
                <w:lang w:val="id-ID"/>
              </w:rPr>
              <w:t>e</w:t>
            </w:r>
            <w:r w:rsidRPr="00CD00D4">
              <w:rPr>
                <w:rFonts w:ascii="Times New Roman" w:hAnsi="Times New Roman" w:cs="Times New Roman"/>
                <w:sz w:val="20"/>
                <w:szCs w:val="20"/>
              </w:rPr>
              <w:t>k</w:t>
            </w:r>
            <w:r w:rsidR="0056669C" w:rsidRPr="00CD00D4">
              <w:rPr>
                <w:rFonts w:ascii="Times New Roman" w:hAnsi="Times New Roman" w:cs="Times New Roman"/>
                <w:sz w:val="20"/>
                <w:szCs w:val="20"/>
                <w:lang w:val="id-ID"/>
              </w:rPr>
              <w:t>a</w:t>
            </w:r>
            <w:r w:rsidRPr="00CD00D4">
              <w:rPr>
                <w:rFonts w:ascii="Times New Roman" w:hAnsi="Times New Roman" w:cs="Times New Roman"/>
                <w:sz w:val="20"/>
                <w:szCs w:val="20"/>
              </w:rPr>
              <w:t>r</w:t>
            </w:r>
            <w:r w:rsidR="0056669C" w:rsidRPr="00CD00D4">
              <w:rPr>
                <w:rFonts w:ascii="Times New Roman" w:hAnsi="Times New Roman" w:cs="Times New Roman"/>
                <w:sz w:val="20"/>
                <w:szCs w:val="20"/>
                <w:lang w:val="id-ID"/>
              </w:rPr>
              <w:t>a</w:t>
            </w:r>
            <w:r w:rsidRPr="00CD00D4">
              <w:rPr>
                <w:rFonts w:ascii="Times New Roman" w:hAnsi="Times New Roman" w:cs="Times New Roman"/>
                <w:sz w:val="20"/>
                <w:szCs w:val="20"/>
              </w:rPr>
              <w:t>ng)</w:t>
            </w:r>
          </w:p>
        </w:tc>
        <w:tc>
          <w:tcPr>
            <w:tcW w:w="1080" w:type="dxa"/>
            <w:tcBorders>
              <w:top w:val="single" w:sz="4" w:space="0" w:color="000000"/>
              <w:left w:val="nil"/>
              <w:right w:val="nil"/>
            </w:tcBorders>
          </w:tcPr>
          <w:p w14:paraId="79CEEB4E"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Anak</w:t>
            </w:r>
          </w:p>
          <w:p w14:paraId="12260055" w14:textId="77777777" w:rsidR="004E5B56" w:rsidRPr="004E5B56" w:rsidRDefault="004E5B56" w:rsidP="004E5B56">
            <w:pPr>
              <w:pStyle w:val="Heading4"/>
              <w:rPr>
                <w:rFonts w:ascii="Times New Roman" w:hAnsi="Times New Roman" w:cs="Times New Roman"/>
                <w:sz w:val="20"/>
                <w:szCs w:val="20"/>
              </w:rPr>
            </w:pPr>
            <w:r w:rsidRPr="004E5B56">
              <w:rPr>
                <w:rFonts w:ascii="Times New Roman" w:hAnsi="Times New Roman" w:cs="Times New Roman"/>
                <w:sz w:val="20"/>
                <w:szCs w:val="20"/>
              </w:rPr>
              <w:t>Menantu</w:t>
            </w:r>
          </w:p>
        </w:tc>
      </w:tr>
    </w:tbl>
    <w:p w14:paraId="074FAA6D" w14:textId="0B13F662" w:rsidR="004E5B56" w:rsidRPr="004E5B56" w:rsidRDefault="004E5B56" w:rsidP="004E5B56">
      <w:pPr>
        <w:jc w:val="both"/>
        <w:rPr>
          <w:rFonts w:ascii="Times New Roman" w:hAnsi="Times New Roman" w:cs="Times New Roman"/>
          <w:bCs/>
          <w:sz w:val="20"/>
          <w:szCs w:val="20"/>
          <w:lang w:val="id-ID"/>
        </w:rPr>
      </w:pPr>
      <w:r w:rsidRPr="004E5B56">
        <w:rPr>
          <w:rFonts w:ascii="Times New Roman" w:hAnsi="Times New Roman" w:cs="Times New Roman"/>
          <w:b/>
          <w:bCs/>
          <w:sz w:val="20"/>
          <w:szCs w:val="20"/>
        </w:rPr>
        <w:t xml:space="preserve">Sumber: </w:t>
      </w:r>
      <w:r w:rsidRPr="004E5B56">
        <w:rPr>
          <w:rFonts w:ascii="Times New Roman" w:hAnsi="Times New Roman" w:cs="Times New Roman"/>
          <w:bCs/>
          <w:sz w:val="20"/>
          <w:szCs w:val="20"/>
        </w:rPr>
        <w:t>Hasil Olahan Peneliti</w:t>
      </w:r>
    </w:p>
    <w:p w14:paraId="12FCB699" w14:textId="16B35716"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b/>
          <w:bCs/>
          <w:sz w:val="20"/>
          <w:szCs w:val="20"/>
          <w:lang w:val="id-ID"/>
        </w:rPr>
        <w:t xml:space="preserve">Tabel </w:t>
      </w:r>
      <w:r w:rsidRPr="00CD00D4">
        <w:rPr>
          <w:rFonts w:ascii="Times New Roman" w:hAnsi="Times New Roman" w:cs="Times New Roman"/>
          <w:b/>
          <w:bCs/>
          <w:sz w:val="20"/>
          <w:szCs w:val="20"/>
        </w:rPr>
        <w:t>2</w:t>
      </w:r>
      <w:r w:rsidRPr="00CD00D4">
        <w:rPr>
          <w:rFonts w:ascii="Times New Roman" w:hAnsi="Times New Roman" w:cs="Times New Roman"/>
          <w:sz w:val="20"/>
          <w:szCs w:val="20"/>
          <w:lang w:val="id-ID"/>
        </w:rPr>
        <w:t xml:space="preserve">. </w:t>
      </w:r>
      <w:r w:rsidRPr="00CD00D4">
        <w:rPr>
          <w:rFonts w:ascii="Times New Roman" w:hAnsi="Times New Roman" w:cs="Times New Roman"/>
          <w:sz w:val="20"/>
          <w:szCs w:val="20"/>
        </w:rPr>
        <w:t>Dinasti Politik Lokal Di Pilkada Serentak 2020</w:t>
      </w:r>
    </w:p>
    <w:tbl>
      <w:tblPr>
        <w:tblStyle w:val="TableGrid"/>
        <w:tblW w:w="0" w:type="auto"/>
        <w:tblBorders>
          <w:insideV w:val="none" w:sz="0" w:space="0" w:color="auto"/>
        </w:tblBorders>
        <w:tblLook w:val="04A0" w:firstRow="1" w:lastRow="0" w:firstColumn="1" w:lastColumn="0" w:noHBand="0" w:noVBand="1"/>
      </w:tblPr>
      <w:tblGrid>
        <w:gridCol w:w="468"/>
        <w:gridCol w:w="4140"/>
        <w:gridCol w:w="4113"/>
      </w:tblGrid>
      <w:tr w:rsidR="00CD00D4" w:rsidRPr="00CD00D4" w14:paraId="56DBE64A" w14:textId="77777777" w:rsidTr="00CD00D4">
        <w:tc>
          <w:tcPr>
            <w:tcW w:w="468" w:type="dxa"/>
            <w:tcBorders>
              <w:left w:val="nil"/>
            </w:tcBorders>
          </w:tcPr>
          <w:p w14:paraId="47A84461" w14:textId="0A710AF8" w:rsidR="00CD00D4" w:rsidRPr="00CD00D4" w:rsidRDefault="00CD00D4" w:rsidP="00CD00D4">
            <w:pPr>
              <w:spacing w:line="360" w:lineRule="auto"/>
              <w:jc w:val="center"/>
              <w:rPr>
                <w:rFonts w:ascii="Times New Roman" w:hAnsi="Times New Roman" w:cs="Times New Roman"/>
                <w:sz w:val="20"/>
                <w:szCs w:val="20"/>
              </w:rPr>
            </w:pPr>
            <w:r w:rsidRPr="00CD00D4">
              <w:rPr>
                <w:rFonts w:ascii="Times New Roman" w:hAnsi="Times New Roman" w:cs="Times New Roman"/>
                <w:sz w:val="20"/>
                <w:szCs w:val="20"/>
              </w:rPr>
              <w:t>No</w:t>
            </w:r>
          </w:p>
        </w:tc>
        <w:tc>
          <w:tcPr>
            <w:tcW w:w="4140" w:type="dxa"/>
          </w:tcPr>
          <w:p w14:paraId="1D540FBD" w14:textId="37A6DD72"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Kandidat</w:t>
            </w:r>
          </w:p>
        </w:tc>
        <w:tc>
          <w:tcPr>
            <w:tcW w:w="4113" w:type="dxa"/>
            <w:tcBorders>
              <w:right w:val="nil"/>
            </w:tcBorders>
          </w:tcPr>
          <w:p w14:paraId="3CEC789D" w14:textId="64257F35"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Familisme</w:t>
            </w:r>
          </w:p>
        </w:tc>
      </w:tr>
      <w:tr w:rsidR="00CD00D4" w:rsidRPr="00CD00D4" w14:paraId="2B3BFA10" w14:textId="77777777" w:rsidTr="00CD00D4">
        <w:tc>
          <w:tcPr>
            <w:tcW w:w="468" w:type="dxa"/>
            <w:tcBorders>
              <w:left w:val="nil"/>
            </w:tcBorders>
          </w:tcPr>
          <w:p w14:paraId="4D1E9B1F" w14:textId="245C8828"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1.</w:t>
            </w:r>
          </w:p>
        </w:tc>
        <w:tc>
          <w:tcPr>
            <w:tcW w:w="4140" w:type="dxa"/>
          </w:tcPr>
          <w:p w14:paraId="2A31BFDE" w14:textId="7A4CADCA"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Gibran Rakabuming Raka-Teguh Prakosa</w:t>
            </w:r>
          </w:p>
        </w:tc>
        <w:tc>
          <w:tcPr>
            <w:tcW w:w="4113" w:type="dxa"/>
            <w:tcBorders>
              <w:right w:val="nil"/>
            </w:tcBorders>
          </w:tcPr>
          <w:p w14:paraId="519A65B0" w14:textId="539930A8"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-Gibran, Anak Presiden Joko Widodo</w:t>
            </w:r>
          </w:p>
        </w:tc>
      </w:tr>
      <w:tr w:rsidR="00CD00D4" w:rsidRPr="00CD00D4" w14:paraId="3440AB70" w14:textId="77777777" w:rsidTr="00CD00D4">
        <w:tc>
          <w:tcPr>
            <w:tcW w:w="468" w:type="dxa"/>
            <w:tcBorders>
              <w:left w:val="nil"/>
            </w:tcBorders>
          </w:tcPr>
          <w:p w14:paraId="36F50B95" w14:textId="0CE01F68"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2.</w:t>
            </w:r>
          </w:p>
        </w:tc>
        <w:tc>
          <w:tcPr>
            <w:tcW w:w="4140" w:type="dxa"/>
          </w:tcPr>
          <w:p w14:paraId="71CA2FD0" w14:textId="1A729F7D"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Bobby Afif Nasution-Aulia Rachman</w:t>
            </w:r>
          </w:p>
        </w:tc>
        <w:tc>
          <w:tcPr>
            <w:tcW w:w="4113" w:type="dxa"/>
            <w:tcBorders>
              <w:right w:val="nil"/>
            </w:tcBorders>
          </w:tcPr>
          <w:p w14:paraId="749932D9" w14:textId="2AD3FE98"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-Bobby, Menantu Joko Widodo</w:t>
            </w:r>
          </w:p>
        </w:tc>
      </w:tr>
      <w:tr w:rsidR="00CD00D4" w:rsidRPr="00CD00D4" w14:paraId="5253C289" w14:textId="77777777" w:rsidTr="00CD00D4">
        <w:tc>
          <w:tcPr>
            <w:tcW w:w="468" w:type="dxa"/>
            <w:tcBorders>
              <w:left w:val="nil"/>
            </w:tcBorders>
          </w:tcPr>
          <w:p w14:paraId="2FFDC43A" w14:textId="0D218717"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3.</w:t>
            </w:r>
          </w:p>
        </w:tc>
        <w:tc>
          <w:tcPr>
            <w:tcW w:w="4140" w:type="dxa"/>
          </w:tcPr>
          <w:p w14:paraId="355DA50F" w14:textId="247388BB"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Benyamin Davnie-Pilar Saga Ichsan</w:t>
            </w:r>
          </w:p>
        </w:tc>
        <w:tc>
          <w:tcPr>
            <w:tcW w:w="4113" w:type="dxa"/>
            <w:tcBorders>
              <w:right w:val="nil"/>
            </w:tcBorders>
          </w:tcPr>
          <w:p w14:paraId="64920EEF" w14:textId="366DF657"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-Pilar, anak Ratu Tatu Chasanah (Bupati Serang)</w:t>
            </w:r>
          </w:p>
        </w:tc>
      </w:tr>
      <w:tr w:rsidR="00CD00D4" w:rsidRPr="00CD00D4" w14:paraId="0933C775" w14:textId="77777777" w:rsidTr="00CD00D4">
        <w:tc>
          <w:tcPr>
            <w:tcW w:w="468" w:type="dxa"/>
            <w:tcBorders>
              <w:left w:val="nil"/>
            </w:tcBorders>
          </w:tcPr>
          <w:p w14:paraId="725AE832" w14:textId="5A483A92"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4.</w:t>
            </w:r>
          </w:p>
        </w:tc>
        <w:tc>
          <w:tcPr>
            <w:tcW w:w="4140" w:type="dxa"/>
          </w:tcPr>
          <w:p w14:paraId="248AAB9E" w14:textId="50C1EDBC"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Rezita Melyani-Junaidi Rachmat</w:t>
            </w:r>
          </w:p>
        </w:tc>
        <w:tc>
          <w:tcPr>
            <w:tcW w:w="4113" w:type="dxa"/>
            <w:tcBorders>
              <w:right w:val="nil"/>
            </w:tcBorders>
          </w:tcPr>
          <w:p w14:paraId="76E6A423" w14:textId="1CDE258A"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-Rezita, istri Bupati Indragiri Hulu Yopi Arianto</w:t>
            </w:r>
          </w:p>
        </w:tc>
      </w:tr>
      <w:tr w:rsidR="00CD00D4" w:rsidRPr="00CD00D4" w14:paraId="68D7F680" w14:textId="77777777" w:rsidTr="00CD00D4">
        <w:tc>
          <w:tcPr>
            <w:tcW w:w="468" w:type="dxa"/>
            <w:tcBorders>
              <w:left w:val="nil"/>
            </w:tcBorders>
          </w:tcPr>
          <w:p w14:paraId="227786FB" w14:textId="1FFBDC3E"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5.</w:t>
            </w:r>
          </w:p>
        </w:tc>
        <w:tc>
          <w:tcPr>
            <w:tcW w:w="4140" w:type="dxa"/>
          </w:tcPr>
          <w:p w14:paraId="5E821CDB" w14:textId="17AE2D2A"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Hanindhito Himawan Pramana-Dewi Mariya Ulfa</w:t>
            </w:r>
          </w:p>
        </w:tc>
        <w:tc>
          <w:tcPr>
            <w:tcW w:w="4113" w:type="dxa"/>
            <w:tcBorders>
              <w:right w:val="nil"/>
            </w:tcBorders>
          </w:tcPr>
          <w:p w14:paraId="4099D6F3" w14:textId="0FBEEBFB"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-Hanindhito, anak Sekretaris Kabinet Pramono Agung</w:t>
            </w:r>
          </w:p>
        </w:tc>
      </w:tr>
      <w:tr w:rsidR="00CD00D4" w:rsidRPr="00CD00D4" w14:paraId="40E5B4FF" w14:textId="77777777" w:rsidTr="00CD00D4">
        <w:tc>
          <w:tcPr>
            <w:tcW w:w="468" w:type="dxa"/>
            <w:tcBorders>
              <w:left w:val="nil"/>
            </w:tcBorders>
          </w:tcPr>
          <w:p w14:paraId="40187E9E" w14:textId="1C3CEAE7"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6.</w:t>
            </w:r>
          </w:p>
        </w:tc>
        <w:tc>
          <w:tcPr>
            <w:tcW w:w="4140" w:type="dxa"/>
          </w:tcPr>
          <w:p w14:paraId="06BE3F61" w14:textId="45D9DB98"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Eva Dwiana-Deddy Amarullah</w:t>
            </w:r>
          </w:p>
        </w:tc>
        <w:tc>
          <w:tcPr>
            <w:tcW w:w="4113" w:type="dxa"/>
            <w:tcBorders>
              <w:right w:val="nil"/>
            </w:tcBorders>
          </w:tcPr>
          <w:p w14:paraId="4B9226C2" w14:textId="6464B57B"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-Eva, istri Wali Kota Bandar Lampung Herman HN</w:t>
            </w:r>
          </w:p>
        </w:tc>
      </w:tr>
      <w:tr w:rsidR="00CD00D4" w:rsidRPr="00CD00D4" w14:paraId="3DDC46A1" w14:textId="77777777" w:rsidTr="00CD00D4">
        <w:tc>
          <w:tcPr>
            <w:tcW w:w="468" w:type="dxa"/>
            <w:tcBorders>
              <w:left w:val="nil"/>
            </w:tcBorders>
          </w:tcPr>
          <w:p w14:paraId="475D7048" w14:textId="680C521E"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7.</w:t>
            </w:r>
          </w:p>
        </w:tc>
        <w:tc>
          <w:tcPr>
            <w:tcW w:w="4140" w:type="dxa"/>
          </w:tcPr>
          <w:p w14:paraId="66A9453B" w14:textId="24F8410C"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Kustini Sri Purnomo-Danang Maharsa</w:t>
            </w:r>
          </w:p>
        </w:tc>
        <w:tc>
          <w:tcPr>
            <w:tcW w:w="4113" w:type="dxa"/>
            <w:tcBorders>
              <w:right w:val="nil"/>
            </w:tcBorders>
          </w:tcPr>
          <w:p w14:paraId="06D1E8CA" w14:textId="03C70B2D"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-Kustini, istri Bupati Sleman Sri Purnomo</w:t>
            </w:r>
          </w:p>
        </w:tc>
      </w:tr>
      <w:tr w:rsidR="00CD00D4" w:rsidRPr="00CD00D4" w14:paraId="193960E5" w14:textId="77777777" w:rsidTr="00CD00D4">
        <w:tc>
          <w:tcPr>
            <w:tcW w:w="468" w:type="dxa"/>
            <w:tcBorders>
              <w:left w:val="nil"/>
            </w:tcBorders>
          </w:tcPr>
          <w:p w14:paraId="006A32C0" w14:textId="71705783"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8.</w:t>
            </w:r>
          </w:p>
        </w:tc>
        <w:tc>
          <w:tcPr>
            <w:tcW w:w="4140" w:type="dxa"/>
          </w:tcPr>
          <w:p w14:paraId="05299DC3" w14:textId="11250F31"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Ansar Ahmad-Marlin Agustina</w:t>
            </w:r>
          </w:p>
        </w:tc>
        <w:tc>
          <w:tcPr>
            <w:tcW w:w="4113" w:type="dxa"/>
            <w:tcBorders>
              <w:right w:val="nil"/>
            </w:tcBorders>
          </w:tcPr>
          <w:p w14:paraId="2895E330" w14:textId="7F68D7D6"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-Marlin, istri Wali Kota Batam Muhammad Rudi</w:t>
            </w:r>
          </w:p>
        </w:tc>
      </w:tr>
      <w:tr w:rsidR="00CD00D4" w:rsidRPr="00CD00D4" w14:paraId="04C8584E" w14:textId="77777777" w:rsidTr="00CD00D4">
        <w:tc>
          <w:tcPr>
            <w:tcW w:w="468" w:type="dxa"/>
            <w:tcBorders>
              <w:left w:val="nil"/>
            </w:tcBorders>
          </w:tcPr>
          <w:p w14:paraId="7E21A456" w14:textId="35362DB5"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9.</w:t>
            </w:r>
          </w:p>
        </w:tc>
        <w:tc>
          <w:tcPr>
            <w:tcW w:w="4140" w:type="dxa"/>
          </w:tcPr>
          <w:p w14:paraId="6BAA847B" w14:textId="228363CA"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Ipuk Fiestiandani Azwar Anas-Sugirah</w:t>
            </w:r>
          </w:p>
        </w:tc>
        <w:tc>
          <w:tcPr>
            <w:tcW w:w="4113" w:type="dxa"/>
            <w:tcBorders>
              <w:right w:val="nil"/>
            </w:tcBorders>
          </w:tcPr>
          <w:p w14:paraId="07A94BA9" w14:textId="0AE437DB"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Ipuk, istri Bupati Banyuwangi Azwar Anas</w:t>
            </w:r>
          </w:p>
        </w:tc>
      </w:tr>
      <w:tr w:rsidR="00CD00D4" w:rsidRPr="00CD00D4" w14:paraId="537DE4C8" w14:textId="77777777" w:rsidTr="00CD00D4">
        <w:tc>
          <w:tcPr>
            <w:tcW w:w="468" w:type="dxa"/>
            <w:tcBorders>
              <w:left w:val="nil"/>
            </w:tcBorders>
          </w:tcPr>
          <w:p w14:paraId="0DE10788" w14:textId="1CF40C85"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10.</w:t>
            </w:r>
          </w:p>
        </w:tc>
        <w:tc>
          <w:tcPr>
            <w:tcW w:w="4140" w:type="dxa"/>
          </w:tcPr>
          <w:p w14:paraId="0CEAB371" w14:textId="412FBD3E"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Ratu Tatu Chasanah-Pandji Tirtayasa</w:t>
            </w:r>
          </w:p>
        </w:tc>
        <w:tc>
          <w:tcPr>
            <w:tcW w:w="4113" w:type="dxa"/>
            <w:tcBorders>
              <w:right w:val="nil"/>
            </w:tcBorders>
          </w:tcPr>
          <w:p w14:paraId="22F2B105" w14:textId="1551D601" w:rsidR="00CD00D4" w:rsidRPr="00CD00D4" w:rsidRDefault="00CD00D4" w:rsidP="00CD00D4">
            <w:pPr>
              <w:spacing w:line="360" w:lineRule="auto"/>
              <w:jc w:val="both"/>
              <w:rPr>
                <w:rFonts w:ascii="Times New Roman" w:hAnsi="Times New Roman" w:cs="Times New Roman"/>
                <w:sz w:val="20"/>
                <w:szCs w:val="20"/>
              </w:rPr>
            </w:pPr>
            <w:r w:rsidRPr="00CD00D4">
              <w:rPr>
                <w:rFonts w:ascii="Times New Roman" w:hAnsi="Times New Roman" w:cs="Times New Roman"/>
                <w:sz w:val="20"/>
                <w:szCs w:val="20"/>
              </w:rPr>
              <w:t>Tatu, adik mantan Gubernur Banten Ratu Atut Chosiyah</w:t>
            </w:r>
          </w:p>
        </w:tc>
      </w:tr>
    </w:tbl>
    <w:p w14:paraId="79209DB0" w14:textId="230A2965" w:rsidR="00CD00D4" w:rsidRPr="00CD00D4" w:rsidRDefault="00CD00D4" w:rsidP="0056669C">
      <w:pPr>
        <w:spacing w:line="360" w:lineRule="auto"/>
        <w:jc w:val="both"/>
        <w:rPr>
          <w:rFonts w:ascii="Times New Roman" w:hAnsi="Times New Roman" w:cs="Times New Roman"/>
          <w:sz w:val="20"/>
          <w:szCs w:val="20"/>
        </w:rPr>
      </w:pPr>
      <w:r w:rsidRPr="00CD00D4">
        <w:rPr>
          <w:rFonts w:ascii="Times New Roman" w:hAnsi="Times New Roman" w:cs="Times New Roman"/>
          <w:b/>
          <w:bCs/>
          <w:sz w:val="20"/>
          <w:szCs w:val="20"/>
        </w:rPr>
        <w:t>Sumber:</w:t>
      </w:r>
      <w:r>
        <w:rPr>
          <w:rFonts w:ascii="Times New Roman" w:hAnsi="Times New Roman" w:cs="Times New Roman"/>
          <w:sz w:val="20"/>
          <w:szCs w:val="20"/>
        </w:rPr>
        <w:t xml:space="preserve"> </w:t>
      </w:r>
      <w:hyperlink r:id="rId11" w:history="1">
        <w:r w:rsidRPr="00CD00D4">
          <w:rPr>
            <w:rStyle w:val="Hyperlink"/>
            <w:rFonts w:ascii="Times New Roman" w:hAnsi="Times New Roman" w:cs="Times New Roman"/>
            <w:sz w:val="20"/>
            <w:szCs w:val="20"/>
            <w:u w:val="none"/>
          </w:rPr>
          <w:t>www.katadata.co.id</w:t>
        </w:r>
      </w:hyperlink>
      <w:r>
        <w:rPr>
          <w:rFonts w:ascii="Times New Roman" w:hAnsi="Times New Roman" w:cs="Times New Roman"/>
          <w:sz w:val="20"/>
          <w:szCs w:val="20"/>
        </w:rPr>
        <w:t xml:space="preserve">  </w:t>
      </w:r>
    </w:p>
    <w:p w14:paraId="15EB4F6C" w14:textId="77777777" w:rsidR="00CD00D4" w:rsidRPr="0056669C" w:rsidRDefault="00CD00D4" w:rsidP="0056669C">
      <w:pPr>
        <w:spacing w:line="360" w:lineRule="auto"/>
        <w:jc w:val="both"/>
        <w:rPr>
          <w:rFonts w:ascii="Times New Roman" w:hAnsi="Times New Roman" w:cs="Times New Roman"/>
          <w:color w:val="D34817" w:themeColor="accent1"/>
          <w:sz w:val="24"/>
          <w:szCs w:val="24"/>
          <w:lang w:val="id-ID"/>
        </w:rPr>
      </w:pPr>
    </w:p>
    <w:p w14:paraId="3058993B" w14:textId="78046972" w:rsidR="00585180" w:rsidRPr="004E5B56" w:rsidRDefault="004E5B56" w:rsidP="00CD00D4">
      <w:pPr>
        <w:spacing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lastRenderedPageBreak/>
        <w:t>Kokohnya dinasti politik oleh elit lokal maupun daerah berdampak terhadap model demokrasi yang diterapkan. Kesempatan untuk masyarakat kelas menengah dan masyarakat kecil untuk memimpin menjadi sangat minim karena hampir di setiap sektor pencalonan didominasi oleh dinasti politik. Hal tersebut menimbulkan pergolakan di akar rumput pemilih dan juga di tingkat atas yang memiliki kepentingan. Banyak pro kontra yang terjadi tentang pencalonan kandidat yang memiliki kedekatan dengan elit. Masalah ini menimbulkan kritik dan juga isu-isu miring yang banyak ditemukan di media sosial. Ditambah lagi polarisasi ini merupakan dampak dari pesta demokrasi tahun 2019 yang sarat akan politik identitas. Umpan baliknya adalah banyak masyarakat yang menggunakan media sosial sebagai sarana untuk men</w:t>
      </w:r>
      <w:r w:rsidR="008F0DA1">
        <w:rPr>
          <w:rFonts w:ascii="Times New Roman" w:hAnsi="Times New Roman" w:cs="Times New Roman"/>
          <w:sz w:val="24"/>
          <w:szCs w:val="24"/>
        </w:rPr>
        <w:t>ggiring isu SARA. Data terakhir</w:t>
      </w:r>
      <w:r w:rsidR="008F0DA1">
        <w:rPr>
          <w:rFonts w:ascii="Times New Roman" w:hAnsi="Times New Roman" w:cs="Times New Roman"/>
          <w:sz w:val="24"/>
          <w:szCs w:val="24"/>
          <w:lang w:val="id-ID"/>
        </w:rPr>
        <w:t xml:space="preserve"> </w:t>
      </w:r>
      <w:r w:rsidRPr="004E5B56">
        <w:rPr>
          <w:rFonts w:ascii="Times New Roman" w:hAnsi="Times New Roman" w:cs="Times New Roman"/>
          <w:sz w:val="24"/>
          <w:szCs w:val="24"/>
        </w:rPr>
        <w:t xml:space="preserve">menunjukkan bahwa jumlah 130 juta penduduk Indonesia merupakan pengguna </w:t>
      </w:r>
      <w:r w:rsidRPr="004E5B56">
        <w:rPr>
          <w:rFonts w:ascii="Times New Roman" w:hAnsi="Times New Roman" w:cs="Times New Roman"/>
          <w:i/>
          <w:sz w:val="24"/>
          <w:szCs w:val="24"/>
        </w:rPr>
        <w:t>Facebook</w:t>
      </w:r>
      <w:r w:rsidRPr="004E5B56">
        <w:rPr>
          <w:rFonts w:ascii="Times New Roman" w:hAnsi="Times New Roman" w:cs="Times New Roman"/>
          <w:sz w:val="24"/>
          <w:szCs w:val="24"/>
        </w:rPr>
        <w:t xml:space="preserve"> dan merupakan urutan keempat pengguna </w:t>
      </w:r>
      <w:r w:rsidRPr="004E5B56">
        <w:rPr>
          <w:rFonts w:ascii="Times New Roman" w:hAnsi="Times New Roman" w:cs="Times New Roman"/>
          <w:i/>
          <w:iCs/>
          <w:sz w:val="24"/>
          <w:szCs w:val="24"/>
        </w:rPr>
        <w:t>Facebook</w:t>
      </w:r>
      <w:r w:rsidRPr="004E5B56">
        <w:rPr>
          <w:rFonts w:ascii="Times New Roman" w:hAnsi="Times New Roman" w:cs="Times New Roman"/>
          <w:sz w:val="24"/>
          <w:szCs w:val="24"/>
        </w:rPr>
        <w:t xml:space="preserve"> terbanyak di dunia, 50 juta orang pengguna </w:t>
      </w:r>
      <w:r w:rsidRPr="004E5B56">
        <w:rPr>
          <w:rFonts w:ascii="Times New Roman" w:hAnsi="Times New Roman" w:cs="Times New Roman"/>
          <w:i/>
          <w:sz w:val="24"/>
          <w:szCs w:val="24"/>
        </w:rPr>
        <w:t>Twitter</w:t>
      </w:r>
      <w:r w:rsidRPr="004E5B56">
        <w:rPr>
          <w:rFonts w:ascii="Times New Roman" w:hAnsi="Times New Roman" w:cs="Times New Roman"/>
          <w:sz w:val="24"/>
          <w:szCs w:val="24"/>
        </w:rPr>
        <w:t xml:space="preserve"> dan 45 juta orang pengguna </w:t>
      </w:r>
      <w:r w:rsidRPr="004E5B56">
        <w:rPr>
          <w:rFonts w:ascii="Times New Roman" w:hAnsi="Times New Roman" w:cs="Times New Roman"/>
          <w:i/>
          <w:sz w:val="24"/>
          <w:szCs w:val="24"/>
        </w:rPr>
        <w:t>Instagram</w:t>
      </w:r>
      <w:r w:rsidRPr="004E5B56">
        <w:rPr>
          <w:rFonts w:ascii="Times New Roman" w:hAnsi="Times New Roman" w:cs="Times New Roman"/>
          <w:sz w:val="24"/>
          <w:szCs w:val="24"/>
        </w:rPr>
        <w:t xml:space="preserve"> (Wartika, 2020). Pilkada serentak 2020 pun tidak luput dari adanya penggunaan politik identitas dan dinasti politik yang masif dalam kampanye di beberapa daerah antara lain:</w:t>
      </w:r>
    </w:p>
    <w:p w14:paraId="265CBC75" w14:textId="50030C80" w:rsidR="004E5B56" w:rsidRDefault="000961B6" w:rsidP="004E5B56">
      <w:pPr>
        <w:spacing w:line="360" w:lineRule="auto"/>
        <w:jc w:val="both"/>
        <w:rPr>
          <w:rFonts w:ascii="Times New Roman" w:hAnsi="Times New Roman" w:cs="Times New Roman"/>
          <w:b/>
          <w:sz w:val="24"/>
          <w:szCs w:val="24"/>
          <w:lang w:val="id-ID"/>
        </w:rPr>
      </w:pPr>
      <w:r w:rsidRPr="004E5B56">
        <w:rPr>
          <w:rFonts w:ascii="Times New Roman" w:hAnsi="Times New Roman" w:cs="Times New Roman"/>
          <w:b/>
          <w:sz w:val="24"/>
          <w:szCs w:val="24"/>
        </w:rPr>
        <w:t xml:space="preserve">Solo </w:t>
      </w:r>
    </w:p>
    <w:p w14:paraId="4EB6A1C1" w14:textId="0CA283E6" w:rsidR="004E5B56" w:rsidRPr="00585180" w:rsidRDefault="004E5B56" w:rsidP="004E5B56">
      <w:pPr>
        <w:spacing w:line="360" w:lineRule="auto"/>
        <w:jc w:val="both"/>
        <w:rPr>
          <w:rFonts w:ascii="Times New Roman" w:hAnsi="Times New Roman" w:cs="Times New Roman"/>
          <w:sz w:val="24"/>
          <w:szCs w:val="24"/>
        </w:rPr>
      </w:pPr>
      <w:r>
        <w:rPr>
          <w:rFonts w:ascii="Times New Roman" w:hAnsi="Times New Roman" w:cs="Times New Roman"/>
          <w:b/>
          <w:sz w:val="24"/>
          <w:szCs w:val="24"/>
          <w:lang w:val="id-ID"/>
        </w:rPr>
        <w:tab/>
      </w:r>
      <w:r w:rsidRPr="004E5B56">
        <w:rPr>
          <w:rFonts w:ascii="Times New Roman" w:hAnsi="Times New Roman" w:cs="Times New Roman"/>
          <w:sz w:val="24"/>
          <w:szCs w:val="24"/>
        </w:rPr>
        <w:t>Kota Solo merupakan sebuah kota otonom dengan nama lain Kota Surakarta yang masuk dalam administrasi Provinsi Jawa Tengah. Penyelenggaraan Pilkada serentak pada 9 Desember 2020 memunculkan dua pasangan calon antara lain Gibran Rakabuming Raka-Teguh Prakosa dan Bagyo Wahyono-FX Supardjo berdasarkan keputusan KPU Solo nomor: 77/PL.02.3-Kpt/3372/KPU-Kot/IX/2020 (Zamani, 2020). Pasangan Gibran Rakabuming Raka-Teguh Prakosa maju melalui jalur PDIP dengan komposisi 30 kursi di legislatif sedangkan pasangan Bagyo Wahyono-FX Supardjo maju melalui jalur independen dengan dukungan organisasi masyarakat.</w:t>
      </w:r>
      <w:r w:rsidR="00585180">
        <w:rPr>
          <w:rFonts w:ascii="Times New Roman" w:hAnsi="Times New Roman" w:cs="Times New Roman"/>
          <w:sz w:val="24"/>
          <w:szCs w:val="24"/>
        </w:rPr>
        <w:t xml:space="preserve"> </w:t>
      </w:r>
    </w:p>
    <w:p w14:paraId="4F684D5E" w14:textId="2A9936E9" w:rsidR="004E5B56" w:rsidRPr="004E5B56" w:rsidRDefault="004E5B56" w:rsidP="00FA5EC7">
      <w:pPr>
        <w:spacing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Pasangan Gibran Rakabuming Raka-Teguh Prakosa menggunakan pola kampanye online dengan alat yang didesain khusus untuk ditempatkan di tempat umum sedangkan pasangan Bagyo Wahyono-FX Supardjo menggunakan </w:t>
      </w:r>
      <w:r w:rsidRPr="002A61B1">
        <w:rPr>
          <w:rFonts w:ascii="Times New Roman" w:hAnsi="Times New Roman" w:cs="Times New Roman"/>
          <w:i/>
          <w:iCs/>
          <w:sz w:val="24"/>
          <w:szCs w:val="24"/>
        </w:rPr>
        <w:t>video call</w:t>
      </w:r>
      <w:r w:rsidRPr="004E5B56">
        <w:rPr>
          <w:rFonts w:ascii="Times New Roman" w:hAnsi="Times New Roman" w:cs="Times New Roman"/>
          <w:sz w:val="24"/>
          <w:szCs w:val="24"/>
        </w:rPr>
        <w:t xml:space="preserve"> sebagai metode kampanyenya. Selain itu pola kampanye lain juga ditempuh oleh masing-masing pasangan calon ini salah satunya dengan mendatangi rumah warga secara langsung untuk menjelaskan visi, misi dan program kerja secara langsung untuk mengurangi kerumunan warga (Kurniawan, 2020). Metode kampanye ini dijadikan </w:t>
      </w:r>
      <w:r w:rsidRPr="004E5B56">
        <w:rPr>
          <w:rFonts w:ascii="Times New Roman" w:hAnsi="Times New Roman" w:cs="Times New Roman"/>
          <w:sz w:val="24"/>
          <w:szCs w:val="24"/>
        </w:rPr>
        <w:lastRenderedPageBreak/>
        <w:t xml:space="preserve">alternatif sebagai upaya untuk mengurangi interaksi dan meminimalisir berkumpulnya masyarakat. </w:t>
      </w:r>
      <w:r w:rsidR="002A61B1" w:rsidRPr="004E5B56">
        <w:rPr>
          <w:rFonts w:ascii="Times New Roman" w:hAnsi="Times New Roman" w:cs="Times New Roman"/>
          <w:sz w:val="24"/>
          <w:szCs w:val="24"/>
        </w:rPr>
        <w:t>P</w:t>
      </w:r>
      <w:r w:rsidRPr="004E5B56">
        <w:rPr>
          <w:rFonts w:ascii="Times New Roman" w:hAnsi="Times New Roman" w:cs="Times New Roman"/>
          <w:sz w:val="24"/>
          <w:szCs w:val="24"/>
        </w:rPr>
        <w:t>enggunaan media sosial menjadi salah satu cara yang dapat diambil untuk mengkampanyekan kandidat masing-masing. Metode ini secara langsung memberikan hal positif kepada pasangan calon karena tidak membutuhkan biaya yang mahal. Catatan media menunjukkan bahwa modal kampanye dari pasangan Gibran Rakabuming Raka-Teguh Prakosa mencapai Rp3.215.119.818 sedangkan pasangan Bagyo Wahyono-FX Supardjo menghabiskan Rp110.217.386 (Eko Ari Wibowo, 2020).</w:t>
      </w:r>
    </w:p>
    <w:p w14:paraId="6F6CEA55" w14:textId="4629DF5C" w:rsidR="004E5B56" w:rsidRPr="004E5B56" w:rsidRDefault="004E5B56" w:rsidP="00FA5EC7">
      <w:pPr>
        <w:spacing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Pelaksanaan kampanye yang lebih dominan dilakukan melalui media sosial, isu negatif juga bermunculan seiring dengan pergelaran Pilkada adalah isu dinasti politik yang dominan berpengaruh. Isu ini kembali digaungkan dalam Pilkada Solo karena salah satu calonnya yaitu Gibran Rakabuming Raka merupakan anak kandung Presiden Ir. Joko Widodo. Isu dinasti politik bertebaran di media sosial yang secara tidak langsung </w:t>
      </w:r>
      <w:r w:rsidR="002A61B1">
        <w:rPr>
          <w:rFonts w:ascii="Times New Roman" w:hAnsi="Times New Roman" w:cs="Times New Roman"/>
          <w:sz w:val="24"/>
          <w:szCs w:val="24"/>
        </w:rPr>
        <w:t>berpengaruh terhadap</w:t>
      </w:r>
      <w:r w:rsidRPr="004E5B56">
        <w:rPr>
          <w:rFonts w:ascii="Times New Roman" w:hAnsi="Times New Roman" w:cs="Times New Roman"/>
          <w:sz w:val="24"/>
          <w:szCs w:val="24"/>
        </w:rPr>
        <w:t xml:space="preserve"> elektabilitas dari pasangan Gibran. Beberapa ahli menilai bahwa munculnya isu dinasti politik yang disodorkan pada p</w:t>
      </w:r>
      <w:r w:rsidR="0056669C">
        <w:rPr>
          <w:rFonts w:ascii="Times New Roman" w:hAnsi="Times New Roman" w:cs="Times New Roman"/>
          <w:sz w:val="24"/>
          <w:szCs w:val="24"/>
        </w:rPr>
        <w:t>ublik tidak terlepas dari</w:t>
      </w:r>
      <w:r w:rsidRPr="004E5B56">
        <w:rPr>
          <w:rFonts w:ascii="Times New Roman" w:hAnsi="Times New Roman" w:cs="Times New Roman"/>
          <w:sz w:val="24"/>
          <w:szCs w:val="24"/>
        </w:rPr>
        <w:t xml:space="preserve"> PDI</w:t>
      </w:r>
      <w:r w:rsidR="0056669C">
        <w:rPr>
          <w:rFonts w:ascii="Times New Roman" w:hAnsi="Times New Roman" w:cs="Times New Roman"/>
          <w:sz w:val="24"/>
          <w:szCs w:val="24"/>
          <w:lang w:val="id-ID"/>
        </w:rPr>
        <w:t>-</w:t>
      </w:r>
      <w:r w:rsidRPr="004E5B56">
        <w:rPr>
          <w:rFonts w:ascii="Times New Roman" w:hAnsi="Times New Roman" w:cs="Times New Roman"/>
          <w:sz w:val="24"/>
          <w:szCs w:val="24"/>
        </w:rPr>
        <w:t>P yang mengusulkan Gibran Rakabuming Raka sebagai calon wali kota Solo</w:t>
      </w:r>
      <w:r w:rsidR="0056669C">
        <w:rPr>
          <w:rFonts w:ascii="Times New Roman" w:hAnsi="Times New Roman" w:cs="Times New Roman"/>
          <w:sz w:val="24"/>
          <w:szCs w:val="24"/>
          <w:lang w:val="id-ID"/>
        </w:rPr>
        <w:t>,</w:t>
      </w:r>
      <w:r w:rsidRPr="004E5B56">
        <w:rPr>
          <w:rFonts w:ascii="Times New Roman" w:hAnsi="Times New Roman" w:cs="Times New Roman"/>
          <w:sz w:val="24"/>
          <w:szCs w:val="24"/>
        </w:rPr>
        <w:t xml:space="preserve"> padahal terdapat banyak kader lama yang lebih berpengalama</w:t>
      </w:r>
      <w:r w:rsidR="00A00C29">
        <w:rPr>
          <w:rFonts w:ascii="Times New Roman" w:hAnsi="Times New Roman" w:cs="Times New Roman"/>
          <w:sz w:val="24"/>
          <w:szCs w:val="24"/>
        </w:rPr>
        <w:t>n</w:t>
      </w:r>
      <w:r w:rsidR="002A61B1">
        <w:rPr>
          <w:rFonts w:ascii="Times New Roman" w:hAnsi="Times New Roman" w:cs="Times New Roman"/>
          <w:sz w:val="24"/>
          <w:szCs w:val="24"/>
        </w:rPr>
        <w:t xml:space="preserve"> yang </w:t>
      </w:r>
      <w:r w:rsidRPr="004E5B56">
        <w:rPr>
          <w:rFonts w:ascii="Times New Roman" w:hAnsi="Times New Roman" w:cs="Times New Roman"/>
          <w:sz w:val="24"/>
          <w:szCs w:val="24"/>
        </w:rPr>
        <w:t xml:space="preserve">dapat dijadikan sebagai calon yang akan maju di Pilkada serentak Kota Solo (Pradita &amp; Sicca, 2020). Namun, kehadairan Gibran dengan </w:t>
      </w:r>
      <w:r w:rsidRPr="004E5B56">
        <w:rPr>
          <w:rFonts w:ascii="Times New Roman" w:hAnsi="Times New Roman" w:cs="Times New Roman"/>
          <w:i/>
          <w:sz w:val="24"/>
          <w:szCs w:val="24"/>
        </w:rPr>
        <w:t>backingan</w:t>
      </w:r>
      <w:r w:rsidRPr="004E5B56">
        <w:rPr>
          <w:rFonts w:ascii="Times New Roman" w:hAnsi="Times New Roman" w:cs="Times New Roman"/>
          <w:sz w:val="24"/>
          <w:szCs w:val="24"/>
        </w:rPr>
        <w:t xml:space="preserve"> politik yang kuat mengubah arah politik di Solo.</w:t>
      </w:r>
    </w:p>
    <w:p w14:paraId="33C1BFBA" w14:textId="77777777" w:rsidR="00DE499A" w:rsidRDefault="004E5B56" w:rsidP="00DE499A">
      <w:pPr>
        <w:spacing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Isu dinasti politik ini menimbulkan beberapa spekulasi yang kemudian beranggapan bahwa dicalonkannya Gibran Rakabuming Raka dari PDI</w:t>
      </w:r>
      <w:r w:rsidR="0056669C">
        <w:rPr>
          <w:rFonts w:ascii="Times New Roman" w:hAnsi="Times New Roman" w:cs="Times New Roman"/>
          <w:sz w:val="24"/>
          <w:szCs w:val="24"/>
          <w:lang w:val="id-ID"/>
        </w:rPr>
        <w:t>-</w:t>
      </w:r>
      <w:r w:rsidRPr="004E5B56">
        <w:rPr>
          <w:rFonts w:ascii="Times New Roman" w:hAnsi="Times New Roman" w:cs="Times New Roman"/>
          <w:sz w:val="24"/>
          <w:szCs w:val="24"/>
        </w:rPr>
        <w:t>P tidak luput dari campur tangan presiden yang juga adalah kader PDI-P. Artinya sentimen publik makin diarahkan untuk sekiranya menganggap bahwasanya campur tangan elit politik turut berperan dalam proses pencalonan ini. Sehingga peta perpolitikan di Solo menjadi terpecah. Ujaran-ujaran yang memprovokasi timbul dari banyaknya komentar bahkan postingan dari oknum-oknum yang berusaha menggoreng isu dinasti politik dengan dalih Gibran Rakabuming Raka “mencuri” kesempatan selagi ayahnya menjabat sebagai presiden. Keterlibatan tersebut semakin diperkuat oleh turunnya Megawati Soekarnoputri yang merupakan ketua umum PDI-P untuk berkampanye secara langsung dalam usaha memenangkan Gibran dan pasanga</w:t>
      </w:r>
      <w:r w:rsidR="00A00C29">
        <w:rPr>
          <w:rFonts w:ascii="Times New Roman" w:hAnsi="Times New Roman" w:cs="Times New Roman"/>
          <w:sz w:val="24"/>
          <w:szCs w:val="24"/>
        </w:rPr>
        <w:t>n</w:t>
      </w:r>
      <w:r w:rsidRPr="004E5B56">
        <w:rPr>
          <w:rFonts w:ascii="Times New Roman" w:hAnsi="Times New Roman" w:cs="Times New Roman"/>
          <w:sz w:val="24"/>
          <w:szCs w:val="24"/>
        </w:rPr>
        <w:t>. Berbagai ujaran kebencian juga dilontarkan untuk menilai bahwa persa</w:t>
      </w:r>
      <w:r w:rsidR="008739AC">
        <w:rPr>
          <w:rFonts w:ascii="Times New Roman" w:hAnsi="Times New Roman" w:cs="Times New Roman"/>
          <w:sz w:val="24"/>
          <w:szCs w:val="24"/>
        </w:rPr>
        <w:t xml:space="preserve">ingan politik di Solo </w:t>
      </w:r>
      <w:r w:rsidR="008739AC">
        <w:rPr>
          <w:rFonts w:ascii="Times New Roman" w:hAnsi="Times New Roman" w:cs="Times New Roman"/>
          <w:sz w:val="24"/>
          <w:szCs w:val="24"/>
          <w:lang w:val="id-ID"/>
        </w:rPr>
        <w:t>ibarat</w:t>
      </w:r>
      <w:r w:rsidRPr="004E5B56">
        <w:rPr>
          <w:rFonts w:ascii="Times New Roman" w:hAnsi="Times New Roman" w:cs="Times New Roman"/>
          <w:sz w:val="24"/>
          <w:szCs w:val="24"/>
        </w:rPr>
        <w:t xml:space="preserve"> persaingan antara yang mampu dan tidak mampu. </w:t>
      </w:r>
    </w:p>
    <w:p w14:paraId="60E7F9AC" w14:textId="2AE50196" w:rsidR="00ED2489" w:rsidRDefault="004E5B56" w:rsidP="00DE499A">
      <w:pPr>
        <w:spacing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lastRenderedPageBreak/>
        <w:t xml:space="preserve">Dari bentuk </w:t>
      </w:r>
      <w:r w:rsidR="00ED2489" w:rsidRPr="004E5B56">
        <w:rPr>
          <w:rFonts w:ascii="Times New Roman" w:hAnsi="Times New Roman" w:cs="Times New Roman"/>
          <w:b/>
          <w:noProof/>
          <w:lang w:val="id-ID" w:eastAsia="id-ID"/>
        </w:rPr>
        <w:drawing>
          <wp:anchor distT="0" distB="0" distL="114300" distR="114300" simplePos="0" relativeHeight="251662848" behindDoc="1" locked="0" layoutInCell="1" hidden="0" allowOverlap="1" wp14:anchorId="7EB72F45" wp14:editId="7FD83D24">
            <wp:simplePos x="0" y="0"/>
            <wp:positionH relativeFrom="column">
              <wp:posOffset>-60284</wp:posOffset>
            </wp:positionH>
            <wp:positionV relativeFrom="paragraph">
              <wp:posOffset>4241074</wp:posOffset>
            </wp:positionV>
            <wp:extent cx="5162550" cy="2968625"/>
            <wp:effectExtent l="0" t="0" r="0" b="0"/>
            <wp:wrapTight wrapText="bothSides">
              <wp:wrapPolygon edited="0">
                <wp:start x="0" y="0"/>
                <wp:lineTo x="0" y="20930"/>
                <wp:lineTo x="19926" y="20930"/>
                <wp:lineTo x="19926" y="0"/>
                <wp:lineTo x="0" y="0"/>
              </wp:wrapPolygon>
            </wp:wrapTight>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162550" cy="2968625"/>
                    </a:xfrm>
                    <a:prstGeom prst="rect">
                      <a:avLst/>
                    </a:prstGeom>
                    <a:ln/>
                  </pic:spPr>
                </pic:pic>
              </a:graphicData>
            </a:graphic>
            <wp14:sizeRelH relativeFrom="margin">
              <wp14:pctWidth>0</wp14:pctWidth>
            </wp14:sizeRelH>
            <wp14:sizeRelV relativeFrom="margin">
              <wp14:pctHeight>0</wp14:pctHeight>
            </wp14:sizeRelV>
          </wp:anchor>
        </w:drawing>
      </w:r>
      <w:r w:rsidRPr="004E5B56">
        <w:rPr>
          <w:rFonts w:ascii="Times New Roman" w:hAnsi="Times New Roman" w:cs="Times New Roman"/>
          <w:sz w:val="24"/>
          <w:szCs w:val="24"/>
        </w:rPr>
        <w:t xml:space="preserve">kampanye dan dana kampanye yang dikeluarkan dapat menjadi bukti bahwa perbedaan dari sisi ekonomi dan latar belakang sangat mendukung dalil tersebut. Selain itu, adanya kandidat yang maju melalui jalur independen dianggap sebagai kandidat hasil </w:t>
      </w:r>
      <w:r w:rsidRPr="00A00C29">
        <w:rPr>
          <w:rFonts w:ascii="Times New Roman" w:hAnsi="Times New Roman" w:cs="Times New Roman"/>
          <w:i/>
          <w:iCs/>
          <w:sz w:val="24"/>
          <w:szCs w:val="24"/>
        </w:rPr>
        <w:t>setting</w:t>
      </w:r>
      <w:r w:rsidRPr="004E5B56">
        <w:rPr>
          <w:rFonts w:ascii="Times New Roman" w:hAnsi="Times New Roman" w:cs="Times New Roman"/>
          <w:sz w:val="24"/>
          <w:szCs w:val="24"/>
        </w:rPr>
        <w:t>an</w:t>
      </w:r>
      <w:r w:rsidR="00A00C29">
        <w:rPr>
          <w:rFonts w:ascii="Times New Roman" w:hAnsi="Times New Roman" w:cs="Times New Roman"/>
          <w:sz w:val="24"/>
          <w:szCs w:val="24"/>
        </w:rPr>
        <w:t xml:space="preserve">. </w:t>
      </w:r>
      <w:r w:rsidRPr="004E5B56">
        <w:rPr>
          <w:rFonts w:ascii="Times New Roman" w:hAnsi="Times New Roman" w:cs="Times New Roman"/>
          <w:sz w:val="24"/>
          <w:szCs w:val="24"/>
        </w:rPr>
        <w:t>Walaupun pada akhirnya isu politik dinasti itu tidak dapat mempengaruhi perolehan suara Gibran Rakabuming Raka dan pasangannya yang tetap memenangi Pilkada Kota Solo. Dukungan dari elit-elit politik di tingkat lokal Kota Solo dan juga di tingkat pusat melalui Partai PDI</w:t>
      </w:r>
      <w:r w:rsidR="00A00C29">
        <w:rPr>
          <w:rFonts w:ascii="Times New Roman" w:hAnsi="Times New Roman" w:cs="Times New Roman"/>
          <w:sz w:val="24"/>
          <w:szCs w:val="24"/>
        </w:rPr>
        <w:t>-</w:t>
      </w:r>
      <w:r w:rsidRPr="004E5B56">
        <w:rPr>
          <w:rFonts w:ascii="Times New Roman" w:hAnsi="Times New Roman" w:cs="Times New Roman"/>
          <w:sz w:val="24"/>
          <w:szCs w:val="24"/>
        </w:rPr>
        <w:t xml:space="preserve">P dan Presiden sangat berpengaruh terhadap arah politik di Kota Solo (Suryatwan, 2020). </w:t>
      </w:r>
    </w:p>
    <w:p w14:paraId="4110B68D" w14:textId="2F714EF7" w:rsidR="004E5B56" w:rsidRPr="004E5B56" w:rsidRDefault="003B5BBB" w:rsidP="00FA5EC7">
      <w:pPr>
        <w:spacing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K</w:t>
      </w:r>
      <w:r w:rsidR="004E5B56" w:rsidRPr="004E5B56">
        <w:rPr>
          <w:rFonts w:ascii="Times New Roman" w:hAnsi="Times New Roman" w:cs="Times New Roman"/>
          <w:sz w:val="24"/>
          <w:szCs w:val="24"/>
        </w:rPr>
        <w:t xml:space="preserve">egelisahan publik </w:t>
      </w:r>
      <w:r>
        <w:rPr>
          <w:rFonts w:ascii="Times New Roman" w:hAnsi="Times New Roman" w:cs="Times New Roman"/>
          <w:sz w:val="24"/>
          <w:szCs w:val="24"/>
        </w:rPr>
        <w:t xml:space="preserve">tertuju pada </w:t>
      </w:r>
      <w:r w:rsidR="004E5B56" w:rsidRPr="004E5B56">
        <w:rPr>
          <w:rFonts w:ascii="Times New Roman" w:hAnsi="Times New Roman" w:cs="Times New Roman"/>
          <w:sz w:val="24"/>
          <w:szCs w:val="24"/>
        </w:rPr>
        <w:t xml:space="preserve">Presiden Jokowi berusaha untuk meneruskan dinasti melalui jalur Walikota Solo. Secara regulasi memang tidak diatur secara detail tentang adanya larangan untuk sistem pencalonan yang mana kerabat atau </w:t>
      </w:r>
      <w:r w:rsidR="004E5B56" w:rsidRPr="004E5B56">
        <w:rPr>
          <w:rFonts w:ascii="Times New Roman" w:hAnsi="Times New Roman" w:cs="Times New Roman"/>
          <w:i/>
          <w:sz w:val="24"/>
          <w:szCs w:val="24"/>
        </w:rPr>
        <w:t xml:space="preserve">family </w:t>
      </w:r>
      <w:r w:rsidR="004E5B56" w:rsidRPr="004E5B56">
        <w:rPr>
          <w:rFonts w:ascii="Times New Roman" w:hAnsi="Times New Roman" w:cs="Times New Roman"/>
          <w:sz w:val="24"/>
          <w:szCs w:val="24"/>
        </w:rPr>
        <w:t xml:space="preserve">terdekat sedang menduduki posisi penting sebagai pejabat publik. </w:t>
      </w:r>
      <w:r w:rsidR="005B4F62" w:rsidRPr="004E5B56">
        <w:rPr>
          <w:rFonts w:ascii="Times New Roman" w:hAnsi="Times New Roman" w:cs="Times New Roman"/>
          <w:sz w:val="24"/>
          <w:szCs w:val="24"/>
        </w:rPr>
        <w:t>B</w:t>
      </w:r>
      <w:r w:rsidR="004E5B56" w:rsidRPr="004E5B56">
        <w:rPr>
          <w:rFonts w:ascii="Times New Roman" w:hAnsi="Times New Roman" w:cs="Times New Roman"/>
          <w:sz w:val="24"/>
          <w:szCs w:val="24"/>
        </w:rPr>
        <w:t>erbeda dengan yang terjadi di Provinsi Banten ketika masa kepemimpinan Ratu Atut yang secara jelas menjalankan dinasti politik. Walaupun isu dinasti politik disebarkan melalui media sosial sebagai upaya untuk menurunkan elektabilitas Gibran dan pasangannya, hasil pemilihan umum tetap dimenangkan oleh kedua pasangan ini.</w:t>
      </w:r>
    </w:p>
    <w:p w14:paraId="6EC00D66" w14:textId="34B6917E" w:rsidR="00ED2489" w:rsidRPr="00CD00D4" w:rsidRDefault="00ED2489" w:rsidP="00ED2489">
      <w:pPr>
        <w:spacing w:line="360" w:lineRule="auto"/>
        <w:ind w:firstLine="720"/>
        <w:jc w:val="both"/>
        <w:rPr>
          <w:rFonts w:ascii="Times New Roman" w:hAnsi="Times New Roman" w:cs="Times New Roman"/>
          <w:sz w:val="20"/>
          <w:szCs w:val="20"/>
        </w:rPr>
      </w:pPr>
      <w:r w:rsidRPr="00CD00D4">
        <w:rPr>
          <w:rFonts w:ascii="Times New Roman" w:hAnsi="Times New Roman" w:cs="Times New Roman"/>
          <w:sz w:val="20"/>
          <w:szCs w:val="20"/>
        </w:rPr>
        <w:t>Gambar 1. Hasil real count KPU di Pilkada Kota Solo dengan suara masuk 56.38 persen pada Jum’at (11/12/2020). (Website resmi KPU).</w:t>
      </w:r>
    </w:p>
    <w:p w14:paraId="32904B75" w14:textId="77777777" w:rsidR="00DE499A" w:rsidRDefault="004E5B56" w:rsidP="00CD00D4">
      <w:pPr>
        <w:spacing w:line="360" w:lineRule="auto"/>
        <w:ind w:firstLine="720"/>
        <w:jc w:val="both"/>
        <w:rPr>
          <w:rFonts w:ascii="Times New Roman" w:eastAsia="Cambria" w:hAnsi="Times New Roman" w:cs="Times New Roman"/>
          <w:sz w:val="24"/>
          <w:szCs w:val="24"/>
        </w:rPr>
      </w:pPr>
      <w:r w:rsidRPr="004E5B56">
        <w:rPr>
          <w:rFonts w:ascii="Times New Roman" w:eastAsia="Cambria" w:hAnsi="Times New Roman" w:cs="Times New Roman"/>
          <w:sz w:val="24"/>
          <w:szCs w:val="24"/>
        </w:rPr>
        <w:t xml:space="preserve">Terlepas dari hasil pemilu tersebut, majunya Gibran dalam pemilihan Walikota Solo menambah daftar panjangnya </w:t>
      </w:r>
      <w:r w:rsidR="005B4F62">
        <w:rPr>
          <w:rFonts w:ascii="Times New Roman" w:eastAsia="Cambria" w:hAnsi="Times New Roman" w:cs="Times New Roman"/>
          <w:sz w:val="24"/>
          <w:szCs w:val="24"/>
        </w:rPr>
        <w:t>r</w:t>
      </w:r>
      <w:r w:rsidRPr="004E5B56">
        <w:rPr>
          <w:rFonts w:ascii="Times New Roman" w:eastAsia="Cambria" w:hAnsi="Times New Roman" w:cs="Times New Roman"/>
          <w:sz w:val="24"/>
          <w:szCs w:val="24"/>
        </w:rPr>
        <w:t xml:space="preserve">iwayat dinasti politik di Indonesia. Perspektif masyarakat menjadi terganggu dengan adanya regenerasi kekuasaan yang monoton oleh </w:t>
      </w:r>
      <w:r w:rsidRPr="004E5B56">
        <w:rPr>
          <w:rFonts w:ascii="Times New Roman" w:eastAsia="Cambria" w:hAnsi="Times New Roman" w:cs="Times New Roman"/>
          <w:sz w:val="24"/>
          <w:szCs w:val="24"/>
        </w:rPr>
        <w:lastRenderedPageBreak/>
        <w:t xml:space="preserve">keluarga elit politik saja. Pasalnya, kemunculan Gibran yang memutuskan berkecimpung di dunia politik dinilai terlalu ambisius. Karena, latar belakang politik Gibran yang dianggap masih </w:t>
      </w:r>
      <w:r w:rsidRPr="0056669C">
        <w:rPr>
          <w:rFonts w:ascii="Times New Roman" w:eastAsia="Cambria" w:hAnsi="Times New Roman" w:cs="Times New Roman"/>
          <w:i/>
          <w:sz w:val="24"/>
          <w:szCs w:val="24"/>
        </w:rPr>
        <w:t>prematur</w:t>
      </w:r>
      <w:r w:rsidR="0056669C" w:rsidRPr="0056669C">
        <w:rPr>
          <w:rFonts w:ascii="Times New Roman" w:eastAsia="Cambria" w:hAnsi="Times New Roman" w:cs="Times New Roman"/>
          <w:i/>
          <w:sz w:val="24"/>
          <w:szCs w:val="24"/>
          <w:lang w:val="id-ID"/>
        </w:rPr>
        <w:t>e</w:t>
      </w:r>
      <w:r w:rsidRPr="004E5B56">
        <w:rPr>
          <w:rFonts w:ascii="Times New Roman" w:eastAsia="Cambria" w:hAnsi="Times New Roman" w:cs="Times New Roman"/>
          <w:sz w:val="24"/>
          <w:szCs w:val="24"/>
        </w:rPr>
        <w:t>. Namun, kekuatan politik yang sangat signif</w:t>
      </w:r>
      <w:r w:rsidR="0056669C">
        <w:rPr>
          <w:rFonts w:ascii="Times New Roman" w:eastAsia="Cambria" w:hAnsi="Times New Roman" w:cs="Times New Roman"/>
          <w:sz w:val="24"/>
          <w:szCs w:val="24"/>
        </w:rPr>
        <w:t>ikan sehingga kader-kader</w:t>
      </w:r>
      <w:r w:rsidRPr="004E5B56">
        <w:rPr>
          <w:rFonts w:ascii="Times New Roman" w:eastAsia="Cambria" w:hAnsi="Times New Roman" w:cs="Times New Roman"/>
          <w:sz w:val="24"/>
          <w:szCs w:val="24"/>
        </w:rPr>
        <w:t xml:space="preserve"> PDI</w:t>
      </w:r>
      <w:r w:rsidR="0056669C">
        <w:rPr>
          <w:rFonts w:ascii="Times New Roman" w:eastAsia="Cambria" w:hAnsi="Times New Roman" w:cs="Times New Roman"/>
          <w:sz w:val="24"/>
          <w:szCs w:val="24"/>
          <w:lang w:val="id-ID"/>
        </w:rPr>
        <w:t>-</w:t>
      </w:r>
      <w:r w:rsidRPr="004E5B56">
        <w:rPr>
          <w:rFonts w:ascii="Times New Roman" w:eastAsia="Cambria" w:hAnsi="Times New Roman" w:cs="Times New Roman"/>
          <w:sz w:val="24"/>
          <w:szCs w:val="24"/>
        </w:rPr>
        <w:t>P termasuk petahana F. X Suparjo akhirnya memutuskan untuk tidak mencalonkan diri karena “kalah secara politik” (Suryatwan, 2020).</w:t>
      </w:r>
    </w:p>
    <w:p w14:paraId="03FD17D5" w14:textId="64ABA90F" w:rsidR="005B4F62" w:rsidRPr="00CD00D4" w:rsidRDefault="004E5B56" w:rsidP="00CD00D4">
      <w:pPr>
        <w:spacing w:line="360" w:lineRule="auto"/>
        <w:ind w:firstLine="720"/>
        <w:jc w:val="both"/>
        <w:rPr>
          <w:rFonts w:ascii="Times New Roman" w:eastAsia="Cambria" w:hAnsi="Times New Roman" w:cs="Times New Roman"/>
          <w:sz w:val="24"/>
          <w:szCs w:val="24"/>
        </w:rPr>
      </w:pPr>
      <w:r w:rsidRPr="004E5B56">
        <w:rPr>
          <w:rFonts w:ascii="Times New Roman" w:eastAsia="Cambria" w:hAnsi="Times New Roman" w:cs="Times New Roman"/>
          <w:sz w:val="24"/>
          <w:szCs w:val="24"/>
        </w:rPr>
        <w:t xml:space="preserve">Preseden ini juga menggurita di tingkat lokal dimana kehadiran pemimpin yang </w:t>
      </w:r>
      <w:r w:rsidRPr="005B4F62">
        <w:rPr>
          <w:rFonts w:ascii="Times New Roman" w:eastAsia="Cambria" w:hAnsi="Times New Roman" w:cs="Times New Roman"/>
          <w:i/>
          <w:iCs/>
          <w:sz w:val="24"/>
          <w:szCs w:val="24"/>
        </w:rPr>
        <w:t>premature</w:t>
      </w:r>
      <w:r w:rsidRPr="004E5B56">
        <w:rPr>
          <w:rFonts w:ascii="Times New Roman" w:eastAsia="Cambria" w:hAnsi="Times New Roman" w:cs="Times New Roman"/>
          <w:sz w:val="24"/>
          <w:szCs w:val="24"/>
        </w:rPr>
        <w:t xml:space="preserve"> secara pengalaman politik berkembang sedemikian rupa karena adanya dukungan dari familisme dan kekerabatan yang sangat kuat. Di satu sisi memberikan keuntungan secara politis tetapi dilain pihak berpengaruh terhadap kelompok masyarakat umum yang juga ingin memimpin baik di tingkat lokal maupun pusat entah sebagai eksekutif maupun sebagai legislatif.</w:t>
      </w:r>
    </w:p>
    <w:p w14:paraId="645F85C6" w14:textId="3B9AC162" w:rsidR="004E5B56" w:rsidRPr="004E5B56" w:rsidRDefault="000961B6" w:rsidP="00D17AAB">
      <w:pPr>
        <w:spacing w:line="360" w:lineRule="auto"/>
        <w:jc w:val="both"/>
        <w:rPr>
          <w:rFonts w:ascii="Times New Roman" w:eastAsia="Cambria" w:hAnsi="Times New Roman" w:cs="Times New Roman"/>
          <w:b/>
          <w:sz w:val="24"/>
          <w:szCs w:val="24"/>
        </w:rPr>
      </w:pPr>
      <w:r w:rsidRPr="004E5B56">
        <w:rPr>
          <w:rFonts w:ascii="Times New Roman" w:eastAsia="Cambria" w:hAnsi="Times New Roman" w:cs="Times New Roman"/>
          <w:b/>
          <w:sz w:val="24"/>
          <w:szCs w:val="24"/>
        </w:rPr>
        <w:t>Tangerang Selatan</w:t>
      </w:r>
    </w:p>
    <w:p w14:paraId="3F9BEBE6" w14:textId="4ED831D3" w:rsidR="004E5B56" w:rsidRPr="001844FC" w:rsidRDefault="005B4F62" w:rsidP="00D17AAB">
      <w:pPr>
        <w:spacing w:line="360" w:lineRule="auto"/>
        <w:ind w:firstLine="720"/>
        <w:jc w:val="both"/>
        <w:rPr>
          <w:rFonts w:ascii="Times New Roman" w:hAnsi="Times New Roman" w:cs="Times New Roman"/>
          <w:color w:val="FF0000"/>
          <w:sz w:val="24"/>
          <w:szCs w:val="24"/>
        </w:rPr>
      </w:pPr>
      <w:r w:rsidRPr="00556CEC">
        <w:rPr>
          <w:rFonts w:ascii="Times New Roman" w:hAnsi="Times New Roman" w:cs="Times New Roman"/>
          <w:color w:val="000000" w:themeColor="text1"/>
          <w:sz w:val="24"/>
          <w:szCs w:val="24"/>
        </w:rPr>
        <w:t>A</w:t>
      </w:r>
      <w:r w:rsidR="004E5B56" w:rsidRPr="00556CEC">
        <w:rPr>
          <w:rFonts w:ascii="Times New Roman" w:hAnsi="Times New Roman" w:cs="Times New Roman"/>
          <w:color w:val="000000" w:themeColor="text1"/>
          <w:sz w:val="24"/>
          <w:szCs w:val="24"/>
        </w:rPr>
        <w:t xml:space="preserve">dministrasi Tangerang Selatan masuk dalam Provinsi Banten bagian timur. Pilkada serentak ini diikuti oleh tiga pasangan calon antara lain pasangan dengan nomor urut 1 H. Muhammad-Rahayu Saraswati Djojohadikusumo (Sara) yang diusung oleh Partai Gerindra, PDI-P, PKS, PAN, dan Hanura, dengan total 23 kursi di parlemen Tangsel, pasangan nomor urut 2 Siti Nurazizah-Ruhamaben yang didukung oleh Partai Keadilan Sejahtera (PKS), Partai Demokrat dan Partai Kebangkitan Bangsa (PKB) dengan komposisi 17 kursi legislatif, dan pasangan nomor urut 3 Benyamin Davnie - Pilar Saga Ichsan yang dipinang oleh Partai Golkar dengan dukungan tambahan oleh PPP, PBB dan Partai Gelora. </w:t>
      </w:r>
      <w:r>
        <w:rPr>
          <w:rFonts w:ascii="Times New Roman" w:hAnsi="Times New Roman" w:cs="Times New Roman"/>
          <w:color w:val="000000" w:themeColor="text1"/>
          <w:sz w:val="24"/>
          <w:szCs w:val="24"/>
        </w:rPr>
        <w:t>Selain partai, l</w:t>
      </w:r>
      <w:r w:rsidR="004E5B56" w:rsidRPr="00556CEC">
        <w:rPr>
          <w:rFonts w:ascii="Times New Roman" w:hAnsi="Times New Roman" w:cs="Times New Roman"/>
          <w:color w:val="000000" w:themeColor="text1"/>
          <w:sz w:val="24"/>
          <w:szCs w:val="24"/>
        </w:rPr>
        <w:t>atar belakang keluarga juga memberikan stimulus yang besar dalam setiap pencalonan tersebut (Ivany Atina Arbi, 2020).</w:t>
      </w:r>
      <w:r w:rsidR="001844FC" w:rsidRPr="00556CEC">
        <w:rPr>
          <w:rFonts w:ascii="Times New Roman" w:hAnsi="Times New Roman" w:cs="Times New Roman"/>
          <w:color w:val="000000" w:themeColor="text1"/>
          <w:sz w:val="24"/>
          <w:szCs w:val="24"/>
        </w:rPr>
        <w:t xml:space="preserve"> </w:t>
      </w:r>
    </w:p>
    <w:p w14:paraId="3FD942F2" w14:textId="072D1BFE" w:rsidR="00E23982" w:rsidRDefault="004E5B56" w:rsidP="00D17AAB">
      <w:pPr>
        <w:spacing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Salah satu pasangan calon yang menonjol dan banyak </w:t>
      </w:r>
      <w:r w:rsidR="00E62046">
        <w:rPr>
          <w:rFonts w:ascii="Times New Roman" w:hAnsi="Times New Roman" w:cs="Times New Roman"/>
          <w:sz w:val="24"/>
          <w:szCs w:val="24"/>
        </w:rPr>
        <w:t>dijadikan</w:t>
      </w:r>
      <w:r w:rsidRPr="004E5B56">
        <w:rPr>
          <w:rFonts w:ascii="Times New Roman" w:hAnsi="Times New Roman" w:cs="Times New Roman"/>
          <w:sz w:val="24"/>
          <w:szCs w:val="24"/>
        </w:rPr>
        <w:t xml:space="preserve"> isu dinasti politik adalah Rahayu Saraswati Djojohadikusumo yang merupakan keponakan dari Menteri Pertahanan Prabowo Subianto yang sekaligus menjadi kader dari Partai Gerindra. </w:t>
      </w:r>
      <w:r w:rsidR="00D250D8" w:rsidRPr="00D250D8">
        <w:rPr>
          <w:rFonts w:ascii="Times New Roman" w:hAnsi="Times New Roman" w:cs="Times New Roman"/>
          <w:sz w:val="24"/>
          <w:szCs w:val="24"/>
        </w:rPr>
        <w:t>Keterlibatan perempuan dalam konstelasi politik mempengaruhi diferensiasi pemilih. Dampak dari hal tersebut mengakibatkan alternatif pemilih perempuan untuk menentukan pasangan calon yang akan dipilih menjadi lebih terbuka (Labonne et al., 2021).</w:t>
      </w:r>
      <w:r w:rsidR="00E23982">
        <w:rPr>
          <w:rFonts w:ascii="Times New Roman" w:hAnsi="Times New Roman" w:cs="Times New Roman"/>
          <w:sz w:val="24"/>
          <w:szCs w:val="24"/>
        </w:rPr>
        <w:t xml:space="preserve"> </w:t>
      </w:r>
      <w:r w:rsidRPr="004E5B56">
        <w:rPr>
          <w:rFonts w:ascii="Times New Roman" w:hAnsi="Times New Roman" w:cs="Times New Roman"/>
          <w:sz w:val="24"/>
          <w:szCs w:val="24"/>
        </w:rPr>
        <w:t>Walaupun</w:t>
      </w:r>
      <w:r w:rsidR="00D250D8">
        <w:rPr>
          <w:rFonts w:ascii="Times New Roman" w:hAnsi="Times New Roman" w:cs="Times New Roman"/>
          <w:sz w:val="24"/>
          <w:szCs w:val="24"/>
        </w:rPr>
        <w:t xml:space="preserve"> </w:t>
      </w:r>
      <w:r w:rsidRPr="004E5B56">
        <w:rPr>
          <w:rFonts w:ascii="Times New Roman" w:hAnsi="Times New Roman" w:cs="Times New Roman"/>
          <w:sz w:val="24"/>
          <w:szCs w:val="24"/>
        </w:rPr>
        <w:t xml:space="preserve">secara garis besar semua pasangan calon memiliki latar belakang yang mumpuni baik dari mantan sekretaris daerah, dan juga petahana. </w:t>
      </w:r>
    </w:p>
    <w:p w14:paraId="5BB5B0C4" w14:textId="673E9869" w:rsidR="004E5B56" w:rsidRPr="004E5B56" w:rsidRDefault="00E23982" w:rsidP="00D17AAB">
      <w:pPr>
        <w:spacing w:line="360" w:lineRule="auto"/>
        <w:ind w:firstLine="720"/>
        <w:jc w:val="both"/>
        <w:rPr>
          <w:rFonts w:ascii="Times New Roman" w:eastAsia="Cambria" w:hAnsi="Times New Roman" w:cs="Times New Roman"/>
          <w:b/>
          <w:sz w:val="24"/>
          <w:szCs w:val="24"/>
        </w:rPr>
      </w:pPr>
      <w:r>
        <w:rPr>
          <w:rFonts w:ascii="Times New Roman" w:hAnsi="Times New Roman" w:cs="Times New Roman"/>
          <w:sz w:val="24"/>
          <w:szCs w:val="24"/>
        </w:rPr>
        <w:lastRenderedPageBreak/>
        <w:t xml:space="preserve">Permasalahan yang </w:t>
      </w:r>
      <w:r w:rsidR="004E5B56" w:rsidRPr="004E5B56">
        <w:rPr>
          <w:rFonts w:ascii="Times New Roman" w:hAnsi="Times New Roman" w:cs="Times New Roman"/>
          <w:sz w:val="24"/>
          <w:szCs w:val="24"/>
        </w:rPr>
        <w:t>unik adalah salah satu pasangan calon nomor 2 merupakan putri keempat dari Wakil Presiden Ma'ruf Amin yaitu Siti Nurazizah yang juga sekaligus Wasekjen Partai Demokrat.</w:t>
      </w:r>
      <w:r>
        <w:rPr>
          <w:rFonts w:ascii="Times New Roman" w:hAnsi="Times New Roman" w:cs="Times New Roman"/>
          <w:sz w:val="24"/>
          <w:szCs w:val="24"/>
        </w:rPr>
        <w:t xml:space="preserve"> Statusnya secara tidak langsung memberikan keistimewaan </w:t>
      </w:r>
      <w:r w:rsidR="00376F07">
        <w:rPr>
          <w:rFonts w:ascii="Times New Roman" w:hAnsi="Times New Roman" w:cs="Times New Roman"/>
          <w:sz w:val="24"/>
          <w:szCs w:val="24"/>
        </w:rPr>
        <w:t xml:space="preserve">atau </w:t>
      </w:r>
      <w:r>
        <w:rPr>
          <w:rFonts w:ascii="Times New Roman" w:hAnsi="Times New Roman" w:cs="Times New Roman"/>
          <w:sz w:val="24"/>
          <w:szCs w:val="24"/>
        </w:rPr>
        <w:t>nilai lebih</w:t>
      </w:r>
      <w:r w:rsidR="00376F07">
        <w:rPr>
          <w:rFonts w:ascii="Times New Roman" w:hAnsi="Times New Roman" w:cs="Times New Roman"/>
          <w:sz w:val="24"/>
          <w:szCs w:val="24"/>
        </w:rPr>
        <w:t xml:space="preserve"> tersendiri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7165C">
        <w:rPr>
          <w:rFonts w:ascii="Times New Roman" w:hAnsi="Times New Roman" w:cs="Times New Roman"/>
          <w:sz w:val="24"/>
          <w:szCs w:val="24"/>
        </w:rPr>
        <w:instrText>ADDIN CSL_CITATION {"citationItems":[{"id":"ITEM-1","itemData":{"DOI":"10.1016/j.worlddev.2021.105408","ISSN":"18735991","abstract":"Identity is an important determinant of economic behavior. While the existing literature focuses on one identity dimension at a time, we show that the multiplicity of identity dimensions matters for economic behavior and that neglecting it may lead policymakers to overlook important, unexpected effects of economic policies. We exploit the randomized nature of political reservations for women in India to show that a policy designed along one identity dimension (gender) alters the distribution of the benefits of this policy along another one (caste). We propose differences in gender norms across caste groups as a mechanism.","author":[{"dropping-particle":"","family":"Cassan","given":"Guilhem","non-dropping-particle":"","parse-names":false,"suffix":""},{"dropping-particle":"","family":"Vandewalle","given":"Lore","non-dropping-particle":"","parse-names":false,"suffix":""}],"container-title":"World Development","id":"ITEM-1","issued":{"date-parts":[["2021"]]},"page":"105408","publisher":"The Authors","title":"Identities and public policies: Unexpected effects of political reservations for women in India","type":"article-journal","volume":"143"},"uris":["http://www.mendeley.com/documents/?uuid=899c3279-a46a-4f13-bf69-5e0f5a627d65"]}],"mendeley":{"formattedCitation":"(Cassan &amp; Vandewalle, 2021)","plainTextFormattedCitation":"(Cassan &amp; Vandewalle, 2021)","previouslyFormattedCitation":"(Cassan &amp; Vandewalle, 2021)"},"properties":{"noteIndex":0},"schema":"https://github.com/citation-style-language/schema/raw/master/csl-citation.json"}</w:instrText>
      </w:r>
      <w:r>
        <w:rPr>
          <w:rFonts w:ascii="Times New Roman" w:hAnsi="Times New Roman" w:cs="Times New Roman"/>
          <w:sz w:val="24"/>
          <w:szCs w:val="24"/>
        </w:rPr>
        <w:fldChar w:fldCharType="separate"/>
      </w:r>
      <w:r w:rsidRPr="00E23982">
        <w:rPr>
          <w:rFonts w:ascii="Times New Roman" w:hAnsi="Times New Roman" w:cs="Times New Roman"/>
          <w:noProof/>
          <w:sz w:val="24"/>
          <w:szCs w:val="24"/>
        </w:rPr>
        <w:t>(Cassan &amp; Vandewalle, 2021)</w:t>
      </w:r>
      <w:r>
        <w:rPr>
          <w:rFonts w:ascii="Times New Roman" w:hAnsi="Times New Roman" w:cs="Times New Roman"/>
          <w:sz w:val="24"/>
          <w:szCs w:val="24"/>
        </w:rPr>
        <w:fldChar w:fldCharType="end"/>
      </w:r>
      <w:r>
        <w:rPr>
          <w:rFonts w:ascii="Times New Roman" w:hAnsi="Times New Roman" w:cs="Times New Roman"/>
          <w:sz w:val="24"/>
          <w:szCs w:val="24"/>
        </w:rPr>
        <w:t>.</w:t>
      </w:r>
      <w:r w:rsidR="004E5B56" w:rsidRPr="004E5B56">
        <w:rPr>
          <w:rFonts w:ascii="Times New Roman" w:hAnsi="Times New Roman" w:cs="Times New Roman"/>
          <w:sz w:val="24"/>
          <w:szCs w:val="24"/>
        </w:rPr>
        <w:t xml:space="preserve"> Polarisasi isu dinasti politik menjadi sangat kental dalam Pilkada Tangerang Selatan karena melibatkan elit politik yang disaat bersamaan menduduki jabatan penting di Pemerintahan Pusat. Sebagaimana yang dihadapi di Pilkada Kota Solo, </w:t>
      </w:r>
      <w:r w:rsidR="000E171D">
        <w:rPr>
          <w:rFonts w:ascii="Times New Roman" w:hAnsi="Times New Roman" w:cs="Times New Roman"/>
          <w:sz w:val="24"/>
          <w:szCs w:val="24"/>
        </w:rPr>
        <w:t>p</w:t>
      </w:r>
      <w:r w:rsidR="00263A5E">
        <w:rPr>
          <w:rFonts w:ascii="Times New Roman" w:hAnsi="Times New Roman" w:cs="Times New Roman"/>
          <w:sz w:val="24"/>
          <w:szCs w:val="24"/>
        </w:rPr>
        <w:t xml:space="preserve">enggunaan media sosial yang massif mempermudah penyebaran isu-isu dinasti dan identitas </w:t>
      </w:r>
      <w:r w:rsidR="00263A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{"citationItems":[{"id":"ITEM-1","itemData":{"DOI":"10.1016/j.wsif.2020.102417","ISSN":"02775395","abstract":"Social media platforms have become one of the most important online spaces for political communication. However, little is known about how women are using social media during campaign periods in the global South setting. By focusing on the use of Instagram and Twitter in Indonesia, this study examines how elected female representatives used these platforms during the 2019 legislative elections. The findings suggest that female politicians are more inclined to use Instagram than Twitter because of the features on Instagram that are heavily reliant on visual materials. Furthermore, some politicians remain sceptical in weighing up the benefits of digital campaigning since the full display of their activities through social media might put their winning strategies at risk. This study offers important insights as to how women in non-Western societies are using social media by applying unique strategies and considerations.","author":[{"dropping-particle":"","family":"Prihatini","given":"Ella S.","non-dropping-particle":"","parse-names":false,"suffix":""}],"container-title":"Women's Studies International Forum","id":"ITEM-1","issue":"October 2019","issued":{"date-parts":[["2020"]]},"page":"102417","publisher":"Elsevier","title":"Women and social media during legislative elections in Indonesia","type":"article-journal","volume":"83"},"uris":["http://www.mendeley.com/documents/?uuid=934c9dfd-8e13-4608-bfcc-f3b26e3b6ed0"]}],"mendeley":{"formattedCitation":"(Prihatini, 2020)","plainTextFormattedCitation":"(Prihatini, 2020)","previouslyFormattedCitation":"(Prihatini, 2020)"},"properties":{"noteIndex":0},"schema":"https://github.com/citation-style-language/schema/raw/master/csl-citation.json"}</w:instrText>
      </w:r>
      <w:r w:rsidR="00263A5E">
        <w:rPr>
          <w:rFonts w:ascii="Times New Roman" w:hAnsi="Times New Roman" w:cs="Times New Roman"/>
          <w:sz w:val="24"/>
          <w:szCs w:val="24"/>
        </w:rPr>
        <w:fldChar w:fldCharType="separate"/>
      </w:r>
      <w:r w:rsidR="00263A5E" w:rsidRPr="00263A5E">
        <w:rPr>
          <w:rFonts w:ascii="Times New Roman" w:hAnsi="Times New Roman" w:cs="Times New Roman"/>
          <w:noProof/>
          <w:sz w:val="24"/>
          <w:szCs w:val="24"/>
        </w:rPr>
        <w:t>(Prihatini, 2020)</w:t>
      </w:r>
      <w:r w:rsidR="00263A5E">
        <w:rPr>
          <w:rFonts w:ascii="Times New Roman" w:hAnsi="Times New Roman" w:cs="Times New Roman"/>
          <w:sz w:val="24"/>
          <w:szCs w:val="24"/>
        </w:rPr>
        <w:fldChar w:fldCharType="end"/>
      </w:r>
      <w:r w:rsidR="00263A5E">
        <w:rPr>
          <w:rFonts w:ascii="Times New Roman" w:hAnsi="Times New Roman" w:cs="Times New Roman"/>
          <w:sz w:val="24"/>
          <w:szCs w:val="24"/>
        </w:rPr>
        <w:t xml:space="preserve">. </w:t>
      </w:r>
      <w:r w:rsidR="004E5B56" w:rsidRPr="004E5B56">
        <w:rPr>
          <w:rFonts w:ascii="Times New Roman" w:hAnsi="Times New Roman" w:cs="Times New Roman"/>
          <w:sz w:val="24"/>
          <w:szCs w:val="24"/>
        </w:rPr>
        <w:t>Salah satunya identitas latar belakang yang melibatkan Menteri Pertahanan Prabowo Subianto dan Wakil Presiden Republik Indonesia.</w:t>
      </w:r>
    </w:p>
    <w:p w14:paraId="644B43B7" w14:textId="5FB737FF" w:rsidR="004E5B56" w:rsidRPr="004E5B56" w:rsidRDefault="00D47679" w:rsidP="00D17AAB">
      <w:pPr>
        <w:spacing w:before="120" w:after="120" w:line="360" w:lineRule="auto"/>
        <w:ind w:firstLine="720"/>
        <w:jc w:val="both"/>
        <w:rPr>
          <w:rFonts w:ascii="Times New Roman" w:hAnsi="Times New Roman" w:cs="Times New Roman"/>
          <w:i/>
          <w:sz w:val="24"/>
          <w:szCs w:val="24"/>
        </w:rPr>
      </w:pPr>
      <w:r w:rsidRPr="004E5B56">
        <w:rPr>
          <w:rFonts w:ascii="Times New Roman" w:hAnsi="Times New Roman" w:cs="Times New Roman"/>
          <w:sz w:val="24"/>
          <w:szCs w:val="24"/>
        </w:rPr>
        <w:t>F</w:t>
      </w:r>
      <w:r w:rsidR="004E5B56" w:rsidRPr="004E5B56">
        <w:rPr>
          <w:rFonts w:ascii="Times New Roman" w:hAnsi="Times New Roman" w:cs="Times New Roman"/>
          <w:sz w:val="24"/>
          <w:szCs w:val="24"/>
        </w:rPr>
        <w:t xml:space="preserve">enomena tersebut disebabkan oleh kuatnya pengaruh elit politik yang secara tidak langsung menghilangkan makna pelaksanaan demokrasi yang sesungguhnya. Keterpilihan dalam masyarakat akibat dari kecenderungan pasangan calon yang lahir dari keluarga elit politik yang kuat secara finansial dan juga kendaraan politik (Haliim &amp; Hakim, 2020). Iklim politik berubah yang secara teoritis harus dijalankan secara meritokrasi diamputasi oleh dinasti politik yang terus menggurita (Gunanto, 2020). Kerabat pejabat publik berlomba-lomba untuk mencalonkan diri yang juga dalam jangka </w:t>
      </w:r>
      <w:r w:rsidR="000E171D">
        <w:rPr>
          <w:rFonts w:ascii="Times New Roman" w:hAnsi="Times New Roman" w:cs="Times New Roman"/>
          <w:sz w:val="24"/>
          <w:szCs w:val="24"/>
        </w:rPr>
        <w:t>p</w:t>
      </w:r>
      <w:r w:rsidR="004E5B56" w:rsidRPr="004E5B56">
        <w:rPr>
          <w:rFonts w:ascii="Times New Roman" w:hAnsi="Times New Roman" w:cs="Times New Roman"/>
          <w:sz w:val="24"/>
          <w:szCs w:val="24"/>
        </w:rPr>
        <w:t xml:space="preserve">anjang berpengaruh terhadap partisipasi politik di masyarakat. Paradigma yang terbentuk adalah yang dapat menjadi pemimpin hanyalah yang kuat secara finansial dan kuat secara </w:t>
      </w:r>
      <w:r w:rsidR="004E5B56" w:rsidRPr="004E5B56">
        <w:rPr>
          <w:rFonts w:ascii="Times New Roman" w:hAnsi="Times New Roman" w:cs="Times New Roman"/>
          <w:i/>
          <w:sz w:val="24"/>
          <w:szCs w:val="24"/>
        </w:rPr>
        <w:t>backingan.</w:t>
      </w:r>
    </w:p>
    <w:p w14:paraId="3671AEA1" w14:textId="474F9FD8" w:rsidR="004E5B56" w:rsidRDefault="004E5B56" w:rsidP="006C46DD">
      <w:pPr>
        <w:spacing w:before="120" w:after="120" w:line="360" w:lineRule="auto"/>
        <w:ind w:firstLine="720"/>
        <w:jc w:val="both"/>
        <w:rPr>
          <w:rFonts w:ascii="Times New Roman" w:hAnsi="Times New Roman" w:cs="Times New Roman"/>
          <w:sz w:val="24"/>
          <w:szCs w:val="24"/>
        </w:rPr>
      </w:pPr>
      <w:r w:rsidRPr="004E5B56">
        <w:rPr>
          <w:rFonts w:ascii="Times New Roman" w:hAnsi="Times New Roman" w:cs="Times New Roman"/>
          <w:sz w:val="24"/>
          <w:szCs w:val="24"/>
        </w:rPr>
        <w:t xml:space="preserve">Selain isu elit di belakang pasangan calon tersebut, berdasarkan catatan dari media, terdapat isu lain </w:t>
      </w:r>
      <w:r w:rsidR="00C45CA2">
        <w:rPr>
          <w:rFonts w:ascii="Times New Roman" w:hAnsi="Times New Roman" w:cs="Times New Roman"/>
          <w:sz w:val="24"/>
          <w:szCs w:val="24"/>
        </w:rPr>
        <w:t>terhadap</w:t>
      </w:r>
      <w:r w:rsidRPr="004E5B56">
        <w:rPr>
          <w:rFonts w:ascii="Times New Roman" w:hAnsi="Times New Roman" w:cs="Times New Roman"/>
          <w:sz w:val="24"/>
          <w:szCs w:val="24"/>
        </w:rPr>
        <w:t xml:space="preserve"> pasangan nomor urut 1 Muhammad-Rahayu Saraswati Djojohadikusumo. Bentuk isu tersebut terkonfrontasi dalam wujud spanduk yang bertuliskan fitnah dengan frasa “korupsi lobster” dan kata “domba” yang cenderung pada unsur agama. Isu korupsi tersebut dimunculkan karena berhubungan dengan kasus korupsi. </w:t>
      </w:r>
      <w:r w:rsidR="00C45CA2">
        <w:rPr>
          <w:rFonts w:ascii="Times New Roman" w:hAnsi="Times New Roman" w:cs="Times New Roman"/>
          <w:sz w:val="24"/>
          <w:szCs w:val="24"/>
        </w:rPr>
        <w:t xml:space="preserve">Wacana korupsi ini sengaja digulirkan sebagai upaya untuk memanipulasi pilihan massa terhadap pasangan calon ini sehingga secara tidak langsung mengancam elektabilitasnya, apalagi </w:t>
      </w:r>
      <w:r w:rsidR="00EF36FF">
        <w:rPr>
          <w:rFonts w:ascii="Times New Roman" w:hAnsi="Times New Roman" w:cs="Times New Roman"/>
          <w:sz w:val="24"/>
          <w:szCs w:val="24"/>
        </w:rPr>
        <w:t xml:space="preserve">secara latar belakang pasangan ini adalah </w:t>
      </w:r>
      <w:r w:rsidR="00EF36FF" w:rsidRPr="00722B14">
        <w:rPr>
          <w:rFonts w:ascii="Times New Roman" w:hAnsi="Times New Roman" w:cs="Times New Roman"/>
          <w:i/>
          <w:iCs/>
          <w:sz w:val="24"/>
          <w:szCs w:val="24"/>
        </w:rPr>
        <w:t>incumbent</w:t>
      </w:r>
      <w:r w:rsidR="00EF36FF">
        <w:rPr>
          <w:rFonts w:ascii="Times New Roman" w:hAnsi="Times New Roman" w:cs="Times New Roman"/>
          <w:sz w:val="24"/>
          <w:szCs w:val="24"/>
        </w:rPr>
        <w:t xml:space="preserve"> </w:t>
      </w:r>
      <w:r w:rsidR="00C45CA2">
        <w:rPr>
          <w:rFonts w:ascii="Times New Roman" w:hAnsi="Times New Roman" w:cs="Times New Roman"/>
          <w:sz w:val="24"/>
          <w:szCs w:val="24"/>
        </w:rPr>
        <w:fldChar w:fldCharType="begin" w:fldLock="1"/>
      </w:r>
      <w:r w:rsidR="00101749">
        <w:rPr>
          <w:rFonts w:ascii="Times New Roman" w:hAnsi="Times New Roman" w:cs="Times New Roman"/>
          <w:sz w:val="24"/>
          <w:szCs w:val="24"/>
        </w:rPr>
        <w:instrText>ADDIN CSL_CITATION {"citationItems":[{"id":"ITEM-1","itemData":{"DOI":"10.1016/j.wsif.2021.102501","ISSN":"02775395","abstract":"Incumbency advantage and corruption are persistent features of Malawi politics, yet the incumbent Joyce Banda lost the 2014 elections. Drawing on national public opinion surveys and focus groups, we explore why incumbency advantage did not accrue to Banda. We argue that faced with a major corruption scandal, “Cashgate,” Banda paid a heavier price than male incumbents facing corruption scandals before and after her. Her electoral fate is consistent with studies demonstrating that women holding political offices are scrutinized more heavily than men, and when they transgress female gender stereotypes of incorruptibility, they are judged using a higher standard.","author":[{"dropping-particle":"","family":"Dulani","given":"Boniface","non-dropping-particle":"","parse-names":false,"suffix":""},{"dropping-particle":"","family":"Rakner","given":"Lise","non-dropping-particle":"","parse-names":false,"suffix":""},{"dropping-particle":"","family":"Benstead","given":"Lindsay","non-dropping-particle":"","parse-names":false,"suffix":""},{"dropping-particle":"","family":"Wang","given":"Vibeke","non-dropping-particle":"","parse-names":false,"suffix":""}],"container-title":"Women's Studies International Forum","id":"ITEM-1","issue":"November 2020","issued":{"date-parts":[["2021"]]},"page":"102501","publisher":"Elsevier Ltd","title":"Do women face a different standard? The interplay of gender and corruption in the 2014 presidential elections in Malawi","type":"article-journal","volume":"88"},"uris":["http://www.mendeley.com/documents/?uuid=119c2bac-c091-4b13-954c-2b4a7645889c"]}],"mendeley":{"formattedCitation":"(Dulani et al., 2021)","plainTextFormattedCitation":"(Dulani et al., 2021)","previouslyFormattedCitation":"(Dulani et al., 2021)"},"properties":{"noteIndex":0},"schema":"https://github.com/citation-style-language/schema/raw/master/csl-citation.json"}</w:instrText>
      </w:r>
      <w:r w:rsidR="00C45CA2">
        <w:rPr>
          <w:rFonts w:ascii="Times New Roman" w:hAnsi="Times New Roman" w:cs="Times New Roman"/>
          <w:sz w:val="24"/>
          <w:szCs w:val="24"/>
        </w:rPr>
        <w:fldChar w:fldCharType="separate"/>
      </w:r>
      <w:r w:rsidR="00C45CA2" w:rsidRPr="00C45CA2">
        <w:rPr>
          <w:rFonts w:ascii="Times New Roman" w:hAnsi="Times New Roman" w:cs="Times New Roman"/>
          <w:noProof/>
          <w:sz w:val="24"/>
          <w:szCs w:val="24"/>
        </w:rPr>
        <w:t>(Dulani et al., 2021)</w:t>
      </w:r>
      <w:r w:rsidR="00C45CA2">
        <w:rPr>
          <w:rFonts w:ascii="Times New Roman" w:hAnsi="Times New Roman" w:cs="Times New Roman"/>
          <w:sz w:val="24"/>
          <w:szCs w:val="24"/>
        </w:rPr>
        <w:fldChar w:fldCharType="end"/>
      </w:r>
      <w:r w:rsidR="00722B14">
        <w:rPr>
          <w:rFonts w:ascii="Times New Roman" w:hAnsi="Times New Roman" w:cs="Times New Roman"/>
          <w:sz w:val="24"/>
          <w:szCs w:val="24"/>
        </w:rPr>
        <w:t>.</w:t>
      </w:r>
    </w:p>
    <w:p w14:paraId="1BC3483E" w14:textId="3F754BA5" w:rsidR="00C45CA2" w:rsidRDefault="00722B14" w:rsidP="00722B14">
      <w:pPr>
        <w:spacing w:before="120" w:after="120" w:line="360" w:lineRule="auto"/>
        <w:ind w:firstLine="720"/>
        <w:jc w:val="both"/>
        <w:rPr>
          <w:rFonts w:ascii="Times New Roman" w:hAnsi="Times New Roman" w:cs="Times New Roman"/>
          <w:sz w:val="24"/>
          <w:szCs w:val="24"/>
        </w:rPr>
      </w:pPr>
      <w:r w:rsidRPr="00722B14">
        <w:rPr>
          <w:rFonts w:ascii="Times New Roman" w:hAnsi="Times New Roman" w:cs="Times New Roman"/>
          <w:sz w:val="24"/>
          <w:szCs w:val="24"/>
        </w:rPr>
        <w:t xml:space="preserve">Alat kesehatan yang secara diakronik tidak pernah ada salah satu pasangan calon nomor urut 1 yang pernah dipanggil oleh KPK. Permainan isu korupsi yang mengarah </w:t>
      </w:r>
      <w:r w:rsidRPr="00722B14">
        <w:rPr>
          <w:rFonts w:ascii="Times New Roman" w:hAnsi="Times New Roman" w:cs="Times New Roman"/>
          <w:sz w:val="24"/>
          <w:szCs w:val="24"/>
        </w:rPr>
        <w:lastRenderedPageBreak/>
        <w:t xml:space="preserve">pada tuduhan terhadap salah satu pasangan calon mengindikasikan bahwa kasus korupsi yang juga dituduhkan kepada petahana (paslon nomor 3) yang menjadi kandidat di Pilkada ini menjadi bola panas yang digunakan untuk menjatuhkan lawan (Hambali, 2020). </w:t>
      </w:r>
      <w:r w:rsidR="00A115E0" w:rsidRPr="00722B14">
        <w:rPr>
          <w:rFonts w:ascii="Times New Roman" w:hAnsi="Times New Roman" w:cs="Times New Roman"/>
          <w:sz w:val="24"/>
          <w:szCs w:val="24"/>
        </w:rPr>
        <w:t>A</w:t>
      </w:r>
      <w:r w:rsidRPr="00722B14">
        <w:rPr>
          <w:rFonts w:ascii="Times New Roman" w:hAnsi="Times New Roman" w:cs="Times New Roman"/>
          <w:sz w:val="24"/>
          <w:szCs w:val="24"/>
        </w:rPr>
        <w:t>ntara pasangan calon dengan simpatisannya berusaha mencari isu yang seksi untuk dimainkan di publik karena pada dasarnya beberapa dari kandidat merupakan “pemain lama” di jajaran pemerintahan Tangerang Selatan. Upaya-upaya tersebut tersebar dengan massif melalui media sosial yang dilakukan oleh oknum-oknum yang memiliki kepentingan politik untuk menurunkan elektabilitas baik melalui isu dinasti politik dan berbagai isu lain yang dianggap dapat berhasil.</w:t>
      </w:r>
    </w:p>
    <w:p w14:paraId="66F47743" w14:textId="77777777" w:rsidR="00C45CA2" w:rsidRPr="004E5B56" w:rsidRDefault="00C45CA2" w:rsidP="006C46DD">
      <w:pPr>
        <w:spacing w:before="120" w:after="120" w:line="360" w:lineRule="auto"/>
        <w:ind w:firstLine="720"/>
        <w:jc w:val="both"/>
        <w:rPr>
          <w:rFonts w:ascii="Times New Roman" w:hAnsi="Times New Roman" w:cs="Times New Roman"/>
          <w:sz w:val="24"/>
          <w:szCs w:val="24"/>
        </w:rPr>
      </w:pPr>
    </w:p>
    <w:p w14:paraId="42452696" w14:textId="6F4E4908" w:rsidR="004E5B56" w:rsidRPr="007A00A0" w:rsidRDefault="00C45CA2" w:rsidP="00C45CA2">
      <w:pPr>
        <w:pStyle w:val="Heading4"/>
        <w:ind w:firstLine="540"/>
        <w:jc w:val="both"/>
        <w:rPr>
          <w:rFonts w:ascii="Times New Roman" w:hAnsi="Times New Roman" w:cs="Times New Roman"/>
          <w:b/>
          <w:i w:val="0"/>
          <w:sz w:val="20"/>
          <w:szCs w:val="20"/>
        </w:rPr>
      </w:pPr>
      <w:r w:rsidRPr="006C46DD">
        <w:rPr>
          <w:noProof/>
          <w:lang w:val="id-ID" w:eastAsia="id-ID"/>
        </w:rPr>
        <w:drawing>
          <wp:anchor distT="0" distB="0" distL="114300" distR="114300" simplePos="0" relativeHeight="251681792" behindDoc="0" locked="0" layoutInCell="1" hidden="0" allowOverlap="1" wp14:anchorId="36504766" wp14:editId="04355B26">
            <wp:simplePos x="0" y="0"/>
            <wp:positionH relativeFrom="column">
              <wp:posOffset>673735</wp:posOffset>
            </wp:positionH>
            <wp:positionV relativeFrom="paragraph">
              <wp:posOffset>-212725</wp:posOffset>
            </wp:positionV>
            <wp:extent cx="3900170" cy="3340100"/>
            <wp:effectExtent l="0" t="0" r="5080" b="0"/>
            <wp:wrapTopAndBottom distT="0" dist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3"/>
                    <a:srcRect l="5843" r="15640" b="4196"/>
                    <a:stretch/>
                  </pic:blipFill>
                  <pic:spPr bwMode="auto">
                    <a:xfrm>
                      <a:off x="0" y="0"/>
                      <a:ext cx="3900170" cy="334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5B56" w:rsidRPr="007A00A0">
        <w:rPr>
          <w:rFonts w:ascii="Times New Roman" w:hAnsi="Times New Roman" w:cs="Times New Roman"/>
          <w:b/>
          <w:i w:val="0"/>
          <w:sz w:val="20"/>
          <w:szCs w:val="20"/>
        </w:rPr>
        <w:t>Gambar 2.</w:t>
      </w:r>
      <w:r w:rsidR="004E5B56" w:rsidRPr="007A00A0">
        <w:rPr>
          <w:rFonts w:ascii="Times New Roman" w:hAnsi="Times New Roman" w:cs="Times New Roman"/>
          <w:i w:val="0"/>
          <w:sz w:val="20"/>
          <w:szCs w:val="20"/>
        </w:rPr>
        <w:t xml:space="preserve"> Hasil Perhitungan Suara Pilkada Tangerang Selatan (kota-tangerangselatan.kpu.go.id)</w:t>
      </w:r>
    </w:p>
    <w:p w14:paraId="71E628FF" w14:textId="77777777" w:rsidR="004E5B56" w:rsidRDefault="004E5B56" w:rsidP="006C46DD"/>
    <w:p w14:paraId="47C412F5" w14:textId="169B4CEA" w:rsidR="00193C37" w:rsidRPr="00193C37" w:rsidRDefault="000961B6" w:rsidP="00193C37">
      <w:pPr>
        <w:spacing w:line="360" w:lineRule="auto"/>
        <w:jc w:val="both"/>
        <w:rPr>
          <w:rFonts w:ascii="Times New Roman" w:hAnsi="Times New Roman" w:cs="Times New Roman"/>
          <w:b/>
          <w:sz w:val="24"/>
          <w:szCs w:val="24"/>
          <w:lang w:val="id-ID"/>
        </w:rPr>
      </w:pPr>
      <w:r w:rsidRPr="00193C37">
        <w:rPr>
          <w:rFonts w:ascii="Times New Roman" w:hAnsi="Times New Roman" w:cs="Times New Roman"/>
          <w:b/>
          <w:sz w:val="24"/>
          <w:szCs w:val="24"/>
        </w:rPr>
        <w:t>Kalimantan Tengah</w:t>
      </w:r>
    </w:p>
    <w:p w14:paraId="61D61DDB" w14:textId="49EF57FA" w:rsidR="005A4ECC" w:rsidRDefault="00193C37" w:rsidP="00A115E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4E5B56" w:rsidRPr="00193C37">
        <w:rPr>
          <w:rFonts w:ascii="Times New Roman" w:hAnsi="Times New Roman" w:cs="Times New Roman"/>
          <w:sz w:val="24"/>
          <w:szCs w:val="24"/>
        </w:rPr>
        <w:t>Pilkada serentak yang dilaksanakan di Kalimantan Tengah melibatkan dua pasangan calon antara lain nomor urut 1 adalah Ir. Ben Brahim S. Bahat, M.M M. T–Dr. Ujang Iskandar, S</w:t>
      </w:r>
      <w:r w:rsidR="00A115E0">
        <w:rPr>
          <w:rFonts w:ascii="Times New Roman" w:hAnsi="Times New Roman" w:cs="Times New Roman"/>
          <w:sz w:val="24"/>
          <w:szCs w:val="24"/>
        </w:rPr>
        <w:t>.</w:t>
      </w:r>
      <w:r w:rsidR="004E5B56" w:rsidRPr="00193C37">
        <w:rPr>
          <w:rFonts w:ascii="Times New Roman" w:hAnsi="Times New Roman" w:cs="Times New Roman"/>
          <w:sz w:val="24"/>
          <w:szCs w:val="24"/>
        </w:rPr>
        <w:t>T. M.</w:t>
      </w:r>
      <w:r w:rsidR="00A115E0">
        <w:rPr>
          <w:rFonts w:ascii="Times New Roman" w:hAnsi="Times New Roman" w:cs="Times New Roman"/>
          <w:sz w:val="24"/>
          <w:szCs w:val="24"/>
        </w:rPr>
        <w:t xml:space="preserve"> </w:t>
      </w:r>
      <w:r w:rsidR="004E5B56" w:rsidRPr="00193C37">
        <w:rPr>
          <w:rFonts w:ascii="Times New Roman" w:hAnsi="Times New Roman" w:cs="Times New Roman"/>
          <w:sz w:val="24"/>
          <w:szCs w:val="24"/>
        </w:rPr>
        <w:t xml:space="preserve">Si dan nomor urut 2 H. Sugianto Sabran–H. Edy Pratowo, S. Sos. M.M. Pasangan nomor urut 1 diusung oleh beberapa partai antara lain Partai Demokrat, Partai Gerindra dan Partai Hanura sedangkan pasangan calon nomor urut 2 </w:t>
      </w:r>
      <w:r w:rsidR="004E5B56" w:rsidRPr="00193C37">
        <w:rPr>
          <w:rFonts w:ascii="Times New Roman" w:hAnsi="Times New Roman" w:cs="Times New Roman"/>
          <w:sz w:val="24"/>
          <w:szCs w:val="24"/>
        </w:rPr>
        <w:lastRenderedPageBreak/>
        <w:t xml:space="preserve">diusung oleh Partai NasDem, PDI-P, PKS, PKB, Perindo, PPP, Partai Golkar, dan PAN. </w:t>
      </w:r>
      <w:r w:rsidR="005A4ECC">
        <w:rPr>
          <w:rFonts w:ascii="Times New Roman" w:hAnsi="Times New Roman" w:cs="Times New Roman"/>
          <w:sz w:val="24"/>
          <w:szCs w:val="24"/>
        </w:rPr>
        <w:t xml:space="preserve">Regulasi tersebut dicanangkan untuk mengurangi kerumunan masyarakat sehingga alternatif yang ditempuh adalah melalui klasterisasi </w:t>
      </w:r>
      <w:r w:rsidR="005A4ECC">
        <w:rPr>
          <w:rFonts w:ascii="Times New Roman" w:hAnsi="Times New Roman" w:cs="Times New Roman"/>
          <w:sz w:val="24"/>
          <w:szCs w:val="24"/>
        </w:rPr>
        <w:fldChar w:fldCharType="begin" w:fldLock="1"/>
      </w:r>
      <w:r w:rsidR="00C45CA2">
        <w:rPr>
          <w:rFonts w:ascii="Times New Roman" w:hAnsi="Times New Roman" w:cs="Times New Roman"/>
          <w:sz w:val="24"/>
          <w:szCs w:val="24"/>
        </w:rPr>
        <w:instrText>ADDIN CSL_CITATION {"citationItems":[{"id":"ITEM-1","itemData":{"DOI":"10.1016/j.seps.2021.101099","ISSN":"00380121","abstract":"In this article we formulate and solve a model for choosing the grouping and ordering of state primary elections for a United States presidential election cycle. Our work fills a gap in the existing literature by defining a reproducible procedure for deriving an entire schedule of U.S. primary elections in a way that meets quantifiable goals of efficiency, equity, and effectiveness. Our model considers each state's attributes and gives higher priority to states whose voting and demographic profiles more closely reflect those of the county as a whole. It also clusters states into primary dates in a way that spreads the electorate relatively evenly over the primary season. Finally, the clustering process takes proximity into account, so that political campaigns can focus more effectively on a particular region without incurring excessive travel time. Since these criteria may conflict, the preferred ordering depends on the tradeoffs made among the goals. We highlight two solutions in which states with voting and demographic attributes close to those of the national profile are scheduled early on, while the geographic grouping and spread of voters over the schedule are significantly better than those of the status quo.","author":[{"dropping-particle":"","family":"Saltzman","given":"Robert M.","non-dropping-particle":"","parse-names":false,"suffix":""},{"dropping-particle":"","family":"Bradford","given":"Richard M.","non-dropping-particle":"","parse-names":false,"suffix":""}],"container-title":"Socio-Economic Planning Sciences","id":"ITEM-1","issue":"xxxx","issued":{"date-parts":[["2021"]]},"page":"101099","publisher":"Elsevier Ltd","title":"A data-driven approach to scheduling the U.S. presidential primary elections","type":"article-journal"},"uris":["http://www.mendeley.com/documents/?uuid=ff091fcb-55ad-478b-8b85-a51b01862848"]}],"mendeley":{"formattedCitation":"(Saltzman &amp; Bradford, 2021)","plainTextFormattedCitation":"(Saltzman &amp; Bradford, 2021)","previouslyFormattedCitation":"(Saltzman &amp; Bradford, 2021)"},"properties":{"noteIndex":0},"schema":"https://github.com/citation-style-language/schema/raw/master/csl-citation.json"}</w:instrText>
      </w:r>
      <w:r w:rsidR="005A4ECC">
        <w:rPr>
          <w:rFonts w:ascii="Times New Roman" w:hAnsi="Times New Roman" w:cs="Times New Roman"/>
          <w:sz w:val="24"/>
          <w:szCs w:val="24"/>
        </w:rPr>
        <w:fldChar w:fldCharType="separate"/>
      </w:r>
      <w:r w:rsidR="005A4ECC" w:rsidRPr="005A4ECC">
        <w:rPr>
          <w:rFonts w:ascii="Times New Roman" w:hAnsi="Times New Roman" w:cs="Times New Roman"/>
          <w:noProof/>
          <w:sz w:val="24"/>
          <w:szCs w:val="24"/>
        </w:rPr>
        <w:t>(Saltzman &amp; Bradford, 2021)</w:t>
      </w:r>
      <w:r w:rsidR="005A4ECC">
        <w:rPr>
          <w:rFonts w:ascii="Times New Roman" w:hAnsi="Times New Roman" w:cs="Times New Roman"/>
          <w:sz w:val="24"/>
          <w:szCs w:val="24"/>
        </w:rPr>
        <w:fldChar w:fldCharType="end"/>
      </w:r>
      <w:r w:rsidR="005A4ECC">
        <w:rPr>
          <w:rFonts w:ascii="Times New Roman" w:hAnsi="Times New Roman" w:cs="Times New Roman"/>
          <w:sz w:val="24"/>
          <w:szCs w:val="24"/>
        </w:rPr>
        <w:t>.</w:t>
      </w:r>
      <w:r w:rsidR="00A161A9">
        <w:rPr>
          <w:rFonts w:ascii="Times New Roman" w:hAnsi="Times New Roman" w:cs="Times New Roman"/>
          <w:sz w:val="24"/>
          <w:szCs w:val="24"/>
        </w:rPr>
        <w:t xml:space="preserve"> Masyarakat sangat mendukung pelaksanaan pemilihan </w:t>
      </w:r>
      <w:r w:rsidR="008739AC">
        <w:rPr>
          <w:rFonts w:ascii="Times New Roman" w:hAnsi="Times New Roman" w:cs="Times New Roman"/>
          <w:sz w:val="24"/>
          <w:szCs w:val="24"/>
        </w:rPr>
        <w:t>umum dengan memperhatikan proto</w:t>
      </w:r>
      <w:r w:rsidR="008739AC">
        <w:rPr>
          <w:rFonts w:ascii="Times New Roman" w:hAnsi="Times New Roman" w:cs="Times New Roman"/>
          <w:sz w:val="24"/>
          <w:szCs w:val="24"/>
          <w:lang w:val="id-ID"/>
        </w:rPr>
        <w:t>k</w:t>
      </w:r>
      <w:r w:rsidR="00A161A9">
        <w:rPr>
          <w:rFonts w:ascii="Times New Roman" w:hAnsi="Times New Roman" w:cs="Times New Roman"/>
          <w:sz w:val="24"/>
          <w:szCs w:val="24"/>
        </w:rPr>
        <w:t xml:space="preserve">ol kesehatan yang ketat </w:t>
      </w:r>
      <w:r w:rsidR="00A161A9">
        <w:rPr>
          <w:rFonts w:ascii="Times New Roman" w:hAnsi="Times New Roman" w:cs="Times New Roman"/>
          <w:sz w:val="24"/>
          <w:szCs w:val="24"/>
        </w:rPr>
        <w:fldChar w:fldCharType="begin" w:fldLock="1"/>
      </w:r>
      <w:r w:rsidR="00BA1294">
        <w:rPr>
          <w:rFonts w:ascii="Times New Roman" w:hAnsi="Times New Roman" w:cs="Times New Roman"/>
          <w:sz w:val="24"/>
          <w:szCs w:val="24"/>
        </w:rPr>
        <w:instrText>ADDIN CSL_CITATION {"citationItems":[{"id":"ITEM-1","itemData":{"DOI":"10.33258/birci.v3i4.1366","ISSN":"2615-1715","abstract":"Central Kalimantan is one of the provinces in Indonesia will implement the Regional Election simultaneously on December 9, 2020. There are 2 (two) Regional Elections, they are Governor and Deputy, and Mayor and Deputy in Kotawaringin Timur Regency. On December 2020, at least 270 Regions would participate to Regional Elections in Indonesia, including provincials, Regencies, and Cities. The democracy atmosphere implementation would be different from previous over the years due to COVID-19 Pandemic as its prediction. This research aims to disclose Palangka Raya Public Perceptions of Regional Election in Covid-19 Pandemic recently. Majority Respondents agree to implement the Regional Election in Palangka Raya on December 9. Furthermore, The Regional Election could be implemented by following the Protocol Health Procedures with safe and healthy against Covid-19.","author":[{"dropping-particle":"","family":"Sandi","given":"Jhon Retei Alfri","non-dropping-particle":"","parse-names":false,"suffix":""},{"dropping-particle":"","family":"Suprayitno","given":"Suprayitno","non-dropping-particle":"","parse-names":false,"suffix":""},{"dropping-particle":"","family":"Jaya","given":"Imanuel","non-dropping-particle":"","parse-names":false,"suffix":""}],"container-title":"Budapest International Research and Critics Institute (BIRCI-Journal): Humanities and Social Sciences","id":"ITEM-1","issue":"4","issued":{"date-parts":[["2020"]]},"page":"3333-3340","title":"Public Perception of the Implementation of Simultaneous Regional Head Election 2020 during Covid-19 Pandemic in Palangkaraya Regency","type":"article-journal","volume":"3"},"uris":["http://www.mendeley.com/documents/?uuid=d2436c9d-9704-4361-a03b-a2f62929d516"]}],"mendeley":{"formattedCitation":"(Sandi et al., 2020)","plainTextFormattedCitation":"(Sandi et al., 2020)","previouslyFormattedCitation":"(Sandi et al., 2020)"},"properties":{"noteIndex":0},"schema":"https://github.com/citation-style-language/schema/raw/master/csl-citation.json"}</w:instrText>
      </w:r>
      <w:r w:rsidR="00A161A9">
        <w:rPr>
          <w:rFonts w:ascii="Times New Roman" w:hAnsi="Times New Roman" w:cs="Times New Roman"/>
          <w:sz w:val="24"/>
          <w:szCs w:val="24"/>
        </w:rPr>
        <w:fldChar w:fldCharType="separate"/>
      </w:r>
      <w:r w:rsidR="00A161A9" w:rsidRPr="00A161A9">
        <w:rPr>
          <w:rFonts w:ascii="Times New Roman" w:hAnsi="Times New Roman" w:cs="Times New Roman"/>
          <w:noProof/>
          <w:sz w:val="24"/>
          <w:szCs w:val="24"/>
        </w:rPr>
        <w:t>(Sandi et al., 2020)</w:t>
      </w:r>
      <w:r w:rsidR="00A161A9">
        <w:rPr>
          <w:rFonts w:ascii="Times New Roman" w:hAnsi="Times New Roman" w:cs="Times New Roman"/>
          <w:sz w:val="24"/>
          <w:szCs w:val="24"/>
        </w:rPr>
        <w:fldChar w:fldCharType="end"/>
      </w:r>
      <w:r w:rsidR="00A161A9">
        <w:rPr>
          <w:rFonts w:ascii="Times New Roman" w:hAnsi="Times New Roman" w:cs="Times New Roman"/>
          <w:sz w:val="24"/>
          <w:szCs w:val="24"/>
        </w:rPr>
        <w:t xml:space="preserve">. </w:t>
      </w:r>
      <w:r w:rsidR="00A115E0" w:rsidRPr="00193C37">
        <w:rPr>
          <w:rFonts w:ascii="Times New Roman" w:hAnsi="Times New Roman" w:cs="Times New Roman"/>
          <w:sz w:val="24"/>
          <w:szCs w:val="24"/>
        </w:rPr>
        <w:t>P</w:t>
      </w:r>
      <w:r w:rsidR="004E5B56" w:rsidRPr="00193C37">
        <w:rPr>
          <w:rFonts w:ascii="Times New Roman" w:hAnsi="Times New Roman" w:cs="Times New Roman"/>
          <w:sz w:val="24"/>
          <w:szCs w:val="24"/>
        </w:rPr>
        <w:t>elaksanaan</w:t>
      </w:r>
      <w:r w:rsidR="00A115E0">
        <w:rPr>
          <w:rFonts w:ascii="Times New Roman" w:hAnsi="Times New Roman" w:cs="Times New Roman"/>
          <w:sz w:val="24"/>
          <w:szCs w:val="24"/>
        </w:rPr>
        <w:t xml:space="preserve"> </w:t>
      </w:r>
      <w:r w:rsidR="004E5B56" w:rsidRPr="00193C37">
        <w:rPr>
          <w:rFonts w:ascii="Times New Roman" w:hAnsi="Times New Roman" w:cs="Times New Roman"/>
          <w:sz w:val="24"/>
          <w:szCs w:val="24"/>
        </w:rPr>
        <w:t xml:space="preserve">kampanye yang dilakukan secara umum sangat dilarang (Isen Mulang, 2020). </w:t>
      </w:r>
      <w:r w:rsidR="0049405D">
        <w:rPr>
          <w:rFonts w:ascii="Times New Roman" w:hAnsi="Times New Roman" w:cs="Times New Roman"/>
          <w:sz w:val="24"/>
          <w:szCs w:val="24"/>
        </w:rPr>
        <w:t xml:space="preserve">Semestinya penggunaan baliho menjadi salah satu media kampaye yang paling efektif. Adanya pembatasan kegiatan masyarakat berpengaruh kepada keefektifan media baliho ini. </w:t>
      </w:r>
      <w:r w:rsidR="00A115E0">
        <w:rPr>
          <w:rFonts w:ascii="Times New Roman" w:hAnsi="Times New Roman" w:cs="Times New Roman"/>
          <w:sz w:val="24"/>
          <w:szCs w:val="24"/>
        </w:rPr>
        <w:t>P</w:t>
      </w:r>
      <w:r w:rsidR="0049405D">
        <w:rPr>
          <w:rFonts w:ascii="Times New Roman" w:hAnsi="Times New Roman" w:cs="Times New Roman"/>
          <w:sz w:val="24"/>
          <w:szCs w:val="24"/>
        </w:rPr>
        <w:t xml:space="preserve">ola kampanye cenderung bermimikri menggunakan media sosial </w:t>
      </w:r>
      <w:r w:rsidR="0049405D">
        <w:rPr>
          <w:rFonts w:ascii="Times New Roman" w:hAnsi="Times New Roman" w:cs="Times New Roman"/>
          <w:sz w:val="24"/>
          <w:szCs w:val="24"/>
        </w:rPr>
        <w:fldChar w:fldCharType="begin" w:fldLock="1"/>
      </w:r>
      <w:r w:rsidR="005A4ECC">
        <w:rPr>
          <w:rFonts w:ascii="Times New Roman" w:hAnsi="Times New Roman" w:cs="Times New Roman"/>
          <w:sz w:val="24"/>
          <w:szCs w:val="24"/>
        </w:rPr>
        <w:instrText>ADDIN CSL_CITATION {"citationItems":[{"id":"ITEM-1","itemData":{"DOI":"10.1016/j.dcm.2021.100537","ISSN":"22116958","abstract":"This case study points out the ways in which multimodal texture contributes to the dominant persuasive function of political advertising discourse. It is based on a dataset of 27 televised advertisements by the Democratic presidential candidate Bernie Sanders, aired during the primary election period between October 2019 and March 2020. A qualitative approach is adopted, combining methods of political discourse analysis and multimodal approaches to cohesion. As an investigation of conjunctive relations between words and images shows, the three dominant modes in this type of mediatized political discourse serve complementary and mutually reinforcing functions: the spoken words in the advertisements typically constitute the central cohesive chain, while written captions on the screen highlight selected political keywords and slogans, and the visual images illustrate and exemplify the line of arguments. On this basis, it is shown that multimodal cohesion supports the three pivotal persuasive strategies of foregrounding the candidate, propagating the political agenda, and polarizing public opinion.","author":[{"dropping-particle":"","family":"Schubert","given":"Christoph","non-dropping-particle":"","parse-names":false,"suffix":""}],"container-title":"Discourse, Context and Media","id":"ITEM-1","issued":{"date-parts":[["2021"]]},"page":"100537","publisher":"Elsevier Ltd","title":"Multimodal cohesion in persuasive discourse: A case study of televised campaign advertisements in the 2020 US presidential election","type":"article-journal","volume":"43"},"uris":["http://www.mendeley.com/documents/?uuid=14e990c6-8104-4f8f-9820-0b7c68c80826"]}],"mendeley":{"formattedCitation":"(Schubert, 2021)","plainTextFormattedCitation":"(Schubert, 2021)","previouslyFormattedCitation":"(Schubert, 2021)"},"properties":{"noteIndex":0},"schema":"https://github.com/citation-style-language/schema/raw/master/csl-citation.json"}</w:instrText>
      </w:r>
      <w:r w:rsidR="0049405D">
        <w:rPr>
          <w:rFonts w:ascii="Times New Roman" w:hAnsi="Times New Roman" w:cs="Times New Roman"/>
          <w:sz w:val="24"/>
          <w:szCs w:val="24"/>
        </w:rPr>
        <w:fldChar w:fldCharType="separate"/>
      </w:r>
      <w:r w:rsidR="0049405D" w:rsidRPr="0049405D">
        <w:rPr>
          <w:rFonts w:ascii="Times New Roman" w:hAnsi="Times New Roman" w:cs="Times New Roman"/>
          <w:noProof/>
          <w:sz w:val="24"/>
          <w:szCs w:val="24"/>
        </w:rPr>
        <w:t>(Schubert, 2021)</w:t>
      </w:r>
      <w:r w:rsidR="0049405D">
        <w:rPr>
          <w:rFonts w:ascii="Times New Roman" w:hAnsi="Times New Roman" w:cs="Times New Roman"/>
          <w:sz w:val="24"/>
          <w:szCs w:val="24"/>
        </w:rPr>
        <w:fldChar w:fldCharType="end"/>
      </w:r>
      <w:r w:rsidR="0049405D">
        <w:rPr>
          <w:rFonts w:ascii="Times New Roman" w:hAnsi="Times New Roman" w:cs="Times New Roman"/>
          <w:sz w:val="24"/>
          <w:szCs w:val="24"/>
        </w:rPr>
        <w:t>.</w:t>
      </w:r>
    </w:p>
    <w:p w14:paraId="1C1D2717" w14:textId="306526A6" w:rsidR="005A4ECC" w:rsidRDefault="004E5B56" w:rsidP="005A4ECC">
      <w:pPr>
        <w:spacing w:line="360" w:lineRule="auto"/>
        <w:ind w:firstLine="720"/>
        <w:jc w:val="both"/>
        <w:rPr>
          <w:rFonts w:ascii="Times New Roman" w:hAnsi="Times New Roman" w:cs="Times New Roman"/>
          <w:sz w:val="24"/>
          <w:szCs w:val="24"/>
        </w:rPr>
      </w:pPr>
      <w:r w:rsidRPr="00CB0BE1">
        <w:rPr>
          <w:rFonts w:ascii="Times New Roman" w:hAnsi="Times New Roman" w:cs="Times New Roman"/>
          <w:color w:val="000000" w:themeColor="text1"/>
          <w:sz w:val="24"/>
          <w:szCs w:val="24"/>
        </w:rPr>
        <w:t xml:space="preserve">Isu-isu yang digaungkan selama masa kampanye pilgub Kalimantan Tengah banyak disebarkan melalui ujaran kebencian dan fitnah. </w:t>
      </w:r>
      <w:proofErr w:type="gramStart"/>
      <w:r w:rsidRPr="00CB0BE1">
        <w:rPr>
          <w:rFonts w:ascii="Times New Roman" w:hAnsi="Times New Roman" w:cs="Times New Roman"/>
          <w:color w:val="000000" w:themeColor="text1"/>
          <w:sz w:val="24"/>
          <w:szCs w:val="24"/>
        </w:rPr>
        <w:t>Salah satu contohnya adalah ujaran kebencian yang terhadap pasangan Ben-Ujang dengan sebutan “</w:t>
      </w:r>
      <w:r w:rsidR="000961B6">
        <w:rPr>
          <w:rFonts w:ascii="Times New Roman" w:hAnsi="Times New Roman" w:cs="Times New Roman"/>
          <w:color w:val="000000" w:themeColor="text1"/>
          <w:sz w:val="24"/>
          <w:szCs w:val="24"/>
          <w:lang w:val="id-ID"/>
        </w:rPr>
        <w:t>B</w:t>
      </w:r>
      <w:r w:rsidRPr="00CB0BE1">
        <w:rPr>
          <w:rFonts w:ascii="Times New Roman" w:hAnsi="Times New Roman" w:cs="Times New Roman"/>
          <w:color w:val="000000" w:themeColor="text1"/>
          <w:sz w:val="24"/>
          <w:szCs w:val="24"/>
        </w:rPr>
        <w:t>oneka” karena dianggap tidak serius mencalonkan diri sebagai kandidat pilgub (Lerang, 2020).</w:t>
      </w:r>
      <w:proofErr w:type="gramEnd"/>
      <w:r w:rsidR="005A4ECC" w:rsidRPr="00CB0BE1">
        <w:rPr>
          <w:rFonts w:ascii="Times New Roman" w:hAnsi="Times New Roman" w:cs="Times New Roman"/>
          <w:color w:val="000000" w:themeColor="text1"/>
          <w:sz w:val="24"/>
          <w:szCs w:val="24"/>
        </w:rPr>
        <w:t xml:space="preserve"> </w:t>
      </w:r>
      <w:r w:rsidRPr="00A115E0">
        <w:rPr>
          <w:rFonts w:ascii="Times New Roman" w:hAnsi="Times New Roman" w:cs="Times New Roman"/>
          <w:sz w:val="24"/>
          <w:szCs w:val="24"/>
        </w:rPr>
        <w:t xml:space="preserve">Usaha pengguliran narasi tersebut dapat memberikan berpengaruh terhadap preferensi pemilih. Selain itu, pengalihan isu di media sosial yang mengungkit masa lalu salah </w:t>
      </w:r>
      <w:r w:rsidRPr="009A2520">
        <w:rPr>
          <w:rFonts w:ascii="Times New Roman" w:hAnsi="Times New Roman" w:cs="Times New Roman"/>
          <w:sz w:val="24"/>
          <w:szCs w:val="24"/>
        </w:rPr>
        <w:t>satu kandidat juga menyebabkan terjadinya kesalahpahaman diantara masyarakat seperti isu korupsi (Nata, 2021).</w:t>
      </w:r>
    </w:p>
    <w:p w14:paraId="06A72A86" w14:textId="58974AD0" w:rsidR="005A4ECC" w:rsidRDefault="004E5B56" w:rsidP="005A4ECC">
      <w:pPr>
        <w:spacing w:line="360" w:lineRule="auto"/>
        <w:ind w:firstLine="720"/>
        <w:jc w:val="both"/>
        <w:rPr>
          <w:rFonts w:ascii="Times New Roman" w:hAnsi="Times New Roman" w:cs="Times New Roman"/>
          <w:sz w:val="24"/>
          <w:szCs w:val="24"/>
        </w:rPr>
      </w:pPr>
      <w:r w:rsidRPr="009A2520">
        <w:rPr>
          <w:rFonts w:ascii="Times New Roman" w:hAnsi="Times New Roman" w:cs="Times New Roman"/>
          <w:sz w:val="24"/>
          <w:szCs w:val="24"/>
        </w:rPr>
        <w:t xml:space="preserve"> Masifnya isu-isu yang beredar di media sosial menjadi sarana yang dapat menimbulkan konflik ditengah masyarakat.</w:t>
      </w:r>
      <w:r w:rsidR="005541BF">
        <w:rPr>
          <w:rFonts w:ascii="Times New Roman" w:hAnsi="Times New Roman" w:cs="Times New Roman"/>
          <w:i/>
          <w:sz w:val="24"/>
          <w:szCs w:val="24"/>
        </w:rPr>
        <w:t xml:space="preserve"> </w:t>
      </w:r>
      <w:r w:rsidR="005541BF" w:rsidRPr="005A4ECC">
        <w:rPr>
          <w:rFonts w:ascii="Times New Roman" w:hAnsi="Times New Roman" w:cs="Times New Roman"/>
          <w:iCs/>
          <w:sz w:val="24"/>
          <w:szCs w:val="24"/>
        </w:rPr>
        <w:t xml:space="preserve">Kehadiran pemilih-pemilih baru yang rentan terhadap isu-isu tersebut menjadi kegelisahan tersendiri akibat dari minimnya pengetahuan politik. Efek dari minimnya pengetahuan politik tersebut menjadi </w:t>
      </w:r>
      <w:r w:rsidR="00263A5E" w:rsidRPr="005A4ECC">
        <w:rPr>
          <w:rFonts w:ascii="Times New Roman" w:hAnsi="Times New Roman" w:cs="Times New Roman"/>
          <w:iCs/>
          <w:sz w:val="24"/>
          <w:szCs w:val="24"/>
        </w:rPr>
        <w:t xml:space="preserve">objek yang sangat mudah untuk dikontrol dengan narasi-narasi negatif </w:t>
      </w:r>
      <w:r w:rsidR="00263A5E" w:rsidRPr="005A4ECC">
        <w:rPr>
          <w:rFonts w:ascii="Times New Roman" w:hAnsi="Times New Roman" w:cs="Times New Roman"/>
          <w:iCs/>
          <w:sz w:val="24"/>
          <w:szCs w:val="24"/>
        </w:rPr>
        <w:fldChar w:fldCharType="begin" w:fldLock="1"/>
      </w:r>
      <w:r w:rsidR="00263A5E" w:rsidRPr="005A4ECC">
        <w:rPr>
          <w:rFonts w:ascii="Times New Roman" w:hAnsi="Times New Roman" w:cs="Times New Roman"/>
          <w:iCs/>
          <w:sz w:val="24"/>
          <w:szCs w:val="24"/>
        </w:rPr>
        <w:instrText>ADDIN CSL_CITATION {"citationItems":[{"id":"ITEM-1","itemData":{"DOI":"10.1016/j.wsif.2018.07.015","ISSN":"02775395","abstract":"While there are numerous studies available on general elections and young voters in Indonesia, far less research has systematically studied the particular connection between young voters and electing female representative. This contribution deals with Indonesian young voters (17–24 years old) by investigating (a) their shared political knowledge on electoral systems and (b) their preferences in electing female legislators. Using data from 234 respondents with various backgrounds, it argues that the vast majority of Indonesian youth are relatively less-informed with regards to the country's political and electoral systems. This paper demonstrates the gender gap exists in both political knowledge and preferences. It also suggests that young electorates offer a massive support to male over female candidates as nearly 75% of respondents are more inclined to elect a male parliamentarian. The study finds that there is no significant difference in terms of voting behaviour between young and non-young Indonesian voters during legislative elections, as both groups are influenced by gender stereotypes about the ability of male and female politicians to represent the constituents.","author":[{"dropping-particle":"","family":"Prihatini","given":"Ella S.","non-dropping-particle":"","parse-names":false,"suffix":""}],"container-title":"Women's Studies International Forum","id":"ITEM-1","issue":"July 2018","issued":{"date-parts":[["2018"]]},"page":"46-52","publisher":"Elsevier","title":"Indonesian young voters: Political knowledge and electing women into parliament","type":"article-journal","volume":"70"},"uris":["http://www.mendeley.com/documents/?uuid=a6242974-5749-4726-a797-07bb19760f3e"]}],"mendeley":{"formattedCitation":"(Prihatini, 2018)","plainTextFormattedCitation":"(Prihatini, 2018)","previouslyFormattedCitation":"(Prihatini, 2018)"},"properties":{"noteIndex":0},"schema":"https://github.com/citation-style-language/schema/raw/master/csl-citation.json"}</w:instrText>
      </w:r>
      <w:r w:rsidR="00263A5E" w:rsidRPr="005A4ECC">
        <w:rPr>
          <w:rFonts w:ascii="Times New Roman" w:hAnsi="Times New Roman" w:cs="Times New Roman"/>
          <w:iCs/>
          <w:sz w:val="24"/>
          <w:szCs w:val="24"/>
        </w:rPr>
        <w:fldChar w:fldCharType="separate"/>
      </w:r>
      <w:r w:rsidR="00263A5E" w:rsidRPr="005A4ECC">
        <w:rPr>
          <w:rFonts w:ascii="Times New Roman" w:hAnsi="Times New Roman" w:cs="Times New Roman"/>
          <w:iCs/>
          <w:noProof/>
          <w:sz w:val="24"/>
          <w:szCs w:val="24"/>
        </w:rPr>
        <w:t>(Prihatini, 2018)</w:t>
      </w:r>
      <w:r w:rsidR="00263A5E" w:rsidRPr="005A4ECC">
        <w:rPr>
          <w:rFonts w:ascii="Times New Roman" w:hAnsi="Times New Roman" w:cs="Times New Roman"/>
          <w:iCs/>
          <w:sz w:val="24"/>
          <w:szCs w:val="24"/>
        </w:rPr>
        <w:fldChar w:fldCharType="end"/>
      </w:r>
      <w:r w:rsidR="00263A5E" w:rsidRPr="005A4ECC">
        <w:rPr>
          <w:rFonts w:ascii="Times New Roman" w:hAnsi="Times New Roman" w:cs="Times New Roman"/>
          <w:iCs/>
          <w:sz w:val="24"/>
          <w:szCs w:val="24"/>
        </w:rPr>
        <w:t>.</w:t>
      </w:r>
      <w:r w:rsidRPr="009A2520">
        <w:rPr>
          <w:rFonts w:ascii="Times New Roman" w:hAnsi="Times New Roman" w:cs="Times New Roman"/>
          <w:sz w:val="24"/>
          <w:szCs w:val="24"/>
        </w:rPr>
        <w:t xml:space="preserve"> Oleh karena itu, pola kontrol yang sangat minim akan mempengaruhi pendapat publik sehingga dengan sendirinya ruang pemisah antara pendukung satu kandidat dengan kandidat lainnya akan sangat terbuka lebar</w:t>
      </w:r>
      <w:r w:rsidR="00101749">
        <w:rPr>
          <w:rFonts w:ascii="Times New Roman" w:hAnsi="Times New Roman" w:cs="Times New Roman"/>
          <w:sz w:val="24"/>
          <w:szCs w:val="24"/>
        </w:rPr>
        <w:t xml:space="preserve"> </w:t>
      </w:r>
      <w:r w:rsidR="00101749">
        <w:rPr>
          <w:rFonts w:ascii="Times New Roman" w:hAnsi="Times New Roman" w:cs="Times New Roman"/>
          <w:sz w:val="24"/>
          <w:szCs w:val="24"/>
        </w:rPr>
        <w:fldChar w:fldCharType="begin" w:fldLock="1"/>
      </w:r>
      <w:r w:rsidR="00101749">
        <w:rPr>
          <w:rFonts w:ascii="Times New Roman" w:hAnsi="Times New Roman" w:cs="Times New Roman"/>
          <w:sz w:val="24"/>
          <w:szCs w:val="24"/>
        </w:rPr>
        <w:instrText>ADDIN CSL_CITATION {"citationItems":[{"id":"ITEM-1","itemData":{"DOI":"10.1016/j.puhe.2021.06.011","ISSN":"14765616","abstract":"Objective: The objective of this study was to assess the association between United States county-level COVID-19 mortality and changes in presidential voting between 2016 and 2020. Study design: The study design is a county-level ecological study. Methods: We analysed county-level population-weighted differences in partisan vote change, voter turnout and sociodemographic and health status characteristics across pre-election COVID-19 mortality quartiles. We estimated a population-weighted linear regression of the 2020–2016 Democratic vote change testing the significance of differences between quartiles of COVID-19 mortality, controlling for other county characteristics. Results: The overall change in the 2020–2016 Democratic vote was +2.9% but ranged from a +4.3% increase in the lowest mortality quartile counties to +0.9% in the highest mortality quartile counties. Change in turnout ranged from +9.1% in the lowest mortality counties to only +6.2% in highest mortality counties. In regression estimates, the highest mortality quartile was associated with a −1.26% change in the Democratic 2020–2016 vote compared with the lowest quartile (P &lt; 0.001). Conclusions: Higher county-level COVID-19 mortality was associated with smaller increases in Democratic vote share in 2020 compared with 2016. Possible explanations to be explored in future research could include fear of in-person voting in heavily Democratic, high-mortality counties, fear of the economic effects of perceived Democratic support for tighter lockdowns and stay-at-home orders and general exhaustion that lowered political participation in hard-hit counties.","author":[{"dropping-particle":"","family":"Parzuchowski","given":"A. S.","non-dropping-particle":"","parse-names":false,"suffix":""},{"dropping-particle":"","family":"Peters","given":"A. T.","non-dropping-particle":"","parse-names":false,"suffix":""},{"dropping-particle":"","family":"Johnson-Sasso","given":"C. P.","non-dropping-particle":"","parse-names":false,"suffix":""},{"dropping-particle":"","family":"Rydland","given":"K. J.","non-dropping-particle":"","parse-names":false,"suffix":""},{"dropping-particle":"","family":"Feinglass","given":"J. M.","non-dropping-particle":"","parse-names":false,"suffix":""}],"container-title":"Public Health","id":"ITEM-1","issued":{"date-parts":[["2021"]]},"page":"114-117","publisher":"The Royal Society for Public Health","title":"County-level association of COVID-19 mortality with 2020 United States presidential voting","type":"article-journal","volume":"198"},"uris":["http://www.mendeley.com/documents/?uuid=b19b6d7c-b709-4f48-b2e6-21d56bfaec76"]}],"mendeley":{"formattedCitation":"(Parzuchowski et al., 2021)","plainTextFormattedCitation":"(Parzuchowski et al., 2021)","previouslyFormattedCitation":"(Parzuchowski et al., 2021)"},"properties":{"noteIndex":0},"schema":"https://github.com/citation-style-language/schema/raw/master/csl-citation.json"}</w:instrText>
      </w:r>
      <w:r w:rsidR="00101749">
        <w:rPr>
          <w:rFonts w:ascii="Times New Roman" w:hAnsi="Times New Roman" w:cs="Times New Roman"/>
          <w:sz w:val="24"/>
          <w:szCs w:val="24"/>
        </w:rPr>
        <w:fldChar w:fldCharType="separate"/>
      </w:r>
      <w:r w:rsidR="00101749" w:rsidRPr="00101749">
        <w:rPr>
          <w:rFonts w:ascii="Times New Roman" w:hAnsi="Times New Roman" w:cs="Times New Roman"/>
          <w:noProof/>
          <w:sz w:val="24"/>
          <w:szCs w:val="24"/>
        </w:rPr>
        <w:t>(Parzuchowski et al., 2021)</w:t>
      </w:r>
      <w:r w:rsidR="00101749">
        <w:rPr>
          <w:rFonts w:ascii="Times New Roman" w:hAnsi="Times New Roman" w:cs="Times New Roman"/>
          <w:sz w:val="24"/>
          <w:szCs w:val="24"/>
        </w:rPr>
        <w:fldChar w:fldCharType="end"/>
      </w:r>
      <w:r w:rsidR="00101749">
        <w:rPr>
          <w:rFonts w:ascii="Times New Roman" w:hAnsi="Times New Roman" w:cs="Times New Roman"/>
          <w:sz w:val="24"/>
          <w:szCs w:val="24"/>
        </w:rPr>
        <w:t>.</w:t>
      </w:r>
    </w:p>
    <w:p w14:paraId="5E57D2D2" w14:textId="5E0D737D" w:rsidR="004E5B56" w:rsidRPr="005A4ECC" w:rsidRDefault="002A680A" w:rsidP="005A4ECC">
      <w:pPr>
        <w:spacing w:line="360" w:lineRule="auto"/>
        <w:ind w:firstLine="720"/>
        <w:jc w:val="both"/>
        <w:rPr>
          <w:rFonts w:ascii="Times New Roman" w:hAnsi="Times New Roman" w:cs="Times New Roman"/>
          <w:sz w:val="24"/>
          <w:szCs w:val="24"/>
        </w:rPr>
      </w:pPr>
      <w:r w:rsidRPr="009A2520">
        <w:rPr>
          <w:rFonts w:ascii="Times New Roman" w:hAnsi="Times New Roman" w:cs="Times New Roman"/>
          <w:sz w:val="24"/>
          <w:szCs w:val="24"/>
        </w:rPr>
        <w:t>I</w:t>
      </w:r>
      <w:r w:rsidR="004E5B56" w:rsidRPr="009A2520">
        <w:rPr>
          <w:rFonts w:ascii="Times New Roman" w:hAnsi="Times New Roman" w:cs="Times New Roman"/>
          <w:sz w:val="24"/>
          <w:szCs w:val="24"/>
        </w:rPr>
        <w:t xml:space="preserve">su dinasti politik dan berbagai isu lain memberikan pengaruh yang cukup signifikan terhadap pengetahuan para pemilih (Sandi, 2020). </w:t>
      </w:r>
      <w:proofErr w:type="gramStart"/>
      <w:r w:rsidR="004E5B56" w:rsidRPr="009A2520">
        <w:rPr>
          <w:rFonts w:ascii="Times New Roman" w:hAnsi="Times New Roman" w:cs="Times New Roman"/>
          <w:sz w:val="24"/>
          <w:szCs w:val="24"/>
        </w:rPr>
        <w:t xml:space="preserve">Perluasan isu-isu yang berkaitan dengan </w:t>
      </w:r>
      <w:r w:rsidR="0079080F">
        <w:rPr>
          <w:rFonts w:ascii="Times New Roman" w:hAnsi="Times New Roman" w:cs="Times New Roman"/>
          <w:sz w:val="24"/>
          <w:szCs w:val="24"/>
        </w:rPr>
        <w:t>Pilkada</w:t>
      </w:r>
      <w:r w:rsidR="004E5B56" w:rsidRPr="009A2520">
        <w:rPr>
          <w:rFonts w:ascii="Times New Roman" w:hAnsi="Times New Roman" w:cs="Times New Roman"/>
          <w:sz w:val="24"/>
          <w:szCs w:val="24"/>
        </w:rPr>
        <w:t xml:space="preserve"> Kalimantan </w:t>
      </w:r>
      <w:r>
        <w:rPr>
          <w:rFonts w:ascii="Times New Roman" w:hAnsi="Times New Roman" w:cs="Times New Roman"/>
          <w:sz w:val="24"/>
          <w:szCs w:val="24"/>
        </w:rPr>
        <w:t>T</w:t>
      </w:r>
      <w:r w:rsidR="004E5B56" w:rsidRPr="009A2520">
        <w:rPr>
          <w:rFonts w:ascii="Times New Roman" w:hAnsi="Times New Roman" w:cs="Times New Roman"/>
          <w:sz w:val="24"/>
          <w:szCs w:val="24"/>
        </w:rPr>
        <w:t xml:space="preserve">engah seperti ujaran kebencian dan </w:t>
      </w:r>
      <w:r w:rsidR="004E5B56" w:rsidRPr="00F948E3">
        <w:rPr>
          <w:rFonts w:ascii="Times New Roman" w:hAnsi="Times New Roman" w:cs="Times New Roman"/>
          <w:i/>
          <w:iCs/>
          <w:sz w:val="24"/>
          <w:szCs w:val="24"/>
        </w:rPr>
        <w:t>hoax</w:t>
      </w:r>
      <w:r w:rsidR="004E5B56" w:rsidRPr="009A2520">
        <w:rPr>
          <w:rFonts w:ascii="Times New Roman" w:hAnsi="Times New Roman" w:cs="Times New Roman"/>
          <w:sz w:val="24"/>
          <w:szCs w:val="24"/>
        </w:rPr>
        <w:t xml:space="preserve"> yang banyak ditemukan di media sosial dapat diantisipasi dengan baik oleh aparat penegak hukum sehingga yang kedapatan menyebarkan </w:t>
      </w:r>
      <w:r w:rsidR="004E5B56" w:rsidRPr="0056669C">
        <w:rPr>
          <w:rFonts w:ascii="Times New Roman" w:hAnsi="Times New Roman" w:cs="Times New Roman"/>
          <w:i/>
          <w:sz w:val="24"/>
          <w:szCs w:val="24"/>
        </w:rPr>
        <w:t>hoax</w:t>
      </w:r>
      <w:r w:rsidR="004E5B56" w:rsidRPr="009A2520">
        <w:rPr>
          <w:rFonts w:ascii="Times New Roman" w:hAnsi="Times New Roman" w:cs="Times New Roman"/>
          <w:sz w:val="24"/>
          <w:szCs w:val="24"/>
        </w:rPr>
        <w:t xml:space="preserve"> dan ujaran kebencian ataupun </w:t>
      </w:r>
      <w:r w:rsidR="004E5B56" w:rsidRPr="009A2520">
        <w:rPr>
          <w:rFonts w:ascii="Times New Roman" w:hAnsi="Times New Roman" w:cs="Times New Roman"/>
          <w:sz w:val="24"/>
          <w:szCs w:val="24"/>
        </w:rPr>
        <w:lastRenderedPageBreak/>
        <w:t>mengumbar tentang isu identitas dapat dengan segera ditindak (Septina Trisnawati, 2020).</w:t>
      </w:r>
      <w:proofErr w:type="gramEnd"/>
    </w:p>
    <w:p w14:paraId="6A3FBC92" w14:textId="141BB050" w:rsidR="00193C37" w:rsidRDefault="000961B6" w:rsidP="00193C37">
      <w:pPr>
        <w:spacing w:before="120" w:after="120" w:line="360" w:lineRule="auto"/>
        <w:jc w:val="both"/>
        <w:rPr>
          <w:rFonts w:ascii="Times New Roman" w:hAnsi="Times New Roman" w:cs="Times New Roman"/>
          <w:b/>
          <w:sz w:val="24"/>
          <w:lang w:val="id-ID"/>
        </w:rPr>
      </w:pPr>
      <w:r w:rsidRPr="009A2520">
        <w:rPr>
          <w:rFonts w:ascii="Times New Roman" w:hAnsi="Times New Roman" w:cs="Times New Roman"/>
          <w:b/>
          <w:sz w:val="24"/>
        </w:rPr>
        <w:t>Medan</w:t>
      </w:r>
    </w:p>
    <w:p w14:paraId="2A3217AA" w14:textId="4DA28A0E" w:rsidR="00193C37" w:rsidRDefault="00193C37" w:rsidP="00193C37">
      <w:pPr>
        <w:spacing w:before="120" w:after="12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E5B56" w:rsidRPr="00193C37">
        <w:rPr>
          <w:rFonts w:ascii="Times New Roman" w:hAnsi="Times New Roman" w:cs="Times New Roman"/>
          <w:sz w:val="24"/>
          <w:szCs w:val="24"/>
        </w:rPr>
        <w:t xml:space="preserve">Pilkada serentak tahun 2020 juga melibatkan Kota Medan dalam konstelasi demokrasi Indonesia. Terdapat dua pasangan kandidat calon yang akan menduduki jabatan sebagai Walikota dan wakil Walikota Medan antara lain Bobby Afif Nasution - Aulia Rachman yang diusung oleh Partai Gerindra, Partai Golkar, Partai NasDem, PDI-P, PSI, PAN, Hanura dan PPP yang memiliki 39 kursi di legislatif daerah. Sedangkan kandidat lainnya adalah Akhyar Nasution-Salman Alfarisi diusung oleh Partai Demokrat dan PKS. Dalam proses kampanye, suasana perpolitikan di Medan bermunculan beberapa isu yang berkaitan dengan identitas. Isu identitas paling banyak menyerang pasangan Bobby Afif Nasution - Aulia Rachman. Salah satu isu yang dialihkan dalam perdebatan di media sosial adalah berkaitan dengan Bobby Nasution yang diisukan menggunakan dinasti politik karena masih merupakan anggota menantu dari Presiden Joko Widodo. </w:t>
      </w:r>
    </w:p>
    <w:p w14:paraId="45AC1DBA" w14:textId="125D6B2E" w:rsidR="00101749" w:rsidRDefault="00193C37" w:rsidP="00193C3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4E5B56" w:rsidRPr="00193C37">
        <w:rPr>
          <w:rFonts w:ascii="Times New Roman" w:hAnsi="Times New Roman" w:cs="Times New Roman"/>
          <w:sz w:val="24"/>
          <w:szCs w:val="24"/>
        </w:rPr>
        <w:t>Selain isu dinasti politik, beberapa ujaran provokatif banyak bertebaran di media sosial yang mengatakan bahwa Bobby Nasution masih memiliki pengalaman yang minim dan belum terlalu memahami Kota Medan. Ditambah lagi Bobby dianggap banyak menghabiskan waktu di kota lain sehingga agak tidak pantas untuk menjadi pemimpin di Kota Medan.  Selain itu, salah satu isu identitas yang timbul adalah isu agama yang dialirkan saat kampanye Pilkada di Medan dengan menggunakan tok</w:t>
      </w:r>
      <w:r w:rsidR="00C6058C">
        <w:rPr>
          <w:rFonts w:ascii="Times New Roman" w:hAnsi="Times New Roman" w:cs="Times New Roman"/>
          <w:sz w:val="24"/>
          <w:szCs w:val="24"/>
        </w:rPr>
        <w:t xml:space="preserve">oh agama </w:t>
      </w:r>
      <w:r w:rsidR="004E5B56" w:rsidRPr="00193C37">
        <w:rPr>
          <w:rFonts w:ascii="Times New Roman" w:hAnsi="Times New Roman" w:cs="Times New Roman"/>
          <w:sz w:val="24"/>
          <w:szCs w:val="24"/>
        </w:rPr>
        <w:t xml:space="preserve">untuk mengkampanyekan memilih pasangan Akhyar Nasution-Salman Alfarisi (AMAN) (Detik.Com, 2021). </w:t>
      </w:r>
    </w:p>
    <w:p w14:paraId="6AABB80A" w14:textId="6F144242" w:rsidR="00193C37" w:rsidRDefault="00101749" w:rsidP="00C6058C">
      <w:pPr>
        <w:spacing w:before="120"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Rendahnya pemahaman masy</w:t>
      </w:r>
      <w:r w:rsidR="0056669C">
        <w:rPr>
          <w:rFonts w:ascii="Times New Roman" w:hAnsi="Times New Roman" w:cs="Times New Roman"/>
          <w:sz w:val="24"/>
          <w:szCs w:val="24"/>
          <w:lang w:val="id-ID"/>
        </w:rPr>
        <w:t>a</w:t>
      </w:r>
      <w:r>
        <w:rPr>
          <w:rFonts w:ascii="Times New Roman" w:hAnsi="Times New Roman" w:cs="Times New Roman"/>
          <w:sz w:val="24"/>
          <w:szCs w:val="24"/>
        </w:rPr>
        <w:t xml:space="preserve">rakat terhadap pendidikan politik menjadi semakin mudah untuk dipengaruhi oleh narasi-narasi dengan kepentingan terselubung </w:t>
      </w:r>
      <w:r>
        <w:rPr>
          <w:rFonts w:ascii="Times New Roman" w:hAnsi="Times New Roman" w:cs="Times New Roman"/>
          <w:sz w:val="24"/>
          <w:szCs w:val="24"/>
        </w:rPr>
        <w:fldChar w:fldCharType="begin" w:fldLock="1"/>
      </w:r>
      <w:r w:rsidR="00381C8D">
        <w:rPr>
          <w:rFonts w:ascii="Times New Roman" w:hAnsi="Times New Roman" w:cs="Times New Roman"/>
          <w:sz w:val="24"/>
          <w:szCs w:val="24"/>
        </w:rPr>
        <w:instrText>ADDIN CSL_CITATION {"citationItems":[{"id":"ITEM-1","itemData":{"DOI":"10.1016/j.geb.2020.11.004","ISSN":"10902473","abstract":"We construct an election game to study the electoral impacts of biased candidate endorsements. We derive a set of testable predictions. We test these in a laboratory experiment and find that observed election outcomes and vote shares are well predicted. We find no support, however, for our prediction that the relationship between election outcome and the endorser's bias is non-monotonic; i.e., ex ante, a candidate's winning probability will first increase and then decrease as the endorser becomes more biased towards her. Voter turnout is much less responsive to the bias than predicted. We argue that observed voting behavior can be explained, to a substantial extent, by three behavioral mechanisms: (a) distinct levels of rationality for candidate choice and turnout decisions, (b) conservative belief updating, and (c) ‘partial competition neglect’, where voters underestimate the correlation between the information released by an endorsement and the closeness of elections.","author":[{"dropping-particle":"","family":"Sun","given":"Junze","non-dropping-particle":"","parse-names":false,"suffix":""},{"dropping-particle":"","family":"Schram","given":"Arthur","non-dropping-particle":"","parse-names":false,"suffix":""},{"dropping-particle":"","family":"Sloof","given":"Randolph","non-dropping-particle":"","parse-names":false,"suffix":""}],"container-title":"Games and Economic Behavior","id":"ITEM-1","issued":{"date-parts":[["2021"]]},"page":"141-158","publisher":"Elsevier Inc.","title":"Elections under biased candidate endorsements — an experimental study","type":"article-journal","volume":"125"},"uris":["http://www.mendeley.com/documents/?uuid=68e26564-7c6a-4611-b23d-c6c1faef6792"]}],"mendeley":{"formattedCitation":"(Sun et al., 2021)","plainTextFormattedCitation":"(Sun et al., 2021)","previouslyFormattedCitation":"(Sun et al., 2021)"},"properties":{"noteIndex":0},"schema":"https://github.com/citation-style-language/schema/raw/master/csl-citation.json"}</w:instrText>
      </w:r>
      <w:r>
        <w:rPr>
          <w:rFonts w:ascii="Times New Roman" w:hAnsi="Times New Roman" w:cs="Times New Roman"/>
          <w:sz w:val="24"/>
          <w:szCs w:val="24"/>
        </w:rPr>
        <w:fldChar w:fldCharType="separate"/>
      </w:r>
      <w:r w:rsidRPr="00101749">
        <w:rPr>
          <w:rFonts w:ascii="Times New Roman" w:hAnsi="Times New Roman" w:cs="Times New Roman"/>
          <w:noProof/>
          <w:sz w:val="24"/>
          <w:szCs w:val="24"/>
        </w:rPr>
        <w:t>(Sun et al., 2021)</w:t>
      </w:r>
      <w:r>
        <w:rPr>
          <w:rFonts w:ascii="Times New Roman" w:hAnsi="Times New Roman" w:cs="Times New Roman"/>
          <w:sz w:val="24"/>
          <w:szCs w:val="24"/>
        </w:rPr>
        <w:fldChar w:fldCharType="end"/>
      </w:r>
      <w:r w:rsidR="00C6058C">
        <w:rPr>
          <w:rFonts w:ascii="Times New Roman" w:hAnsi="Times New Roman" w:cs="Times New Roman"/>
          <w:sz w:val="24"/>
          <w:szCs w:val="24"/>
        </w:rPr>
        <w:t>.</w:t>
      </w:r>
      <w:r w:rsidR="00C6058C">
        <w:rPr>
          <w:rFonts w:ascii="Times New Roman" w:hAnsi="Times New Roman" w:cs="Times New Roman"/>
          <w:sz w:val="24"/>
          <w:szCs w:val="24"/>
          <w:lang w:val="id-ID"/>
        </w:rPr>
        <w:t xml:space="preserve"> </w:t>
      </w:r>
      <w:r w:rsidR="004E5B56" w:rsidRPr="00193C37">
        <w:rPr>
          <w:rFonts w:ascii="Times New Roman" w:hAnsi="Times New Roman" w:cs="Times New Roman"/>
          <w:sz w:val="24"/>
          <w:szCs w:val="24"/>
        </w:rPr>
        <w:t>Secara sosial, kampanye dengan menggunakan</w:t>
      </w:r>
      <w:r w:rsidR="00D243F2">
        <w:rPr>
          <w:rFonts w:ascii="Times New Roman" w:hAnsi="Times New Roman" w:cs="Times New Roman"/>
          <w:sz w:val="24"/>
          <w:szCs w:val="24"/>
        </w:rPr>
        <w:t xml:space="preserve"> </w:t>
      </w:r>
      <w:r w:rsidR="004E5B56" w:rsidRPr="00193C37">
        <w:rPr>
          <w:rFonts w:ascii="Times New Roman" w:hAnsi="Times New Roman" w:cs="Times New Roman"/>
          <w:sz w:val="24"/>
          <w:szCs w:val="24"/>
        </w:rPr>
        <w:t>agama memang akan menimbulkan kontra persepsi di masyarakat</w:t>
      </w:r>
      <w:r w:rsidR="0056669C">
        <w:rPr>
          <w:rFonts w:ascii="Times New Roman" w:hAnsi="Times New Roman" w:cs="Times New Roman"/>
          <w:sz w:val="24"/>
          <w:szCs w:val="24"/>
        </w:rPr>
        <w:t>. Komp</w:t>
      </w:r>
      <w:r w:rsidR="0056669C">
        <w:rPr>
          <w:rFonts w:ascii="Times New Roman" w:hAnsi="Times New Roman" w:cs="Times New Roman"/>
          <w:sz w:val="24"/>
          <w:szCs w:val="24"/>
          <w:lang w:val="id-ID"/>
        </w:rPr>
        <w:t>o</w:t>
      </w:r>
      <w:r w:rsidR="00D243F2">
        <w:rPr>
          <w:rFonts w:ascii="Times New Roman" w:hAnsi="Times New Roman" w:cs="Times New Roman"/>
          <w:sz w:val="24"/>
          <w:szCs w:val="24"/>
        </w:rPr>
        <w:t xml:space="preserve">sisi penduduk </w:t>
      </w:r>
      <w:r w:rsidR="004E5B56" w:rsidRPr="00193C37">
        <w:rPr>
          <w:rFonts w:ascii="Times New Roman" w:hAnsi="Times New Roman" w:cs="Times New Roman"/>
          <w:sz w:val="24"/>
          <w:szCs w:val="24"/>
        </w:rPr>
        <w:t xml:space="preserve">Kota Medan terdiri </w:t>
      </w:r>
      <w:bookmarkStart w:id="0" w:name="_GoBack"/>
      <w:bookmarkEnd w:id="0"/>
      <w:r w:rsidR="004E5B56" w:rsidRPr="00193C37">
        <w:rPr>
          <w:rFonts w:ascii="Times New Roman" w:hAnsi="Times New Roman" w:cs="Times New Roman"/>
          <w:sz w:val="24"/>
          <w:szCs w:val="24"/>
        </w:rPr>
        <w:t>dari masyarakat yang heterogen.</w:t>
      </w:r>
      <w:r w:rsidR="00D243F2">
        <w:rPr>
          <w:rFonts w:ascii="Times New Roman" w:hAnsi="Times New Roman" w:cs="Times New Roman"/>
          <w:sz w:val="24"/>
          <w:szCs w:val="24"/>
        </w:rPr>
        <w:t xml:space="preserve"> Nilai dan norma yang telah tumbuh dimasyarakat harusnya menjadi unsur penguat dari multikulturalitas</w:t>
      </w:r>
      <w:r w:rsidR="00DE1C08">
        <w:rPr>
          <w:rFonts w:ascii="Times New Roman" w:hAnsi="Times New Roman" w:cs="Times New Roman"/>
          <w:sz w:val="24"/>
          <w:szCs w:val="24"/>
        </w:rPr>
        <w:t xml:space="preserve"> sehingga timbulnya segregasi menjadi minim </w:t>
      </w:r>
      <w:r w:rsidR="00DE1C08">
        <w:rPr>
          <w:rFonts w:ascii="Times New Roman" w:hAnsi="Times New Roman" w:cs="Times New Roman"/>
          <w:sz w:val="24"/>
          <w:szCs w:val="24"/>
        </w:rPr>
        <w:fldChar w:fldCharType="begin" w:fldLock="1"/>
      </w:r>
      <w:r w:rsidR="0049405D">
        <w:rPr>
          <w:rFonts w:ascii="Times New Roman" w:hAnsi="Times New Roman" w:cs="Times New Roman"/>
          <w:sz w:val="24"/>
          <w:szCs w:val="24"/>
        </w:rPr>
        <w:instrText>ADDIN CSL_CITATION {"citationItems":[{"id":"ITEM-1","itemData":{"DOI":"10.1016/j.cities.2020.102755","ISSN":"02642751","abstract":"As an important socio-economic development strategy around the world, urban regeneration has been gradually shifting from a focus on large-scale and modernized physical transformations to addressing diversity, sustainability, equality and liveability in the city. With large-scale urban sprawl slowing down, culture-based urban regeneration is being increasingly undertaken by the local governments of China. Drawing on detailed fieldwork in the two selected culture-based urban regeneration projects in Guangzhou, a capital city in South China, this article aims to present the subtle cultural politics embedded in the processes of urban regeneration. The findings of this article include that 1) the two culture-based urban regeneration projects in Guangzhou are intertwined with complex power relations, discourses and cultural negotiations; 2) the projects might bring the opportunity for revitalization of local culture, but simultaneously create cultural tension among different social groups; 3) the roles performed by the actors involved are flexible, fluid and highly situated. By presenting the nuanced cultural politics within culture-based urban regeneration projects, this article forms part of the literature on the interrelationship between government, developer, and resident/individual in the context of culture-led urban regeneration.","author":[{"dropping-particle":"","family":"Chen","given":"Xiaoliang","non-dropping-particle":"","parse-names":false,"suffix":""},{"dropping-particle":"","family":"Zhu","given":"Hong","non-dropping-particle":"","parse-names":false,"suffix":""},{"dropping-particle":"","family":"Yuan","given":"Zhenjie","non-dropping-particle":"","parse-names":false,"suffix":""}],"container-title":"Cities","id":"ITEM-1","issue":"February","issued":{"date-parts":[["2020"]]},"page":"102755","publisher":"Elsevier","title":"Contested memory amidst rapid urban transition: The cultural politics of urban regeneration in Guangzhou, China","type":"article-journal","volume":"102"},"uris":["http://www.mendeley.com/documents/?uuid=c9a0dcf1-4953-42ba-ac89-f7443f105536"]}],"mendeley":{"formattedCitation":"(Chen et al., 2020)","plainTextFormattedCitation":"(Chen et al., 2020)","previouslyFormattedCitation":"(Chen et al., 2020)"},"properties":{"noteIndex":0},"schema":"https://github.com/citation-style-language/schema/raw/master/csl-citation.json"}</w:instrText>
      </w:r>
      <w:r w:rsidR="00DE1C08">
        <w:rPr>
          <w:rFonts w:ascii="Times New Roman" w:hAnsi="Times New Roman" w:cs="Times New Roman"/>
          <w:sz w:val="24"/>
          <w:szCs w:val="24"/>
        </w:rPr>
        <w:fldChar w:fldCharType="separate"/>
      </w:r>
      <w:r w:rsidR="00DE1C08" w:rsidRPr="00DE1C08">
        <w:rPr>
          <w:rFonts w:ascii="Times New Roman" w:hAnsi="Times New Roman" w:cs="Times New Roman"/>
          <w:noProof/>
          <w:sz w:val="24"/>
          <w:szCs w:val="24"/>
        </w:rPr>
        <w:t>(Chen et al., 2020)</w:t>
      </w:r>
      <w:r w:rsidR="00DE1C08">
        <w:rPr>
          <w:rFonts w:ascii="Times New Roman" w:hAnsi="Times New Roman" w:cs="Times New Roman"/>
          <w:sz w:val="24"/>
          <w:szCs w:val="24"/>
        </w:rPr>
        <w:fldChar w:fldCharType="end"/>
      </w:r>
      <w:r w:rsidR="00DE1C08">
        <w:rPr>
          <w:rFonts w:ascii="Times New Roman" w:hAnsi="Times New Roman" w:cs="Times New Roman"/>
          <w:sz w:val="24"/>
          <w:szCs w:val="24"/>
        </w:rPr>
        <w:t>.</w:t>
      </w:r>
      <w:r w:rsidR="004E5B56" w:rsidRPr="00193C37">
        <w:rPr>
          <w:rFonts w:ascii="Times New Roman" w:hAnsi="Times New Roman" w:cs="Times New Roman"/>
          <w:sz w:val="24"/>
          <w:szCs w:val="24"/>
        </w:rPr>
        <w:t xml:space="preserve"> </w:t>
      </w:r>
      <w:r w:rsidR="0037165C">
        <w:rPr>
          <w:rFonts w:ascii="Times New Roman" w:hAnsi="Times New Roman" w:cs="Times New Roman"/>
          <w:sz w:val="24"/>
          <w:szCs w:val="24"/>
        </w:rPr>
        <w:t>B</w:t>
      </w:r>
      <w:r w:rsidR="004E5B56" w:rsidRPr="00193C37">
        <w:rPr>
          <w:rFonts w:ascii="Times New Roman" w:hAnsi="Times New Roman" w:cs="Times New Roman"/>
          <w:sz w:val="24"/>
          <w:szCs w:val="24"/>
        </w:rPr>
        <w:t>erbagai contoh penggunaan politik identitas dan isu dinasti politik di beberapa daerah yang ada</w:t>
      </w:r>
      <w:r w:rsidR="0037165C">
        <w:rPr>
          <w:rFonts w:ascii="Times New Roman" w:hAnsi="Times New Roman" w:cs="Times New Roman"/>
          <w:sz w:val="24"/>
          <w:szCs w:val="24"/>
        </w:rPr>
        <w:t xml:space="preserve"> </w:t>
      </w:r>
      <w:r w:rsidR="004E5B56" w:rsidRPr="00193C37">
        <w:rPr>
          <w:rFonts w:ascii="Times New Roman" w:hAnsi="Times New Roman" w:cs="Times New Roman"/>
          <w:sz w:val="24"/>
          <w:szCs w:val="24"/>
        </w:rPr>
        <w:t xml:space="preserve">terlihat bahwa </w:t>
      </w:r>
      <w:r w:rsidR="0037165C">
        <w:rPr>
          <w:rFonts w:ascii="Times New Roman" w:hAnsi="Times New Roman" w:cs="Times New Roman"/>
          <w:sz w:val="24"/>
          <w:szCs w:val="24"/>
        </w:rPr>
        <w:t xml:space="preserve">permasalahan </w:t>
      </w:r>
      <w:r w:rsidR="004E5B56" w:rsidRPr="00193C37">
        <w:rPr>
          <w:rFonts w:ascii="Times New Roman" w:hAnsi="Times New Roman" w:cs="Times New Roman"/>
          <w:sz w:val="24"/>
          <w:szCs w:val="24"/>
        </w:rPr>
        <w:t xml:space="preserve">identitas </w:t>
      </w:r>
      <w:r w:rsidR="004E5B56" w:rsidRPr="00193C37">
        <w:rPr>
          <w:rFonts w:ascii="Times New Roman" w:hAnsi="Times New Roman" w:cs="Times New Roman"/>
          <w:sz w:val="24"/>
          <w:szCs w:val="24"/>
        </w:rPr>
        <w:lastRenderedPageBreak/>
        <w:t>dan kuatnya dinasti politik masih menjadi masalah yang serius</w:t>
      </w:r>
      <w:r w:rsidR="0037165C">
        <w:rPr>
          <w:rFonts w:ascii="Times New Roman" w:hAnsi="Times New Roman" w:cs="Times New Roman"/>
          <w:sz w:val="24"/>
          <w:szCs w:val="24"/>
        </w:rPr>
        <w:t xml:space="preserve">. </w:t>
      </w:r>
      <w:r w:rsidR="004E5B56" w:rsidRPr="00193C37">
        <w:rPr>
          <w:rFonts w:ascii="Times New Roman" w:hAnsi="Times New Roman" w:cs="Times New Roman"/>
          <w:sz w:val="24"/>
          <w:szCs w:val="24"/>
        </w:rPr>
        <w:t xml:space="preserve">Peluang untuk terpecah belahnya masyarakat akibat dari adanya politik identitas menjadi suatu realitas yang akan sulit untuk dihadapi saat ini. </w:t>
      </w:r>
      <w:r w:rsidR="0037165C">
        <w:rPr>
          <w:rFonts w:ascii="Times New Roman" w:hAnsi="Times New Roman" w:cs="Times New Roman"/>
          <w:sz w:val="24"/>
          <w:szCs w:val="24"/>
        </w:rPr>
        <w:t xml:space="preserve">Padahal negara secara konstitusi telah menjamin keterlibatan masyarakat di dalam hal politik sebagai upaya mewujudkan hak asasi manusia </w:t>
      </w:r>
      <w:r w:rsidR="0037165C">
        <w:rPr>
          <w:rFonts w:ascii="Times New Roman" w:hAnsi="Times New Roman" w:cs="Times New Roman"/>
          <w:sz w:val="24"/>
          <w:szCs w:val="24"/>
        </w:rPr>
        <w:fldChar w:fldCharType="begin" w:fldLock="1"/>
      </w:r>
      <w:r w:rsidR="00DE1C08">
        <w:rPr>
          <w:rFonts w:ascii="Times New Roman" w:hAnsi="Times New Roman" w:cs="Times New Roman"/>
          <w:sz w:val="24"/>
          <w:szCs w:val="24"/>
        </w:rPr>
        <w:instrText>ADDIN CSL_CITATION {"citationItems":[{"id":"ITEM-1","itemData":{"DOI":"10.1016/j.polgeo.2021.102427","ISSN":"09626298","abstract":"The global moral appeal of human rights and democratic governance appears to be in severe crisis. In both the Global North and the South, many countries have witnessed the rise of racist, sexist, and illiberal politicians into the highest positions in the government. As one of Asia's oldest electoral democracies, the Philippines is not an exception in this global pattern of decline in civil liberties and democratic governance. Considering the case of the Philippines, this article addresses the following core question: How and under which conditions do contestations as well as legitimations of the Duterte regime emerge across domestic and transnational spaces? This article examines the transnational and domestic contestations and legitimations of the Duterte regime based on a spatially-oriented analysis of the official results of the 2016 and 2019 elections, while demonstrating the multispatial contestations against and in support of global human rights and liberal democratic norms. While the role of geography and spatialization in the formation of illiberal and authoritarian politics remains underappreciated, this article contributes to the disciplinary fields of political geography, comparative politics, and International Relations. Specifically, the article deploys a spatial approach in understanding the territorially-contingent patterns of contestations and legitimations of liberal democratic politics.","author":[{"dropping-particle":"","family":"Regilme","given":"Salvador Santino F.","non-dropping-particle":"","parse-names":false,"suffix":""}],"container-title":"Political Geography","id":"ITEM-1","issue":"May","issued":{"date-parts":[["2021"]]},"page":"102427","publisher":"Elsevier Ltd","title":"Contested spaces of illiberal and authoritarian politics: Human rights and democracy in crisis","type":"article-journal","volume":"89"},"uris":["http://www.mendeley.com/documents/?uuid=1e076520-9962-4d3f-897a-70ead1618246"]}],"mendeley":{"formattedCitation":"(Regilme, 2021)","plainTextFormattedCitation":"(Regilme, 2021)","previouslyFormattedCitation":"(Regilme, 2021)"},"properties":{"noteIndex":0},"schema":"https://github.com/citation-style-language/schema/raw/master/csl-citation.json"}</w:instrText>
      </w:r>
      <w:r w:rsidR="0037165C">
        <w:rPr>
          <w:rFonts w:ascii="Times New Roman" w:hAnsi="Times New Roman" w:cs="Times New Roman"/>
          <w:sz w:val="24"/>
          <w:szCs w:val="24"/>
        </w:rPr>
        <w:fldChar w:fldCharType="separate"/>
      </w:r>
      <w:r w:rsidR="0037165C" w:rsidRPr="0037165C">
        <w:rPr>
          <w:rFonts w:ascii="Times New Roman" w:hAnsi="Times New Roman" w:cs="Times New Roman"/>
          <w:noProof/>
          <w:sz w:val="24"/>
          <w:szCs w:val="24"/>
        </w:rPr>
        <w:t>(Regilme, 2021)</w:t>
      </w:r>
      <w:r w:rsidR="0037165C">
        <w:rPr>
          <w:rFonts w:ascii="Times New Roman" w:hAnsi="Times New Roman" w:cs="Times New Roman"/>
          <w:sz w:val="24"/>
          <w:szCs w:val="24"/>
        </w:rPr>
        <w:fldChar w:fldCharType="end"/>
      </w:r>
      <w:r w:rsidR="0037165C">
        <w:rPr>
          <w:rFonts w:ascii="Times New Roman" w:hAnsi="Times New Roman" w:cs="Times New Roman"/>
          <w:sz w:val="24"/>
          <w:szCs w:val="24"/>
        </w:rPr>
        <w:t xml:space="preserve">. </w:t>
      </w:r>
    </w:p>
    <w:p w14:paraId="58C0536A" w14:textId="6BDB2893" w:rsidR="004E5B56" w:rsidRPr="00193C37" w:rsidRDefault="00193C37" w:rsidP="00193C37">
      <w:pPr>
        <w:spacing w:before="120" w:after="120" w:line="360" w:lineRule="auto"/>
        <w:jc w:val="both"/>
        <w:rPr>
          <w:rFonts w:ascii="Times New Roman" w:hAnsi="Times New Roman" w:cs="Times New Roman"/>
          <w:b/>
          <w:sz w:val="24"/>
        </w:rPr>
      </w:pPr>
      <w:r>
        <w:rPr>
          <w:rFonts w:ascii="Times New Roman" w:hAnsi="Times New Roman" w:cs="Times New Roman"/>
          <w:sz w:val="24"/>
          <w:szCs w:val="24"/>
          <w:lang w:val="id-ID"/>
        </w:rPr>
        <w:tab/>
      </w:r>
      <w:r w:rsidR="0056669C">
        <w:rPr>
          <w:rFonts w:ascii="Times New Roman" w:hAnsi="Times New Roman" w:cs="Times New Roman"/>
          <w:sz w:val="24"/>
          <w:szCs w:val="24"/>
          <w:lang w:val="id-ID"/>
        </w:rPr>
        <w:t>K</w:t>
      </w:r>
      <w:r w:rsidR="004E5B56" w:rsidRPr="00193C37">
        <w:rPr>
          <w:rFonts w:ascii="Times New Roman" w:hAnsi="Times New Roman" w:cs="Times New Roman"/>
          <w:sz w:val="24"/>
          <w:szCs w:val="24"/>
        </w:rPr>
        <w:t xml:space="preserve">ompleksitas politik identitas sebagai sebuah patologi dalam demokrasi semakin memberikan peluang besar terjadinya perpecahan di masyarakat. Keterlibatan elit politik dengan segelintir kepentingan terkooptasi dalam jualan politik identitas yang masih sangat laku di Indonesia. </w:t>
      </w:r>
      <w:r w:rsidR="00381C8D">
        <w:rPr>
          <w:rFonts w:ascii="Times New Roman" w:hAnsi="Times New Roman" w:cs="Times New Roman"/>
          <w:sz w:val="24"/>
          <w:szCs w:val="24"/>
        </w:rPr>
        <w:t xml:space="preserve">Padahal seharusnya dengan adanya pemilihan umum masyarakat dapat memberikan kepercayaan kepada pemimpin baru dengan harapan aspirasi mereka dapat termanifestasikan secara adil dan merata </w:t>
      </w:r>
      <w:r w:rsidR="00381C8D">
        <w:rPr>
          <w:rFonts w:ascii="Times New Roman" w:hAnsi="Times New Roman" w:cs="Times New Roman"/>
          <w:sz w:val="24"/>
          <w:szCs w:val="24"/>
        </w:rPr>
        <w:fldChar w:fldCharType="begin" w:fldLock="1"/>
      </w:r>
      <w:r w:rsidR="00A161A9">
        <w:rPr>
          <w:rFonts w:ascii="Times New Roman" w:hAnsi="Times New Roman" w:cs="Times New Roman"/>
          <w:sz w:val="24"/>
          <w:szCs w:val="24"/>
        </w:rPr>
        <w:instrText>ADDIN CSL_CITATION {"citationItems":[{"id":"ITEM-1","itemData":{"DOI":"10.1016/j.heliyon.2020.e04098","ISSN":"24058440","abstract":"Re-election; Economic growth; Unemployment; Local election; Indonesia, Economics; Behavioral economics; International economics; Public economics; Microeconomics; Social policy; Political science.","author":[{"dropping-particle":"","family":"Rumayya","given":"","non-dropping-particle":"","parse-names":false,"suffix":""},{"dropping-particle":"","family":"Rammohan","given":"Anu","non-dropping-particle":"","parse-names":false,"suffix":""},{"dropping-particle":"","family":"Purwono","given":"Rudi","non-dropping-particle":"","parse-names":false,"suffix":""},{"dropping-particle":"","family":"Harymawan","given":"Iman","non-dropping-particle":"","parse-names":false,"suffix":""}],"container-title":"Heliyon","id":"ITEM-1","issue":"5","issued":{"date-parts":[["2020"]]},"page":"e04098","publisher":"Elsevier Ltd","title":"The local economy and Re-election of incumbent district leaders in Indonesia","type":"article-journal","volume":"6"},"uris":["http://www.mendeley.com/documents/?uuid=c6dc2732-7821-4192-b1a6-27661b5bda71"]}],"mendeley":{"formattedCitation":"(Rumayya et al., 2020)","plainTextFormattedCitation":"(Rumayya et al., 2020)","previouslyFormattedCitation":"(Rumayya et al., 2020)"},"properties":{"noteIndex":0},"schema":"https://github.com/citation-style-language/schema/raw/master/csl-citation.json"}</w:instrText>
      </w:r>
      <w:r w:rsidR="00381C8D">
        <w:rPr>
          <w:rFonts w:ascii="Times New Roman" w:hAnsi="Times New Roman" w:cs="Times New Roman"/>
          <w:sz w:val="24"/>
          <w:szCs w:val="24"/>
        </w:rPr>
        <w:fldChar w:fldCharType="separate"/>
      </w:r>
      <w:r w:rsidR="00381C8D" w:rsidRPr="00381C8D">
        <w:rPr>
          <w:rFonts w:ascii="Times New Roman" w:hAnsi="Times New Roman" w:cs="Times New Roman"/>
          <w:noProof/>
          <w:sz w:val="24"/>
          <w:szCs w:val="24"/>
        </w:rPr>
        <w:t>(Rumayya et al., 2020)</w:t>
      </w:r>
      <w:r w:rsidR="00381C8D">
        <w:rPr>
          <w:rFonts w:ascii="Times New Roman" w:hAnsi="Times New Roman" w:cs="Times New Roman"/>
          <w:sz w:val="24"/>
          <w:szCs w:val="24"/>
        </w:rPr>
        <w:fldChar w:fldCharType="end"/>
      </w:r>
      <w:r w:rsidR="00381C8D">
        <w:rPr>
          <w:rFonts w:ascii="Times New Roman" w:hAnsi="Times New Roman" w:cs="Times New Roman"/>
          <w:sz w:val="24"/>
          <w:szCs w:val="24"/>
        </w:rPr>
        <w:t xml:space="preserve">. </w:t>
      </w:r>
      <w:r w:rsidR="004E5B56" w:rsidRPr="00193C37">
        <w:rPr>
          <w:rFonts w:ascii="Times New Roman" w:hAnsi="Times New Roman" w:cs="Times New Roman"/>
          <w:sz w:val="24"/>
          <w:szCs w:val="24"/>
        </w:rPr>
        <w:t xml:space="preserve">Sehingga, masyarakat Indonesia harus membangun satu budaya baru tanpa politik identitas. </w:t>
      </w:r>
      <w:proofErr w:type="gramStart"/>
      <w:r w:rsidR="004E5B56" w:rsidRPr="00193C37">
        <w:rPr>
          <w:rFonts w:ascii="Times New Roman" w:hAnsi="Times New Roman" w:cs="Times New Roman"/>
          <w:sz w:val="24"/>
          <w:szCs w:val="24"/>
        </w:rPr>
        <w:t>Hal ini berfungsi agar masyarakat tidak terpecah belah oleh berbagai macam upaya dengan menjual SARA sebagai produk dari keterpecahan masyarakat sehingga dengan demikian sila persatuan Indonesia dalam Pancasila dapat terwujud saat ini sampai selama-lamanya</w:t>
      </w:r>
      <w:r w:rsidR="004E5B56" w:rsidRPr="009A2520">
        <w:rPr>
          <w:rFonts w:ascii="Times New Roman" w:hAnsi="Times New Roman" w:cs="Times New Roman"/>
          <w:i/>
          <w:sz w:val="24"/>
          <w:szCs w:val="24"/>
        </w:rPr>
        <w:t>.</w:t>
      </w:r>
      <w:proofErr w:type="gramEnd"/>
    </w:p>
    <w:p w14:paraId="654CE60B" w14:textId="0AD95AAA" w:rsidR="004E5B56" w:rsidRPr="009A2520" w:rsidRDefault="004E5B56" w:rsidP="004147DD">
      <w:pPr>
        <w:pStyle w:val="Heading4"/>
        <w:rPr>
          <w:rFonts w:ascii="Times New Roman" w:hAnsi="Times New Roman" w:cs="Times New Roman"/>
          <w:b/>
          <w:i w:val="0"/>
          <w:sz w:val="24"/>
        </w:rPr>
      </w:pPr>
      <w:r w:rsidRPr="009A2520">
        <w:rPr>
          <w:rFonts w:ascii="Times New Roman" w:hAnsi="Times New Roman" w:cs="Times New Roman"/>
          <w:b/>
          <w:i w:val="0"/>
          <w:sz w:val="24"/>
        </w:rPr>
        <w:lastRenderedPageBreak/>
        <w:t xml:space="preserve">SIMPULAN </w:t>
      </w:r>
    </w:p>
    <w:p w14:paraId="52221A59" w14:textId="23B47638" w:rsidR="004E5B56" w:rsidRPr="009A2520" w:rsidRDefault="004E5B56" w:rsidP="004147DD">
      <w:pPr>
        <w:pStyle w:val="Heading4"/>
        <w:spacing w:line="360" w:lineRule="auto"/>
        <w:ind w:firstLine="720"/>
        <w:jc w:val="both"/>
        <w:rPr>
          <w:rFonts w:ascii="Times New Roman" w:hAnsi="Times New Roman" w:cs="Times New Roman"/>
          <w:i w:val="0"/>
          <w:sz w:val="24"/>
          <w:szCs w:val="24"/>
        </w:rPr>
      </w:pPr>
      <w:r w:rsidRPr="009A2520">
        <w:rPr>
          <w:rFonts w:ascii="Times New Roman" w:hAnsi="Times New Roman" w:cs="Times New Roman"/>
          <w:i w:val="0"/>
          <w:sz w:val="24"/>
          <w:szCs w:val="24"/>
        </w:rPr>
        <w:t xml:space="preserve">Fenomena politik identitas dan isu dinasti politik dalam pergelaran Pilkada serentak 2020 masih menjadi satu hal yang sering terjadi di berbagai wilayah yang ada di Indonesia. </w:t>
      </w:r>
      <w:r w:rsidR="000961B6">
        <w:rPr>
          <w:rFonts w:ascii="Times New Roman" w:hAnsi="Times New Roman" w:cs="Times New Roman"/>
          <w:i w:val="0"/>
          <w:sz w:val="24"/>
          <w:szCs w:val="24"/>
          <w:lang w:val="id-ID"/>
        </w:rPr>
        <w:t>Berdasarkan kajian</w:t>
      </w:r>
      <w:r w:rsidRPr="009A2520">
        <w:rPr>
          <w:rFonts w:ascii="Times New Roman" w:hAnsi="Times New Roman" w:cs="Times New Roman"/>
          <w:i w:val="0"/>
          <w:sz w:val="24"/>
          <w:szCs w:val="24"/>
        </w:rPr>
        <w:t xml:space="preserve"> yang telah </w:t>
      </w:r>
      <w:r w:rsidR="000961B6">
        <w:rPr>
          <w:rFonts w:ascii="Times New Roman" w:hAnsi="Times New Roman" w:cs="Times New Roman"/>
          <w:i w:val="0"/>
          <w:sz w:val="24"/>
          <w:szCs w:val="24"/>
          <w:lang w:val="id-ID"/>
        </w:rPr>
        <w:t>dibahasa</w:t>
      </w:r>
      <w:r w:rsidRPr="009A2520">
        <w:rPr>
          <w:rFonts w:ascii="Times New Roman" w:hAnsi="Times New Roman" w:cs="Times New Roman"/>
          <w:i w:val="0"/>
          <w:sz w:val="24"/>
          <w:szCs w:val="24"/>
        </w:rPr>
        <w:t xml:space="preserve"> </w:t>
      </w:r>
      <w:r w:rsidR="000961B6">
        <w:rPr>
          <w:rFonts w:ascii="Times New Roman" w:hAnsi="Times New Roman" w:cs="Times New Roman"/>
          <w:i w:val="0"/>
          <w:sz w:val="24"/>
          <w:szCs w:val="24"/>
          <w:lang w:val="id-ID"/>
        </w:rPr>
        <w:t>sebelunya</w:t>
      </w:r>
      <w:r w:rsidRPr="009A2520">
        <w:rPr>
          <w:rFonts w:ascii="Times New Roman" w:hAnsi="Times New Roman" w:cs="Times New Roman"/>
          <w:i w:val="0"/>
          <w:sz w:val="24"/>
          <w:szCs w:val="24"/>
        </w:rPr>
        <w:t>, tercatat bahwa di kota-kota tersebut, politik identitas dan dinasti politik bermimikri menjadi satu banalitas di media sosial dengan pola ya</w:t>
      </w:r>
      <w:r w:rsidR="000961B6">
        <w:rPr>
          <w:rFonts w:ascii="Times New Roman" w:hAnsi="Times New Roman" w:cs="Times New Roman"/>
          <w:i w:val="0"/>
          <w:sz w:val="24"/>
          <w:szCs w:val="24"/>
        </w:rPr>
        <w:t xml:space="preserve">ng berbeda-beda. </w:t>
      </w:r>
      <w:r w:rsidR="000961B6">
        <w:rPr>
          <w:rFonts w:ascii="Times New Roman" w:hAnsi="Times New Roman" w:cs="Times New Roman"/>
          <w:i w:val="0"/>
          <w:sz w:val="24"/>
          <w:szCs w:val="24"/>
          <w:lang w:val="id-ID"/>
        </w:rPr>
        <w:t>Hadirnya P</w:t>
      </w:r>
      <w:r w:rsidR="000961B6">
        <w:rPr>
          <w:rFonts w:ascii="Times New Roman" w:hAnsi="Times New Roman" w:cs="Times New Roman"/>
          <w:i w:val="0"/>
          <w:sz w:val="24"/>
          <w:szCs w:val="24"/>
        </w:rPr>
        <w:t xml:space="preserve">andemi COVID-19 </w:t>
      </w:r>
      <w:r w:rsidR="000961B6">
        <w:rPr>
          <w:rFonts w:ascii="Times New Roman" w:hAnsi="Times New Roman" w:cs="Times New Roman"/>
          <w:i w:val="0"/>
          <w:sz w:val="24"/>
          <w:szCs w:val="24"/>
          <w:lang w:val="id-ID"/>
        </w:rPr>
        <w:t>dewasa kini</w:t>
      </w:r>
      <w:r w:rsidRPr="009A2520">
        <w:rPr>
          <w:rFonts w:ascii="Times New Roman" w:hAnsi="Times New Roman" w:cs="Times New Roman"/>
          <w:i w:val="0"/>
          <w:sz w:val="24"/>
          <w:szCs w:val="24"/>
        </w:rPr>
        <w:t xml:space="preserve">, pola kampanye berubah </w:t>
      </w:r>
      <w:r w:rsidR="000961B6">
        <w:rPr>
          <w:rFonts w:ascii="Times New Roman" w:hAnsi="Times New Roman" w:cs="Times New Roman"/>
          <w:i w:val="0"/>
          <w:sz w:val="24"/>
          <w:szCs w:val="24"/>
          <w:lang w:val="id-ID"/>
        </w:rPr>
        <w:t>dengan skema</w:t>
      </w:r>
      <w:r w:rsidR="008739AC">
        <w:rPr>
          <w:rFonts w:ascii="Times New Roman" w:hAnsi="Times New Roman" w:cs="Times New Roman"/>
          <w:i w:val="0"/>
          <w:sz w:val="24"/>
          <w:szCs w:val="24"/>
          <w:lang w:val="id-ID"/>
        </w:rPr>
        <w:t xml:space="preserve"> dalam jaringan</w:t>
      </w:r>
      <w:r w:rsidRPr="009A2520">
        <w:rPr>
          <w:rFonts w:ascii="Times New Roman" w:hAnsi="Times New Roman" w:cs="Times New Roman"/>
          <w:i w:val="0"/>
          <w:sz w:val="24"/>
          <w:szCs w:val="24"/>
        </w:rPr>
        <w:t xml:space="preserve"> </w:t>
      </w:r>
      <w:r w:rsidR="008739AC">
        <w:rPr>
          <w:rFonts w:ascii="Times New Roman" w:hAnsi="Times New Roman" w:cs="Times New Roman"/>
          <w:i w:val="0"/>
          <w:sz w:val="24"/>
          <w:szCs w:val="24"/>
          <w:lang w:val="id-ID"/>
        </w:rPr>
        <w:t>(</w:t>
      </w:r>
      <w:r w:rsidRPr="009A2520">
        <w:rPr>
          <w:rFonts w:ascii="Times New Roman" w:hAnsi="Times New Roman" w:cs="Times New Roman"/>
          <w:i w:val="0"/>
          <w:sz w:val="24"/>
          <w:szCs w:val="24"/>
        </w:rPr>
        <w:t>daring</w:t>
      </w:r>
      <w:r w:rsidR="008739AC">
        <w:rPr>
          <w:rFonts w:ascii="Times New Roman" w:hAnsi="Times New Roman" w:cs="Times New Roman"/>
          <w:i w:val="0"/>
          <w:sz w:val="24"/>
          <w:szCs w:val="24"/>
          <w:lang w:val="id-ID"/>
        </w:rPr>
        <w:t>)</w:t>
      </w:r>
      <w:r w:rsidRPr="009A2520">
        <w:rPr>
          <w:rFonts w:ascii="Times New Roman" w:hAnsi="Times New Roman" w:cs="Times New Roman"/>
          <w:i w:val="0"/>
          <w:sz w:val="24"/>
          <w:szCs w:val="24"/>
        </w:rPr>
        <w:t xml:space="preserve"> adalah salah satu yang mengakibatkan kiblat kampanye dialihkan menjadi </w:t>
      </w:r>
      <w:r w:rsidRPr="008739AC">
        <w:rPr>
          <w:rFonts w:ascii="Times New Roman" w:hAnsi="Times New Roman" w:cs="Times New Roman"/>
          <w:sz w:val="24"/>
          <w:szCs w:val="24"/>
        </w:rPr>
        <w:t>hoax,</w:t>
      </w:r>
      <w:r w:rsidRPr="009A2520">
        <w:rPr>
          <w:rFonts w:ascii="Times New Roman" w:hAnsi="Times New Roman" w:cs="Times New Roman"/>
          <w:i w:val="0"/>
          <w:sz w:val="24"/>
          <w:szCs w:val="24"/>
        </w:rPr>
        <w:t xml:space="preserve"> politik identitas, ujaran kebencian dan lainnya. Dari berbagai kota yang telah dijelaskan, pola isu yang digulirkan adalah berkaitan dengan dinasti politik, kampanye hitam, </w:t>
      </w:r>
      <w:r w:rsidRPr="008739AC">
        <w:rPr>
          <w:rFonts w:ascii="Times New Roman" w:hAnsi="Times New Roman" w:cs="Times New Roman"/>
          <w:sz w:val="24"/>
          <w:szCs w:val="24"/>
        </w:rPr>
        <w:t>hoax</w:t>
      </w:r>
      <w:r w:rsidRPr="009A2520">
        <w:rPr>
          <w:rFonts w:ascii="Times New Roman" w:hAnsi="Times New Roman" w:cs="Times New Roman"/>
          <w:i w:val="0"/>
          <w:sz w:val="24"/>
          <w:szCs w:val="24"/>
        </w:rPr>
        <w:t xml:space="preserve"> dan ujaran kebencian yang paling banyak muncul dengan strategi yang beragam.</w:t>
      </w:r>
    </w:p>
    <w:p w14:paraId="0159A6D2" w14:textId="754C8EF9" w:rsidR="004E5B56" w:rsidRPr="000961B6" w:rsidRDefault="004E5B56" w:rsidP="004147DD">
      <w:pPr>
        <w:pStyle w:val="Heading4"/>
        <w:spacing w:line="360" w:lineRule="auto"/>
        <w:ind w:firstLine="720"/>
        <w:jc w:val="both"/>
        <w:rPr>
          <w:rFonts w:ascii="Times New Roman" w:hAnsi="Times New Roman" w:cs="Times New Roman"/>
          <w:i w:val="0"/>
          <w:sz w:val="24"/>
          <w:szCs w:val="24"/>
          <w:lang w:val="id-ID"/>
        </w:rPr>
      </w:pPr>
      <w:r w:rsidRPr="009A2520">
        <w:rPr>
          <w:rFonts w:ascii="Times New Roman" w:hAnsi="Times New Roman" w:cs="Times New Roman"/>
          <w:i w:val="0"/>
          <w:sz w:val="24"/>
          <w:szCs w:val="24"/>
        </w:rPr>
        <w:t xml:space="preserve">Artinya bahwa, fenomena politik identitas dan kuatnya pengaruh dinasti politik masih menjadi sebuah pengalihan isu yang murah dan laku untuk diproduksikan dalam pergelaran demokrasi di tanah air. Maraknya penggunaan politik identitas dapat menjadi boomerang tersendiri bagi pesta demokrasi sehingga berpengaruh pada kondisi sosial masyarakat. </w:t>
      </w:r>
      <w:proofErr w:type="gramStart"/>
      <w:r w:rsidRPr="009A2520">
        <w:rPr>
          <w:rFonts w:ascii="Times New Roman" w:hAnsi="Times New Roman" w:cs="Times New Roman"/>
          <w:i w:val="0"/>
          <w:sz w:val="24"/>
          <w:szCs w:val="24"/>
        </w:rPr>
        <w:t>Keutuhan hidup bernegara dengan masyarakat yang heterogen baik agama, budaya dan juga latar belakang haru</w:t>
      </w:r>
      <w:r w:rsidR="008739AC">
        <w:rPr>
          <w:rFonts w:ascii="Times New Roman" w:hAnsi="Times New Roman" w:cs="Times New Roman"/>
          <w:i w:val="0"/>
          <w:sz w:val="24"/>
          <w:szCs w:val="24"/>
          <w:lang w:val="id-ID"/>
        </w:rPr>
        <w:t>s</w:t>
      </w:r>
      <w:r w:rsidRPr="009A2520">
        <w:rPr>
          <w:rFonts w:ascii="Times New Roman" w:hAnsi="Times New Roman" w:cs="Times New Roman"/>
          <w:i w:val="0"/>
          <w:sz w:val="24"/>
          <w:szCs w:val="24"/>
        </w:rPr>
        <w:t xml:space="preserve"> menjadi satu realitas yang harus dijaga sehingga penggunaan berbagai isu untuk memecah belah bangsa ini dapat ditangkis dari komitmen bersama untuk mengedepankan asas langsung, umum, bebas, rahasia, jujur dan adil</w:t>
      </w:r>
      <w:r w:rsidR="000961B6">
        <w:rPr>
          <w:rFonts w:ascii="Times New Roman" w:hAnsi="Times New Roman" w:cs="Times New Roman"/>
          <w:i w:val="0"/>
          <w:sz w:val="24"/>
          <w:szCs w:val="24"/>
          <w:lang w:val="id-ID"/>
        </w:rPr>
        <w:t>.</w:t>
      </w:r>
      <w:proofErr w:type="gramEnd"/>
    </w:p>
    <w:p w14:paraId="67617BA3" w14:textId="77777777" w:rsidR="004E5B56" w:rsidRPr="009A2520" w:rsidRDefault="004E5B56" w:rsidP="009A2520">
      <w:pPr>
        <w:pStyle w:val="Heading4"/>
        <w:spacing w:line="360" w:lineRule="auto"/>
        <w:ind w:firstLine="720"/>
        <w:jc w:val="both"/>
        <w:rPr>
          <w:rFonts w:ascii="Times New Roman" w:hAnsi="Times New Roman" w:cs="Times New Roman"/>
          <w:i w:val="0"/>
          <w:sz w:val="24"/>
          <w:szCs w:val="24"/>
        </w:rPr>
      </w:pPr>
      <w:proofErr w:type="gramStart"/>
      <w:r w:rsidRPr="009A2520">
        <w:rPr>
          <w:rFonts w:ascii="Times New Roman" w:hAnsi="Times New Roman" w:cs="Times New Roman"/>
          <w:i w:val="0"/>
          <w:sz w:val="24"/>
          <w:szCs w:val="24"/>
        </w:rPr>
        <w:t>Kekuatan politik identitas dan isu dinasti politik dapat terwujud dalam berbagai bentuk yang berbeda-beda.</w:t>
      </w:r>
      <w:proofErr w:type="gramEnd"/>
      <w:r w:rsidRPr="009A2520">
        <w:rPr>
          <w:rFonts w:ascii="Times New Roman" w:hAnsi="Times New Roman" w:cs="Times New Roman"/>
          <w:i w:val="0"/>
          <w:sz w:val="24"/>
          <w:szCs w:val="24"/>
        </w:rPr>
        <w:t xml:space="preserve"> Misalnya, di beberapa daerah yang menjadi sampel tersebut, isu dinasti politik menjadi hal yang dominan karena memang secara faktual, beberapa kandidat di daerah-daerah tersebut memiliki hubungan keluarga bahkan darah dengan para elit politik. Antara lain dengan Presiden Joko Widodo, Wakil Presiden dan Menteri Pertahanan. Keterlibatan para elit ini cukup berpengaruh memutar balik perhatian massa dan juga menjadi isu yang dapat dimainkan oleh kelompok-kelompok tertentu. Artinya bahwa, isu politik identitas masih menjadi hal yang mengakar dalam setiap pergelaran politik tanah air sampai dengan saat ini. Keterlibatan elit yang begitu dominan dengan adanya dinasti politik berdampak pada dinamika demokrasi di Indonesia yang cenderung didominasi oleh yang memiliki kepentingan dengan finansial yang kuat dan </w:t>
      </w:r>
      <w:r w:rsidRPr="008739AC">
        <w:rPr>
          <w:rFonts w:ascii="Times New Roman" w:hAnsi="Times New Roman" w:cs="Times New Roman"/>
          <w:sz w:val="24"/>
          <w:szCs w:val="24"/>
        </w:rPr>
        <w:t>backingan</w:t>
      </w:r>
      <w:r w:rsidRPr="009A2520">
        <w:rPr>
          <w:rFonts w:ascii="Times New Roman" w:hAnsi="Times New Roman" w:cs="Times New Roman"/>
          <w:i w:val="0"/>
          <w:sz w:val="24"/>
          <w:szCs w:val="24"/>
        </w:rPr>
        <w:t xml:space="preserve"> yang signifikan.</w:t>
      </w:r>
    </w:p>
    <w:p w14:paraId="21D102A5" w14:textId="74C5C3E2" w:rsidR="004E5B56" w:rsidRPr="000961B6" w:rsidRDefault="004E5B56" w:rsidP="00AB3922">
      <w:pPr>
        <w:spacing w:before="120" w:after="120" w:line="360" w:lineRule="auto"/>
        <w:jc w:val="both"/>
        <w:rPr>
          <w:rFonts w:ascii="Times New Roman" w:eastAsia="Cambria" w:hAnsi="Times New Roman" w:cs="Times New Roman"/>
          <w:b/>
          <w:color w:val="000000"/>
          <w:sz w:val="24"/>
          <w:szCs w:val="24"/>
          <w:lang w:val="id-ID"/>
        </w:rPr>
      </w:pPr>
      <w:r w:rsidRPr="009A2520">
        <w:rPr>
          <w:rFonts w:ascii="Times New Roman" w:eastAsia="Cambria" w:hAnsi="Times New Roman" w:cs="Times New Roman"/>
          <w:b/>
          <w:color w:val="000000"/>
          <w:sz w:val="24"/>
          <w:szCs w:val="24"/>
        </w:rPr>
        <w:lastRenderedPageBreak/>
        <w:t xml:space="preserve">DAFTAR </w:t>
      </w:r>
      <w:r w:rsidR="000961B6">
        <w:rPr>
          <w:rFonts w:ascii="Times New Roman" w:eastAsia="Cambria" w:hAnsi="Times New Roman" w:cs="Times New Roman"/>
          <w:b/>
          <w:color w:val="000000"/>
          <w:sz w:val="24"/>
          <w:szCs w:val="24"/>
          <w:lang w:val="id-ID"/>
        </w:rPr>
        <w:t>RUJUKAN</w:t>
      </w:r>
    </w:p>
    <w:p w14:paraId="6A5F3E7E" w14:textId="77777777" w:rsidR="004E5B56" w:rsidRPr="009A2520" w:rsidRDefault="004E5B56" w:rsidP="005C6AA3">
      <w:pPr>
        <w:spacing w:before="120" w:after="120" w:line="360" w:lineRule="auto"/>
        <w:ind w:left="567" w:hanging="709"/>
        <w:jc w:val="both"/>
        <w:rPr>
          <w:rFonts w:ascii="Times New Roman" w:hAnsi="Times New Roman" w:cs="Times New Roman"/>
          <w:sz w:val="24"/>
          <w:szCs w:val="24"/>
        </w:rPr>
      </w:pPr>
      <w:r w:rsidRPr="009A2520">
        <w:rPr>
          <w:rFonts w:ascii="Times New Roman" w:hAnsi="Times New Roman" w:cs="Times New Roman"/>
          <w:sz w:val="24"/>
          <w:szCs w:val="24"/>
        </w:rPr>
        <w:t xml:space="preserve">  </w:t>
      </w:r>
      <w:bookmarkStart w:id="1" w:name="_Hlk84881329"/>
      <w:r w:rsidRPr="009A2520">
        <w:rPr>
          <w:rFonts w:ascii="Times New Roman" w:hAnsi="Times New Roman" w:cs="Times New Roman"/>
          <w:sz w:val="24"/>
          <w:szCs w:val="24"/>
        </w:rPr>
        <w:t>Anam, H. F. (2019). Politik Identitas Islam dan Pengaruhnya Terhadap Demokrasi di Indonesia Pendahuluan Politik Identitas dan Demokrasi: Kerangka Teoritis. Jurnal Pemikiran Politik Islam, 2(2), 181–188.</w:t>
      </w:r>
    </w:p>
    <w:p w14:paraId="62ED5DB5"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Ardipandanto, A. (2020). Dampak Politik Identitas Pada Pilpres 2019: Perspektif Populisme [The Impact of Identity Politics on President Election 2019: Populism Perspective]. Jurnal Politica Dinamika Masalah Politik Dalam Negeri Dan Hubungan Internasional, 11(1), 43–63. </w:t>
      </w:r>
      <w:hyperlink r:id="rId14" w:history="1">
        <w:r w:rsidRPr="009A2520">
          <w:rPr>
            <w:rStyle w:val="Hyperlink"/>
            <w:rFonts w:ascii="Times New Roman" w:hAnsi="Times New Roman" w:cs="Times New Roman"/>
            <w:sz w:val="24"/>
            <w:szCs w:val="24"/>
          </w:rPr>
          <w:t>https://doi.org/10.22212/jp.v11i1.1582</w:t>
        </w:r>
      </w:hyperlink>
    </w:p>
    <w:p w14:paraId="4730E536"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Dani Prabowo. (2020). Catat, Sederet Larangan dan Sanksi Saat Kampanye Pilkada 2020. Retrieved April 10, 2021, from KOMPAS.com website: </w:t>
      </w:r>
      <w:hyperlink r:id="rId15">
        <w:r w:rsidRPr="009A2520">
          <w:rPr>
            <w:rFonts w:ascii="Times New Roman" w:hAnsi="Times New Roman" w:cs="Times New Roman"/>
            <w:color w:val="0000FF"/>
            <w:sz w:val="24"/>
            <w:szCs w:val="24"/>
            <w:u w:val="single"/>
          </w:rPr>
          <w:t>https://nasional.kompas.com/read/2020/09/24/15362571/catat-sederet-larangan-dan-sanksi-saat-kampanye-Pilkada-2020?page=all</w:t>
        </w:r>
      </w:hyperlink>
      <w:r w:rsidRPr="009A2520">
        <w:rPr>
          <w:rFonts w:ascii="Times New Roman" w:hAnsi="Times New Roman" w:cs="Times New Roman"/>
          <w:sz w:val="24"/>
          <w:szCs w:val="24"/>
        </w:rPr>
        <w:t xml:space="preserve"> </w:t>
      </w:r>
    </w:p>
    <w:p w14:paraId="39D61725"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Dauly, S. M., Kusmanto, H., &amp; Kadir, A. (2019). Politik Identitas Pada Pemilihan Gubernur Sumatera Utara tahun 2018. Jurnal Administrasi Publik: Public Administration Journal, 9(1), 51. </w:t>
      </w:r>
      <w:hyperlink r:id="rId16" w:history="1">
        <w:r w:rsidRPr="009A2520">
          <w:rPr>
            <w:rStyle w:val="Hyperlink"/>
            <w:rFonts w:ascii="Times New Roman" w:hAnsi="Times New Roman" w:cs="Times New Roman"/>
            <w:sz w:val="24"/>
            <w:szCs w:val="24"/>
          </w:rPr>
          <w:t>https://doi.org/10.31289/jap.v9i1.2230</w:t>
        </w:r>
      </w:hyperlink>
    </w:p>
    <w:p w14:paraId="6542A7B4"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Detik.Com. (2021). Gandeng UAS, Kubu Bobby Tuding Akhyar Politik Identitas. Retrieved April 16, 2021, from www.kba.one website: </w:t>
      </w:r>
      <w:hyperlink r:id="rId17">
        <w:r w:rsidRPr="009A2520">
          <w:rPr>
            <w:rFonts w:ascii="Times New Roman" w:hAnsi="Times New Roman" w:cs="Times New Roman"/>
            <w:color w:val="0000FF"/>
            <w:sz w:val="24"/>
            <w:szCs w:val="24"/>
            <w:u w:val="single"/>
          </w:rPr>
          <w:t>https://www.kba.one/news/gandeng-uas-kubu-bobby-tuding-akhyar-politik-identitas/index.html</w:t>
        </w:r>
      </w:hyperlink>
      <w:r w:rsidRPr="009A2520">
        <w:rPr>
          <w:rFonts w:ascii="Times New Roman" w:hAnsi="Times New Roman" w:cs="Times New Roman"/>
          <w:sz w:val="24"/>
          <w:szCs w:val="24"/>
        </w:rPr>
        <w:t xml:space="preserve"> </w:t>
      </w:r>
    </w:p>
    <w:p w14:paraId="4928863F"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Dhani, F. W. (2019). Komunikasi Politik Berbasis Politik Identitas Dalam Kampanye Pilkada. Metacommunication: Journal of Communication Studies, 4(1), 143. </w:t>
      </w:r>
      <w:hyperlink r:id="rId18" w:history="1">
        <w:r w:rsidRPr="009A2520">
          <w:rPr>
            <w:rStyle w:val="Hyperlink"/>
            <w:rFonts w:ascii="Times New Roman" w:hAnsi="Times New Roman" w:cs="Times New Roman"/>
            <w:sz w:val="24"/>
            <w:szCs w:val="24"/>
          </w:rPr>
          <w:t>https://doi.org/10.20527/mc.v4i1.6360</w:t>
        </w:r>
      </w:hyperlink>
    </w:p>
    <w:p w14:paraId="32B30145"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Diah Ayu. (2020). Dinamika Politik Identitas di Indonesia. Retrieved April 10, 2021. </w:t>
      </w:r>
      <w:hyperlink r:id="rId19">
        <w:r w:rsidRPr="009A2520">
          <w:rPr>
            <w:rFonts w:ascii="Times New Roman" w:hAnsi="Times New Roman" w:cs="Times New Roman"/>
            <w:color w:val="0000FF"/>
            <w:sz w:val="24"/>
            <w:szCs w:val="24"/>
            <w:u w:val="single"/>
          </w:rPr>
          <w:t>http://rdk.fidkom.uinjkt.ac.id/index.php/2020/12/13/dinamika-politik-identitas-di-indonesia/</w:t>
        </w:r>
      </w:hyperlink>
      <w:r w:rsidRPr="009A2520">
        <w:rPr>
          <w:rFonts w:ascii="Times New Roman" w:hAnsi="Times New Roman" w:cs="Times New Roman"/>
          <w:sz w:val="24"/>
          <w:szCs w:val="24"/>
        </w:rPr>
        <w:t xml:space="preserve"> </w:t>
      </w:r>
    </w:p>
    <w:p w14:paraId="18447A80" w14:textId="77777777" w:rsidR="004E5B56" w:rsidRPr="009A2520" w:rsidRDefault="004E5B56" w:rsidP="005C6AA3">
      <w:pPr>
        <w:spacing w:before="120" w:after="120" w:line="360" w:lineRule="auto"/>
        <w:ind w:left="567" w:hanging="567"/>
        <w:jc w:val="both"/>
        <w:rPr>
          <w:rFonts w:ascii="Times New Roman" w:hAnsi="Times New Roman" w:cs="Times New Roman"/>
          <w:color w:val="0000FF"/>
          <w:sz w:val="24"/>
          <w:szCs w:val="24"/>
          <w:u w:val="single"/>
        </w:rPr>
      </w:pPr>
      <w:r w:rsidRPr="009A2520">
        <w:rPr>
          <w:rFonts w:ascii="Times New Roman" w:hAnsi="Times New Roman" w:cs="Times New Roman"/>
          <w:sz w:val="24"/>
          <w:szCs w:val="24"/>
        </w:rPr>
        <w:t xml:space="preserve">Eko Ari Wibowo. (2020). Biaya Kampanye Gibran Habis Rp 3,2 Miliar, Rivalnya Bagyo Cuma Rp 110 Juta. Retrieved April 12, 2021, from nasional.tempo.co </w:t>
      </w:r>
      <w:hyperlink r:id="rId20">
        <w:r w:rsidRPr="009A2520">
          <w:rPr>
            <w:rFonts w:ascii="Times New Roman" w:hAnsi="Times New Roman" w:cs="Times New Roman"/>
            <w:color w:val="0000FF"/>
            <w:sz w:val="24"/>
            <w:szCs w:val="24"/>
            <w:u w:val="single"/>
          </w:rPr>
          <w:t>https://nasional.tempo.co/read/1412419/biaya-kampanye-gibran-habis-rp-32-miliar-rivalnya-bagyo-cuma-rp-110-juta</w:t>
        </w:r>
      </w:hyperlink>
    </w:p>
    <w:p w14:paraId="161C5074"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lastRenderedPageBreak/>
        <w:t xml:space="preserve">Effendi, W. R. (2018). Dinasti Politik Dalam Pemerintahan Lokal Studi Kasus Dinasti Kota Banten. Jurnal Trias Politika, 2(2), 233. </w:t>
      </w:r>
      <w:hyperlink r:id="rId21" w:history="1">
        <w:r w:rsidRPr="009A2520">
          <w:rPr>
            <w:rStyle w:val="Hyperlink"/>
            <w:rFonts w:ascii="Times New Roman" w:hAnsi="Times New Roman" w:cs="Times New Roman"/>
            <w:sz w:val="24"/>
            <w:szCs w:val="24"/>
          </w:rPr>
          <w:t>https://doi.org/10.33373/jtp.v2i2.1471</w:t>
        </w:r>
      </w:hyperlink>
    </w:p>
    <w:p w14:paraId="57471E59"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Faridiany, M., Kusmanto, H., &amp; Warjio, W. (2019). Politik Identitas dalam Iklan Politik pada Pemilihan Kepala Daerah Sumatera Utara 2018. Jupiis: Jurnal Pendidikan Ilmu-Ilmu Sosial, 11(1), 113. </w:t>
      </w:r>
      <w:hyperlink r:id="rId22">
        <w:r w:rsidRPr="009A2520">
          <w:rPr>
            <w:rFonts w:ascii="Times New Roman" w:hAnsi="Times New Roman" w:cs="Times New Roman"/>
            <w:color w:val="0000FF"/>
            <w:sz w:val="24"/>
            <w:szCs w:val="24"/>
            <w:u w:val="single"/>
          </w:rPr>
          <w:t>https://doi.org/10.24114/jupiis.v11i1.12310</w:t>
        </w:r>
      </w:hyperlink>
      <w:r w:rsidRPr="009A2520">
        <w:rPr>
          <w:rFonts w:ascii="Times New Roman" w:hAnsi="Times New Roman" w:cs="Times New Roman"/>
          <w:sz w:val="24"/>
          <w:szCs w:val="24"/>
        </w:rPr>
        <w:t xml:space="preserve"> </w:t>
      </w:r>
    </w:p>
    <w:p w14:paraId="5E641C9D"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Fitria Chusna Farisa. (2020). Ini Alasan Pemerintah Tak Mau Tunda Pilkada hingga Covid-19 Berakhir Artikel ini telah tayang di Kompas.com dengan judul “Ini Alasan Pemerintah Tak Mau Tunda Pilkada hingga Covid-19 Berakhir.” Retrieved April 10, 2021, from KOMPAS.com </w:t>
      </w:r>
      <w:hyperlink r:id="rId23">
        <w:r w:rsidRPr="009A2520">
          <w:rPr>
            <w:rFonts w:ascii="Times New Roman" w:hAnsi="Times New Roman" w:cs="Times New Roman"/>
            <w:color w:val="0000FF"/>
            <w:sz w:val="24"/>
            <w:szCs w:val="24"/>
            <w:u w:val="single"/>
          </w:rPr>
          <w:t>https://nasional.kompas.com/read/2020/05/29/07092271/ini-alasan-pemerintah-tak-mau-tunda-Pilkada-hingga-covid-19-berakhir?page=all</w:t>
        </w:r>
      </w:hyperlink>
      <w:r w:rsidRPr="009A2520">
        <w:rPr>
          <w:rFonts w:ascii="Times New Roman" w:hAnsi="Times New Roman" w:cs="Times New Roman"/>
          <w:sz w:val="24"/>
          <w:szCs w:val="24"/>
        </w:rPr>
        <w:t xml:space="preserve"> </w:t>
      </w:r>
    </w:p>
    <w:p w14:paraId="41AA9C89"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Gunanto, D. (2020). Tinjauan Kritis Politik Dinasti di Indonesia. Sawala : Jurnal Administrasi Negara, 8(2), 177–191. </w:t>
      </w:r>
      <w:hyperlink r:id="rId24">
        <w:r w:rsidRPr="009A2520">
          <w:rPr>
            <w:rFonts w:ascii="Times New Roman" w:hAnsi="Times New Roman" w:cs="Times New Roman"/>
            <w:color w:val="0000FF"/>
            <w:sz w:val="24"/>
            <w:szCs w:val="24"/>
            <w:u w:val="single"/>
          </w:rPr>
          <w:t>https://doi.org/10.30656/sawala.v8i2.2844</w:t>
        </w:r>
      </w:hyperlink>
      <w:r w:rsidRPr="009A2520">
        <w:rPr>
          <w:rFonts w:ascii="Times New Roman" w:hAnsi="Times New Roman" w:cs="Times New Roman"/>
          <w:sz w:val="24"/>
          <w:szCs w:val="24"/>
        </w:rPr>
        <w:t xml:space="preserve"> </w:t>
      </w:r>
    </w:p>
    <w:p w14:paraId="49440404"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Hambali. (2020). Isu Korupsi di Pilkada Tangsel, Pengamat: Untungkan Calon Tanpa Beban Masa Lalu. Retrieved April 13, 2021, from metro.sindonews.com </w:t>
      </w:r>
      <w:hyperlink r:id="rId25">
        <w:r w:rsidRPr="009A2520">
          <w:rPr>
            <w:rFonts w:ascii="Times New Roman" w:hAnsi="Times New Roman" w:cs="Times New Roman"/>
            <w:color w:val="0000FF"/>
            <w:sz w:val="24"/>
            <w:szCs w:val="24"/>
            <w:u w:val="single"/>
          </w:rPr>
          <w:t>https://metro.sindonews.com/read/190668/171/isu-korupsi-di-Pilkada-tangsel-pengamat-untungkan-calon-tanpa-beban-masa-lalu-1602195014</w:t>
        </w:r>
      </w:hyperlink>
      <w:r w:rsidRPr="009A2520">
        <w:rPr>
          <w:rFonts w:ascii="Times New Roman" w:hAnsi="Times New Roman" w:cs="Times New Roman"/>
          <w:sz w:val="24"/>
          <w:szCs w:val="24"/>
        </w:rPr>
        <w:t xml:space="preserve"> </w:t>
      </w:r>
    </w:p>
    <w:p w14:paraId="515AFBE6"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Humas. (2020). Pilkada Serentak 2020 Masih diliputi Isu Politik Identitas dan SARA. Retrieved April 10, 2021, from balitbangham.go.id website: </w:t>
      </w:r>
      <w:hyperlink r:id="rId26">
        <w:r w:rsidRPr="009A2520">
          <w:rPr>
            <w:rFonts w:ascii="Times New Roman" w:hAnsi="Times New Roman" w:cs="Times New Roman"/>
            <w:color w:val="0000FF"/>
            <w:sz w:val="24"/>
            <w:szCs w:val="24"/>
            <w:u w:val="single"/>
          </w:rPr>
          <w:t>https://www.balitbangham.go.id/detailpost/Pilkada-serentak-2020-masih-diliputi-isu-politik-identitas-dan-sara</w:t>
        </w:r>
      </w:hyperlink>
      <w:r w:rsidRPr="009A2520">
        <w:rPr>
          <w:rFonts w:ascii="Times New Roman" w:hAnsi="Times New Roman" w:cs="Times New Roman"/>
          <w:sz w:val="24"/>
          <w:szCs w:val="24"/>
        </w:rPr>
        <w:t xml:space="preserve"> </w:t>
      </w:r>
    </w:p>
    <w:p w14:paraId="2A7E765B" w14:textId="77777777" w:rsidR="004E5B56" w:rsidRPr="009A2520"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Haliim, W., &amp; Hakim, A. I. (2020). Dinasti Politik: Basis Politik Dan Kepuasan Publik. Jurnal Politik Profetik, 8(2), 258. </w:t>
      </w:r>
      <w:hyperlink r:id="rId27">
        <w:r w:rsidRPr="009A2520">
          <w:rPr>
            <w:rFonts w:ascii="Times New Roman" w:hAnsi="Times New Roman" w:cs="Times New Roman"/>
            <w:color w:val="0000FF"/>
            <w:sz w:val="24"/>
            <w:szCs w:val="24"/>
            <w:u w:val="single"/>
          </w:rPr>
          <w:t>https://doi.org/10.24252/profetik.v8i2a4</w:t>
        </w:r>
      </w:hyperlink>
      <w:r w:rsidRPr="009A2520">
        <w:rPr>
          <w:rFonts w:ascii="Times New Roman" w:hAnsi="Times New Roman" w:cs="Times New Roman"/>
          <w:sz w:val="24"/>
          <w:szCs w:val="24"/>
        </w:rPr>
        <w:t xml:space="preserve"> </w:t>
      </w:r>
    </w:p>
    <w:p w14:paraId="508F45B1" w14:textId="77777777" w:rsidR="009A2520" w:rsidRDefault="004E5B56" w:rsidP="005C6AA3">
      <w:pPr>
        <w:spacing w:before="120" w:after="120" w:line="360" w:lineRule="auto"/>
        <w:ind w:left="567" w:hanging="567"/>
        <w:jc w:val="both"/>
        <w:rPr>
          <w:rFonts w:ascii="Times New Roman" w:hAnsi="Times New Roman" w:cs="Times New Roman"/>
          <w:sz w:val="24"/>
          <w:szCs w:val="24"/>
          <w:lang w:val="id-ID"/>
        </w:rPr>
      </w:pPr>
      <w:r w:rsidRPr="009A2520">
        <w:rPr>
          <w:rFonts w:ascii="Times New Roman" w:hAnsi="Times New Roman" w:cs="Times New Roman"/>
          <w:sz w:val="24"/>
          <w:szCs w:val="24"/>
        </w:rPr>
        <w:t xml:space="preserve">Isen Mulang. (2020). 26 September – 5 Desember 2020 Masa Kampanye Pilgub Kalteng. Retrieved April 14, 2021, from mediacenter.palangkaraya.go.id </w:t>
      </w:r>
      <w:hyperlink r:id="rId28">
        <w:r w:rsidRPr="009A2520">
          <w:rPr>
            <w:rFonts w:ascii="Times New Roman" w:hAnsi="Times New Roman" w:cs="Times New Roman"/>
            <w:color w:val="0000FF"/>
            <w:sz w:val="24"/>
            <w:szCs w:val="24"/>
            <w:u w:val="single"/>
          </w:rPr>
          <w:t>https://mediacenter.palangkaraya.go.id/26-september-5-desember-2020-masa-kampanye-pilgub-kalteng/</w:t>
        </w:r>
      </w:hyperlink>
      <w:r w:rsidRPr="009A2520">
        <w:rPr>
          <w:rFonts w:ascii="Times New Roman" w:hAnsi="Times New Roman" w:cs="Times New Roman"/>
          <w:sz w:val="24"/>
          <w:szCs w:val="24"/>
        </w:rPr>
        <w:t xml:space="preserve"> </w:t>
      </w:r>
    </w:p>
    <w:p w14:paraId="23717FD4" w14:textId="77777777" w:rsidR="009A2520" w:rsidRDefault="004E5B56" w:rsidP="005C6AA3">
      <w:pPr>
        <w:spacing w:before="120" w:after="120" w:line="360" w:lineRule="auto"/>
        <w:ind w:left="567" w:hanging="567"/>
        <w:jc w:val="both"/>
        <w:rPr>
          <w:rFonts w:ascii="Times New Roman" w:hAnsi="Times New Roman" w:cs="Times New Roman"/>
          <w:sz w:val="24"/>
          <w:szCs w:val="24"/>
          <w:lang w:val="id-ID"/>
        </w:rPr>
      </w:pPr>
      <w:r w:rsidRPr="009A2520">
        <w:rPr>
          <w:rFonts w:ascii="Times New Roman" w:hAnsi="Times New Roman" w:cs="Times New Roman"/>
          <w:sz w:val="24"/>
          <w:szCs w:val="24"/>
        </w:rPr>
        <w:t xml:space="preserve">Ivany Atina Arbi. (2020). Profil Calon Wali Kota-Wakil Wali Kota Tangsel, 3 Kandidat Terafiliasi Elite Politik. Retrieved April 13, 2021, from KOMPAS.com website: </w:t>
      </w:r>
      <w:hyperlink r:id="rId29">
        <w:r w:rsidRPr="009A2520">
          <w:rPr>
            <w:rFonts w:ascii="Times New Roman" w:hAnsi="Times New Roman" w:cs="Times New Roman"/>
            <w:color w:val="0000FF"/>
            <w:sz w:val="24"/>
            <w:szCs w:val="24"/>
            <w:u w:val="single"/>
          </w:rPr>
          <w:t>https://megapolitan.kompas.com/read/2020/12/09/09045341/profil-calon-wali-kota-wakil-wali-kota-tangsel-3-kandidat-terafiliasi?page=all</w:t>
        </w:r>
      </w:hyperlink>
      <w:r w:rsidRPr="009A2520">
        <w:rPr>
          <w:rFonts w:ascii="Times New Roman" w:hAnsi="Times New Roman" w:cs="Times New Roman"/>
          <w:sz w:val="24"/>
          <w:szCs w:val="24"/>
        </w:rPr>
        <w:t xml:space="preserve"> </w:t>
      </w:r>
    </w:p>
    <w:p w14:paraId="5441AA67" w14:textId="77777777" w:rsidR="009A2520" w:rsidRDefault="004E5B56" w:rsidP="005C6AA3">
      <w:pPr>
        <w:spacing w:before="120" w:after="120" w:line="360" w:lineRule="auto"/>
        <w:ind w:left="567" w:hanging="567"/>
        <w:jc w:val="both"/>
        <w:rPr>
          <w:rFonts w:ascii="Times New Roman" w:hAnsi="Times New Roman" w:cs="Times New Roman"/>
          <w:sz w:val="24"/>
          <w:szCs w:val="24"/>
          <w:lang w:val="id-ID"/>
        </w:rPr>
      </w:pPr>
      <w:r w:rsidRPr="009A2520">
        <w:rPr>
          <w:rFonts w:ascii="Times New Roman" w:hAnsi="Times New Roman" w:cs="Times New Roman"/>
          <w:sz w:val="24"/>
          <w:szCs w:val="24"/>
        </w:rPr>
        <w:t xml:space="preserve">Kartika, M. (2020). Bawaslu: Politik Identitas Muncul di Pilkada 2020. Retrieved April 10, 2021, from www.republika.co.id website: </w:t>
      </w:r>
      <w:hyperlink r:id="rId30">
        <w:r w:rsidRPr="009A2520">
          <w:rPr>
            <w:rFonts w:ascii="Times New Roman" w:hAnsi="Times New Roman" w:cs="Times New Roman"/>
            <w:color w:val="0000FF"/>
            <w:sz w:val="24"/>
            <w:szCs w:val="24"/>
            <w:u w:val="single"/>
          </w:rPr>
          <w:t>https://www.republika.co.id/berita/qkc9wf396/bawaslu-politik-identitas-muncul-di-Pilkada-2020</w:t>
        </w:r>
      </w:hyperlink>
      <w:r w:rsidRPr="009A2520">
        <w:rPr>
          <w:rFonts w:ascii="Times New Roman" w:hAnsi="Times New Roman" w:cs="Times New Roman"/>
          <w:sz w:val="24"/>
          <w:szCs w:val="24"/>
        </w:rPr>
        <w:t xml:space="preserve"> </w:t>
      </w:r>
    </w:p>
    <w:p w14:paraId="763308B5" w14:textId="3A0CFC9E" w:rsidR="004E5B56"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Katzenstein, P. J. (1996). The Culture of National Security: Norms and Identity in World Politics. University Press. University Press.</w:t>
      </w:r>
    </w:p>
    <w:p w14:paraId="76F72C1B" w14:textId="7DCDAF0F"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F948E3">
        <w:rPr>
          <w:rFonts w:ascii="Times New Roman" w:hAnsi="Times New Roman" w:cs="Times New Roman"/>
          <w:noProof/>
          <w:sz w:val="24"/>
          <w:szCs w:val="24"/>
        </w:rPr>
        <w:t xml:space="preserve">Cassan, G., &amp; Vandewalle, L. (2021). Identities and public policies: Unexpected effects of political reservations for women in India. </w:t>
      </w:r>
      <w:r w:rsidRPr="00F948E3">
        <w:rPr>
          <w:rFonts w:ascii="Times New Roman" w:hAnsi="Times New Roman" w:cs="Times New Roman"/>
          <w:i/>
          <w:iCs/>
          <w:noProof/>
          <w:sz w:val="24"/>
          <w:szCs w:val="24"/>
        </w:rPr>
        <w:t>World Development</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143</w:t>
      </w:r>
      <w:r w:rsidRPr="00F948E3">
        <w:rPr>
          <w:rFonts w:ascii="Times New Roman" w:hAnsi="Times New Roman" w:cs="Times New Roman"/>
          <w:noProof/>
          <w:sz w:val="24"/>
          <w:szCs w:val="24"/>
        </w:rPr>
        <w:t>, 105408. https://doi.org/10.1016/j.worlddev.2021.105408</w:t>
      </w:r>
    </w:p>
    <w:p w14:paraId="036410A2"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Chen, X., Zhu, H., &amp; Yuan, Z. (2020). Contested memory amidst rapid urban transition: The cultural politics of urban regeneration in Guangzhou, China. </w:t>
      </w:r>
      <w:r w:rsidRPr="00F948E3">
        <w:rPr>
          <w:rFonts w:ascii="Times New Roman" w:hAnsi="Times New Roman" w:cs="Times New Roman"/>
          <w:i/>
          <w:iCs/>
          <w:noProof/>
          <w:sz w:val="24"/>
          <w:szCs w:val="24"/>
        </w:rPr>
        <w:t>Cities</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102</w:t>
      </w:r>
      <w:r w:rsidRPr="00F948E3">
        <w:rPr>
          <w:rFonts w:ascii="Times New Roman" w:hAnsi="Times New Roman" w:cs="Times New Roman"/>
          <w:noProof/>
          <w:sz w:val="24"/>
          <w:szCs w:val="24"/>
        </w:rPr>
        <w:t>(February), 102755. https://doi.org/10.1016/j.cities.2020.102755</w:t>
      </w:r>
    </w:p>
    <w:p w14:paraId="30DEBE0A"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Drozdzewski, D., &amp; Matusz, P. (2021). Operationalising memory and identity politics to influence public opinion of refugees: A snapshot from Poland. </w:t>
      </w:r>
      <w:r w:rsidRPr="00F948E3">
        <w:rPr>
          <w:rFonts w:ascii="Times New Roman" w:hAnsi="Times New Roman" w:cs="Times New Roman"/>
          <w:i/>
          <w:iCs/>
          <w:noProof/>
          <w:sz w:val="24"/>
          <w:szCs w:val="24"/>
        </w:rPr>
        <w:t>Political Geography</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86</w:t>
      </w:r>
      <w:r w:rsidRPr="00F948E3">
        <w:rPr>
          <w:rFonts w:ascii="Times New Roman" w:hAnsi="Times New Roman" w:cs="Times New Roman"/>
          <w:noProof/>
          <w:sz w:val="24"/>
          <w:szCs w:val="24"/>
        </w:rPr>
        <w:t>(February 2020), 102366. https://doi.org/10.1016/j.polgeo.2021.102366</w:t>
      </w:r>
    </w:p>
    <w:p w14:paraId="6C2D5F65"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Dulani, B., Rakner, L., Benstead, L., &amp; Wang, V. (2021). Do women face a different standard? The interplay of gender and corruption in the 2014 presidential elections in Malawi. </w:t>
      </w:r>
      <w:r w:rsidRPr="00F948E3">
        <w:rPr>
          <w:rFonts w:ascii="Times New Roman" w:hAnsi="Times New Roman" w:cs="Times New Roman"/>
          <w:i/>
          <w:iCs/>
          <w:noProof/>
          <w:sz w:val="24"/>
          <w:szCs w:val="24"/>
        </w:rPr>
        <w:t>Women’s Studies International Forum</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88</w:t>
      </w:r>
      <w:r w:rsidRPr="00F948E3">
        <w:rPr>
          <w:rFonts w:ascii="Times New Roman" w:hAnsi="Times New Roman" w:cs="Times New Roman"/>
          <w:noProof/>
          <w:sz w:val="24"/>
          <w:szCs w:val="24"/>
        </w:rPr>
        <w:t>(November 2020), 102501. https://doi.org/10.1016/j.wsif.2021.102501</w:t>
      </w:r>
    </w:p>
    <w:p w14:paraId="23B196C3"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Hornsey, M. J., Finlayson, M., Chatwood, G., &amp; Begeny, C. T. (2020). Donald Trump and vaccination: The effect of political identity, conspiracist ideation and presidential tweets on vaccine hesitancy. </w:t>
      </w:r>
      <w:r w:rsidRPr="00F948E3">
        <w:rPr>
          <w:rFonts w:ascii="Times New Roman" w:hAnsi="Times New Roman" w:cs="Times New Roman"/>
          <w:i/>
          <w:iCs/>
          <w:noProof/>
          <w:sz w:val="24"/>
          <w:szCs w:val="24"/>
        </w:rPr>
        <w:t>Journal of Experimental Social Psychology</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88</w:t>
      </w:r>
      <w:r w:rsidRPr="00F948E3">
        <w:rPr>
          <w:rFonts w:ascii="Times New Roman" w:hAnsi="Times New Roman" w:cs="Times New Roman"/>
          <w:noProof/>
          <w:sz w:val="24"/>
          <w:szCs w:val="24"/>
        </w:rPr>
        <w:t>(December 2019), 103947. https://doi.org/10.1016/j.jesp.2019.103947</w:t>
      </w:r>
    </w:p>
    <w:p w14:paraId="6EF16E0F"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Ichsan, A. P., Bachri, S., Riza, M., Hasanuddin, U., &amp; Hasanuddin, U. (2020). </w:t>
      </w:r>
      <w:r w:rsidRPr="00F948E3">
        <w:rPr>
          <w:rFonts w:ascii="Times New Roman" w:hAnsi="Times New Roman" w:cs="Times New Roman"/>
          <w:i/>
          <w:iCs/>
          <w:noProof/>
          <w:sz w:val="24"/>
          <w:szCs w:val="24"/>
        </w:rPr>
        <w:t>The Regulationof Independent Candidates in Organizing Regional Head Elections in Indonesia : A literature Review</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11</w:t>
      </w:r>
      <w:r w:rsidRPr="00F948E3">
        <w:rPr>
          <w:rFonts w:ascii="Times New Roman" w:hAnsi="Times New Roman" w:cs="Times New Roman"/>
          <w:noProof/>
          <w:sz w:val="24"/>
          <w:szCs w:val="24"/>
        </w:rPr>
        <w:t>(32), 896–901.</w:t>
      </w:r>
    </w:p>
    <w:p w14:paraId="3F1830A2"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lastRenderedPageBreak/>
        <w:t xml:space="preserve">Jung, J., &amp; Mittal, V. (2020). Political Identity and the Consumer Journey: A Research Review. </w:t>
      </w:r>
      <w:r w:rsidRPr="00F948E3">
        <w:rPr>
          <w:rFonts w:ascii="Times New Roman" w:hAnsi="Times New Roman" w:cs="Times New Roman"/>
          <w:i/>
          <w:iCs/>
          <w:noProof/>
          <w:sz w:val="24"/>
          <w:szCs w:val="24"/>
        </w:rPr>
        <w:t>Journal of Retailing</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96</w:t>
      </w:r>
      <w:r w:rsidRPr="00F948E3">
        <w:rPr>
          <w:rFonts w:ascii="Times New Roman" w:hAnsi="Times New Roman" w:cs="Times New Roman"/>
          <w:noProof/>
          <w:sz w:val="24"/>
          <w:szCs w:val="24"/>
        </w:rPr>
        <w:t>(1), 55–73. https://doi.org/10.1016/j.jretai.2019.09.003</w:t>
      </w:r>
    </w:p>
    <w:p w14:paraId="1E0E8202"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Marisa, H., Pornauli, A., Indra, A., &amp; Aurora, A. (2020). The Regional Head Elections (Pilkada) 2020 During Covid-19 Pandemic: A Projection. </w:t>
      </w:r>
      <w:r w:rsidRPr="00F948E3">
        <w:rPr>
          <w:rFonts w:ascii="Times New Roman" w:hAnsi="Times New Roman" w:cs="Times New Roman"/>
          <w:i/>
          <w:iCs/>
          <w:noProof/>
          <w:sz w:val="24"/>
          <w:szCs w:val="24"/>
        </w:rPr>
        <w:t>JOELS: Journal of Election and Leadership</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1</w:t>
      </w:r>
      <w:r w:rsidRPr="00F948E3">
        <w:rPr>
          <w:rFonts w:ascii="Times New Roman" w:hAnsi="Times New Roman" w:cs="Times New Roman"/>
          <w:noProof/>
          <w:sz w:val="24"/>
          <w:szCs w:val="24"/>
        </w:rPr>
        <w:t>(2), 64–68. https://doi.org/10.31849/joels.v1i2.4424</w:t>
      </w:r>
    </w:p>
    <w:p w14:paraId="2D9E4152"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Parzuchowski, A. S., Peters, A. T., Johnson-Sasso, C. P., Rydland, K. J., &amp; Feinglass, J. M. (2021). County-level association of COVID-19 mortality with 2020 United States presidential voting. </w:t>
      </w:r>
      <w:r w:rsidRPr="00F948E3">
        <w:rPr>
          <w:rFonts w:ascii="Times New Roman" w:hAnsi="Times New Roman" w:cs="Times New Roman"/>
          <w:i/>
          <w:iCs/>
          <w:noProof/>
          <w:sz w:val="24"/>
          <w:szCs w:val="24"/>
        </w:rPr>
        <w:t>Public Health</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198</w:t>
      </w:r>
      <w:r w:rsidRPr="00F948E3">
        <w:rPr>
          <w:rFonts w:ascii="Times New Roman" w:hAnsi="Times New Roman" w:cs="Times New Roman"/>
          <w:noProof/>
          <w:sz w:val="24"/>
          <w:szCs w:val="24"/>
        </w:rPr>
        <w:t>, 114–117. https://doi.org/10.1016/j.puhe.2021.06.011</w:t>
      </w:r>
    </w:p>
    <w:p w14:paraId="2B3CC247"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Prihatini, E. S. (2018). Indonesian young voters: Political knowledge and electing women into parliament. </w:t>
      </w:r>
      <w:r w:rsidRPr="00F948E3">
        <w:rPr>
          <w:rFonts w:ascii="Times New Roman" w:hAnsi="Times New Roman" w:cs="Times New Roman"/>
          <w:i/>
          <w:iCs/>
          <w:noProof/>
          <w:sz w:val="24"/>
          <w:szCs w:val="24"/>
        </w:rPr>
        <w:t>Women’s Studies International Forum</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70</w:t>
      </w:r>
      <w:r w:rsidRPr="00F948E3">
        <w:rPr>
          <w:rFonts w:ascii="Times New Roman" w:hAnsi="Times New Roman" w:cs="Times New Roman"/>
          <w:noProof/>
          <w:sz w:val="24"/>
          <w:szCs w:val="24"/>
        </w:rPr>
        <w:t>(July 2018), 46–52. https://doi.org/10.1016/j.wsif.2018.07.015</w:t>
      </w:r>
    </w:p>
    <w:p w14:paraId="54F5EF50"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Prihatini, E. S. (2020). Women and social media during legislative elections in Indonesia. </w:t>
      </w:r>
      <w:r w:rsidRPr="00F948E3">
        <w:rPr>
          <w:rFonts w:ascii="Times New Roman" w:hAnsi="Times New Roman" w:cs="Times New Roman"/>
          <w:i/>
          <w:iCs/>
          <w:noProof/>
          <w:sz w:val="24"/>
          <w:szCs w:val="24"/>
        </w:rPr>
        <w:t>Women’s Studies International Forum</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83</w:t>
      </w:r>
      <w:r w:rsidRPr="00F948E3">
        <w:rPr>
          <w:rFonts w:ascii="Times New Roman" w:hAnsi="Times New Roman" w:cs="Times New Roman"/>
          <w:noProof/>
          <w:sz w:val="24"/>
          <w:szCs w:val="24"/>
        </w:rPr>
        <w:t>(October 2019), 102417. https://doi.org/10.1016/j.wsif.2020.102417</w:t>
      </w:r>
    </w:p>
    <w:p w14:paraId="79EAC1E0"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Regilme, S. S. F. (2021). Contested spaces of illiberal and authoritarian politics: Human rights and democracy in crisis. </w:t>
      </w:r>
      <w:r w:rsidRPr="00F948E3">
        <w:rPr>
          <w:rFonts w:ascii="Times New Roman" w:hAnsi="Times New Roman" w:cs="Times New Roman"/>
          <w:i/>
          <w:iCs/>
          <w:noProof/>
          <w:sz w:val="24"/>
          <w:szCs w:val="24"/>
        </w:rPr>
        <w:t>Political Geography</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89</w:t>
      </w:r>
      <w:r w:rsidRPr="00F948E3">
        <w:rPr>
          <w:rFonts w:ascii="Times New Roman" w:hAnsi="Times New Roman" w:cs="Times New Roman"/>
          <w:noProof/>
          <w:sz w:val="24"/>
          <w:szCs w:val="24"/>
        </w:rPr>
        <w:t>(May), 102427. https://doi.org/10.1016/j.polgeo.2021.102427</w:t>
      </w:r>
    </w:p>
    <w:p w14:paraId="3E1CAB35"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Rumayya, Rammohan, A., Purwono, R., &amp; Harymawan, I. (2020). The local economy and Re-election of incumbent district leaders in Indonesia. </w:t>
      </w:r>
      <w:r w:rsidRPr="00F948E3">
        <w:rPr>
          <w:rFonts w:ascii="Times New Roman" w:hAnsi="Times New Roman" w:cs="Times New Roman"/>
          <w:i/>
          <w:iCs/>
          <w:noProof/>
          <w:sz w:val="24"/>
          <w:szCs w:val="24"/>
        </w:rPr>
        <w:t>Heliyon</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6</w:t>
      </w:r>
      <w:r w:rsidRPr="00F948E3">
        <w:rPr>
          <w:rFonts w:ascii="Times New Roman" w:hAnsi="Times New Roman" w:cs="Times New Roman"/>
          <w:noProof/>
          <w:sz w:val="24"/>
          <w:szCs w:val="24"/>
        </w:rPr>
        <w:t>(5), e04098. https://doi.org/10.1016/j.heliyon.2020.e04098</w:t>
      </w:r>
    </w:p>
    <w:p w14:paraId="6CE0DB68"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Saltzman, R. M., &amp; Bradford, R. M. (2021). A data-driven approach to scheduling the U.S. presidential primary elections. </w:t>
      </w:r>
      <w:r w:rsidRPr="00F948E3">
        <w:rPr>
          <w:rFonts w:ascii="Times New Roman" w:hAnsi="Times New Roman" w:cs="Times New Roman"/>
          <w:i/>
          <w:iCs/>
          <w:noProof/>
          <w:sz w:val="24"/>
          <w:szCs w:val="24"/>
        </w:rPr>
        <w:t>Socio-Economic Planning Sciences</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xxxx</w:t>
      </w:r>
      <w:r w:rsidRPr="00F948E3">
        <w:rPr>
          <w:rFonts w:ascii="Times New Roman" w:hAnsi="Times New Roman" w:cs="Times New Roman"/>
          <w:noProof/>
          <w:sz w:val="24"/>
          <w:szCs w:val="24"/>
        </w:rPr>
        <w:t>, 101099. https://doi.org/10.1016/j.seps.2021.101099</w:t>
      </w:r>
    </w:p>
    <w:p w14:paraId="094E05BE"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Sandi, J. R. A., Suprayitno, S., &amp; Jaya, I. (2020). Public Perception of the Implementation of Simultaneous Regional Head Election 2020 during Covid-19 Pandemic in Palangkaraya Regency. </w:t>
      </w:r>
      <w:r w:rsidRPr="00F948E3">
        <w:rPr>
          <w:rFonts w:ascii="Times New Roman" w:hAnsi="Times New Roman" w:cs="Times New Roman"/>
          <w:i/>
          <w:iCs/>
          <w:noProof/>
          <w:sz w:val="24"/>
          <w:szCs w:val="24"/>
        </w:rPr>
        <w:t>Budapest International Research and Critics Institute (BIRCI-Journal): Humanities and Social Sciences</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3</w:t>
      </w:r>
      <w:r w:rsidRPr="00F948E3">
        <w:rPr>
          <w:rFonts w:ascii="Times New Roman" w:hAnsi="Times New Roman" w:cs="Times New Roman"/>
          <w:noProof/>
          <w:sz w:val="24"/>
          <w:szCs w:val="24"/>
        </w:rPr>
        <w:t>(4), 3333–3340. https://doi.org/10.33258/birci.v3i4.1366</w:t>
      </w:r>
    </w:p>
    <w:p w14:paraId="113EFF4D"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lastRenderedPageBreak/>
        <w:t xml:space="preserve">Schubert, C. (2021). Multimodal cohesion in persuasive discourse: A case study of televised campaign advertisements in the 2020 US presidential election. </w:t>
      </w:r>
      <w:r w:rsidRPr="00F948E3">
        <w:rPr>
          <w:rFonts w:ascii="Times New Roman" w:hAnsi="Times New Roman" w:cs="Times New Roman"/>
          <w:i/>
          <w:iCs/>
          <w:noProof/>
          <w:sz w:val="24"/>
          <w:szCs w:val="24"/>
        </w:rPr>
        <w:t>Discourse, Context and Media</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43</w:t>
      </w:r>
      <w:r w:rsidRPr="00F948E3">
        <w:rPr>
          <w:rFonts w:ascii="Times New Roman" w:hAnsi="Times New Roman" w:cs="Times New Roman"/>
          <w:noProof/>
          <w:sz w:val="24"/>
          <w:szCs w:val="24"/>
        </w:rPr>
        <w:t>, 100537. https://doi.org/10.1016/j.dcm.2021.100537</w:t>
      </w:r>
    </w:p>
    <w:p w14:paraId="38D4E612"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Sun, J., Schram, A., &amp; Sloof, R. (2021). Elections under biased candidate endorsements — an experimental study. </w:t>
      </w:r>
      <w:r w:rsidRPr="00F948E3">
        <w:rPr>
          <w:rFonts w:ascii="Times New Roman" w:hAnsi="Times New Roman" w:cs="Times New Roman"/>
          <w:i/>
          <w:iCs/>
          <w:noProof/>
          <w:sz w:val="24"/>
          <w:szCs w:val="24"/>
        </w:rPr>
        <w:t>Games and Economic Behavior</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125</w:t>
      </w:r>
      <w:r w:rsidRPr="00F948E3">
        <w:rPr>
          <w:rFonts w:ascii="Times New Roman" w:hAnsi="Times New Roman" w:cs="Times New Roman"/>
          <w:noProof/>
          <w:sz w:val="24"/>
          <w:szCs w:val="24"/>
        </w:rPr>
        <w:t>, 141–158. https://doi.org/10.1016/j.geb.2020.11.004</w:t>
      </w:r>
    </w:p>
    <w:p w14:paraId="5A8B03C0"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F948E3">
        <w:rPr>
          <w:rFonts w:ascii="Times New Roman" w:hAnsi="Times New Roman" w:cs="Times New Roman"/>
          <w:noProof/>
          <w:sz w:val="24"/>
          <w:szCs w:val="24"/>
        </w:rPr>
        <w:t xml:space="preserve">Sutarih, A., &amp; Agustina, H. (2020). </w:t>
      </w:r>
      <w:r w:rsidRPr="00F948E3">
        <w:rPr>
          <w:rFonts w:ascii="Times New Roman" w:hAnsi="Times New Roman" w:cs="Times New Roman"/>
          <w:i/>
          <w:iCs/>
          <w:noProof/>
          <w:sz w:val="24"/>
          <w:szCs w:val="24"/>
        </w:rPr>
        <w:t>The Power Versus Political Ethics in Selecting the Regional Head and Its Relationship with Corruption in Indonesia</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429</w:t>
      </w:r>
      <w:r w:rsidRPr="00F948E3">
        <w:rPr>
          <w:rFonts w:ascii="Times New Roman" w:hAnsi="Times New Roman" w:cs="Times New Roman"/>
          <w:noProof/>
          <w:sz w:val="24"/>
          <w:szCs w:val="24"/>
        </w:rPr>
        <w:t>(Icasseth 2019), 130–134. https://doi.org/10.2991/assehr.k.200402.030</w:t>
      </w:r>
    </w:p>
    <w:p w14:paraId="221BB3F8" w14:textId="77777777" w:rsidR="00F948E3" w:rsidRPr="00F948E3" w:rsidRDefault="00F948E3" w:rsidP="005C6AA3">
      <w:pPr>
        <w:widowControl w:val="0"/>
        <w:autoSpaceDE w:val="0"/>
        <w:autoSpaceDN w:val="0"/>
        <w:adjustRightInd w:val="0"/>
        <w:spacing w:before="120" w:after="120" w:line="360" w:lineRule="auto"/>
        <w:ind w:left="480" w:hanging="480"/>
        <w:jc w:val="both"/>
        <w:rPr>
          <w:rFonts w:ascii="Times New Roman" w:hAnsi="Times New Roman" w:cs="Times New Roman"/>
          <w:noProof/>
          <w:sz w:val="24"/>
        </w:rPr>
      </w:pPr>
      <w:r w:rsidRPr="00F948E3">
        <w:rPr>
          <w:rFonts w:ascii="Times New Roman" w:hAnsi="Times New Roman" w:cs="Times New Roman"/>
          <w:noProof/>
          <w:sz w:val="24"/>
          <w:szCs w:val="24"/>
        </w:rPr>
        <w:t xml:space="preserve">Vakil, S. (2018). Equity in Computer Science Education. </w:t>
      </w:r>
      <w:r w:rsidRPr="00F948E3">
        <w:rPr>
          <w:rFonts w:ascii="Times New Roman" w:hAnsi="Times New Roman" w:cs="Times New Roman"/>
          <w:i/>
          <w:iCs/>
          <w:noProof/>
          <w:sz w:val="24"/>
          <w:szCs w:val="24"/>
        </w:rPr>
        <w:t>Harvard Educational Review</w:t>
      </w:r>
      <w:r w:rsidRPr="00F948E3">
        <w:rPr>
          <w:rFonts w:ascii="Times New Roman" w:hAnsi="Times New Roman" w:cs="Times New Roman"/>
          <w:noProof/>
          <w:sz w:val="24"/>
          <w:szCs w:val="24"/>
        </w:rPr>
        <w:t xml:space="preserve">, </w:t>
      </w:r>
      <w:r w:rsidRPr="00F948E3">
        <w:rPr>
          <w:rFonts w:ascii="Times New Roman" w:hAnsi="Times New Roman" w:cs="Times New Roman"/>
          <w:i/>
          <w:iCs/>
          <w:noProof/>
          <w:sz w:val="24"/>
          <w:szCs w:val="24"/>
        </w:rPr>
        <w:t>88</w:t>
      </w:r>
      <w:r w:rsidRPr="00F948E3">
        <w:rPr>
          <w:rFonts w:ascii="Times New Roman" w:hAnsi="Times New Roman" w:cs="Times New Roman"/>
          <w:noProof/>
          <w:sz w:val="24"/>
          <w:szCs w:val="24"/>
        </w:rPr>
        <w:t>(1), 26–53.</w:t>
      </w:r>
    </w:p>
    <w:p w14:paraId="2EB0CCE8" w14:textId="77777777" w:rsidR="00CD00D4" w:rsidRDefault="00F948E3" w:rsidP="005C6AA3">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bookmarkEnd w:id="1"/>
      <w:r w:rsidR="004E5B56" w:rsidRPr="009A2520">
        <w:rPr>
          <w:rFonts w:ascii="Times New Roman" w:hAnsi="Times New Roman" w:cs="Times New Roman"/>
          <w:sz w:val="24"/>
          <w:szCs w:val="24"/>
        </w:rPr>
        <w:t xml:space="preserve">Kurniawan. (2020). Kampanye Pilkada Solo 2020: Bajo Dan Tim Pemenangan Langsung Gas Pol Blusukan Door to Door. Retrieved April 12, 2021, from solopos.com website: </w:t>
      </w:r>
      <w:hyperlink r:id="rId31">
        <w:r w:rsidR="004E5B56" w:rsidRPr="009A2520">
          <w:rPr>
            <w:rFonts w:ascii="Times New Roman" w:hAnsi="Times New Roman" w:cs="Times New Roman"/>
            <w:color w:val="0000FF"/>
            <w:sz w:val="24"/>
            <w:szCs w:val="24"/>
            <w:u w:val="single"/>
          </w:rPr>
          <w:t>https://www.solopos.com/kampanye-Pilkada-solo-2020-bajo-dan-tim-pemenangan-langsung-gas-pol-blusukan-door-to-door-1083492</w:t>
        </w:r>
      </w:hyperlink>
    </w:p>
    <w:p w14:paraId="1DB2D70F" w14:textId="5483F8E4" w:rsidR="00CD00D4"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Lerang, D. (2020). Panik, Kampanye Hitam Ben-Ujang Disebut Boneka. Retrieved April 14, 2021, from dayaknews.com website: </w:t>
      </w:r>
      <w:hyperlink r:id="rId32" w:history="1">
        <w:r w:rsidR="00CD00D4" w:rsidRPr="00094662">
          <w:rPr>
            <w:rStyle w:val="Hyperlink"/>
            <w:rFonts w:ascii="Times New Roman" w:hAnsi="Times New Roman" w:cs="Times New Roman"/>
            <w:sz w:val="24"/>
            <w:szCs w:val="24"/>
          </w:rPr>
          <w:t>https:///palangka-raya/panik-kampanye-hitam-ben-ujang-disebut-boneka</w:t>
        </w:r>
      </w:hyperlink>
    </w:p>
    <w:p w14:paraId="00D0B3A0" w14:textId="77777777" w:rsidR="00CD00D4"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Lestari, D. (2019). Pilkada DKI Jakarta 2017: Dinamika Politik Identitas di Indonesia. Simulacra: Jurnal Sosiologi, 2(1), 31. </w:t>
      </w:r>
      <w:hyperlink r:id="rId33">
        <w:r w:rsidRPr="009A2520">
          <w:rPr>
            <w:rFonts w:ascii="Times New Roman" w:hAnsi="Times New Roman" w:cs="Times New Roman"/>
            <w:color w:val="0000FF"/>
            <w:sz w:val="24"/>
            <w:szCs w:val="24"/>
            <w:u w:val="single"/>
          </w:rPr>
          <w:t>https://doi.org/10.21107/sml.v2i1.5519</w:t>
        </w:r>
      </w:hyperlink>
      <w:r w:rsidRPr="009A2520">
        <w:rPr>
          <w:rFonts w:ascii="Times New Roman" w:hAnsi="Times New Roman" w:cs="Times New Roman"/>
          <w:sz w:val="24"/>
          <w:szCs w:val="24"/>
        </w:rPr>
        <w:t xml:space="preserve"> </w:t>
      </w:r>
    </w:p>
    <w:p w14:paraId="1191A08A" w14:textId="77777777" w:rsidR="00CD00D4"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Mahpudin. (2019). Demokrasi Dan Kabangkitan Politik Identitas: Refleski Perjalanan Demokrasi Indonesia Pasca. International Journal of Demos, 1(1), 1–18. </w:t>
      </w:r>
    </w:p>
    <w:p w14:paraId="1228F65E" w14:textId="2F41FCF2" w:rsidR="004E5B56" w:rsidRPr="00CD00D4" w:rsidRDefault="004E5B56" w:rsidP="005C6AA3">
      <w:pPr>
        <w:spacing w:before="120" w:after="120" w:line="360" w:lineRule="auto"/>
        <w:ind w:left="567" w:hanging="567"/>
        <w:jc w:val="both"/>
        <w:rPr>
          <w:rFonts w:ascii="Times New Roman" w:hAnsi="Times New Roman" w:cs="Times New Roman"/>
          <w:sz w:val="24"/>
          <w:szCs w:val="24"/>
        </w:rPr>
      </w:pPr>
      <w:r w:rsidRPr="009A2520">
        <w:rPr>
          <w:rFonts w:ascii="Times New Roman" w:hAnsi="Times New Roman" w:cs="Times New Roman"/>
          <w:sz w:val="24"/>
          <w:szCs w:val="24"/>
        </w:rPr>
        <w:t xml:space="preserve">Nata, D. (2021). Pilkada Kalteng Rentan Isu Sara, Provokasi dan Kampanye Hitam Via Medsos. Retrieved April 14, 2021, from rri.co.id website: </w:t>
      </w:r>
      <w:hyperlink r:id="rId34">
        <w:r w:rsidRPr="009A2520">
          <w:rPr>
            <w:rFonts w:ascii="Times New Roman" w:hAnsi="Times New Roman" w:cs="Times New Roman"/>
            <w:color w:val="0000FF"/>
            <w:sz w:val="24"/>
            <w:szCs w:val="24"/>
            <w:u w:val="single"/>
          </w:rPr>
          <w:t>https://rri.co.id/palangkaraya/Pilkada-serentak-politik/909807/Pilkada-kalteng-rentan-isu-sara-provokasi-dan-kampanye-hitam-via-</w:t>
        </w:r>
      </w:hyperlink>
      <w:r w:rsidRPr="009A2520">
        <w:rPr>
          <w:rFonts w:ascii="Times New Roman" w:hAnsi="Times New Roman" w:cs="Times New Roman"/>
          <w:sz w:val="24"/>
          <w:szCs w:val="24"/>
        </w:rPr>
        <w:t xml:space="preserve"> medsos?utm_source=terbaru_widget&amp;utm_medium=internal_link&amp;utm_campaign=General Campaign </w:t>
      </w:r>
    </w:p>
    <w:p w14:paraId="48801C50"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lastRenderedPageBreak/>
        <w:t xml:space="preserve">Nur Rohmi Aida. (2020). Berikut Daftar 270 Daerah yang Gelar Pilkada Serentak 9 Desember 2020. Retrieved April 10, 2021, from KOMPAS.com website: </w:t>
      </w:r>
      <w:hyperlink r:id="rId35">
        <w:r w:rsidRPr="009A2520">
          <w:rPr>
            <w:rFonts w:ascii="Times New Roman" w:hAnsi="Times New Roman" w:cs="Times New Roman"/>
            <w:color w:val="0000FF"/>
            <w:sz w:val="24"/>
            <w:szCs w:val="24"/>
            <w:u w:val="single"/>
          </w:rPr>
          <w:t>https://www.kompas.com/tren/read/2020/12/05/193100165/berikut-daftar-270-daerah-yang-gelar-Pilkada-serentak-9-desember-2020?page=all</w:t>
        </w:r>
      </w:hyperlink>
      <w:r w:rsidRPr="009A2520">
        <w:rPr>
          <w:rFonts w:ascii="Times New Roman" w:hAnsi="Times New Roman" w:cs="Times New Roman"/>
          <w:sz w:val="24"/>
          <w:szCs w:val="24"/>
        </w:rPr>
        <w:t xml:space="preserve"> </w:t>
      </w:r>
    </w:p>
    <w:p w14:paraId="75CAF5D3"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Pamungkas, C., &amp; Triindriasari, D. (2018). Ketahanan Orang Asli Papua the 2018 Papua Gubernatorial Election: Politics of Identity, Governance, and Life Forces of Papuan Natives. Jurnal Masyarakat Dan Budaya, 20(3), 391–406.</w:t>
      </w:r>
    </w:p>
    <w:p w14:paraId="06459033"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 xml:space="preserve">Pradita, S., &amp; Sicca. (2020). Pilkada 2020 di Mata Media Asing, Dinasti Politik Jokowi Jadi Sorotan. Retrieved April 12, 2021, from KOMPAS.com website: </w:t>
      </w:r>
      <w:hyperlink r:id="rId36">
        <w:r w:rsidRPr="009A2520">
          <w:rPr>
            <w:rFonts w:ascii="Times New Roman" w:hAnsi="Times New Roman" w:cs="Times New Roman"/>
            <w:color w:val="0000FF"/>
            <w:sz w:val="24"/>
            <w:szCs w:val="24"/>
            <w:u w:val="single"/>
          </w:rPr>
          <w:t>https://www.kompas.com/global/read/2020/12/09/214234870/Pilkada-2020-di-mata-media-asing-dinasti-politik-jokowi-jadi-sorotan?page=all</w:t>
        </w:r>
      </w:hyperlink>
      <w:r w:rsidRPr="009A2520">
        <w:rPr>
          <w:rFonts w:ascii="Times New Roman" w:hAnsi="Times New Roman" w:cs="Times New Roman"/>
          <w:sz w:val="24"/>
          <w:szCs w:val="24"/>
        </w:rPr>
        <w:t xml:space="preserve"> </w:t>
      </w:r>
    </w:p>
    <w:p w14:paraId="35B9A169"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Ristyawati, A. (2020). Efektivitas Pelaksanaan Pilkada Serentak 2020 Pada Masa Pandemi Darurat Covid-19 Di Indonesia. Crepido, 2(2), 85–96. https://doi.org/10.14710/crepido.2.2.85-96</w:t>
      </w:r>
    </w:p>
    <w:p w14:paraId="2D720B6B"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 xml:space="preserve">Slamet, A. (2019). Identitas Politik Dalam Komunikasi Politik Calon Gubernur Jawa Barat Tahun 2018. Linimasa: Jurnal Ilmu Komunikasi, 2(1). </w:t>
      </w:r>
      <w:hyperlink r:id="rId37">
        <w:r w:rsidRPr="009A2520">
          <w:rPr>
            <w:rFonts w:ascii="Times New Roman" w:hAnsi="Times New Roman" w:cs="Times New Roman"/>
            <w:color w:val="0000FF"/>
            <w:sz w:val="24"/>
            <w:szCs w:val="24"/>
            <w:u w:val="single"/>
          </w:rPr>
          <w:t>https://doi.org/10.23969/linimasa.v2i1.1382</w:t>
        </w:r>
      </w:hyperlink>
      <w:r w:rsidRPr="009A2520">
        <w:rPr>
          <w:rFonts w:ascii="Times New Roman" w:hAnsi="Times New Roman" w:cs="Times New Roman"/>
          <w:sz w:val="24"/>
          <w:szCs w:val="24"/>
        </w:rPr>
        <w:t xml:space="preserve"> </w:t>
      </w:r>
    </w:p>
    <w:p w14:paraId="0B2CCC49"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 xml:space="preserve">Sandi, J. R. A., &amp;. S. (2020). Fenomena Pengawasan Pemilihan Kepala Daerah Di Kalimantan Tengah Masa Pandemi Covid-19. Jurnal Politik Pemerintahan Dharma Praja, 13(1), 1–13. </w:t>
      </w:r>
      <w:hyperlink r:id="rId38">
        <w:r w:rsidRPr="009A2520">
          <w:rPr>
            <w:rFonts w:ascii="Times New Roman" w:hAnsi="Times New Roman" w:cs="Times New Roman"/>
            <w:color w:val="0000FF"/>
            <w:sz w:val="24"/>
            <w:szCs w:val="24"/>
            <w:u w:val="single"/>
          </w:rPr>
          <w:t>https://doi.org/10.33701/jppdp.v13i1.1072</w:t>
        </w:r>
      </w:hyperlink>
      <w:r w:rsidRPr="009A2520">
        <w:rPr>
          <w:rFonts w:ascii="Times New Roman" w:hAnsi="Times New Roman" w:cs="Times New Roman"/>
          <w:sz w:val="24"/>
          <w:szCs w:val="24"/>
        </w:rPr>
        <w:t xml:space="preserve"> </w:t>
      </w:r>
    </w:p>
    <w:p w14:paraId="50A5B9C7"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 xml:space="preserve">Septina Trisnawati. (2020). Isu SARA Mulai Dihembuskan Jelang Pilkada. Rri.Co.Id. Retrieved from https://rri.co.id/palangkaraya/Pilkada-serentak-politik/879105/isu-sara-mulai-dihembuskan-jelang-Pilkada?utm_source=terbaru_widget&amp;utm_medium=internal_link&amp;utm_campaign=General Campaign </w:t>
      </w:r>
    </w:p>
    <w:p w14:paraId="00D4D60C"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 xml:space="preserve">Suryatwan, A. (2020). Dinasti Politik Pada Kepemimpinan Presiden Jokowi Akibat Kontestasi Politik Lokal Gibran-Bobby. Journal Publicuho, 3(3), 289. </w:t>
      </w:r>
      <w:hyperlink r:id="rId39">
        <w:r w:rsidRPr="009A2520">
          <w:rPr>
            <w:rFonts w:ascii="Times New Roman" w:hAnsi="Times New Roman" w:cs="Times New Roman"/>
            <w:color w:val="0000FF"/>
            <w:sz w:val="24"/>
            <w:szCs w:val="24"/>
            <w:u w:val="single"/>
          </w:rPr>
          <w:t>https://doi.org/10.35817/jpu.v3i3.12972</w:t>
        </w:r>
      </w:hyperlink>
    </w:p>
    <w:p w14:paraId="00243A2B" w14:textId="77777777" w:rsidR="004E5B56" w:rsidRPr="009A2520" w:rsidRDefault="004E5B56" w:rsidP="005C6AA3">
      <w:pPr>
        <w:pStyle w:val="Heading6"/>
        <w:ind w:left="567" w:hanging="567"/>
        <w:jc w:val="both"/>
        <w:rPr>
          <w:rFonts w:ascii="Times New Roman" w:hAnsi="Times New Roman" w:cs="Times New Roman"/>
          <w:b/>
          <w:sz w:val="24"/>
          <w:szCs w:val="24"/>
        </w:rPr>
      </w:pPr>
      <w:r w:rsidRPr="009A2520">
        <w:rPr>
          <w:rFonts w:ascii="Times New Roman" w:hAnsi="Times New Roman" w:cs="Times New Roman"/>
          <w:sz w:val="24"/>
          <w:szCs w:val="24"/>
        </w:rPr>
        <w:t xml:space="preserve">Wartika. (2020). Politik Identitas : Ancaman dalam Pilkada 2020. Retrieved April 10, 2021, from indonews.id website: </w:t>
      </w:r>
      <w:hyperlink r:id="rId40">
        <w:r w:rsidRPr="009A2520">
          <w:rPr>
            <w:rFonts w:ascii="Times New Roman" w:hAnsi="Times New Roman" w:cs="Times New Roman"/>
            <w:color w:val="0000FF"/>
            <w:sz w:val="24"/>
            <w:szCs w:val="24"/>
            <w:u w:val="single"/>
          </w:rPr>
          <w:t>https://indonews.id/artikel/26718/Politik-Identitas--Ancaman-dalam-Pilkada-2020/</w:t>
        </w:r>
      </w:hyperlink>
      <w:r w:rsidRPr="009A2520">
        <w:rPr>
          <w:rFonts w:ascii="Times New Roman" w:hAnsi="Times New Roman" w:cs="Times New Roman"/>
          <w:sz w:val="24"/>
          <w:szCs w:val="24"/>
        </w:rPr>
        <w:t xml:space="preserve"> </w:t>
      </w:r>
    </w:p>
    <w:p w14:paraId="08D832C1" w14:textId="57E2CD60" w:rsidR="004E5B56" w:rsidRDefault="004E5B56" w:rsidP="005C6AA3">
      <w:pPr>
        <w:spacing w:before="120" w:after="120" w:line="360" w:lineRule="auto"/>
        <w:ind w:left="567" w:hanging="567"/>
        <w:jc w:val="both"/>
        <w:rPr>
          <w:rFonts w:ascii="Times New Roman" w:hAnsi="Times New Roman" w:cs="Times New Roman"/>
          <w:color w:val="0000FF"/>
          <w:sz w:val="24"/>
          <w:szCs w:val="24"/>
          <w:u w:val="single"/>
        </w:rPr>
      </w:pPr>
      <w:r w:rsidRPr="009A2520">
        <w:rPr>
          <w:rFonts w:ascii="Times New Roman" w:hAnsi="Times New Roman" w:cs="Times New Roman"/>
          <w:sz w:val="24"/>
          <w:szCs w:val="24"/>
        </w:rPr>
        <w:t xml:space="preserve">Zamani, L. (2020). KPU Tetapkan Gibran-Teguh dan Bajo sebagai Calon Wali Kota Solo. Retrieved April 12, 2020, from KOMPAS.com website: </w:t>
      </w:r>
      <w:hyperlink r:id="rId41">
        <w:r w:rsidRPr="009A2520">
          <w:rPr>
            <w:rFonts w:ascii="Times New Roman" w:hAnsi="Times New Roman" w:cs="Times New Roman"/>
            <w:color w:val="0000FF"/>
            <w:sz w:val="24"/>
            <w:szCs w:val="24"/>
            <w:u w:val="single"/>
          </w:rPr>
          <w:t>https://regional.kompas.com/read/2020/09/23/14155421/kpu-tetapkan-gibran-teguh-dan-bajo-sebagai-calon-wali-kota-solo</w:t>
        </w:r>
      </w:hyperlink>
    </w:p>
    <w:p w14:paraId="32EDB2DE" w14:textId="3F24DC45" w:rsidR="00CD00D4" w:rsidRPr="009A2520" w:rsidRDefault="00CD00D4" w:rsidP="005C6AA3">
      <w:pPr>
        <w:spacing w:before="120" w:after="120" w:line="360" w:lineRule="auto"/>
        <w:ind w:left="567" w:hanging="567"/>
        <w:jc w:val="both"/>
        <w:rPr>
          <w:rFonts w:ascii="Times New Roman" w:eastAsia="Times New Roman" w:hAnsi="Times New Roman" w:cs="Times New Roman"/>
          <w:sz w:val="24"/>
          <w:szCs w:val="24"/>
        </w:rPr>
      </w:pPr>
      <w:r w:rsidRPr="00CD00D4">
        <w:rPr>
          <w:rFonts w:ascii="Times New Roman" w:eastAsia="Times New Roman" w:hAnsi="Times New Roman" w:cs="Times New Roman"/>
          <w:sz w:val="24"/>
          <w:szCs w:val="24"/>
        </w:rPr>
        <w:lastRenderedPageBreak/>
        <w:t>Bayu, Dimas Jarot. 2020. “Berjayanya Dinasti Politik Di Pilkada 2020.” Katadata.Co.Id.</w:t>
      </w:r>
      <w:r>
        <w:rPr>
          <w:rFonts w:ascii="Times New Roman" w:eastAsia="Times New Roman" w:hAnsi="Times New Roman" w:cs="Times New Roman"/>
          <w:sz w:val="24"/>
          <w:szCs w:val="24"/>
        </w:rPr>
        <w:t xml:space="preserve"> n</w:t>
      </w:r>
      <w:r w:rsidRPr="00CD00D4">
        <w:rPr>
          <w:rFonts w:ascii="Times New Roman" w:eastAsia="Times New Roman" w:hAnsi="Times New Roman" w:cs="Times New Roman"/>
          <w:sz w:val="24"/>
          <w:szCs w:val="24"/>
        </w:rPr>
        <w:t>Retrieved (</w:t>
      </w:r>
      <w:hyperlink r:id="rId42" w:history="1">
        <w:r w:rsidRPr="00094662">
          <w:rPr>
            <w:rStyle w:val="Hyperlink"/>
            <w:rFonts w:ascii="Times New Roman" w:eastAsia="Times New Roman" w:hAnsi="Times New Roman" w:cs="Times New Roman"/>
            <w:sz w:val="24"/>
            <w:szCs w:val="24"/>
          </w:rPr>
          <w:t>https://katadata.co.id/ariayudhistira/infografik/5fd84ceba55cb/berjayanya-dinasti-politik-di-pilkada-2020</w:t>
        </w:r>
      </w:hyperlink>
      <w:r w:rsidRPr="00CD00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91FDEC1" w14:textId="77777777" w:rsidR="004E5B56" w:rsidRPr="00F92AF7" w:rsidRDefault="004E5B56"/>
    <w:p w14:paraId="06B16EE1" w14:textId="77777777" w:rsidR="00176852" w:rsidRPr="00176852" w:rsidRDefault="00176852" w:rsidP="0006620F">
      <w:pPr>
        <w:jc w:val="both"/>
        <w:rPr>
          <w:rFonts w:asciiTheme="majorBidi" w:hAnsiTheme="majorBidi" w:cstheme="majorBidi"/>
          <w:b/>
          <w:sz w:val="24"/>
          <w:szCs w:val="24"/>
          <w:lang w:val="id-ID"/>
        </w:rPr>
      </w:pPr>
    </w:p>
    <w:sectPr w:rsidR="00176852" w:rsidRPr="00176852" w:rsidSect="009A2520">
      <w:pgSz w:w="11907" w:h="16840" w:code="9"/>
      <w:pgMar w:top="1701" w:right="1701" w:bottom="1701"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7FEC2" w14:textId="77777777" w:rsidR="0016309C" w:rsidRDefault="0016309C" w:rsidP="004547BD">
      <w:pPr>
        <w:spacing w:after="0" w:line="240" w:lineRule="auto"/>
      </w:pPr>
      <w:r>
        <w:separator/>
      </w:r>
    </w:p>
  </w:endnote>
  <w:endnote w:type="continuationSeparator" w:id="0">
    <w:p w14:paraId="296F53FA" w14:textId="77777777" w:rsidR="0016309C" w:rsidRDefault="0016309C" w:rsidP="0045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E43D8" w14:textId="77777777" w:rsidR="0016309C" w:rsidRDefault="0016309C" w:rsidP="004547BD">
      <w:pPr>
        <w:spacing w:after="0" w:line="240" w:lineRule="auto"/>
      </w:pPr>
      <w:r>
        <w:separator/>
      </w:r>
    </w:p>
  </w:footnote>
  <w:footnote w:type="continuationSeparator" w:id="0">
    <w:p w14:paraId="1EFD698B" w14:textId="77777777" w:rsidR="0016309C" w:rsidRDefault="0016309C" w:rsidP="004547BD">
      <w:pPr>
        <w:spacing w:after="0" w:line="240" w:lineRule="auto"/>
      </w:pPr>
      <w:r>
        <w:continuationSeparator/>
      </w:r>
    </w:p>
  </w:footnote>
  <w:footnote w:id="1">
    <w:p w14:paraId="6861F07E" w14:textId="77777777" w:rsidR="00A54213" w:rsidRPr="00ED57B7" w:rsidRDefault="00A54213" w:rsidP="00A54213">
      <w:pPr>
        <w:pStyle w:val="FootnoteText"/>
        <w:rPr>
          <w:rFonts w:ascii="Times New Roman" w:hAnsi="Times New Roman" w:cs="Times New Roman"/>
        </w:rPr>
      </w:pPr>
      <w:r w:rsidRPr="00ED57B7">
        <w:rPr>
          <w:rStyle w:val="FootnoteReference"/>
          <w:rFonts w:ascii="Times New Roman" w:hAnsi="Times New Roman" w:cs="Times New Roman"/>
        </w:rPr>
        <w:footnoteRef/>
      </w:r>
      <w:r w:rsidRPr="00ED57B7">
        <w:rPr>
          <w:rFonts w:ascii="Times New Roman" w:hAnsi="Times New Roman" w:cs="Times New Roman"/>
        </w:rPr>
        <w:t xml:space="preserve"> </w:t>
      </w:r>
      <w:hyperlink r:id="rId1" w:history="1">
        <w:r w:rsidRPr="00ED57B7">
          <w:rPr>
            <w:rStyle w:val="Hyperlink"/>
            <w:rFonts w:ascii="Times New Roman" w:hAnsi="Times New Roman" w:cs="Times New Roman"/>
          </w:rPr>
          <w:t>aunilukhra123@gmail.com</w:t>
        </w:r>
      </w:hyperlink>
      <w:r w:rsidRPr="00ED57B7">
        <w:rPr>
          <w:rFonts w:ascii="Times New Roman" w:hAnsi="Times New Roman" w:cs="Times New Roman"/>
        </w:rPr>
        <w:t>, Jalan Raya Tlogomas No. 246 Tlogomas, Babatan, Tegalgondo, Kec. Lowokwaru, Kota Malang, Jawa Timur 65144</w:t>
      </w:r>
    </w:p>
  </w:footnote>
  <w:footnote w:id="2">
    <w:p w14:paraId="1054094A" w14:textId="77777777" w:rsidR="00A54213" w:rsidRPr="00ED57B7" w:rsidRDefault="00A54213" w:rsidP="00A54213">
      <w:pPr>
        <w:pStyle w:val="FootnoteText"/>
        <w:rPr>
          <w:rFonts w:ascii="Times New Roman" w:hAnsi="Times New Roman" w:cs="Times New Roman"/>
          <w:lang w:val="id-ID"/>
        </w:rPr>
      </w:pPr>
      <w:r w:rsidRPr="00ED57B7">
        <w:rPr>
          <w:rStyle w:val="FootnoteReference"/>
          <w:rFonts w:ascii="Times New Roman" w:hAnsi="Times New Roman" w:cs="Times New Roman"/>
        </w:rPr>
        <w:footnoteRef/>
      </w:r>
      <w:r w:rsidRPr="00ED57B7">
        <w:rPr>
          <w:rFonts w:ascii="Times New Roman" w:hAnsi="Times New Roman" w:cs="Times New Roman"/>
        </w:rPr>
        <w:t xml:space="preserve"> </w:t>
      </w:r>
      <w:hyperlink r:id="rId2" w:history="1">
        <w:r w:rsidRPr="00ED57B7">
          <w:rPr>
            <w:rStyle w:val="Hyperlink"/>
            <w:rFonts w:ascii="Times New Roman" w:hAnsi="Times New Roman" w:cs="Times New Roman"/>
          </w:rPr>
          <w:t>yana@umm.ac.id</w:t>
        </w:r>
      </w:hyperlink>
      <w:r w:rsidRPr="00ED57B7">
        <w:rPr>
          <w:rFonts w:ascii="Times New Roman" w:hAnsi="Times New Roman" w:cs="Times New Roman"/>
        </w:rPr>
        <w:t>, Jalan Raya Tlogomas No. 246 Tlogomas, Babatan, Tegalgondo, Kec. Lowokwaru, Kota Malang, Jawa Timur 65144</w:t>
      </w:r>
    </w:p>
    <w:p w14:paraId="0EB3B415" w14:textId="19DBE7EC" w:rsidR="003522AD" w:rsidRPr="00ED57B7" w:rsidRDefault="003522AD" w:rsidP="00A54213">
      <w:pPr>
        <w:pStyle w:val="FootnoteText"/>
        <w:rPr>
          <w:rFonts w:ascii="Times New Roman" w:hAnsi="Times New Roman" w:cs="Times New Roman"/>
          <w:lang w:val="id-ID"/>
        </w:rPr>
      </w:pPr>
      <w:r w:rsidRPr="00ED57B7">
        <w:rPr>
          <w:rFonts w:ascii="Times New Roman" w:hAnsi="Times New Roman" w:cs="Times New Roman"/>
          <w:vertAlign w:val="superscript"/>
          <w:lang w:val="id-ID"/>
        </w:rPr>
        <w:t>3</w:t>
      </w:r>
      <w:r w:rsidRPr="00ED57B7">
        <w:rPr>
          <w:rFonts w:ascii="Times New Roman" w:hAnsi="Times New Roman" w:cs="Times New Roman"/>
          <w:lang w:val="id-ID"/>
        </w:rPr>
        <w:t xml:space="preserve"> </w:t>
      </w:r>
      <w:hyperlink r:id="rId3" w:history="1">
        <w:r w:rsidRPr="00ED57B7">
          <w:rPr>
            <w:rStyle w:val="Hyperlink"/>
            <w:rFonts w:ascii="Times New Roman" w:hAnsi="Times New Roman" w:cs="Times New Roman"/>
            <w:lang w:val="id-ID"/>
          </w:rPr>
          <w:t>ivantaufik88@gmail.com</w:t>
        </w:r>
      </w:hyperlink>
      <w:r w:rsidRPr="00ED57B7">
        <w:rPr>
          <w:rFonts w:ascii="Times New Roman" w:hAnsi="Times New Roman" w:cs="Times New Roman"/>
          <w:lang w:val="id-ID"/>
        </w:rPr>
        <w:t xml:space="preserve">, </w:t>
      </w:r>
      <w:r w:rsidRPr="00ED57B7">
        <w:rPr>
          <w:rFonts w:ascii="Times New Roman" w:hAnsi="Times New Roman" w:cs="Times New Roman"/>
        </w:rPr>
        <w:t>Jalan Raya Tlogomas No. 246 Tlogomas, Babatan, Tegalgondo, Kec. Lowokwaru, Kota Malang, Jawa Timur 65144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577"/>
    <w:multiLevelType w:val="hybridMultilevel"/>
    <w:tmpl w:val="80EE9F18"/>
    <w:lvl w:ilvl="0" w:tplc="106EA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C1EB3"/>
    <w:multiLevelType w:val="multilevel"/>
    <w:tmpl w:val="C556F4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4B70A59"/>
    <w:multiLevelType w:val="hybridMultilevel"/>
    <w:tmpl w:val="94947B48"/>
    <w:lvl w:ilvl="0" w:tplc="57A833F6">
      <w:start w:val="1"/>
      <w:numFmt w:val="decimal"/>
      <w:lvlText w:val="%1."/>
      <w:lvlJc w:val="left"/>
      <w:pPr>
        <w:ind w:left="720" w:hanging="360"/>
      </w:pPr>
      <w:rPr>
        <w:rFonts w:hint="default"/>
      </w:rPr>
    </w:lvl>
    <w:lvl w:ilvl="1" w:tplc="B9EE5C52" w:tentative="1">
      <w:start w:val="1"/>
      <w:numFmt w:val="lowerLetter"/>
      <w:lvlText w:val="%2."/>
      <w:lvlJc w:val="left"/>
      <w:pPr>
        <w:ind w:left="1440" w:hanging="360"/>
      </w:pPr>
    </w:lvl>
    <w:lvl w:ilvl="2" w:tplc="20AA9996" w:tentative="1">
      <w:start w:val="1"/>
      <w:numFmt w:val="lowerRoman"/>
      <w:lvlText w:val="%3."/>
      <w:lvlJc w:val="right"/>
      <w:pPr>
        <w:ind w:left="2160" w:hanging="180"/>
      </w:pPr>
    </w:lvl>
    <w:lvl w:ilvl="3" w:tplc="87424EBA" w:tentative="1">
      <w:start w:val="1"/>
      <w:numFmt w:val="decimal"/>
      <w:lvlText w:val="%4."/>
      <w:lvlJc w:val="left"/>
      <w:pPr>
        <w:ind w:left="2880" w:hanging="360"/>
      </w:pPr>
    </w:lvl>
    <w:lvl w:ilvl="4" w:tplc="8D101E3A" w:tentative="1">
      <w:start w:val="1"/>
      <w:numFmt w:val="lowerLetter"/>
      <w:lvlText w:val="%5."/>
      <w:lvlJc w:val="left"/>
      <w:pPr>
        <w:ind w:left="3600" w:hanging="360"/>
      </w:pPr>
    </w:lvl>
    <w:lvl w:ilvl="5" w:tplc="F81A82B8" w:tentative="1">
      <w:start w:val="1"/>
      <w:numFmt w:val="lowerRoman"/>
      <w:lvlText w:val="%6."/>
      <w:lvlJc w:val="right"/>
      <w:pPr>
        <w:ind w:left="4320" w:hanging="180"/>
      </w:pPr>
    </w:lvl>
    <w:lvl w:ilvl="6" w:tplc="3B8604DA" w:tentative="1">
      <w:start w:val="1"/>
      <w:numFmt w:val="decimal"/>
      <w:lvlText w:val="%7."/>
      <w:lvlJc w:val="left"/>
      <w:pPr>
        <w:ind w:left="5040" w:hanging="360"/>
      </w:pPr>
    </w:lvl>
    <w:lvl w:ilvl="7" w:tplc="69B48968" w:tentative="1">
      <w:start w:val="1"/>
      <w:numFmt w:val="lowerLetter"/>
      <w:lvlText w:val="%8."/>
      <w:lvlJc w:val="left"/>
      <w:pPr>
        <w:ind w:left="5760" w:hanging="360"/>
      </w:pPr>
    </w:lvl>
    <w:lvl w:ilvl="8" w:tplc="D3D40DF0" w:tentative="1">
      <w:start w:val="1"/>
      <w:numFmt w:val="lowerRoman"/>
      <w:lvlText w:val="%9."/>
      <w:lvlJc w:val="right"/>
      <w:pPr>
        <w:ind w:left="6480" w:hanging="180"/>
      </w:pPr>
    </w:lvl>
  </w:abstractNum>
  <w:abstractNum w:abstractNumId="3">
    <w:nsid w:val="4EB67450"/>
    <w:multiLevelType w:val="hybridMultilevel"/>
    <w:tmpl w:val="82C2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BC0F98"/>
    <w:multiLevelType w:val="hybridMultilevel"/>
    <w:tmpl w:val="98F0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97EE7"/>
    <w:multiLevelType w:val="multilevel"/>
    <w:tmpl w:val="88C20A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7015BF3"/>
    <w:multiLevelType w:val="hybridMultilevel"/>
    <w:tmpl w:val="28C6A97C"/>
    <w:lvl w:ilvl="0" w:tplc="41EC5B80">
      <w:start w:val="1"/>
      <w:numFmt w:val="upperLetter"/>
      <w:lvlText w:val="%1."/>
      <w:lvlJc w:val="left"/>
      <w:pPr>
        <w:ind w:left="360" w:hanging="360"/>
      </w:pPr>
      <w:rPr>
        <w:rFonts w:hint="default"/>
      </w:rPr>
    </w:lvl>
    <w:lvl w:ilvl="1" w:tplc="BCC20C00" w:tentative="1">
      <w:start w:val="1"/>
      <w:numFmt w:val="lowerLetter"/>
      <w:lvlText w:val="%2."/>
      <w:lvlJc w:val="left"/>
      <w:pPr>
        <w:ind w:left="1080" w:hanging="360"/>
      </w:pPr>
    </w:lvl>
    <w:lvl w:ilvl="2" w:tplc="BEB0EC3C" w:tentative="1">
      <w:start w:val="1"/>
      <w:numFmt w:val="lowerRoman"/>
      <w:lvlText w:val="%3."/>
      <w:lvlJc w:val="right"/>
      <w:pPr>
        <w:ind w:left="1800" w:hanging="180"/>
      </w:pPr>
    </w:lvl>
    <w:lvl w:ilvl="3" w:tplc="4A4E142A" w:tentative="1">
      <w:start w:val="1"/>
      <w:numFmt w:val="decimal"/>
      <w:lvlText w:val="%4."/>
      <w:lvlJc w:val="left"/>
      <w:pPr>
        <w:ind w:left="2520" w:hanging="360"/>
      </w:pPr>
    </w:lvl>
    <w:lvl w:ilvl="4" w:tplc="172E8520" w:tentative="1">
      <w:start w:val="1"/>
      <w:numFmt w:val="lowerLetter"/>
      <w:lvlText w:val="%5."/>
      <w:lvlJc w:val="left"/>
      <w:pPr>
        <w:ind w:left="3240" w:hanging="360"/>
      </w:pPr>
    </w:lvl>
    <w:lvl w:ilvl="5" w:tplc="A2D8C3B2" w:tentative="1">
      <w:start w:val="1"/>
      <w:numFmt w:val="lowerRoman"/>
      <w:lvlText w:val="%6."/>
      <w:lvlJc w:val="right"/>
      <w:pPr>
        <w:ind w:left="3960" w:hanging="180"/>
      </w:pPr>
    </w:lvl>
    <w:lvl w:ilvl="6" w:tplc="2C24C4D0" w:tentative="1">
      <w:start w:val="1"/>
      <w:numFmt w:val="decimal"/>
      <w:lvlText w:val="%7."/>
      <w:lvlJc w:val="left"/>
      <w:pPr>
        <w:ind w:left="4680" w:hanging="360"/>
      </w:pPr>
    </w:lvl>
    <w:lvl w:ilvl="7" w:tplc="13761840" w:tentative="1">
      <w:start w:val="1"/>
      <w:numFmt w:val="lowerLetter"/>
      <w:lvlText w:val="%8."/>
      <w:lvlJc w:val="left"/>
      <w:pPr>
        <w:ind w:left="5400" w:hanging="360"/>
      </w:pPr>
    </w:lvl>
    <w:lvl w:ilvl="8" w:tplc="9C002DAC"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MDEGAkMTc0NzUyUdpeDU4uLM/DyQAuNaALi9LRAsAAAA"/>
  </w:docVars>
  <w:rsids>
    <w:rsidRoot w:val="001E6CF8"/>
    <w:rsid w:val="000027EF"/>
    <w:rsid w:val="00006129"/>
    <w:rsid w:val="000146FA"/>
    <w:rsid w:val="000316A6"/>
    <w:rsid w:val="00033971"/>
    <w:rsid w:val="00046B41"/>
    <w:rsid w:val="0006620F"/>
    <w:rsid w:val="00067C76"/>
    <w:rsid w:val="0007666C"/>
    <w:rsid w:val="000961B6"/>
    <w:rsid w:val="000A3EBC"/>
    <w:rsid w:val="000B088E"/>
    <w:rsid w:val="000B15AC"/>
    <w:rsid w:val="000B4F2D"/>
    <w:rsid w:val="000C09A0"/>
    <w:rsid w:val="000C1BBE"/>
    <w:rsid w:val="000D3030"/>
    <w:rsid w:val="000E171D"/>
    <w:rsid w:val="00101749"/>
    <w:rsid w:val="0016309C"/>
    <w:rsid w:val="00176852"/>
    <w:rsid w:val="001844FC"/>
    <w:rsid w:val="00193C37"/>
    <w:rsid w:val="001A468C"/>
    <w:rsid w:val="001B0866"/>
    <w:rsid w:val="001C283A"/>
    <w:rsid w:val="001E6CF8"/>
    <w:rsid w:val="0023265C"/>
    <w:rsid w:val="002469FD"/>
    <w:rsid w:val="00250C79"/>
    <w:rsid w:val="0025679C"/>
    <w:rsid w:val="002606BC"/>
    <w:rsid w:val="00263A5E"/>
    <w:rsid w:val="002711DF"/>
    <w:rsid w:val="002731E8"/>
    <w:rsid w:val="002A61B1"/>
    <w:rsid w:val="002A680A"/>
    <w:rsid w:val="00322E92"/>
    <w:rsid w:val="003260D9"/>
    <w:rsid w:val="003522AD"/>
    <w:rsid w:val="0037165C"/>
    <w:rsid w:val="00371CE1"/>
    <w:rsid w:val="00376F07"/>
    <w:rsid w:val="00381C8D"/>
    <w:rsid w:val="00391D72"/>
    <w:rsid w:val="00391F21"/>
    <w:rsid w:val="0039506B"/>
    <w:rsid w:val="003A02CB"/>
    <w:rsid w:val="003A6413"/>
    <w:rsid w:val="003B34AA"/>
    <w:rsid w:val="003B5BBB"/>
    <w:rsid w:val="003E6DE5"/>
    <w:rsid w:val="004547BD"/>
    <w:rsid w:val="004575E7"/>
    <w:rsid w:val="00474A35"/>
    <w:rsid w:val="00481AC2"/>
    <w:rsid w:val="00485EA0"/>
    <w:rsid w:val="0049405D"/>
    <w:rsid w:val="004967DA"/>
    <w:rsid w:val="004A4154"/>
    <w:rsid w:val="004B4B46"/>
    <w:rsid w:val="004C0F90"/>
    <w:rsid w:val="004E5B56"/>
    <w:rsid w:val="0051724A"/>
    <w:rsid w:val="0054250C"/>
    <w:rsid w:val="005541BF"/>
    <w:rsid w:val="00556CEC"/>
    <w:rsid w:val="0056669C"/>
    <w:rsid w:val="0058032B"/>
    <w:rsid w:val="00585180"/>
    <w:rsid w:val="005A4ECC"/>
    <w:rsid w:val="005B4F62"/>
    <w:rsid w:val="005C2606"/>
    <w:rsid w:val="005C3F37"/>
    <w:rsid w:val="005C6AA3"/>
    <w:rsid w:val="005D537E"/>
    <w:rsid w:val="005F7BCF"/>
    <w:rsid w:val="005F7FDE"/>
    <w:rsid w:val="00601EA2"/>
    <w:rsid w:val="006305E7"/>
    <w:rsid w:val="006802EA"/>
    <w:rsid w:val="006C2994"/>
    <w:rsid w:val="006C6783"/>
    <w:rsid w:val="006E1423"/>
    <w:rsid w:val="006F7DC8"/>
    <w:rsid w:val="00722B14"/>
    <w:rsid w:val="00781E97"/>
    <w:rsid w:val="007826FB"/>
    <w:rsid w:val="0079080F"/>
    <w:rsid w:val="007A00A0"/>
    <w:rsid w:val="007B0524"/>
    <w:rsid w:val="007E3437"/>
    <w:rsid w:val="00815524"/>
    <w:rsid w:val="00834652"/>
    <w:rsid w:val="00855C88"/>
    <w:rsid w:val="008636D1"/>
    <w:rsid w:val="00871F00"/>
    <w:rsid w:val="008739AC"/>
    <w:rsid w:val="0087565B"/>
    <w:rsid w:val="008768E8"/>
    <w:rsid w:val="00892388"/>
    <w:rsid w:val="00893998"/>
    <w:rsid w:val="008C5FC9"/>
    <w:rsid w:val="008D5320"/>
    <w:rsid w:val="008F0DA1"/>
    <w:rsid w:val="00907705"/>
    <w:rsid w:val="00932A5C"/>
    <w:rsid w:val="00932F51"/>
    <w:rsid w:val="00956CC0"/>
    <w:rsid w:val="009862BA"/>
    <w:rsid w:val="009A2520"/>
    <w:rsid w:val="009A396B"/>
    <w:rsid w:val="009B37EA"/>
    <w:rsid w:val="009D0441"/>
    <w:rsid w:val="009D371F"/>
    <w:rsid w:val="009D64C8"/>
    <w:rsid w:val="00A00C29"/>
    <w:rsid w:val="00A0186E"/>
    <w:rsid w:val="00A07BAE"/>
    <w:rsid w:val="00A115E0"/>
    <w:rsid w:val="00A161A9"/>
    <w:rsid w:val="00A3304D"/>
    <w:rsid w:val="00A54213"/>
    <w:rsid w:val="00A57502"/>
    <w:rsid w:val="00A6685A"/>
    <w:rsid w:val="00AB6565"/>
    <w:rsid w:val="00AD1AA3"/>
    <w:rsid w:val="00B142BD"/>
    <w:rsid w:val="00B2774D"/>
    <w:rsid w:val="00B30180"/>
    <w:rsid w:val="00B63735"/>
    <w:rsid w:val="00BA1294"/>
    <w:rsid w:val="00BA14D1"/>
    <w:rsid w:val="00BA6D8D"/>
    <w:rsid w:val="00BB09D9"/>
    <w:rsid w:val="00BB6E3F"/>
    <w:rsid w:val="00BC1924"/>
    <w:rsid w:val="00C07A7E"/>
    <w:rsid w:val="00C202E4"/>
    <w:rsid w:val="00C40FD4"/>
    <w:rsid w:val="00C45CA2"/>
    <w:rsid w:val="00C51144"/>
    <w:rsid w:val="00C6058C"/>
    <w:rsid w:val="00C863FE"/>
    <w:rsid w:val="00CB0BE1"/>
    <w:rsid w:val="00CB42F0"/>
    <w:rsid w:val="00CB5421"/>
    <w:rsid w:val="00CD00D4"/>
    <w:rsid w:val="00D13A10"/>
    <w:rsid w:val="00D21306"/>
    <w:rsid w:val="00D243F2"/>
    <w:rsid w:val="00D250D8"/>
    <w:rsid w:val="00D47679"/>
    <w:rsid w:val="00D64948"/>
    <w:rsid w:val="00D6784D"/>
    <w:rsid w:val="00D84A5E"/>
    <w:rsid w:val="00D943D2"/>
    <w:rsid w:val="00DA257E"/>
    <w:rsid w:val="00DA6AF0"/>
    <w:rsid w:val="00DA7BCD"/>
    <w:rsid w:val="00DB3BE5"/>
    <w:rsid w:val="00DE1C08"/>
    <w:rsid w:val="00DE499A"/>
    <w:rsid w:val="00E14BEB"/>
    <w:rsid w:val="00E23982"/>
    <w:rsid w:val="00E567EE"/>
    <w:rsid w:val="00E57427"/>
    <w:rsid w:val="00E62046"/>
    <w:rsid w:val="00E64C70"/>
    <w:rsid w:val="00E853D0"/>
    <w:rsid w:val="00EA4D4F"/>
    <w:rsid w:val="00EC2808"/>
    <w:rsid w:val="00ED2489"/>
    <w:rsid w:val="00ED57B7"/>
    <w:rsid w:val="00EF36FF"/>
    <w:rsid w:val="00EF735E"/>
    <w:rsid w:val="00F036ED"/>
    <w:rsid w:val="00F47FCD"/>
    <w:rsid w:val="00F73674"/>
    <w:rsid w:val="00F948E3"/>
    <w:rsid w:val="00FC0B3A"/>
    <w:rsid w:val="00FC11ED"/>
    <w:rsid w:val="00FD024B"/>
    <w:rsid w:val="00FD1B7C"/>
    <w:rsid w:val="00FD6ED7"/>
    <w:rsid w:val="00FD7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2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24B"/>
  </w:style>
  <w:style w:type="paragraph" w:styleId="Heading1">
    <w:name w:val="heading 1"/>
    <w:basedOn w:val="Normal"/>
    <w:next w:val="Normal"/>
    <w:link w:val="Heading1Char"/>
    <w:uiPriority w:val="9"/>
    <w:qFormat/>
    <w:rsid w:val="00FD024B"/>
    <w:pPr>
      <w:keepNext/>
      <w:keepLines/>
      <w:spacing w:before="320" w:after="80" w:line="240" w:lineRule="auto"/>
      <w:jc w:val="center"/>
      <w:outlineLvl w:val="0"/>
    </w:pPr>
    <w:rPr>
      <w:rFonts w:asciiTheme="majorHAnsi" w:eastAsiaTheme="majorEastAsia" w:hAnsiTheme="majorHAnsi" w:cstheme="majorBidi"/>
      <w:color w:val="9D3511" w:themeColor="accent1" w:themeShade="BF"/>
      <w:sz w:val="40"/>
      <w:szCs w:val="40"/>
    </w:rPr>
  </w:style>
  <w:style w:type="paragraph" w:styleId="Heading2">
    <w:name w:val="heading 2"/>
    <w:basedOn w:val="Normal"/>
    <w:next w:val="Normal"/>
    <w:link w:val="Heading2Char"/>
    <w:uiPriority w:val="9"/>
    <w:semiHidden/>
    <w:unhideWhenUsed/>
    <w:qFormat/>
    <w:rsid w:val="00FD024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nhideWhenUsed/>
    <w:qFormat/>
    <w:rsid w:val="00FD024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FD024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D024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D024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D024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D024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D024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4B"/>
    <w:rPr>
      <w:rFonts w:asciiTheme="majorHAnsi" w:eastAsiaTheme="majorEastAsia" w:hAnsiTheme="majorHAnsi" w:cstheme="majorBidi"/>
      <w:color w:val="9D3511" w:themeColor="accent1" w:themeShade="BF"/>
      <w:sz w:val="40"/>
      <w:szCs w:val="40"/>
    </w:rPr>
  </w:style>
  <w:style w:type="paragraph" w:styleId="ListParagraph">
    <w:name w:val="List Paragraph"/>
    <w:basedOn w:val="Normal"/>
    <w:uiPriority w:val="34"/>
    <w:qFormat/>
    <w:rsid w:val="00932A5C"/>
    <w:pPr>
      <w:ind w:left="720"/>
      <w:contextualSpacing/>
    </w:pPr>
  </w:style>
  <w:style w:type="paragraph" w:styleId="NoSpacing">
    <w:name w:val="No Spacing"/>
    <w:link w:val="NoSpacingChar"/>
    <w:uiPriority w:val="1"/>
    <w:qFormat/>
    <w:rsid w:val="00FD024B"/>
    <w:pPr>
      <w:spacing w:after="0" w:line="240" w:lineRule="auto"/>
    </w:pPr>
  </w:style>
  <w:style w:type="character" w:customStyle="1" w:styleId="NoSpacingChar">
    <w:name w:val="No Spacing Char"/>
    <w:basedOn w:val="DefaultParagraphFont"/>
    <w:link w:val="NoSpacing"/>
    <w:uiPriority w:val="1"/>
    <w:rsid w:val="00481AC2"/>
  </w:style>
  <w:style w:type="character" w:styleId="PlaceholderText">
    <w:name w:val="Placeholder Text"/>
    <w:basedOn w:val="DefaultParagraphFont"/>
    <w:uiPriority w:val="99"/>
    <w:semiHidden/>
    <w:rsid w:val="00481AC2"/>
    <w:rPr>
      <w:color w:val="808080"/>
    </w:rPr>
  </w:style>
  <w:style w:type="paragraph" w:styleId="NormalWeb">
    <w:name w:val="Normal (Web)"/>
    <w:basedOn w:val="Normal"/>
    <w:uiPriority w:val="99"/>
    <w:unhideWhenUsed/>
    <w:rsid w:val="002469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24B"/>
    <w:rPr>
      <w:b/>
      <w:bCs/>
    </w:rPr>
  </w:style>
  <w:style w:type="character" w:styleId="Emphasis">
    <w:name w:val="Emphasis"/>
    <w:basedOn w:val="DefaultParagraphFont"/>
    <w:uiPriority w:val="20"/>
    <w:qFormat/>
    <w:rsid w:val="00FD024B"/>
    <w:rPr>
      <w:i/>
      <w:iCs/>
      <w:color w:val="000000" w:themeColor="text1"/>
    </w:rPr>
  </w:style>
  <w:style w:type="table" w:styleId="TableGrid">
    <w:name w:val="Table Grid"/>
    <w:basedOn w:val="TableNormal"/>
    <w:uiPriority w:val="59"/>
    <w:rsid w:val="00BB6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4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BD"/>
  </w:style>
  <w:style w:type="paragraph" w:styleId="Footer">
    <w:name w:val="footer"/>
    <w:basedOn w:val="Normal"/>
    <w:link w:val="FooterChar"/>
    <w:uiPriority w:val="99"/>
    <w:unhideWhenUsed/>
    <w:rsid w:val="00454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BD"/>
  </w:style>
  <w:style w:type="character" w:styleId="Hyperlink">
    <w:name w:val="Hyperlink"/>
    <w:basedOn w:val="DefaultParagraphFont"/>
    <w:uiPriority w:val="99"/>
    <w:unhideWhenUsed/>
    <w:rsid w:val="00D943D2"/>
    <w:rPr>
      <w:color w:val="0000FF"/>
      <w:u w:val="single"/>
    </w:rPr>
  </w:style>
  <w:style w:type="paragraph" w:styleId="Title">
    <w:name w:val="Title"/>
    <w:basedOn w:val="Normal"/>
    <w:next w:val="Normal"/>
    <w:link w:val="TitleChar"/>
    <w:uiPriority w:val="10"/>
    <w:qFormat/>
    <w:rsid w:val="00FD024B"/>
    <w:pPr>
      <w:pBdr>
        <w:top w:val="single" w:sz="6" w:space="8" w:color="A28E6A" w:themeColor="accent3"/>
        <w:bottom w:val="single" w:sz="6" w:space="8" w:color="A28E6A" w:themeColor="accent3"/>
      </w:pBdr>
      <w:spacing w:after="400" w:line="240" w:lineRule="auto"/>
      <w:contextualSpacing/>
      <w:jc w:val="center"/>
    </w:pPr>
    <w:rPr>
      <w:rFonts w:asciiTheme="majorHAnsi" w:eastAsiaTheme="majorEastAsia" w:hAnsiTheme="majorHAnsi" w:cstheme="majorBidi"/>
      <w:color w:val="696464" w:themeColor="text2"/>
      <w:spacing w:val="30"/>
      <w:sz w:val="72"/>
      <w:szCs w:val="72"/>
    </w:rPr>
  </w:style>
  <w:style w:type="character" w:customStyle="1" w:styleId="TitleChar">
    <w:name w:val="Title Char"/>
    <w:basedOn w:val="DefaultParagraphFont"/>
    <w:link w:val="Title"/>
    <w:uiPriority w:val="10"/>
    <w:rsid w:val="00FD024B"/>
    <w:rPr>
      <w:rFonts w:asciiTheme="majorHAnsi" w:eastAsiaTheme="majorEastAsia" w:hAnsiTheme="majorHAnsi" w:cstheme="majorBidi"/>
      <w:color w:val="696464" w:themeColor="text2"/>
      <w:spacing w:val="30"/>
      <w:sz w:val="72"/>
      <w:szCs w:val="72"/>
    </w:rPr>
  </w:style>
  <w:style w:type="character" w:customStyle="1" w:styleId="Heading2Char">
    <w:name w:val="Heading 2 Char"/>
    <w:basedOn w:val="DefaultParagraphFont"/>
    <w:link w:val="Heading2"/>
    <w:uiPriority w:val="9"/>
    <w:semiHidden/>
    <w:rsid w:val="00FD024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D024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D024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D024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D024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D024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D024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D024B"/>
    <w:rPr>
      <w:b/>
      <w:bCs/>
      <w:i/>
      <w:iCs/>
    </w:rPr>
  </w:style>
  <w:style w:type="paragraph" w:styleId="Caption">
    <w:name w:val="caption"/>
    <w:basedOn w:val="Normal"/>
    <w:next w:val="Normal"/>
    <w:uiPriority w:val="35"/>
    <w:unhideWhenUsed/>
    <w:qFormat/>
    <w:rsid w:val="00FD024B"/>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D024B"/>
    <w:pPr>
      <w:numPr>
        <w:ilvl w:val="1"/>
      </w:numPr>
      <w:jc w:val="center"/>
    </w:pPr>
    <w:rPr>
      <w:color w:val="696464" w:themeColor="text2"/>
      <w:sz w:val="28"/>
      <w:szCs w:val="28"/>
    </w:rPr>
  </w:style>
  <w:style w:type="character" w:customStyle="1" w:styleId="SubtitleChar">
    <w:name w:val="Subtitle Char"/>
    <w:basedOn w:val="DefaultParagraphFont"/>
    <w:link w:val="Subtitle"/>
    <w:uiPriority w:val="11"/>
    <w:rsid w:val="00FD024B"/>
    <w:rPr>
      <w:color w:val="696464" w:themeColor="text2"/>
      <w:sz w:val="28"/>
      <w:szCs w:val="28"/>
    </w:rPr>
  </w:style>
  <w:style w:type="paragraph" w:styleId="Quote">
    <w:name w:val="Quote"/>
    <w:basedOn w:val="Normal"/>
    <w:next w:val="Normal"/>
    <w:link w:val="QuoteChar"/>
    <w:uiPriority w:val="29"/>
    <w:qFormat/>
    <w:rsid w:val="00FD024B"/>
    <w:pPr>
      <w:spacing w:before="160"/>
      <w:ind w:left="720" w:right="720"/>
      <w:jc w:val="center"/>
    </w:pPr>
    <w:rPr>
      <w:i/>
      <w:iCs/>
      <w:color w:val="7B6A4D" w:themeColor="accent3" w:themeShade="BF"/>
      <w:sz w:val="24"/>
      <w:szCs w:val="24"/>
    </w:rPr>
  </w:style>
  <w:style w:type="character" w:customStyle="1" w:styleId="QuoteChar">
    <w:name w:val="Quote Char"/>
    <w:basedOn w:val="DefaultParagraphFont"/>
    <w:link w:val="Quote"/>
    <w:uiPriority w:val="29"/>
    <w:rsid w:val="00FD024B"/>
    <w:rPr>
      <w:i/>
      <w:iCs/>
      <w:color w:val="7B6A4D" w:themeColor="accent3" w:themeShade="BF"/>
      <w:sz w:val="24"/>
      <w:szCs w:val="24"/>
    </w:rPr>
  </w:style>
  <w:style w:type="paragraph" w:styleId="IntenseQuote">
    <w:name w:val="Intense Quote"/>
    <w:basedOn w:val="Normal"/>
    <w:next w:val="Normal"/>
    <w:link w:val="IntenseQuoteChar"/>
    <w:uiPriority w:val="30"/>
    <w:qFormat/>
    <w:rsid w:val="00FD024B"/>
    <w:pPr>
      <w:spacing w:before="160" w:line="276" w:lineRule="auto"/>
      <w:ind w:left="936" w:right="936"/>
      <w:jc w:val="center"/>
    </w:pPr>
    <w:rPr>
      <w:rFonts w:asciiTheme="majorHAnsi" w:eastAsiaTheme="majorEastAsia" w:hAnsiTheme="majorHAnsi" w:cstheme="majorBidi"/>
      <w:caps/>
      <w:color w:val="9D3511" w:themeColor="accent1" w:themeShade="BF"/>
      <w:sz w:val="28"/>
      <w:szCs w:val="28"/>
    </w:rPr>
  </w:style>
  <w:style w:type="character" w:customStyle="1" w:styleId="IntenseQuoteChar">
    <w:name w:val="Intense Quote Char"/>
    <w:basedOn w:val="DefaultParagraphFont"/>
    <w:link w:val="IntenseQuote"/>
    <w:uiPriority w:val="30"/>
    <w:rsid w:val="00FD024B"/>
    <w:rPr>
      <w:rFonts w:asciiTheme="majorHAnsi" w:eastAsiaTheme="majorEastAsia" w:hAnsiTheme="majorHAnsi" w:cstheme="majorBidi"/>
      <w:caps/>
      <w:color w:val="9D3511" w:themeColor="accent1" w:themeShade="BF"/>
      <w:sz w:val="28"/>
      <w:szCs w:val="28"/>
    </w:rPr>
  </w:style>
  <w:style w:type="character" w:styleId="SubtleEmphasis">
    <w:name w:val="Subtle Emphasis"/>
    <w:basedOn w:val="DefaultParagraphFont"/>
    <w:uiPriority w:val="19"/>
    <w:qFormat/>
    <w:rsid w:val="00FD024B"/>
    <w:rPr>
      <w:i/>
      <w:iCs/>
      <w:color w:val="595959" w:themeColor="text1" w:themeTint="A6"/>
    </w:rPr>
  </w:style>
  <w:style w:type="character" w:styleId="IntenseEmphasis">
    <w:name w:val="Intense Emphasis"/>
    <w:basedOn w:val="DefaultParagraphFont"/>
    <w:uiPriority w:val="21"/>
    <w:qFormat/>
    <w:rsid w:val="00FD024B"/>
    <w:rPr>
      <w:b/>
      <w:bCs/>
      <w:i/>
      <w:iCs/>
      <w:color w:val="auto"/>
    </w:rPr>
  </w:style>
  <w:style w:type="character" w:styleId="SubtleReference">
    <w:name w:val="Subtle Reference"/>
    <w:basedOn w:val="DefaultParagraphFont"/>
    <w:uiPriority w:val="31"/>
    <w:qFormat/>
    <w:rsid w:val="00FD024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D024B"/>
    <w:rPr>
      <w:b/>
      <w:bCs/>
      <w:caps w:val="0"/>
      <w:smallCaps/>
      <w:color w:val="auto"/>
      <w:spacing w:val="0"/>
      <w:u w:val="single"/>
    </w:rPr>
  </w:style>
  <w:style w:type="character" w:styleId="BookTitle">
    <w:name w:val="Book Title"/>
    <w:basedOn w:val="DefaultParagraphFont"/>
    <w:uiPriority w:val="33"/>
    <w:qFormat/>
    <w:rsid w:val="00FD024B"/>
    <w:rPr>
      <w:b/>
      <w:bCs/>
      <w:caps w:val="0"/>
      <w:smallCaps/>
      <w:spacing w:val="0"/>
    </w:rPr>
  </w:style>
  <w:style w:type="paragraph" w:styleId="TOCHeading">
    <w:name w:val="TOC Heading"/>
    <w:basedOn w:val="Heading1"/>
    <w:next w:val="Normal"/>
    <w:uiPriority w:val="39"/>
    <w:semiHidden/>
    <w:unhideWhenUsed/>
    <w:qFormat/>
    <w:rsid w:val="00FD024B"/>
    <w:pPr>
      <w:outlineLvl w:val="9"/>
    </w:pPr>
  </w:style>
  <w:style w:type="paragraph" w:styleId="BodyText">
    <w:name w:val="Body Text"/>
    <w:basedOn w:val="Normal"/>
    <w:link w:val="BodyTextChar"/>
    <w:uiPriority w:val="1"/>
    <w:qFormat/>
    <w:rsid w:val="00EC280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280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D371F"/>
    <w:pPr>
      <w:spacing w:after="0" w:line="240" w:lineRule="auto"/>
    </w:pPr>
    <w:rPr>
      <w:sz w:val="20"/>
      <w:szCs w:val="20"/>
    </w:rPr>
  </w:style>
  <w:style w:type="character" w:customStyle="1" w:styleId="FootnoteTextChar">
    <w:name w:val="Footnote Text Char"/>
    <w:basedOn w:val="DefaultParagraphFont"/>
    <w:link w:val="FootnoteText"/>
    <w:uiPriority w:val="99"/>
    <w:rsid w:val="009D371F"/>
    <w:rPr>
      <w:sz w:val="20"/>
      <w:szCs w:val="20"/>
    </w:rPr>
  </w:style>
  <w:style w:type="character" w:styleId="FootnoteReference">
    <w:name w:val="footnote reference"/>
    <w:basedOn w:val="DefaultParagraphFont"/>
    <w:uiPriority w:val="99"/>
    <w:semiHidden/>
    <w:unhideWhenUsed/>
    <w:rsid w:val="009D371F"/>
    <w:rPr>
      <w:vertAlign w:val="superscript"/>
    </w:rPr>
  </w:style>
  <w:style w:type="character" w:styleId="EndnoteReference">
    <w:name w:val="endnote reference"/>
    <w:basedOn w:val="DefaultParagraphFont"/>
    <w:uiPriority w:val="99"/>
    <w:semiHidden/>
    <w:unhideWhenUsed/>
    <w:rsid w:val="00FD6ED7"/>
    <w:rPr>
      <w:vertAlign w:val="superscript"/>
    </w:rPr>
  </w:style>
  <w:style w:type="paragraph" w:styleId="BalloonText">
    <w:name w:val="Balloon Text"/>
    <w:basedOn w:val="Normal"/>
    <w:link w:val="BalloonTextChar"/>
    <w:uiPriority w:val="99"/>
    <w:semiHidden/>
    <w:unhideWhenUsed/>
    <w:rsid w:val="00031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A6"/>
    <w:rPr>
      <w:rFonts w:ascii="Segoe UI" w:hAnsi="Segoe UI" w:cs="Segoe UI"/>
      <w:sz w:val="18"/>
      <w:szCs w:val="18"/>
    </w:rPr>
  </w:style>
  <w:style w:type="character" w:customStyle="1" w:styleId="longtext">
    <w:name w:val="long_text"/>
    <w:basedOn w:val="DefaultParagraphFont"/>
    <w:rsid w:val="004E5B56"/>
  </w:style>
  <w:style w:type="paragraph" w:customStyle="1" w:styleId="IEEEParagraph">
    <w:name w:val="IEEE Paragraph"/>
    <w:basedOn w:val="Normal"/>
    <w:link w:val="IEEEParagraphChar"/>
    <w:rsid w:val="004E5B5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4E5B56"/>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4E5B56"/>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character" w:customStyle="1" w:styleId="UnresolvedMention">
    <w:name w:val="Unresolved Mention"/>
    <w:basedOn w:val="DefaultParagraphFont"/>
    <w:uiPriority w:val="99"/>
    <w:semiHidden/>
    <w:unhideWhenUsed/>
    <w:rsid w:val="00CD00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24B"/>
  </w:style>
  <w:style w:type="paragraph" w:styleId="Heading1">
    <w:name w:val="heading 1"/>
    <w:basedOn w:val="Normal"/>
    <w:next w:val="Normal"/>
    <w:link w:val="Heading1Char"/>
    <w:uiPriority w:val="9"/>
    <w:qFormat/>
    <w:rsid w:val="00FD024B"/>
    <w:pPr>
      <w:keepNext/>
      <w:keepLines/>
      <w:spacing w:before="320" w:after="80" w:line="240" w:lineRule="auto"/>
      <w:jc w:val="center"/>
      <w:outlineLvl w:val="0"/>
    </w:pPr>
    <w:rPr>
      <w:rFonts w:asciiTheme="majorHAnsi" w:eastAsiaTheme="majorEastAsia" w:hAnsiTheme="majorHAnsi" w:cstheme="majorBidi"/>
      <w:color w:val="9D3511" w:themeColor="accent1" w:themeShade="BF"/>
      <w:sz w:val="40"/>
      <w:szCs w:val="40"/>
    </w:rPr>
  </w:style>
  <w:style w:type="paragraph" w:styleId="Heading2">
    <w:name w:val="heading 2"/>
    <w:basedOn w:val="Normal"/>
    <w:next w:val="Normal"/>
    <w:link w:val="Heading2Char"/>
    <w:uiPriority w:val="9"/>
    <w:semiHidden/>
    <w:unhideWhenUsed/>
    <w:qFormat/>
    <w:rsid w:val="00FD024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nhideWhenUsed/>
    <w:qFormat/>
    <w:rsid w:val="00FD024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FD024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D024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D024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D024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D024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D024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4B"/>
    <w:rPr>
      <w:rFonts w:asciiTheme="majorHAnsi" w:eastAsiaTheme="majorEastAsia" w:hAnsiTheme="majorHAnsi" w:cstheme="majorBidi"/>
      <w:color w:val="9D3511" w:themeColor="accent1" w:themeShade="BF"/>
      <w:sz w:val="40"/>
      <w:szCs w:val="40"/>
    </w:rPr>
  </w:style>
  <w:style w:type="paragraph" w:styleId="ListParagraph">
    <w:name w:val="List Paragraph"/>
    <w:basedOn w:val="Normal"/>
    <w:uiPriority w:val="34"/>
    <w:qFormat/>
    <w:rsid w:val="00932A5C"/>
    <w:pPr>
      <w:ind w:left="720"/>
      <w:contextualSpacing/>
    </w:pPr>
  </w:style>
  <w:style w:type="paragraph" w:styleId="NoSpacing">
    <w:name w:val="No Spacing"/>
    <w:link w:val="NoSpacingChar"/>
    <w:uiPriority w:val="1"/>
    <w:qFormat/>
    <w:rsid w:val="00FD024B"/>
    <w:pPr>
      <w:spacing w:after="0" w:line="240" w:lineRule="auto"/>
    </w:pPr>
  </w:style>
  <w:style w:type="character" w:customStyle="1" w:styleId="NoSpacingChar">
    <w:name w:val="No Spacing Char"/>
    <w:basedOn w:val="DefaultParagraphFont"/>
    <w:link w:val="NoSpacing"/>
    <w:uiPriority w:val="1"/>
    <w:rsid w:val="00481AC2"/>
  </w:style>
  <w:style w:type="character" w:styleId="PlaceholderText">
    <w:name w:val="Placeholder Text"/>
    <w:basedOn w:val="DefaultParagraphFont"/>
    <w:uiPriority w:val="99"/>
    <w:semiHidden/>
    <w:rsid w:val="00481AC2"/>
    <w:rPr>
      <w:color w:val="808080"/>
    </w:rPr>
  </w:style>
  <w:style w:type="paragraph" w:styleId="NormalWeb">
    <w:name w:val="Normal (Web)"/>
    <w:basedOn w:val="Normal"/>
    <w:uiPriority w:val="99"/>
    <w:unhideWhenUsed/>
    <w:rsid w:val="002469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24B"/>
    <w:rPr>
      <w:b/>
      <w:bCs/>
    </w:rPr>
  </w:style>
  <w:style w:type="character" w:styleId="Emphasis">
    <w:name w:val="Emphasis"/>
    <w:basedOn w:val="DefaultParagraphFont"/>
    <w:uiPriority w:val="20"/>
    <w:qFormat/>
    <w:rsid w:val="00FD024B"/>
    <w:rPr>
      <w:i/>
      <w:iCs/>
      <w:color w:val="000000" w:themeColor="text1"/>
    </w:rPr>
  </w:style>
  <w:style w:type="table" w:styleId="TableGrid">
    <w:name w:val="Table Grid"/>
    <w:basedOn w:val="TableNormal"/>
    <w:uiPriority w:val="59"/>
    <w:rsid w:val="00BB6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4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BD"/>
  </w:style>
  <w:style w:type="paragraph" w:styleId="Footer">
    <w:name w:val="footer"/>
    <w:basedOn w:val="Normal"/>
    <w:link w:val="FooterChar"/>
    <w:uiPriority w:val="99"/>
    <w:unhideWhenUsed/>
    <w:rsid w:val="00454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BD"/>
  </w:style>
  <w:style w:type="character" w:styleId="Hyperlink">
    <w:name w:val="Hyperlink"/>
    <w:basedOn w:val="DefaultParagraphFont"/>
    <w:uiPriority w:val="99"/>
    <w:unhideWhenUsed/>
    <w:rsid w:val="00D943D2"/>
    <w:rPr>
      <w:color w:val="0000FF"/>
      <w:u w:val="single"/>
    </w:rPr>
  </w:style>
  <w:style w:type="paragraph" w:styleId="Title">
    <w:name w:val="Title"/>
    <w:basedOn w:val="Normal"/>
    <w:next w:val="Normal"/>
    <w:link w:val="TitleChar"/>
    <w:uiPriority w:val="10"/>
    <w:qFormat/>
    <w:rsid w:val="00FD024B"/>
    <w:pPr>
      <w:pBdr>
        <w:top w:val="single" w:sz="6" w:space="8" w:color="A28E6A" w:themeColor="accent3"/>
        <w:bottom w:val="single" w:sz="6" w:space="8" w:color="A28E6A" w:themeColor="accent3"/>
      </w:pBdr>
      <w:spacing w:after="400" w:line="240" w:lineRule="auto"/>
      <w:contextualSpacing/>
      <w:jc w:val="center"/>
    </w:pPr>
    <w:rPr>
      <w:rFonts w:asciiTheme="majorHAnsi" w:eastAsiaTheme="majorEastAsia" w:hAnsiTheme="majorHAnsi" w:cstheme="majorBidi"/>
      <w:color w:val="696464" w:themeColor="text2"/>
      <w:spacing w:val="30"/>
      <w:sz w:val="72"/>
      <w:szCs w:val="72"/>
    </w:rPr>
  </w:style>
  <w:style w:type="character" w:customStyle="1" w:styleId="TitleChar">
    <w:name w:val="Title Char"/>
    <w:basedOn w:val="DefaultParagraphFont"/>
    <w:link w:val="Title"/>
    <w:uiPriority w:val="10"/>
    <w:rsid w:val="00FD024B"/>
    <w:rPr>
      <w:rFonts w:asciiTheme="majorHAnsi" w:eastAsiaTheme="majorEastAsia" w:hAnsiTheme="majorHAnsi" w:cstheme="majorBidi"/>
      <w:color w:val="696464" w:themeColor="text2"/>
      <w:spacing w:val="30"/>
      <w:sz w:val="72"/>
      <w:szCs w:val="72"/>
    </w:rPr>
  </w:style>
  <w:style w:type="character" w:customStyle="1" w:styleId="Heading2Char">
    <w:name w:val="Heading 2 Char"/>
    <w:basedOn w:val="DefaultParagraphFont"/>
    <w:link w:val="Heading2"/>
    <w:uiPriority w:val="9"/>
    <w:semiHidden/>
    <w:rsid w:val="00FD024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D024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D024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D024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D024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D024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D024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D024B"/>
    <w:rPr>
      <w:b/>
      <w:bCs/>
      <w:i/>
      <w:iCs/>
    </w:rPr>
  </w:style>
  <w:style w:type="paragraph" w:styleId="Caption">
    <w:name w:val="caption"/>
    <w:basedOn w:val="Normal"/>
    <w:next w:val="Normal"/>
    <w:uiPriority w:val="35"/>
    <w:unhideWhenUsed/>
    <w:qFormat/>
    <w:rsid w:val="00FD024B"/>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D024B"/>
    <w:pPr>
      <w:numPr>
        <w:ilvl w:val="1"/>
      </w:numPr>
      <w:jc w:val="center"/>
    </w:pPr>
    <w:rPr>
      <w:color w:val="696464" w:themeColor="text2"/>
      <w:sz w:val="28"/>
      <w:szCs w:val="28"/>
    </w:rPr>
  </w:style>
  <w:style w:type="character" w:customStyle="1" w:styleId="SubtitleChar">
    <w:name w:val="Subtitle Char"/>
    <w:basedOn w:val="DefaultParagraphFont"/>
    <w:link w:val="Subtitle"/>
    <w:uiPriority w:val="11"/>
    <w:rsid w:val="00FD024B"/>
    <w:rPr>
      <w:color w:val="696464" w:themeColor="text2"/>
      <w:sz w:val="28"/>
      <w:szCs w:val="28"/>
    </w:rPr>
  </w:style>
  <w:style w:type="paragraph" w:styleId="Quote">
    <w:name w:val="Quote"/>
    <w:basedOn w:val="Normal"/>
    <w:next w:val="Normal"/>
    <w:link w:val="QuoteChar"/>
    <w:uiPriority w:val="29"/>
    <w:qFormat/>
    <w:rsid w:val="00FD024B"/>
    <w:pPr>
      <w:spacing w:before="160"/>
      <w:ind w:left="720" w:right="720"/>
      <w:jc w:val="center"/>
    </w:pPr>
    <w:rPr>
      <w:i/>
      <w:iCs/>
      <w:color w:val="7B6A4D" w:themeColor="accent3" w:themeShade="BF"/>
      <w:sz w:val="24"/>
      <w:szCs w:val="24"/>
    </w:rPr>
  </w:style>
  <w:style w:type="character" w:customStyle="1" w:styleId="QuoteChar">
    <w:name w:val="Quote Char"/>
    <w:basedOn w:val="DefaultParagraphFont"/>
    <w:link w:val="Quote"/>
    <w:uiPriority w:val="29"/>
    <w:rsid w:val="00FD024B"/>
    <w:rPr>
      <w:i/>
      <w:iCs/>
      <w:color w:val="7B6A4D" w:themeColor="accent3" w:themeShade="BF"/>
      <w:sz w:val="24"/>
      <w:szCs w:val="24"/>
    </w:rPr>
  </w:style>
  <w:style w:type="paragraph" w:styleId="IntenseQuote">
    <w:name w:val="Intense Quote"/>
    <w:basedOn w:val="Normal"/>
    <w:next w:val="Normal"/>
    <w:link w:val="IntenseQuoteChar"/>
    <w:uiPriority w:val="30"/>
    <w:qFormat/>
    <w:rsid w:val="00FD024B"/>
    <w:pPr>
      <w:spacing w:before="160" w:line="276" w:lineRule="auto"/>
      <w:ind w:left="936" w:right="936"/>
      <w:jc w:val="center"/>
    </w:pPr>
    <w:rPr>
      <w:rFonts w:asciiTheme="majorHAnsi" w:eastAsiaTheme="majorEastAsia" w:hAnsiTheme="majorHAnsi" w:cstheme="majorBidi"/>
      <w:caps/>
      <w:color w:val="9D3511" w:themeColor="accent1" w:themeShade="BF"/>
      <w:sz w:val="28"/>
      <w:szCs w:val="28"/>
    </w:rPr>
  </w:style>
  <w:style w:type="character" w:customStyle="1" w:styleId="IntenseQuoteChar">
    <w:name w:val="Intense Quote Char"/>
    <w:basedOn w:val="DefaultParagraphFont"/>
    <w:link w:val="IntenseQuote"/>
    <w:uiPriority w:val="30"/>
    <w:rsid w:val="00FD024B"/>
    <w:rPr>
      <w:rFonts w:asciiTheme="majorHAnsi" w:eastAsiaTheme="majorEastAsia" w:hAnsiTheme="majorHAnsi" w:cstheme="majorBidi"/>
      <w:caps/>
      <w:color w:val="9D3511" w:themeColor="accent1" w:themeShade="BF"/>
      <w:sz w:val="28"/>
      <w:szCs w:val="28"/>
    </w:rPr>
  </w:style>
  <w:style w:type="character" w:styleId="SubtleEmphasis">
    <w:name w:val="Subtle Emphasis"/>
    <w:basedOn w:val="DefaultParagraphFont"/>
    <w:uiPriority w:val="19"/>
    <w:qFormat/>
    <w:rsid w:val="00FD024B"/>
    <w:rPr>
      <w:i/>
      <w:iCs/>
      <w:color w:val="595959" w:themeColor="text1" w:themeTint="A6"/>
    </w:rPr>
  </w:style>
  <w:style w:type="character" w:styleId="IntenseEmphasis">
    <w:name w:val="Intense Emphasis"/>
    <w:basedOn w:val="DefaultParagraphFont"/>
    <w:uiPriority w:val="21"/>
    <w:qFormat/>
    <w:rsid w:val="00FD024B"/>
    <w:rPr>
      <w:b/>
      <w:bCs/>
      <w:i/>
      <w:iCs/>
      <w:color w:val="auto"/>
    </w:rPr>
  </w:style>
  <w:style w:type="character" w:styleId="SubtleReference">
    <w:name w:val="Subtle Reference"/>
    <w:basedOn w:val="DefaultParagraphFont"/>
    <w:uiPriority w:val="31"/>
    <w:qFormat/>
    <w:rsid w:val="00FD024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D024B"/>
    <w:rPr>
      <w:b/>
      <w:bCs/>
      <w:caps w:val="0"/>
      <w:smallCaps/>
      <w:color w:val="auto"/>
      <w:spacing w:val="0"/>
      <w:u w:val="single"/>
    </w:rPr>
  </w:style>
  <w:style w:type="character" w:styleId="BookTitle">
    <w:name w:val="Book Title"/>
    <w:basedOn w:val="DefaultParagraphFont"/>
    <w:uiPriority w:val="33"/>
    <w:qFormat/>
    <w:rsid w:val="00FD024B"/>
    <w:rPr>
      <w:b/>
      <w:bCs/>
      <w:caps w:val="0"/>
      <w:smallCaps/>
      <w:spacing w:val="0"/>
    </w:rPr>
  </w:style>
  <w:style w:type="paragraph" w:styleId="TOCHeading">
    <w:name w:val="TOC Heading"/>
    <w:basedOn w:val="Heading1"/>
    <w:next w:val="Normal"/>
    <w:uiPriority w:val="39"/>
    <w:semiHidden/>
    <w:unhideWhenUsed/>
    <w:qFormat/>
    <w:rsid w:val="00FD024B"/>
    <w:pPr>
      <w:outlineLvl w:val="9"/>
    </w:pPr>
  </w:style>
  <w:style w:type="paragraph" w:styleId="BodyText">
    <w:name w:val="Body Text"/>
    <w:basedOn w:val="Normal"/>
    <w:link w:val="BodyTextChar"/>
    <w:uiPriority w:val="1"/>
    <w:qFormat/>
    <w:rsid w:val="00EC280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280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D371F"/>
    <w:pPr>
      <w:spacing w:after="0" w:line="240" w:lineRule="auto"/>
    </w:pPr>
    <w:rPr>
      <w:sz w:val="20"/>
      <w:szCs w:val="20"/>
    </w:rPr>
  </w:style>
  <w:style w:type="character" w:customStyle="1" w:styleId="FootnoteTextChar">
    <w:name w:val="Footnote Text Char"/>
    <w:basedOn w:val="DefaultParagraphFont"/>
    <w:link w:val="FootnoteText"/>
    <w:uiPriority w:val="99"/>
    <w:rsid w:val="009D371F"/>
    <w:rPr>
      <w:sz w:val="20"/>
      <w:szCs w:val="20"/>
    </w:rPr>
  </w:style>
  <w:style w:type="character" w:styleId="FootnoteReference">
    <w:name w:val="footnote reference"/>
    <w:basedOn w:val="DefaultParagraphFont"/>
    <w:uiPriority w:val="99"/>
    <w:semiHidden/>
    <w:unhideWhenUsed/>
    <w:rsid w:val="009D371F"/>
    <w:rPr>
      <w:vertAlign w:val="superscript"/>
    </w:rPr>
  </w:style>
  <w:style w:type="character" w:styleId="EndnoteReference">
    <w:name w:val="endnote reference"/>
    <w:basedOn w:val="DefaultParagraphFont"/>
    <w:uiPriority w:val="99"/>
    <w:semiHidden/>
    <w:unhideWhenUsed/>
    <w:rsid w:val="00FD6ED7"/>
    <w:rPr>
      <w:vertAlign w:val="superscript"/>
    </w:rPr>
  </w:style>
  <w:style w:type="paragraph" w:styleId="BalloonText">
    <w:name w:val="Balloon Text"/>
    <w:basedOn w:val="Normal"/>
    <w:link w:val="BalloonTextChar"/>
    <w:uiPriority w:val="99"/>
    <w:semiHidden/>
    <w:unhideWhenUsed/>
    <w:rsid w:val="00031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A6"/>
    <w:rPr>
      <w:rFonts w:ascii="Segoe UI" w:hAnsi="Segoe UI" w:cs="Segoe UI"/>
      <w:sz w:val="18"/>
      <w:szCs w:val="18"/>
    </w:rPr>
  </w:style>
  <w:style w:type="character" w:customStyle="1" w:styleId="longtext">
    <w:name w:val="long_text"/>
    <w:basedOn w:val="DefaultParagraphFont"/>
    <w:rsid w:val="004E5B56"/>
  </w:style>
  <w:style w:type="paragraph" w:customStyle="1" w:styleId="IEEEParagraph">
    <w:name w:val="IEEE Paragraph"/>
    <w:basedOn w:val="Normal"/>
    <w:link w:val="IEEEParagraphChar"/>
    <w:rsid w:val="004E5B5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4E5B56"/>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4E5B56"/>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character" w:customStyle="1" w:styleId="UnresolvedMention">
    <w:name w:val="Unresolved Mention"/>
    <w:basedOn w:val="DefaultParagraphFont"/>
    <w:uiPriority w:val="99"/>
    <w:semiHidden/>
    <w:unhideWhenUsed/>
    <w:rsid w:val="00CD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5916">
      <w:bodyDiv w:val="1"/>
      <w:marLeft w:val="0"/>
      <w:marRight w:val="0"/>
      <w:marTop w:val="0"/>
      <w:marBottom w:val="0"/>
      <w:divBdr>
        <w:top w:val="none" w:sz="0" w:space="0" w:color="auto"/>
        <w:left w:val="none" w:sz="0" w:space="0" w:color="auto"/>
        <w:bottom w:val="none" w:sz="0" w:space="0" w:color="auto"/>
        <w:right w:val="none" w:sz="0" w:space="0" w:color="auto"/>
      </w:divBdr>
    </w:div>
    <w:div w:id="179177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doi.org/10.20527/mc.v4i1.6360" TargetMode="External"/><Relationship Id="rId26" Type="http://schemas.openxmlformats.org/officeDocument/2006/relationships/hyperlink" Target="https://www.balitbangham.go.id/detailpost/pilkada-serentak-2020-masih-diliputi-isu-politik-identitas-dan-sara" TargetMode="External"/><Relationship Id="rId39" Type="http://schemas.openxmlformats.org/officeDocument/2006/relationships/hyperlink" Target="https://doi.org/10.35817/jpu.v3i3.12972" TargetMode="External"/><Relationship Id="rId3" Type="http://schemas.openxmlformats.org/officeDocument/2006/relationships/numbering" Target="numbering.xml"/><Relationship Id="rId21" Type="http://schemas.openxmlformats.org/officeDocument/2006/relationships/hyperlink" Target="https://doi.org/10.33373/jtp.v2i2.1471" TargetMode="External"/><Relationship Id="rId34" Type="http://schemas.openxmlformats.org/officeDocument/2006/relationships/hyperlink" Target="https://rri.co.id/palangkaraya/pilkada-serentak-politik/909807/pilkada-kalteng-rentan-isu-sara-provokasi-dan-kampanye-hitam-via-" TargetMode="External"/><Relationship Id="rId42" Type="http://schemas.openxmlformats.org/officeDocument/2006/relationships/hyperlink" Target="https://katadata.co.id/ariayudhistira/infografik/5fd84ceba55cb/berjayanya-dinasti-politik-di-pilkada-2020"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kba.one/news/gandeng-uas-kubu-bobby-tuding-akhyar-politik-identitas/index.html" TargetMode="External"/><Relationship Id="rId25" Type="http://schemas.openxmlformats.org/officeDocument/2006/relationships/hyperlink" Target="https://metro.sindonews.com/read/190668/171/isu-korupsi-di-pilkada-tangsel-pengamat-untungkan-calon-tanpa-beban-masa-lalu-1602195014" TargetMode="External"/><Relationship Id="rId33" Type="http://schemas.openxmlformats.org/officeDocument/2006/relationships/hyperlink" Target="https://doi.org/10.21107/sml.v2i1.5519" TargetMode="External"/><Relationship Id="rId38" Type="http://schemas.openxmlformats.org/officeDocument/2006/relationships/hyperlink" Target="https://doi.org/10.33701/jppdp.v13i1.1072" TargetMode="External"/><Relationship Id="rId2" Type="http://schemas.openxmlformats.org/officeDocument/2006/relationships/customXml" Target="../customXml/item2.xml"/><Relationship Id="rId16" Type="http://schemas.openxmlformats.org/officeDocument/2006/relationships/hyperlink" Target="https://doi.org/10.31289/jap.v9i1.2230" TargetMode="External"/><Relationship Id="rId20" Type="http://schemas.openxmlformats.org/officeDocument/2006/relationships/hyperlink" Target="https://nasional.tempo.co/read/1412419/biaya-kampanye-gibran-habis-rp-32-miliar-rivalnya-bagyo-cuma-rp-110-juta" TargetMode="External"/><Relationship Id="rId29" Type="http://schemas.openxmlformats.org/officeDocument/2006/relationships/hyperlink" Target="https://megapolitan.kompas.com/read/2020/12/09/09045341/profil-calon-wali-kota-wakil-wali-kota-tangsel-3-kandidat-terafiliasi?page=all" TargetMode="External"/><Relationship Id="rId41" Type="http://schemas.openxmlformats.org/officeDocument/2006/relationships/hyperlink" Target="https://regional.kompas.com/read/2020/09/23/14155421/kpu-tetapkan-gibran-teguh-dan-bajo-sebagai-calon-wali-kota-sol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tadata.co.id" TargetMode="External"/><Relationship Id="rId24" Type="http://schemas.openxmlformats.org/officeDocument/2006/relationships/hyperlink" Target="https://doi.org/10.30656/sawala.v8i2.2844" TargetMode="External"/><Relationship Id="rId32" Type="http://schemas.openxmlformats.org/officeDocument/2006/relationships/hyperlink" Target="https:///palangka-raya/panik-kampanye-hitam-ben-ujang-disebut-boneka" TargetMode="External"/><Relationship Id="rId37" Type="http://schemas.openxmlformats.org/officeDocument/2006/relationships/hyperlink" Target="https://doi.org/10.23969/linimasa.v2i1.1382" TargetMode="External"/><Relationship Id="rId40" Type="http://schemas.openxmlformats.org/officeDocument/2006/relationships/hyperlink" Target="https://indonews.id/artikel/26718/Politik-Identitas--Ancaman-dalam-Pilkada-2020/" TargetMode="External"/><Relationship Id="rId5" Type="http://schemas.microsoft.com/office/2007/relationships/stylesWithEffects" Target="stylesWithEffects.xml"/><Relationship Id="rId15" Type="http://schemas.openxmlformats.org/officeDocument/2006/relationships/hyperlink" Target="https://nasional.kompas.com/read/2020/09/24/15362571/catat-sederet-larangan-dan-sanksi-saat-kampanye-pilkada-2020?page=all" TargetMode="External"/><Relationship Id="rId23" Type="http://schemas.openxmlformats.org/officeDocument/2006/relationships/hyperlink" Target="https://nasional.kompas.com/read/2020/05/29/07092271/ini-alasan-pemerintah-tak-mau-tunda-pilkada-hingga-covid-19-berakhir?page=all" TargetMode="External"/><Relationship Id="rId28" Type="http://schemas.openxmlformats.org/officeDocument/2006/relationships/hyperlink" Target="https://mediacenter.palangkaraya.go.id/26-september-5-desember-2020-masa-kampanye-pilgub-kalteng/" TargetMode="External"/><Relationship Id="rId36" Type="http://schemas.openxmlformats.org/officeDocument/2006/relationships/hyperlink" Target="https://www.kompas.com/global/read/2020/12/09/214234870/pilkada-2020-di-mata-media-asing-dinasti-politik-jokowi-jadi-sorotan?page=all" TargetMode="External"/><Relationship Id="rId10" Type="http://schemas.openxmlformats.org/officeDocument/2006/relationships/hyperlink" Target="mailto:aunilukhra123@gmail.com" TargetMode="External"/><Relationship Id="rId19" Type="http://schemas.openxmlformats.org/officeDocument/2006/relationships/hyperlink" Target="http://rdk.fidkom.uinjkt.ac.id/index.php/2020/12/13/dinamika-politik-identitas-di-indonesia/" TargetMode="External"/><Relationship Id="rId31" Type="http://schemas.openxmlformats.org/officeDocument/2006/relationships/hyperlink" Target="https://www.solopos.com/kampanye-pilkada-solo-2020-bajo-dan-tim-pemenangan-langsung-gas-pol-blusukan-door-to-door-1083492"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22212/jp.v11i1.1582" TargetMode="External"/><Relationship Id="rId22" Type="http://schemas.openxmlformats.org/officeDocument/2006/relationships/hyperlink" Target="https://doi.org/10.24114/jupiis.v11i1.12310" TargetMode="External"/><Relationship Id="rId27" Type="http://schemas.openxmlformats.org/officeDocument/2006/relationships/hyperlink" Target="https://doi.org/10.24252/profetik.v8i2a4" TargetMode="External"/><Relationship Id="rId30" Type="http://schemas.openxmlformats.org/officeDocument/2006/relationships/hyperlink" Target="https://www.republika.co.id/berita/qkc9wf396/bawaslu-politik-identitas-muncul-di-pilkada-2020" TargetMode="External"/><Relationship Id="rId35" Type="http://schemas.openxmlformats.org/officeDocument/2006/relationships/hyperlink" Target="https://www.kompas.com/tren/read/2020/12/05/193100165/berikut-daftar-270-daerah-yang-gelar-pilkada-serentak-9-desember-2020?page=al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ivantaufik88@gmail.com" TargetMode="External"/><Relationship Id="rId2" Type="http://schemas.openxmlformats.org/officeDocument/2006/relationships/hyperlink" Target="mailto:yana@umm.ac.id" TargetMode="External"/><Relationship Id="rId1" Type="http://schemas.openxmlformats.org/officeDocument/2006/relationships/hyperlink" Target="mailto:aunilukhra123@gmail.com"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Template Penulisan Artikel Jurnal ilmiah Pendidikan Pancasila dan Kewarganegaraan (JIPPK) memuat selingkung penulisan artikel dan pedoman umum penulisan artikel dalam JIPPK. Untuk itu, bagi penulis yang ingin mempublikasikan tulisannya dalam JIPPK, diharapkan mengikuti ketentuan penulisan yang disampaikan dalam tulisan ini.</Abstract>
  <CompanyAddress>http://journal2.um.ac.id/index.php/jppk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FF9D5-537A-48D8-BFC5-AE36B3CF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14457</Words>
  <Characters>82409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Jurnal Ilmiah Pendidikan Pancasila dan Kewarganegaraan (JIPPK)</dc:subject>
  <dc:creator>hayu</dc:creator>
  <cp:lastModifiedBy>ACER</cp:lastModifiedBy>
  <cp:revision>3</cp:revision>
  <dcterms:created xsi:type="dcterms:W3CDTF">2021-10-13T18:15:00Z</dcterms:created>
  <dcterms:modified xsi:type="dcterms:W3CDTF">2021-10-13T18:46:00Z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385420f9-a720-32ac-9e94-96624a7f6b70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