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84" w:rsidRDefault="003E6884" w:rsidP="003E688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</w:p>
    <w:p w:rsidR="003E6884" w:rsidRDefault="003E6884" w:rsidP="003E688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Kearifan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FCA"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FCA">
        <w:rPr>
          <w:rFonts w:ascii="Times New Roman" w:hAnsi="Times New Roman" w:cs="Times New Roman"/>
          <w:b/>
          <w:sz w:val="24"/>
          <w:szCs w:val="24"/>
        </w:rPr>
        <w:t xml:space="preserve">Bali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Terintegrasi</w:t>
      </w:r>
      <w:proofErr w:type="spellEnd"/>
      <w:r w:rsidRPr="00FE7F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FCA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Pr="00FE7F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FCA">
        <w:rPr>
          <w:rFonts w:ascii="Times New Roman" w:hAnsi="Times New Roman" w:cs="Times New Roman"/>
          <w:b/>
          <w:sz w:val="24"/>
          <w:szCs w:val="24"/>
        </w:rPr>
        <w:t>Sains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884" w:rsidRDefault="003E6884" w:rsidP="003E688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Berhemat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Energi</w:t>
      </w:r>
      <w:proofErr w:type="spellEnd"/>
    </w:p>
    <w:p w:rsidR="003E6884" w:rsidRDefault="003E6884" w:rsidP="003E688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662" w:type="dxa"/>
        <w:jc w:val="center"/>
        <w:tblInd w:w="-1813" w:type="dxa"/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3324"/>
        <w:gridCol w:w="2771"/>
      </w:tblGrid>
      <w:tr w:rsidR="003E6884" w:rsidRPr="004A5E22" w:rsidTr="006810BF">
        <w:trPr>
          <w:tblHeader/>
          <w:jc w:val="center"/>
        </w:trPr>
        <w:tc>
          <w:tcPr>
            <w:tcW w:w="582" w:type="dxa"/>
            <w:vAlign w:val="center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5E22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985" w:type="dxa"/>
            <w:vAlign w:val="center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Objek</w:t>
            </w:r>
            <w:proofErr w:type="spellEnd"/>
          </w:p>
        </w:tc>
        <w:tc>
          <w:tcPr>
            <w:tcW w:w="3324" w:type="dxa"/>
            <w:vAlign w:val="center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Kearifan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b/>
              </w:rPr>
              <w:t>Budaya</w:t>
            </w:r>
            <w:proofErr w:type="spellEnd"/>
            <w:r w:rsidRPr="004A5E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b/>
              </w:rPr>
              <w:t>Lokal</w:t>
            </w:r>
            <w:proofErr w:type="spellEnd"/>
          </w:p>
        </w:tc>
        <w:tc>
          <w:tcPr>
            <w:tcW w:w="2771" w:type="dxa"/>
            <w:vAlign w:val="center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Sains</w:t>
            </w:r>
            <w:proofErr w:type="spellEnd"/>
          </w:p>
        </w:tc>
      </w:tr>
      <w:tr w:rsidR="003E6884" w:rsidRPr="004A5E22" w:rsidTr="006810BF">
        <w:trPr>
          <w:jc w:val="center"/>
        </w:trPr>
        <w:tc>
          <w:tcPr>
            <w:tcW w:w="582" w:type="dxa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E6884" w:rsidRPr="00B018FC" w:rsidRDefault="003E6884" w:rsidP="006810BF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B350BE3" wp14:editId="5D15CCD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239395</wp:posOffset>
                  </wp:positionV>
                  <wp:extent cx="1160780" cy="822325"/>
                  <wp:effectExtent l="0" t="0" r="1270" b="0"/>
                  <wp:wrapSquare wrapText="bothSides"/>
                  <wp:docPr id="18" name="Picture 6" descr="Description: Description: Description: Description: Description: Description: Description: Description: Description: Description: Description: Description: Description: Description: Description: Description: Description: Hasil gambar untuk ayam  pada pada bade di b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Description: Description: Description: Description: Description: Description: Description: Description: Description: Description: Description: Description: Description: Description: Description: Hasil gambar untuk ayam  pada pada bade di b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82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18FC">
              <w:rPr>
                <w:rFonts w:ascii="Times New Roman" w:hAnsi="Times New Roman" w:cs="Times New Roman"/>
                <w:i/>
              </w:rPr>
              <w:t>Bade</w:t>
            </w:r>
          </w:p>
        </w:tc>
        <w:tc>
          <w:tcPr>
            <w:tcW w:w="3324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8FC">
              <w:rPr>
                <w:rFonts w:ascii="Times New Roman" w:hAnsi="Times New Roman" w:cs="Times New Roman"/>
                <w:i/>
                <w:color w:val="000000"/>
              </w:rPr>
              <w:t>Bade</w:t>
            </w:r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adalah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sarana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melaksanakan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upacara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i/>
                <w:color w:val="000000"/>
              </w:rPr>
              <w:t>pengabenan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membawa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jenazah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ke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i/>
                <w:color w:val="000000"/>
              </w:rPr>
              <w:t>setra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kuburan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upaca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i/>
                <w:color w:val="000000"/>
              </w:rPr>
              <w:t>ngaben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di Bali. </w:t>
            </w:r>
            <w:proofErr w:type="spellStart"/>
            <w:r w:rsidRPr="004A5E22">
              <w:rPr>
                <w:rFonts w:ascii="Times New Roman" w:hAnsi="Times New Roman" w:cs="Times New Roman"/>
                <w:i/>
                <w:color w:val="000000"/>
              </w:rPr>
              <w:t>Ngaben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meru</w:t>
            </w:r>
            <w:r>
              <w:rPr>
                <w:rFonts w:ascii="Times New Roman" w:hAnsi="Times New Roman" w:cs="Times New Roman"/>
                <w:color w:val="000000"/>
              </w:rPr>
              <w:t>pakan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pembakaran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jenazah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bagi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seseorang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beragama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Hindu di Bali. </w:t>
            </w:r>
          </w:p>
        </w:tc>
        <w:tc>
          <w:tcPr>
            <w:tcW w:w="2771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A5E22">
              <w:rPr>
                <w:rFonts w:ascii="Times New Roman" w:hAnsi="Times New Roman" w:cs="Times New Roman"/>
                <w:i/>
              </w:rPr>
              <w:t>Bade</w:t>
            </w:r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aktivitas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sebagai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pijakan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sumber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energi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panas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sepertinya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halnya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ogoh-ogoh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Selain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terkait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panas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gaya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gravitas </w:t>
            </w:r>
            <w:proofErr w:type="spellStart"/>
            <w:r w:rsidRPr="004A5E22">
              <w:rPr>
                <w:rFonts w:ascii="Times New Roman" w:hAnsi="Times New Roman" w:cs="Times New Roman"/>
              </w:rPr>
              <w:t>juga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dijelaskan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melalui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objek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r w:rsidRPr="004A5E22">
              <w:rPr>
                <w:rFonts w:ascii="Times New Roman" w:hAnsi="Times New Roman" w:cs="Times New Roman"/>
                <w:i/>
              </w:rPr>
              <w:t>Bade</w:t>
            </w:r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ini</w:t>
            </w:r>
            <w:proofErr w:type="spellEnd"/>
            <w:r w:rsidRPr="004A5E22">
              <w:rPr>
                <w:rFonts w:ascii="Times New Roman" w:hAnsi="Times New Roman" w:cs="Times New Roman"/>
              </w:rPr>
              <w:t>.</w:t>
            </w:r>
          </w:p>
        </w:tc>
      </w:tr>
      <w:tr w:rsidR="003E6884" w:rsidRPr="004A5E22" w:rsidTr="006810BF">
        <w:trPr>
          <w:jc w:val="center"/>
        </w:trPr>
        <w:tc>
          <w:tcPr>
            <w:tcW w:w="582" w:type="dxa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8480" behindDoc="0" locked="0" layoutInCell="1" allowOverlap="1" wp14:anchorId="285F6776" wp14:editId="6F10E52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255905</wp:posOffset>
                  </wp:positionV>
                  <wp:extent cx="1134110" cy="930275"/>
                  <wp:effectExtent l="0" t="0" r="8890" b="3175"/>
                  <wp:wrapSquare wrapText="bothSides"/>
                  <wp:docPr id="29" name="Picture 24" descr="Description: Description: Description: Description: Description: Description: Description: Description: Description: Terlihat beberapa peserta dari banjar banjar yang berbeda sedang mengikuti festival layang layang di Padanggalak B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4" descr="Description: Description: Description: Description: Description: Description: Description: Description: Description: Terlihat beberapa peserta dari banjar banjar yang berbeda sedang mengikuti festival layang layang di Padanggalak B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930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Festival </w:t>
            </w:r>
            <w:r w:rsidRPr="00B018FC">
              <w:rPr>
                <w:rFonts w:ascii="Times New Roman" w:hAnsi="Times New Roman" w:cs="Times New Roman"/>
                <w:i/>
                <w:noProof/>
              </w:rPr>
              <w:t>Layangan</w:t>
            </w:r>
          </w:p>
        </w:tc>
        <w:tc>
          <w:tcPr>
            <w:tcW w:w="3324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4A5E22">
              <w:rPr>
                <w:rFonts w:ascii="Times New Roman" w:hAnsi="Times New Roman" w:cs="Times New Roman"/>
              </w:rPr>
              <w:t xml:space="preserve">Festival </w:t>
            </w:r>
            <w:proofErr w:type="spellStart"/>
            <w:r w:rsidRPr="004A5E22">
              <w:rPr>
                <w:rFonts w:ascii="Times New Roman" w:hAnsi="Times New Roman" w:cs="Times New Roman"/>
                <w:i/>
              </w:rPr>
              <w:t>layangan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Bali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adalah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sebuah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festival </w:t>
            </w:r>
            <w:proofErr w:type="spellStart"/>
            <w:r w:rsidRPr="004A5E22">
              <w:rPr>
                <w:rFonts w:ascii="Times New Roman" w:hAnsi="Times New Roman" w:cs="Times New Roman"/>
              </w:rPr>
              <w:t>layang-layang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internasional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tahunan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diadakan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pada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bulan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Juli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daerah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Padang </w:t>
            </w:r>
            <w:proofErr w:type="spellStart"/>
            <w:r w:rsidRPr="004A5E22">
              <w:rPr>
                <w:rFonts w:ascii="Times New Roman" w:hAnsi="Times New Roman" w:cs="Times New Roman"/>
              </w:rPr>
              <w:t>Galak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San</w:t>
            </w:r>
            <w:r>
              <w:rPr>
                <w:rFonts w:ascii="Times New Roman" w:hAnsi="Times New Roman" w:cs="Times New Roman"/>
              </w:rPr>
              <w:t>ur</w:t>
            </w:r>
            <w:proofErr w:type="spellEnd"/>
            <w:r>
              <w:rPr>
                <w:rFonts w:ascii="Times New Roman" w:hAnsi="Times New Roman" w:cs="Times New Roman"/>
              </w:rPr>
              <w:t xml:space="preserve">, Bali. Festival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layangan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ini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sering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disebut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r w:rsidRPr="004A5E22">
              <w:rPr>
                <w:rFonts w:ascii="Times New Roman" w:hAnsi="Times New Roman" w:cs="Times New Roman"/>
                <w:i/>
              </w:rPr>
              <w:t>kite festival</w:t>
            </w:r>
            <w:r w:rsidRPr="004A5E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Tujuan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</w:t>
            </w:r>
            <w:r>
              <w:rPr>
                <w:rFonts w:ascii="Times New Roman" w:hAnsi="Times New Roman" w:cs="Times New Roman"/>
              </w:rPr>
              <w:t>adakannya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festival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layangan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ini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selain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menarik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wisatawan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juga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bertujuan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memohon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kepada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para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dewa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diberkahi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panen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melimpah</w:t>
            </w:r>
            <w:proofErr w:type="spellEnd"/>
            <w:r w:rsidRPr="004A5E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1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B018FC">
              <w:rPr>
                <w:rFonts w:ascii="Times New Roman" w:hAnsi="Times New Roman" w:cs="Times New Roman"/>
                <w:i/>
              </w:rPr>
              <w:t>Layang-layang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aktivitas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angin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sebagai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sumber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energi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Layang-layang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bisa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terbang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memerlukan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energi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angin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keseimbangan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juga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diterapkan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pembuatan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layang-layang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sehingga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layang-layang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terbang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dengan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baik</w:t>
            </w:r>
            <w:proofErr w:type="spellEnd"/>
            <w:r w:rsidRPr="004A5E22">
              <w:rPr>
                <w:rFonts w:ascii="Times New Roman" w:hAnsi="Times New Roman" w:cs="Times New Roman"/>
              </w:rPr>
              <w:t>.</w:t>
            </w:r>
          </w:p>
        </w:tc>
      </w:tr>
      <w:tr w:rsidR="003E6884" w:rsidRPr="004A5E22" w:rsidTr="006810BF">
        <w:trPr>
          <w:jc w:val="center"/>
        </w:trPr>
        <w:tc>
          <w:tcPr>
            <w:tcW w:w="582" w:type="dxa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3E6884" w:rsidRPr="00B018FC" w:rsidRDefault="003E6884" w:rsidP="006810BF">
            <w:pPr>
              <w:spacing w:line="240" w:lineRule="atLeast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drawing>
                <wp:anchor distT="0" distB="0" distL="114300" distR="114300" simplePos="0" relativeHeight="251667456" behindDoc="0" locked="0" layoutInCell="1" allowOverlap="1" wp14:anchorId="76349183" wp14:editId="59BF4832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221615</wp:posOffset>
                  </wp:positionV>
                  <wp:extent cx="1143000" cy="937895"/>
                  <wp:effectExtent l="0" t="0" r="0" b="0"/>
                  <wp:wrapSquare wrapText="bothSides"/>
                  <wp:docPr id="2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7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8FC">
              <w:rPr>
                <w:rFonts w:ascii="Times New Roman" w:hAnsi="Times New Roman" w:cs="Times New Roman"/>
                <w:i/>
                <w:noProof/>
              </w:rPr>
              <w:t>Megibung</w:t>
            </w:r>
          </w:p>
        </w:tc>
        <w:tc>
          <w:tcPr>
            <w:tcW w:w="3324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Tradisi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megibung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seperti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pada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Gambar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17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adalah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salah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satu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tradisi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ada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Kabupaten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Karangasem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, Bali.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Megibung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merupakan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suatu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kegiatan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dilakukan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oleh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beberapa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orang (5-8 </w:t>
            </w:r>
            <w:proofErr w:type="gramStart"/>
            <w:r w:rsidRPr="004A5E22">
              <w:rPr>
                <w:rFonts w:ascii="Times New Roman" w:hAnsi="Times New Roman" w:cs="Times New Roman"/>
                <w:color w:val="000000"/>
              </w:rPr>
              <w:t>orang</w:t>
            </w:r>
            <w:proofErr w:type="gramEnd"/>
            <w:r w:rsidRPr="004A5E22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duduk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bersama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Megibung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biasanya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dilakukan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ketika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ada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upacara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keagamaan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atau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adat-istiadat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71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Tradisi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megibung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aktivitas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pembelajaran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makanan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sebagai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sumber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energi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kimia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Energi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kimia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sangat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dibutuhkan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oleh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makhluk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hidup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termasuk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manusia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asupan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energi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sehingga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melakukan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aktivitas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E6884" w:rsidRPr="004A5E22" w:rsidTr="006810BF">
        <w:trPr>
          <w:jc w:val="center"/>
        </w:trPr>
        <w:tc>
          <w:tcPr>
            <w:tcW w:w="582" w:type="dxa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3E6884" w:rsidRPr="00B018FC" w:rsidRDefault="003E6884" w:rsidP="006810BF">
            <w:pPr>
              <w:spacing w:line="240" w:lineRule="atLeast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drawing>
                <wp:anchor distT="0" distB="0" distL="114300" distR="114300" simplePos="0" relativeHeight="251666432" behindDoc="0" locked="0" layoutInCell="1" allowOverlap="1" wp14:anchorId="1A419EE0" wp14:editId="6278C2C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285115</wp:posOffset>
                  </wp:positionV>
                  <wp:extent cx="1123315" cy="786765"/>
                  <wp:effectExtent l="0" t="0" r="635" b="0"/>
                  <wp:wrapSquare wrapText="bothSides"/>
                  <wp:docPr id="23" name="Picture 9" descr="Description: Description: Description: Description: Description: Description: Description: Description: Hasil gambar untuk kulkul b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9" descr="Description: Description: Description: Description: Description: Description: Description: Description: Hasil gambar untuk kulkul b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8FC">
              <w:rPr>
                <w:rFonts w:ascii="Times New Roman" w:hAnsi="Times New Roman" w:cs="Times New Roman"/>
                <w:i/>
                <w:noProof/>
              </w:rPr>
              <w:t>Kulkul</w:t>
            </w:r>
          </w:p>
        </w:tc>
        <w:tc>
          <w:tcPr>
            <w:tcW w:w="3324" w:type="dxa"/>
          </w:tcPr>
          <w:p w:rsidR="003E6884" w:rsidRPr="00B018FC" w:rsidRDefault="003E6884" w:rsidP="006810BF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Kulkul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adalah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alat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9" w:tooltip="Komunikasi" w:history="1">
              <w:proofErr w:type="spellStart"/>
              <w:r w:rsidRPr="00B018FC">
                <w:rPr>
                  <w:rStyle w:val="Hyperlink"/>
                  <w:rFonts w:ascii="Times New Roman" w:hAnsi="Times New Roman"/>
                  <w:color w:val="000000"/>
                </w:rPr>
                <w:t>komunikasi</w:t>
              </w:r>
              <w:proofErr w:type="spellEnd"/>
            </w:hyperlink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tradisional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masyarakat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0" w:tooltip="Bali" w:history="1">
              <w:r w:rsidRPr="00B018FC">
                <w:rPr>
                  <w:rStyle w:val="Hyperlink"/>
                  <w:rFonts w:ascii="Times New Roman" w:hAnsi="Times New Roman"/>
                  <w:color w:val="000000"/>
                </w:rPr>
                <w:t>Bali</w:t>
              </w:r>
            </w:hyperlink>
            <w:r w:rsidRPr="00B018F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berupa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1" w:tooltip="Alat" w:history="1">
              <w:proofErr w:type="spellStart"/>
              <w:r w:rsidRPr="00B018FC">
                <w:rPr>
                  <w:rStyle w:val="Hyperlink"/>
                  <w:rFonts w:ascii="Times New Roman" w:hAnsi="Times New Roman"/>
                  <w:color w:val="000000"/>
                </w:rPr>
                <w:t>alat</w:t>
              </w:r>
              <w:proofErr w:type="spellEnd"/>
            </w:hyperlink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bunyian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umumnya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terbuat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dari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2" w:tooltip="Kayu" w:history="1">
              <w:proofErr w:type="spellStart"/>
              <w:r w:rsidRPr="00B018FC">
                <w:rPr>
                  <w:rStyle w:val="Hyperlink"/>
                  <w:rFonts w:ascii="Times New Roman" w:hAnsi="Times New Roman"/>
                  <w:color w:val="000000"/>
                </w:rPr>
                <w:t>kayu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bambu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. Di Indonesia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umumnya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lebih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dikenal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nama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kentongan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Kulkul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sampai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saat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ini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masih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digunakan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mengumpulkan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masyarakat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ketika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ada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kegiatan-kegiatan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tertentu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biasanya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berkaitan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upacara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color w:val="000000"/>
              </w:rPr>
              <w:t>keagamaan</w:t>
            </w:r>
            <w:proofErr w:type="spellEnd"/>
            <w:r w:rsidRPr="00B018F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71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Kulkul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aktivitas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pembelajaran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sebagai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sumber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belajar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peristiwa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bunyi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didengar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Kulkul</w:t>
            </w:r>
            <w:proofErr w:type="spellEnd"/>
            <w:r w:rsidRPr="00B018FC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merupakan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alat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komunikasi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tradisional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E6884" w:rsidRPr="004A5E22" w:rsidTr="006810BF">
        <w:trPr>
          <w:jc w:val="center"/>
        </w:trPr>
        <w:tc>
          <w:tcPr>
            <w:tcW w:w="582" w:type="dxa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4DD4359D" wp14:editId="6119972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274320</wp:posOffset>
                  </wp:positionV>
                  <wp:extent cx="1160780" cy="1039495"/>
                  <wp:effectExtent l="0" t="0" r="1270" b="8255"/>
                  <wp:wrapSquare wrapText="bothSides"/>
                  <wp:docPr id="2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03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5E22">
              <w:rPr>
                <w:rFonts w:ascii="Times New Roman" w:hAnsi="Times New Roman" w:cs="Times New Roman"/>
                <w:noProof/>
              </w:rPr>
              <w:t xml:space="preserve">Tradisi </w:t>
            </w:r>
            <w:r w:rsidRPr="00B018FC">
              <w:rPr>
                <w:rFonts w:ascii="Times New Roman" w:hAnsi="Times New Roman" w:cs="Times New Roman"/>
                <w:i/>
                <w:noProof/>
              </w:rPr>
              <w:t>ter-teran</w:t>
            </w:r>
          </w:p>
        </w:tc>
        <w:tc>
          <w:tcPr>
            <w:tcW w:w="3324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B018FC">
              <w:rPr>
                <w:rFonts w:ascii="Times New Roman" w:hAnsi="Times New Roman" w:cs="Times New Roman"/>
                <w:i/>
              </w:rPr>
              <w:t>Ter-teran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adalah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tradisi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aksi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lempar-lemparan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dengan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api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Api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ini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Style w:val="Emphasis"/>
                <w:rFonts w:ascii="Times New Roman" w:hAnsi="Times New Roman" w:cs="Times New Roman"/>
              </w:rPr>
              <w:t>obor</w:t>
            </w:r>
            <w:proofErr w:type="spellEnd"/>
            <w:r w:rsidRPr="004A5E22">
              <w:rPr>
                <w:rStyle w:val="Emphasis"/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Style w:val="Emphasis"/>
                <w:rFonts w:ascii="Times New Roman" w:hAnsi="Times New Roman" w:cs="Times New Roman"/>
              </w:rPr>
              <w:t>prakpak</w:t>
            </w:r>
            <w:proofErr w:type="spellEnd"/>
            <w:r w:rsidRPr="004A5E22">
              <w:rPr>
                <w:rStyle w:val="Emphasis"/>
                <w:rFonts w:ascii="Times New Roman" w:hAnsi="Times New Roman" w:cs="Times New Roman"/>
              </w:rPr>
              <w:t>/</w:t>
            </w:r>
            <w:proofErr w:type="spellStart"/>
            <w:r w:rsidRPr="004A5E22">
              <w:rPr>
                <w:rStyle w:val="Emphasis"/>
                <w:rFonts w:ascii="Times New Roman" w:hAnsi="Times New Roman" w:cs="Times New Roman"/>
              </w:rPr>
              <w:t>bobok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18FC">
              <w:rPr>
                <w:rStyle w:val="Emphasis"/>
                <w:rFonts w:ascii="Times New Roman" w:hAnsi="Times New Roman" w:cs="Times New Roman"/>
              </w:rPr>
              <w:t>daun</w:t>
            </w:r>
            <w:proofErr w:type="spellEnd"/>
            <w:r w:rsidRPr="00B018FC">
              <w:rPr>
                <w:rStyle w:val="Emphasis"/>
                <w:rFonts w:ascii="Times New Roman" w:hAnsi="Times New Roman" w:cs="Times New Roman"/>
              </w:rPr>
              <w:t xml:space="preserve"> </w:t>
            </w:r>
            <w:proofErr w:type="spellStart"/>
            <w:r w:rsidRPr="00B018FC">
              <w:rPr>
                <w:rStyle w:val="Emphasis"/>
                <w:rFonts w:ascii="Times New Roman" w:hAnsi="Times New Roman" w:cs="Times New Roman"/>
              </w:rPr>
              <w:t>kelapa</w:t>
            </w:r>
            <w:proofErr w:type="spellEnd"/>
            <w:r w:rsidRPr="00B018FC">
              <w:rPr>
                <w:rStyle w:val="Emphasis"/>
                <w:rFonts w:ascii="Times New Roman" w:hAnsi="Times New Roman" w:cs="Times New Roman"/>
              </w:rPr>
              <w:t xml:space="preserve"> </w:t>
            </w:r>
            <w:proofErr w:type="spellStart"/>
            <w:r w:rsidRPr="00B018FC">
              <w:rPr>
                <w:rStyle w:val="Emphasis"/>
                <w:rFonts w:ascii="Times New Roman" w:hAnsi="Times New Roman" w:cs="Times New Roman"/>
              </w:rPr>
              <w:t>kering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), di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tengah-tengah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</w:rPr>
              <w:t>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kelapa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tongkat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4A5E22">
              <w:rPr>
                <w:rFonts w:ascii="Times New Roman" w:hAnsi="Times New Roman" w:cs="Times New Roman"/>
              </w:rPr>
              <w:t>kayu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kecil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agar </w:t>
            </w:r>
            <w:proofErr w:type="spellStart"/>
            <w:r w:rsidRPr="004A5E22">
              <w:rPr>
                <w:rFonts w:ascii="Times New Roman" w:hAnsi="Times New Roman" w:cs="Times New Roman"/>
              </w:rPr>
              <w:t>jangkauan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lemparan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bisa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lebih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jauh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kuat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kemudian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disulut</w:t>
            </w:r>
            <w:proofErr w:type="spellEnd"/>
            <w:r w:rsidRPr="004A5E22">
              <w:rPr>
                <w:rFonts w:ascii="Times New Roman" w:hAnsi="Times New Roman" w:cs="Times New Roman"/>
              </w:rPr>
              <w:t>/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dinyalakan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dilempar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saling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serang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sehingga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mengeluarkan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bunyi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Style w:val="Emphasis"/>
                <w:rFonts w:ascii="Times New Roman" w:hAnsi="Times New Roman" w:cs="Times New Roman"/>
              </w:rPr>
              <w:t>ter-ter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sehingga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dinamakan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Style w:val="Emphasis"/>
                <w:rFonts w:ascii="Times New Roman" w:hAnsi="Times New Roman" w:cs="Times New Roman"/>
              </w:rPr>
              <w:t>ter-teran</w:t>
            </w:r>
            <w:proofErr w:type="spellEnd"/>
            <w:r w:rsidRPr="004A5E22">
              <w:rPr>
                <w:rStyle w:val="Emphasis"/>
                <w:rFonts w:ascii="Times New Roman" w:hAnsi="Times New Roman" w:cs="Times New Roman"/>
              </w:rPr>
              <w:t>.</w:t>
            </w:r>
          </w:p>
        </w:tc>
        <w:tc>
          <w:tcPr>
            <w:tcW w:w="2771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5E22">
              <w:rPr>
                <w:rFonts w:ascii="Times New Roman" w:hAnsi="Times New Roman" w:cs="Times New Roman"/>
              </w:rPr>
              <w:t>Tradisi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ter-teran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energi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cahaya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perambatan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cahaya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selain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matahari</w:t>
            </w:r>
            <w:proofErr w:type="spellEnd"/>
          </w:p>
        </w:tc>
      </w:tr>
      <w:tr w:rsidR="003E6884" w:rsidRPr="004A5E22" w:rsidTr="006810BF">
        <w:trPr>
          <w:jc w:val="center"/>
        </w:trPr>
        <w:tc>
          <w:tcPr>
            <w:tcW w:w="582" w:type="dxa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3E6884" w:rsidRPr="00B018FC" w:rsidRDefault="003E6884" w:rsidP="006810BF">
            <w:pPr>
              <w:spacing w:line="240" w:lineRule="atLeast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drawing>
                <wp:anchor distT="0" distB="0" distL="114300" distR="114300" simplePos="0" relativeHeight="251664384" behindDoc="0" locked="0" layoutInCell="1" allowOverlap="1" wp14:anchorId="2DC8D28B" wp14:editId="0C41DF6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238760</wp:posOffset>
                  </wp:positionV>
                  <wp:extent cx="1118870" cy="1041400"/>
                  <wp:effectExtent l="0" t="0" r="5080" b="6350"/>
                  <wp:wrapSquare wrapText="bothSides"/>
                  <wp:docPr id="17" name="Picture 20" descr="Description: Description: Description: Description: Description: Description: Description: Description: Description: pindek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0" descr="Description: Description: Description: Description: Description: Description: Description: Description: Description: pindek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2" r="-252" b="-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04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8FC">
              <w:rPr>
                <w:rFonts w:ascii="Times New Roman" w:hAnsi="Times New Roman" w:cs="Times New Roman"/>
                <w:i/>
                <w:noProof/>
              </w:rPr>
              <w:t>Pinekan</w:t>
            </w:r>
          </w:p>
        </w:tc>
        <w:tc>
          <w:tcPr>
            <w:tcW w:w="3324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Pinekan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atau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baling-baling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angin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merupakan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salah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satu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permainan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atau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hiburan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rakyat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” yang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sangat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digemari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ol</w:t>
            </w:r>
            <w:r>
              <w:rPr>
                <w:rFonts w:ascii="Times New Roman" w:hAnsi="Times New Roman" w:cs="Times New Roman"/>
                <w:color w:val="000000"/>
              </w:rPr>
              <w:t>eh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di Bali.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Pinekan</w:t>
            </w:r>
            <w:proofErr w:type="spellEnd"/>
            <w:r w:rsidRPr="00B018FC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tradisional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banyak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dibuat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dari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bilah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bambu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atau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kayu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Pinekan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banyak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dipasang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sawah-sawah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oleh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para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petani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sebagai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media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mengusir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burung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pemakan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biji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padi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71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Pinekan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aktivitas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pembelajaran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prinsip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kerja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kincir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angin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Pinekan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menunjukkan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bahwa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energi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berubah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wujud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dari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energi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gerak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menjadi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energi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bunyi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E6884" w:rsidRPr="004A5E22" w:rsidTr="006810BF">
        <w:trPr>
          <w:jc w:val="center"/>
        </w:trPr>
        <w:tc>
          <w:tcPr>
            <w:tcW w:w="582" w:type="dxa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3E6884" w:rsidRPr="00B018FC" w:rsidRDefault="003E6884" w:rsidP="006810BF">
            <w:pPr>
              <w:spacing w:line="240" w:lineRule="atLeast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drawing>
                <wp:anchor distT="0" distB="0" distL="114300" distR="114300" simplePos="0" relativeHeight="251663360" behindDoc="0" locked="0" layoutInCell="1" allowOverlap="1" wp14:anchorId="562397FA" wp14:editId="2E8A48C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208280</wp:posOffset>
                  </wp:positionV>
                  <wp:extent cx="1168400" cy="906145"/>
                  <wp:effectExtent l="0" t="0" r="0" b="8255"/>
                  <wp:wrapSquare wrapText="bothSides"/>
                  <wp:docPr id="1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906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8FC">
              <w:rPr>
                <w:rFonts w:ascii="Times New Roman" w:hAnsi="Times New Roman" w:cs="Times New Roman"/>
                <w:i/>
                <w:noProof/>
              </w:rPr>
              <w:t>Minyak klentik</w:t>
            </w:r>
          </w:p>
        </w:tc>
        <w:tc>
          <w:tcPr>
            <w:tcW w:w="3324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018FC">
              <w:rPr>
                <w:rFonts w:ascii="Times New Roman" w:hAnsi="Times New Roman" w:cs="Times New Roman"/>
                <w:i/>
              </w:rPr>
              <w:t>Minyak</w:t>
            </w:r>
            <w:proofErr w:type="spellEnd"/>
            <w:r w:rsidRPr="00B018F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klentik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adalah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minyak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kelapa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tradisional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dibuat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dengan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cara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tradisional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Sampai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saat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ini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minyak</w:t>
            </w:r>
            <w:proofErr w:type="spellEnd"/>
            <w:r w:rsidRPr="00B018F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kelentik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masih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terutama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ketika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ada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upacara-upacara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tradisional</w:t>
            </w:r>
            <w:proofErr w:type="spellEnd"/>
            <w:r w:rsidRPr="004A5E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1" w:type="dxa"/>
          </w:tcPr>
          <w:p w:rsidR="003E6884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B018FC">
              <w:rPr>
                <w:rFonts w:ascii="Times New Roman" w:hAnsi="Times New Roman" w:cs="Times New Roman"/>
                <w:i/>
              </w:rPr>
              <w:t>Minyak</w:t>
            </w:r>
            <w:proofErr w:type="spellEnd"/>
            <w:r w:rsidRPr="00B018F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kelentik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aktivitas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A5E22">
              <w:rPr>
                <w:rFonts w:ascii="Times New Roman" w:hAnsi="Times New Roman" w:cs="Times New Roman"/>
              </w:rPr>
              <w:t>sumber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A5E22">
              <w:rPr>
                <w:rFonts w:ascii="Times New Roman" w:hAnsi="Times New Roman" w:cs="Times New Roman"/>
              </w:rPr>
              <w:t>energi</w:t>
            </w:r>
            <w:proofErr w:type="spellEnd"/>
            <w:proofErr w:type="gram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kimia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juga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cahaya</w:t>
            </w:r>
            <w:proofErr w:type="spellEnd"/>
            <w:r w:rsidRPr="004A5E22">
              <w:rPr>
                <w:rFonts w:ascii="Times New Roman" w:hAnsi="Times New Roman" w:cs="Times New Roman"/>
              </w:rPr>
              <w:t>.</w:t>
            </w:r>
          </w:p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6884" w:rsidRPr="004A5E22" w:rsidTr="006810BF">
        <w:trPr>
          <w:jc w:val="center"/>
        </w:trPr>
        <w:tc>
          <w:tcPr>
            <w:tcW w:w="582" w:type="dxa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0A17F1C3" wp14:editId="53A2810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240030</wp:posOffset>
                  </wp:positionV>
                  <wp:extent cx="1129030" cy="848360"/>
                  <wp:effectExtent l="0" t="0" r="0" b="8890"/>
                  <wp:wrapSquare wrapText="bothSides"/>
                  <wp:docPr id="11" name="Picture 1" descr="Description: Description: Description: Description: Description: Description: Description: Description: Description: Description: Hasil gambar untuk tradisi potong gigi b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Description: Description: Description: Description: Description: Description: Description: Description: Description: Description: Hasil gambar untuk tradisi potong gigi b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5E22">
              <w:rPr>
                <w:rFonts w:ascii="Times New Roman" w:hAnsi="Times New Roman" w:cs="Times New Roman"/>
                <w:noProof/>
              </w:rPr>
              <w:t xml:space="preserve">Upacara </w:t>
            </w:r>
            <w:r>
              <w:rPr>
                <w:rFonts w:ascii="Times New Roman" w:hAnsi="Times New Roman" w:cs="Times New Roman"/>
                <w:i/>
                <w:noProof/>
              </w:rPr>
              <w:t>mapan</w:t>
            </w:r>
            <w:r w:rsidRPr="00B018FC">
              <w:rPr>
                <w:rFonts w:ascii="Times New Roman" w:hAnsi="Times New Roman" w:cs="Times New Roman"/>
                <w:i/>
                <w:noProof/>
              </w:rPr>
              <w:t>des</w:t>
            </w:r>
          </w:p>
        </w:tc>
        <w:tc>
          <w:tcPr>
            <w:tcW w:w="3324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4A5E22">
              <w:rPr>
                <w:rFonts w:ascii="Times New Roman" w:hAnsi="Times New Roman" w:cs="Times New Roman"/>
              </w:rPr>
              <w:t>Upacara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mapandes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disebut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juga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matatah</w:t>
            </w:r>
            <w:proofErr w:type="spellEnd"/>
            <w:r w:rsidRPr="00B018FC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mesangih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Mesangih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yaitu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memotong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atau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meratakan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empat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gigi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seri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dua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taring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kiri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kanan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pada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rahang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atas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yang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dipahat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3 kali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secara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simbolik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diasah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diratakan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A5E22">
              <w:rPr>
                <w:rFonts w:ascii="Times New Roman" w:hAnsi="Times New Roman" w:cs="Times New Roman"/>
              </w:rPr>
              <w:t>Rupanya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dari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kata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masangih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yakni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mengkilapkan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gigi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telah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diratakan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muncul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istilah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mapandes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sebagai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bentuk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kata </w:t>
            </w:r>
            <w:proofErr w:type="spellStart"/>
            <w:r w:rsidRPr="004A5E22">
              <w:rPr>
                <w:rFonts w:ascii="Times New Roman" w:hAnsi="Times New Roman" w:cs="Times New Roman"/>
              </w:rPr>
              <w:t>halus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singgih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dari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kata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masangih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tersebut</w:t>
            </w:r>
            <w:proofErr w:type="spellEnd"/>
            <w:r w:rsidRPr="004A5E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71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5E22">
              <w:rPr>
                <w:rFonts w:ascii="Times New Roman" w:hAnsi="Times New Roman" w:cs="Times New Roman"/>
              </w:rPr>
              <w:t>Tradisi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</w:rPr>
              <w:t>m</w:t>
            </w:r>
            <w:r>
              <w:rPr>
                <w:rFonts w:ascii="Times New Roman" w:hAnsi="Times New Roman" w:cs="Times New Roman"/>
                <w:i/>
              </w:rPr>
              <w:t>a</w:t>
            </w:r>
            <w:r w:rsidRPr="00B018FC">
              <w:rPr>
                <w:rFonts w:ascii="Times New Roman" w:hAnsi="Times New Roman" w:cs="Times New Roman"/>
                <w:i/>
              </w:rPr>
              <w:t>pandes</w:t>
            </w:r>
            <w:proofErr w:type="spellEnd"/>
            <w:r w:rsidRPr="00B018F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aktivitas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pemelajaran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gaya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gesekan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. Gaya </w:t>
            </w:r>
            <w:proofErr w:type="spellStart"/>
            <w:r w:rsidRPr="004A5E22">
              <w:rPr>
                <w:rFonts w:ascii="Times New Roman" w:hAnsi="Times New Roman" w:cs="Times New Roman"/>
              </w:rPr>
              <w:t>gesekan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terjadi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pada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dua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permukaan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benda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4A5E22">
              <w:rPr>
                <w:rFonts w:ascii="Times New Roman" w:hAnsi="Times New Roman" w:cs="Times New Roman"/>
              </w:rPr>
              <w:t>bergerak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dan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saling</w:t>
            </w:r>
            <w:proofErr w:type="spellEnd"/>
            <w:r w:rsidRPr="004A5E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</w:rPr>
              <w:t>bersentuhan</w:t>
            </w:r>
            <w:proofErr w:type="spellEnd"/>
            <w:r w:rsidRPr="004A5E22">
              <w:rPr>
                <w:rFonts w:ascii="Times New Roman" w:hAnsi="Times New Roman" w:cs="Times New Roman"/>
              </w:rPr>
              <w:t>.</w:t>
            </w:r>
          </w:p>
        </w:tc>
      </w:tr>
      <w:tr w:rsidR="003E6884" w:rsidRPr="004A5E22" w:rsidTr="006810BF">
        <w:trPr>
          <w:jc w:val="center"/>
        </w:trPr>
        <w:tc>
          <w:tcPr>
            <w:tcW w:w="582" w:type="dxa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1C3CFCC8" wp14:editId="6ABA3535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227330</wp:posOffset>
                  </wp:positionV>
                  <wp:extent cx="1107440" cy="882015"/>
                  <wp:effectExtent l="0" t="0" r="0" b="0"/>
                  <wp:wrapSquare wrapText="bothSides"/>
                  <wp:docPr id="8" name="Picture 3" descr="Description: Description: Description: Description: Description: Description: Description: Description: Description: Description: mbed-mbedan desa sem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Description: Description: Description: Description: Description: Description: Description: Description: Description: Description: mbed-mbedan desa sem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5E22">
              <w:rPr>
                <w:rFonts w:ascii="Times New Roman" w:hAnsi="Times New Roman" w:cs="Times New Roman"/>
                <w:noProof/>
              </w:rPr>
              <w:t xml:space="preserve">Tradisi </w:t>
            </w:r>
            <w:r w:rsidRPr="00B018FC">
              <w:rPr>
                <w:rFonts w:ascii="Times New Roman" w:hAnsi="Times New Roman" w:cs="Times New Roman"/>
                <w:i/>
                <w:noProof/>
              </w:rPr>
              <w:t>med-medan</w:t>
            </w:r>
          </w:p>
        </w:tc>
        <w:tc>
          <w:tcPr>
            <w:tcW w:w="3324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Med-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m</w:t>
            </w:r>
            <w:r w:rsidRPr="00B018FC">
              <w:rPr>
                <w:rFonts w:ascii="Times New Roman" w:hAnsi="Times New Roman" w:cs="Times New Roman"/>
                <w:i/>
                <w:color w:val="000000"/>
              </w:rPr>
              <w:t>edan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seperti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merupakan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tradisi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atau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perayaan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menghormati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bhisama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Rsi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Mpu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Bantas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suatu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pengambilan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keputusan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saling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tarik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ulur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suatu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musyawarah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di </w:t>
            </w:r>
            <w:hyperlink r:id="rId18" w:history="1">
              <w:proofErr w:type="spellStart"/>
              <w:r w:rsidRPr="00B018FC">
                <w:rPr>
                  <w:rStyle w:val="Hyperlink"/>
                  <w:rFonts w:ascii="Times New Roman" w:hAnsi="Times New Roman"/>
                  <w:color w:val="000000"/>
                </w:rPr>
                <w:t>Desa</w:t>
              </w:r>
              <w:proofErr w:type="spellEnd"/>
              <w:r w:rsidRPr="00B018FC">
                <w:rPr>
                  <w:rStyle w:val="Hyperlink"/>
                  <w:rFonts w:ascii="Times New Roman" w:hAnsi="Times New Roman"/>
                  <w:color w:val="000000"/>
                </w:rPr>
                <w:t xml:space="preserve"> </w:t>
              </w:r>
              <w:proofErr w:type="spellStart"/>
              <w:r w:rsidRPr="00B018FC">
                <w:rPr>
                  <w:rStyle w:val="Hyperlink"/>
                  <w:rFonts w:ascii="Times New Roman" w:hAnsi="Times New Roman"/>
                  <w:color w:val="000000"/>
                </w:rPr>
                <w:t>Adat</w:t>
              </w:r>
              <w:proofErr w:type="spellEnd"/>
              <w:r w:rsidRPr="00B018FC">
                <w:rPr>
                  <w:rStyle w:val="Hyperlink"/>
                  <w:rFonts w:ascii="Times New Roman" w:hAnsi="Times New Roman"/>
                  <w:color w:val="000000"/>
                </w:rPr>
                <w:t xml:space="preserve"> </w:t>
              </w:r>
              <w:proofErr w:type="spellStart"/>
              <w:r w:rsidRPr="00B018FC">
                <w:rPr>
                  <w:rStyle w:val="Hyperlink"/>
                  <w:rFonts w:ascii="Times New Roman" w:hAnsi="Times New Roman"/>
                  <w:color w:val="000000"/>
                </w:rPr>
                <w:t>Semate</w:t>
              </w:r>
              <w:proofErr w:type="spellEnd"/>
            </w:hyperlink>
            <w:r w:rsidRPr="004A5E22">
              <w:rPr>
                <w:rFonts w:ascii="Times New Roman" w:hAnsi="Times New Roman" w:cs="Times New Roman"/>
                <w:color w:val="000000"/>
              </w:rPr>
              <w:t xml:space="preserve">. Di Indonesia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lebih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dikenal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nama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tarik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tambang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71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B018FC">
              <w:rPr>
                <w:rFonts w:ascii="Times New Roman" w:hAnsi="Times New Roman" w:cs="Times New Roman"/>
                <w:i/>
                <w:color w:val="000000"/>
              </w:rPr>
              <w:t>Med-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medan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aktivitas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pembelajaran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gaya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otot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. Gaya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otot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merupakan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gaya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bekerja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pada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otot</w:t>
            </w:r>
            <w:proofErr w:type="spellEnd"/>
          </w:p>
        </w:tc>
      </w:tr>
      <w:tr w:rsidR="003E6884" w:rsidRPr="004A5E22" w:rsidTr="006810BF">
        <w:trPr>
          <w:jc w:val="center"/>
        </w:trPr>
        <w:tc>
          <w:tcPr>
            <w:tcW w:w="582" w:type="dxa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5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04982712" wp14:editId="5C1F97D5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225425</wp:posOffset>
                  </wp:positionV>
                  <wp:extent cx="1152525" cy="871855"/>
                  <wp:effectExtent l="0" t="0" r="9525" b="4445"/>
                  <wp:wrapSquare wrapText="bothSides"/>
                  <wp:docPr id="5" name="Picture 4" descr="Description: Description: Description: Description: Description: Description: Description: Description: Description: Description: Sayembara Panah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Description: Description: Description: Description: Description: Description: Description: Description: Description: Description: Sayembara Panah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5E22">
              <w:rPr>
                <w:rFonts w:ascii="Times New Roman" w:hAnsi="Times New Roman" w:cs="Times New Roman"/>
                <w:noProof/>
              </w:rPr>
              <w:t>Panahan tradisional</w:t>
            </w:r>
          </w:p>
        </w:tc>
        <w:tc>
          <w:tcPr>
            <w:tcW w:w="3324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Panahan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tradisional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merupakan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budaya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lokal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Bali yang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menggunakan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sarana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panah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pakaian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tradisional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Bali.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Panahan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tradisional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Bali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ini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biasanya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diselenggarakan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sayembara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lomba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pada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hari-hari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raya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besar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nasional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keagamaan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71" w:type="dxa"/>
          </w:tcPr>
          <w:p w:rsidR="003E6884" w:rsidRPr="004A5E22" w:rsidRDefault="003E6884" w:rsidP="006810BF">
            <w:pPr>
              <w:spacing w:line="240" w:lineRule="atLeast"/>
              <w:ind w:left="28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Tradisi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panahan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aktivitas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pembelajaran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gaya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pegas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Selain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itu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juga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gaya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otot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E6884" w:rsidRPr="004A5E22" w:rsidTr="006810BF">
        <w:trPr>
          <w:jc w:val="center"/>
        </w:trPr>
        <w:tc>
          <w:tcPr>
            <w:tcW w:w="582" w:type="dxa"/>
          </w:tcPr>
          <w:p w:rsidR="003E6884" w:rsidRPr="004A5E22" w:rsidRDefault="003E6884" w:rsidP="006810BF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3E6884" w:rsidRPr="00B018FC" w:rsidRDefault="003E6884" w:rsidP="006810BF">
            <w:pPr>
              <w:spacing w:line="240" w:lineRule="atLeast"/>
              <w:rPr>
                <w:rFonts w:ascii="Times New Roman" w:hAnsi="Times New Roman" w:cs="Times New Roman"/>
                <w:i/>
                <w:noProof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4310AC5B" wp14:editId="71B10110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280670</wp:posOffset>
                  </wp:positionV>
                  <wp:extent cx="1157605" cy="858520"/>
                  <wp:effectExtent l="0" t="0" r="4445" b="0"/>
                  <wp:wrapSquare wrapText="bothSides"/>
                  <wp:docPr id="2" name="Picture 13" descr="Description: Description: Description: Description: Description: Description: Description: Description: Description: Description: C:\Users\asus\Documents\jajan suc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3" descr="Description: Description: Description: Description: Description: Description: Description: Description: Description: Description: C:\Users\asus\Documents\jajan suc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8FC">
              <w:rPr>
                <w:rFonts w:ascii="Times New Roman" w:hAnsi="Times New Roman" w:cs="Times New Roman"/>
                <w:i/>
                <w:noProof/>
              </w:rPr>
              <w:t>Jaja suci</w:t>
            </w:r>
          </w:p>
        </w:tc>
        <w:tc>
          <w:tcPr>
            <w:tcW w:w="3324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Jaja</w:t>
            </w:r>
            <w:proofErr w:type="spellEnd"/>
            <w:r w:rsidRPr="00B018FC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suci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merupakan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salah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satu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sarana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upacara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banten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sesajen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) di Bali yang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umumnya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dibuat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dari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tepung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beras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dibuat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berwarna-warni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berbagai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macam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771" w:type="dxa"/>
          </w:tcPr>
          <w:p w:rsidR="003E6884" w:rsidRPr="004A5E22" w:rsidRDefault="003E6884" w:rsidP="006810BF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Tradisi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membuat</w:t>
            </w:r>
            <w:proofErr w:type="spellEnd"/>
            <w:r w:rsidRPr="00B018FC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jaja</w:t>
            </w:r>
            <w:proofErr w:type="spellEnd"/>
            <w:r w:rsidRPr="00B018FC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B018FC">
              <w:rPr>
                <w:rFonts w:ascii="Times New Roman" w:hAnsi="Times New Roman" w:cs="Times New Roman"/>
                <w:i/>
                <w:color w:val="000000"/>
              </w:rPr>
              <w:t>suci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aktivitas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pembelajaran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digunakan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menjelaskan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konsep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gaya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. Gaya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merupakan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tarikan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atau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dorongan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. Gaya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mengubah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bentuk</w:t>
            </w:r>
            <w:proofErr w:type="spellEnd"/>
            <w:r w:rsidRPr="004A5E2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E22">
              <w:rPr>
                <w:rFonts w:ascii="Times New Roman" w:hAnsi="Times New Roman" w:cs="Times New Roman"/>
                <w:color w:val="000000"/>
              </w:rPr>
              <w:t>benda</w:t>
            </w:r>
            <w:proofErr w:type="spellEnd"/>
          </w:p>
        </w:tc>
      </w:tr>
    </w:tbl>
    <w:p w:rsidR="003E6884" w:rsidRDefault="003E6884" w:rsidP="003E6884">
      <w:pPr>
        <w:spacing w:after="0" w:line="240" w:lineRule="atLeast"/>
      </w:pPr>
    </w:p>
    <w:p w:rsidR="003E6884" w:rsidRPr="002E7177" w:rsidRDefault="003E6884" w:rsidP="003E6884">
      <w:pPr>
        <w:spacing w:after="0" w:line="240" w:lineRule="atLeast"/>
        <w:ind w:left="709" w:hanging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v-SE"/>
        </w:rPr>
      </w:pPr>
    </w:p>
    <w:p w:rsidR="00414F9F" w:rsidRDefault="00414F9F">
      <w:bookmarkStart w:id="0" w:name="_GoBack"/>
      <w:bookmarkEnd w:id="0"/>
    </w:p>
    <w:sectPr w:rsidR="00414F9F" w:rsidSect="00CF4113">
      <w:footerReference w:type="default" r:id="rId21"/>
      <w:pgSz w:w="11907" w:h="16840" w:code="9"/>
      <w:pgMar w:top="1701" w:right="1701" w:bottom="1701" w:left="1701" w:header="720" w:footer="5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5592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B1340" w:rsidRPr="006B5DAC" w:rsidRDefault="003E688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B5D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5D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B5D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B5DA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B1340" w:rsidRDefault="003E68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84"/>
    <w:rsid w:val="0022228C"/>
    <w:rsid w:val="003E6884"/>
    <w:rsid w:val="003F03A2"/>
    <w:rsid w:val="00414F9F"/>
    <w:rsid w:val="00E0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6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84"/>
  </w:style>
  <w:style w:type="table" w:styleId="TableGrid">
    <w:name w:val="Table Grid"/>
    <w:basedOn w:val="TableNormal"/>
    <w:uiPriority w:val="59"/>
    <w:rsid w:val="003E6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E6884"/>
    <w:rPr>
      <w:rFonts w:cs="Times New Roman"/>
      <w:color w:val="0000FF"/>
      <w:u w:val="single"/>
    </w:rPr>
  </w:style>
  <w:style w:type="character" w:styleId="Emphasis">
    <w:name w:val="Emphasis"/>
    <w:uiPriority w:val="20"/>
    <w:qFormat/>
    <w:rsid w:val="003E68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6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84"/>
  </w:style>
  <w:style w:type="table" w:styleId="TableGrid">
    <w:name w:val="Table Grid"/>
    <w:basedOn w:val="TableNormal"/>
    <w:uiPriority w:val="59"/>
    <w:rsid w:val="003E6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E6884"/>
    <w:rPr>
      <w:rFonts w:cs="Times New Roman"/>
      <w:color w:val="0000FF"/>
      <w:u w:val="single"/>
    </w:rPr>
  </w:style>
  <w:style w:type="character" w:styleId="Emphasis">
    <w:name w:val="Emphasis"/>
    <w:uiPriority w:val="20"/>
    <w:qFormat/>
    <w:rsid w:val="003E6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18" Type="http://schemas.openxmlformats.org/officeDocument/2006/relationships/hyperlink" Target="http://desaadatsemate.blogspot.com/2012/04/tentang-kami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3.png"/><Relationship Id="rId12" Type="http://schemas.openxmlformats.org/officeDocument/2006/relationships/hyperlink" Target="https://id.wikipedia.org/wiki/Kayu" TargetMode="External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id.wikipedia.org/wiki/Ala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id.wikipedia.org/wiki/Bali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s://id.wikipedia.org/wiki/Komunikasi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2019-04-24T22:46:00Z</dcterms:created>
  <dcterms:modified xsi:type="dcterms:W3CDTF">2019-04-24T22:46:00Z</dcterms:modified>
</cp:coreProperties>
</file>